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0D11063" w14:textId="77777777" w:rsidR="00D43D84" w:rsidRPr="00E9001F" w:rsidRDefault="00D43D84" w:rsidP="00D70C9D">
      <w:pPr>
        <w:pStyle w:val="CM1"/>
        <w:jc w:val="center"/>
        <w:rPr>
          <w:rFonts w:ascii="Times New Roman" w:hAnsi="Times New Roman"/>
          <w:b/>
          <w:bCs/>
          <w:color w:val="000000"/>
          <w:sz w:val="52"/>
          <w:szCs w:val="52"/>
        </w:rPr>
      </w:pPr>
      <w:bookmarkStart w:id="0" w:name="_Toc495388498"/>
    </w:p>
    <w:p w14:paraId="0F6E7265" w14:textId="77777777" w:rsidR="00D43D84" w:rsidRPr="00E9001F" w:rsidRDefault="00D43D84" w:rsidP="00D70C9D">
      <w:pPr>
        <w:pStyle w:val="CM1"/>
        <w:jc w:val="center"/>
        <w:rPr>
          <w:rFonts w:ascii="Times New Roman" w:hAnsi="Times New Roman"/>
          <w:color w:val="000000"/>
          <w:sz w:val="52"/>
          <w:szCs w:val="52"/>
        </w:rPr>
      </w:pPr>
      <w:r w:rsidRPr="00032B0F">
        <w:rPr>
          <w:rFonts w:cs="Arial"/>
          <w:b/>
          <w:bCs/>
          <w:color w:val="000000"/>
          <w:sz w:val="52"/>
          <w:szCs w:val="52"/>
        </w:rPr>
        <w:t>Everett Police Department</w:t>
      </w:r>
      <w:r w:rsidRPr="00E9001F">
        <w:rPr>
          <w:rFonts w:ascii="Times New Roman" w:hAnsi="Times New Roman"/>
          <w:b/>
          <w:bCs/>
          <w:color w:val="000000"/>
          <w:sz w:val="52"/>
          <w:szCs w:val="52"/>
        </w:rPr>
        <w:br/>
      </w:r>
    </w:p>
    <w:p w14:paraId="1B274AA9" w14:textId="7CD58D2C" w:rsidR="00D43D84" w:rsidRPr="00E9001F" w:rsidRDefault="00E94A07" w:rsidP="00D70C9D">
      <w:pPr>
        <w:pStyle w:val="Default"/>
        <w:jc w:val="center"/>
        <w:rPr>
          <w:rFonts w:ascii="Times New Roman" w:hAnsi="Times New Roman" w:cs="Times New Roman"/>
          <w:sz w:val="52"/>
          <w:szCs w:val="52"/>
        </w:rPr>
      </w:pPr>
      <w:r>
        <w:rPr>
          <w:rFonts w:ascii="Times New Roman" w:hAnsi="Times New Roman" w:cs="Times New Roman"/>
          <w:noProof/>
          <w:sz w:val="52"/>
          <w:szCs w:val="52"/>
        </w:rPr>
        <w:drawing>
          <wp:inline distT="0" distB="0" distL="0" distR="0" wp14:anchorId="791FA382" wp14:editId="013F84C8">
            <wp:extent cx="2028825" cy="2390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8825" cy="2390775"/>
                    </a:xfrm>
                    <a:prstGeom prst="rect">
                      <a:avLst/>
                    </a:prstGeom>
                    <a:noFill/>
                    <a:ln>
                      <a:noFill/>
                    </a:ln>
                  </pic:spPr>
                </pic:pic>
              </a:graphicData>
            </a:graphic>
          </wp:inline>
        </w:drawing>
      </w:r>
    </w:p>
    <w:p w14:paraId="4D67F130" w14:textId="77777777" w:rsidR="00130F01" w:rsidRDefault="00130F01" w:rsidP="00D70C9D">
      <w:pPr>
        <w:pStyle w:val="CM1"/>
        <w:jc w:val="center"/>
        <w:rPr>
          <w:rFonts w:cs="Arial"/>
          <w:b/>
          <w:bCs/>
          <w:color w:val="000000"/>
          <w:sz w:val="52"/>
          <w:szCs w:val="52"/>
        </w:rPr>
      </w:pPr>
    </w:p>
    <w:p w14:paraId="279C9655" w14:textId="77777777" w:rsidR="004777D5" w:rsidRDefault="00D43D84" w:rsidP="00D70C9D">
      <w:pPr>
        <w:pStyle w:val="CM1"/>
        <w:jc w:val="center"/>
        <w:rPr>
          <w:b/>
          <w:sz w:val="28"/>
        </w:rPr>
        <w:sectPr w:rsidR="004777D5" w:rsidSect="00950496">
          <w:headerReference w:type="default" r:id="rId9"/>
          <w:footerReference w:type="even" r:id="rId10"/>
          <w:footerReference w:type="default" r:id="rId11"/>
          <w:pgSz w:w="12240" w:h="15840" w:code="1"/>
          <w:pgMar w:top="1440" w:right="1440" w:bottom="1440" w:left="1440" w:header="720" w:footer="720" w:gutter="0"/>
          <w:pgNumType w:chapStyle="1"/>
          <w:cols w:space="720"/>
          <w:titlePg/>
          <w:docGrid w:linePitch="326"/>
        </w:sectPr>
      </w:pPr>
      <w:r w:rsidRPr="00032B0F">
        <w:rPr>
          <w:rFonts w:cs="Arial"/>
          <w:b/>
          <w:bCs/>
          <w:color w:val="000000"/>
          <w:sz w:val="52"/>
          <w:szCs w:val="52"/>
        </w:rPr>
        <w:t>Policy Manual</w:t>
      </w:r>
      <w:r w:rsidRPr="00E9001F">
        <w:rPr>
          <w:rFonts w:ascii="Times New Roman" w:hAnsi="Times New Roman"/>
          <w:b/>
          <w:bCs/>
          <w:color w:val="000000"/>
          <w:sz w:val="52"/>
          <w:szCs w:val="52"/>
        </w:rPr>
        <w:br/>
      </w:r>
    </w:p>
    <w:p w14:paraId="3D3FF0D4" w14:textId="77777777" w:rsidR="002855CB" w:rsidRPr="00E9001F" w:rsidRDefault="002855CB" w:rsidP="00D70C9D">
      <w:pPr>
        <w:jc w:val="center"/>
        <w:rPr>
          <w:b/>
          <w:sz w:val="28"/>
        </w:rPr>
      </w:pPr>
      <w:bookmarkStart w:id="1" w:name="TableofContents"/>
      <w:r w:rsidRPr="00E9001F">
        <w:rPr>
          <w:b/>
          <w:sz w:val="28"/>
        </w:rPr>
        <w:lastRenderedPageBreak/>
        <w:t>Policy Manual Table of Contents</w:t>
      </w:r>
    </w:p>
    <w:bookmarkStart w:id="2" w:name="TOCIntroduction"/>
    <w:bookmarkEnd w:id="1"/>
    <w:bookmarkEnd w:id="2"/>
    <w:p w14:paraId="5906C676" w14:textId="77777777" w:rsidR="002855CB" w:rsidRPr="00E9001F" w:rsidRDefault="000F4746" w:rsidP="00D70C9D">
      <w:pPr>
        <w:rPr>
          <w:b/>
        </w:rPr>
      </w:pPr>
      <w:r>
        <w:rPr>
          <w:b/>
        </w:rPr>
        <w:fldChar w:fldCharType="begin"/>
      </w:r>
      <w:r>
        <w:rPr>
          <w:b/>
        </w:rPr>
        <w:instrText xml:space="preserve"> HYPERLINK  \l "Introduction" </w:instrText>
      </w:r>
      <w:r>
        <w:rPr>
          <w:b/>
        </w:rPr>
      </w:r>
      <w:r>
        <w:rPr>
          <w:b/>
        </w:rPr>
        <w:fldChar w:fldCharType="separate"/>
      </w:r>
      <w:r w:rsidR="002855CB" w:rsidRPr="000F4746">
        <w:rPr>
          <w:rStyle w:val="Hyperlink"/>
          <w:b/>
        </w:rPr>
        <w:t>Introduction</w:t>
      </w:r>
      <w:r>
        <w:rPr>
          <w:b/>
        </w:rPr>
        <w:fldChar w:fldCharType="end"/>
      </w:r>
    </w:p>
    <w:p w14:paraId="73F887B6" w14:textId="77777777" w:rsidR="002855CB" w:rsidRPr="005F0A2B" w:rsidRDefault="002855CB" w:rsidP="00D70C9D">
      <w:pPr>
        <w:rPr>
          <w:b/>
          <w:szCs w:val="24"/>
        </w:rPr>
      </w:pPr>
    </w:p>
    <w:bookmarkStart w:id="3" w:name="TOCMissionStatement"/>
    <w:bookmarkEnd w:id="3"/>
    <w:p w14:paraId="207B5212" w14:textId="77777777" w:rsidR="002855CB" w:rsidRDefault="003B243A" w:rsidP="00D70C9D">
      <w:pPr>
        <w:rPr>
          <w:b/>
        </w:rPr>
      </w:pPr>
      <w:r>
        <w:rPr>
          <w:b/>
        </w:rPr>
        <w:fldChar w:fldCharType="begin"/>
      </w:r>
      <w:r>
        <w:rPr>
          <w:b/>
        </w:rPr>
        <w:instrText xml:space="preserve"> HYPERLINK  \l "MissionStatement" </w:instrText>
      </w:r>
      <w:r>
        <w:rPr>
          <w:b/>
        </w:rPr>
      </w:r>
      <w:r>
        <w:rPr>
          <w:b/>
        </w:rPr>
        <w:fldChar w:fldCharType="separate"/>
      </w:r>
      <w:r w:rsidR="002855CB" w:rsidRPr="003B243A">
        <w:rPr>
          <w:rStyle w:val="Hyperlink"/>
          <w:b/>
        </w:rPr>
        <w:t>Everett Police Department Mission Statement</w:t>
      </w:r>
      <w:r>
        <w:rPr>
          <w:b/>
        </w:rPr>
        <w:fldChar w:fldCharType="end"/>
      </w:r>
    </w:p>
    <w:p w14:paraId="3608473E" w14:textId="77777777" w:rsidR="00B24A14" w:rsidRDefault="00B24A14" w:rsidP="00D70C9D">
      <w:pPr>
        <w:rPr>
          <w:b/>
        </w:rPr>
      </w:pPr>
    </w:p>
    <w:bookmarkStart w:id="4" w:name="TOCVisionStatement"/>
    <w:bookmarkEnd w:id="4"/>
    <w:p w14:paraId="76A1F308" w14:textId="77777777" w:rsidR="00B24A14" w:rsidRDefault="00AB01EE" w:rsidP="00D70C9D">
      <w:pPr>
        <w:rPr>
          <w:b/>
        </w:rPr>
      </w:pPr>
      <w:r>
        <w:rPr>
          <w:b/>
        </w:rPr>
        <w:fldChar w:fldCharType="begin"/>
      </w:r>
      <w:r>
        <w:rPr>
          <w:b/>
        </w:rPr>
        <w:instrText xml:space="preserve"> HYPERLINK  \l "VisionStatement" </w:instrText>
      </w:r>
      <w:r>
        <w:rPr>
          <w:b/>
        </w:rPr>
      </w:r>
      <w:r>
        <w:rPr>
          <w:b/>
        </w:rPr>
        <w:fldChar w:fldCharType="separate"/>
      </w:r>
      <w:r w:rsidR="00B24A14" w:rsidRPr="00AB01EE">
        <w:rPr>
          <w:rStyle w:val="Hyperlink"/>
          <w:b/>
        </w:rPr>
        <w:t>Everett Police Department Vision Statement</w:t>
      </w:r>
      <w:r>
        <w:rPr>
          <w:b/>
        </w:rPr>
        <w:fldChar w:fldCharType="end"/>
      </w:r>
    </w:p>
    <w:p w14:paraId="3DF56E1F" w14:textId="77777777" w:rsidR="00B24A14" w:rsidRDefault="00B24A14" w:rsidP="00D70C9D">
      <w:pPr>
        <w:rPr>
          <w:b/>
        </w:rPr>
      </w:pPr>
    </w:p>
    <w:bookmarkStart w:id="5" w:name="TOCCoreValues"/>
    <w:bookmarkEnd w:id="5"/>
    <w:p w14:paraId="0B8E6A9D" w14:textId="77777777" w:rsidR="00B24A14" w:rsidRPr="00E9001F" w:rsidRDefault="009F7101" w:rsidP="00D70C9D">
      <w:pPr>
        <w:rPr>
          <w:b/>
        </w:rPr>
      </w:pPr>
      <w:r>
        <w:rPr>
          <w:b/>
        </w:rPr>
        <w:fldChar w:fldCharType="begin"/>
      </w:r>
      <w:r>
        <w:rPr>
          <w:b/>
        </w:rPr>
        <w:instrText xml:space="preserve"> HYPERLINK  \l "CoreValues" </w:instrText>
      </w:r>
      <w:r>
        <w:rPr>
          <w:b/>
        </w:rPr>
      </w:r>
      <w:r>
        <w:rPr>
          <w:b/>
        </w:rPr>
        <w:fldChar w:fldCharType="separate"/>
      </w:r>
      <w:r w:rsidR="00B24A14" w:rsidRPr="009F7101">
        <w:rPr>
          <w:rStyle w:val="Hyperlink"/>
          <w:b/>
        </w:rPr>
        <w:t>Everett Police Department Core Values</w:t>
      </w:r>
      <w:r>
        <w:rPr>
          <w:b/>
        </w:rPr>
        <w:fldChar w:fldCharType="end"/>
      </w:r>
    </w:p>
    <w:p w14:paraId="719CCA38" w14:textId="77777777" w:rsidR="002855CB" w:rsidRPr="00E9001F" w:rsidRDefault="002855CB" w:rsidP="00D70C9D">
      <w:pPr>
        <w:rPr>
          <w:b/>
        </w:rPr>
      </w:pPr>
    </w:p>
    <w:bookmarkStart w:id="6" w:name="TOCChapterOne"/>
    <w:bookmarkEnd w:id="6"/>
    <w:p w14:paraId="2706C799" w14:textId="77777777" w:rsidR="002855CB" w:rsidRPr="00E9001F" w:rsidRDefault="003B243A" w:rsidP="00D70C9D">
      <w:pPr>
        <w:tabs>
          <w:tab w:val="left" w:pos="1440"/>
        </w:tabs>
        <w:rPr>
          <w:b/>
        </w:rPr>
      </w:pPr>
      <w:r>
        <w:rPr>
          <w:b/>
        </w:rPr>
        <w:fldChar w:fldCharType="begin"/>
      </w:r>
      <w:r>
        <w:rPr>
          <w:b/>
        </w:rPr>
        <w:instrText xml:space="preserve"> HYPERLINK  \l "ChapterOne" </w:instrText>
      </w:r>
      <w:r>
        <w:rPr>
          <w:b/>
        </w:rPr>
      </w:r>
      <w:r>
        <w:rPr>
          <w:b/>
        </w:rPr>
        <w:fldChar w:fldCharType="separate"/>
      </w:r>
      <w:r w:rsidR="002855CB" w:rsidRPr="003B243A">
        <w:rPr>
          <w:rStyle w:val="Hyperlink"/>
          <w:b/>
        </w:rPr>
        <w:t>Chapter 1</w:t>
      </w:r>
      <w:r w:rsidR="002855CB" w:rsidRPr="003B243A">
        <w:rPr>
          <w:rStyle w:val="Hyperlink"/>
          <w:b/>
        </w:rPr>
        <w:tab/>
        <w:t>Code of Professional Conduct and Responsibility</w:t>
      </w:r>
      <w:r>
        <w:rPr>
          <w:b/>
        </w:rPr>
        <w:fldChar w:fldCharType="end"/>
      </w:r>
    </w:p>
    <w:p w14:paraId="4A23F8CC" w14:textId="77777777" w:rsidR="002855CB" w:rsidRPr="00E9001F" w:rsidRDefault="002855CB" w:rsidP="00D70C9D">
      <w:pPr>
        <w:tabs>
          <w:tab w:val="left" w:pos="720"/>
          <w:tab w:val="left" w:pos="1440"/>
        </w:tabs>
        <w:ind w:left="720"/>
        <w:rPr>
          <w:b/>
        </w:rPr>
      </w:pPr>
    </w:p>
    <w:p w14:paraId="610C7722" w14:textId="77777777" w:rsidR="002855CB" w:rsidRPr="00E9001F" w:rsidRDefault="00260B8B" w:rsidP="0084518E">
      <w:pPr>
        <w:numPr>
          <w:ilvl w:val="1"/>
          <w:numId w:val="30"/>
        </w:numPr>
        <w:tabs>
          <w:tab w:val="left" w:pos="720"/>
        </w:tabs>
        <w:rPr>
          <w:sz w:val="22"/>
        </w:rPr>
      </w:pPr>
      <w:hyperlink w:anchor="Preamble" w:history="1">
        <w:r w:rsidR="002855CB" w:rsidRPr="00CE3A56">
          <w:rPr>
            <w:rStyle w:val="Hyperlink"/>
            <w:sz w:val="22"/>
          </w:rPr>
          <w:t>Preamble</w:t>
        </w:r>
      </w:hyperlink>
    </w:p>
    <w:bookmarkStart w:id="7" w:name="TOCGeneralStatement"/>
    <w:bookmarkEnd w:id="7"/>
    <w:p w14:paraId="36434911" w14:textId="77777777" w:rsidR="002855CB" w:rsidRPr="00E9001F" w:rsidRDefault="00CD25D6" w:rsidP="0084518E">
      <w:pPr>
        <w:numPr>
          <w:ilvl w:val="1"/>
          <w:numId w:val="30"/>
        </w:numPr>
        <w:tabs>
          <w:tab w:val="left" w:pos="720"/>
        </w:tabs>
        <w:rPr>
          <w:sz w:val="22"/>
        </w:rPr>
      </w:pPr>
      <w:r>
        <w:rPr>
          <w:sz w:val="22"/>
        </w:rPr>
        <w:fldChar w:fldCharType="begin"/>
      </w:r>
      <w:r>
        <w:rPr>
          <w:sz w:val="22"/>
        </w:rPr>
        <w:instrText xml:space="preserve"> HYPERLINK  \l "GeneralStatement" </w:instrText>
      </w:r>
      <w:r>
        <w:rPr>
          <w:sz w:val="22"/>
        </w:rPr>
      </w:r>
      <w:r>
        <w:rPr>
          <w:sz w:val="22"/>
        </w:rPr>
        <w:fldChar w:fldCharType="separate"/>
      </w:r>
      <w:r w:rsidR="002855CB" w:rsidRPr="00CD25D6">
        <w:rPr>
          <w:rStyle w:val="Hyperlink"/>
          <w:sz w:val="22"/>
        </w:rPr>
        <w:t>General Statement</w:t>
      </w:r>
      <w:r>
        <w:rPr>
          <w:sz w:val="22"/>
        </w:rPr>
        <w:fldChar w:fldCharType="end"/>
      </w:r>
    </w:p>
    <w:bookmarkStart w:id="8" w:name="TOCDefinitions"/>
    <w:bookmarkEnd w:id="8"/>
    <w:p w14:paraId="4E56D25D" w14:textId="77777777" w:rsidR="002855CB" w:rsidRPr="00E9001F" w:rsidRDefault="00CD25D6" w:rsidP="0084518E">
      <w:pPr>
        <w:numPr>
          <w:ilvl w:val="1"/>
          <w:numId w:val="30"/>
        </w:numPr>
        <w:tabs>
          <w:tab w:val="left" w:pos="720"/>
        </w:tabs>
        <w:rPr>
          <w:sz w:val="22"/>
        </w:rPr>
      </w:pPr>
      <w:r>
        <w:rPr>
          <w:sz w:val="22"/>
        </w:rPr>
        <w:fldChar w:fldCharType="begin"/>
      </w:r>
      <w:r>
        <w:rPr>
          <w:sz w:val="22"/>
        </w:rPr>
        <w:instrText xml:space="preserve"> HYPERLINK  \l "Definitions" </w:instrText>
      </w:r>
      <w:r>
        <w:rPr>
          <w:sz w:val="22"/>
        </w:rPr>
      </w:r>
      <w:r>
        <w:rPr>
          <w:sz w:val="22"/>
        </w:rPr>
        <w:fldChar w:fldCharType="separate"/>
      </w:r>
      <w:r w:rsidR="002855CB" w:rsidRPr="00CD25D6">
        <w:rPr>
          <w:rStyle w:val="Hyperlink"/>
          <w:sz w:val="22"/>
        </w:rPr>
        <w:t>Definitions</w:t>
      </w:r>
      <w:r>
        <w:rPr>
          <w:sz w:val="22"/>
        </w:rPr>
        <w:fldChar w:fldCharType="end"/>
      </w:r>
    </w:p>
    <w:bookmarkStart w:id="9" w:name="TOCCanonsofEthics"/>
    <w:bookmarkEnd w:id="9"/>
    <w:p w14:paraId="73D114AC" w14:textId="77777777" w:rsidR="002855CB" w:rsidRPr="00E9001F" w:rsidRDefault="00CD25D6" w:rsidP="0084518E">
      <w:pPr>
        <w:numPr>
          <w:ilvl w:val="1"/>
          <w:numId w:val="30"/>
        </w:numPr>
        <w:tabs>
          <w:tab w:val="left" w:pos="720"/>
        </w:tabs>
        <w:rPr>
          <w:sz w:val="22"/>
        </w:rPr>
      </w:pPr>
      <w:r>
        <w:rPr>
          <w:sz w:val="22"/>
        </w:rPr>
        <w:fldChar w:fldCharType="begin"/>
      </w:r>
      <w:r>
        <w:rPr>
          <w:sz w:val="22"/>
        </w:rPr>
        <w:instrText xml:space="preserve"> HYPERLINK  \l "CanonsofEthics" </w:instrText>
      </w:r>
      <w:r>
        <w:rPr>
          <w:sz w:val="22"/>
        </w:rPr>
      </w:r>
      <w:r>
        <w:rPr>
          <w:sz w:val="22"/>
        </w:rPr>
        <w:fldChar w:fldCharType="separate"/>
      </w:r>
      <w:r w:rsidR="002855CB" w:rsidRPr="00CD25D6">
        <w:rPr>
          <w:rStyle w:val="Hyperlink"/>
          <w:sz w:val="22"/>
        </w:rPr>
        <w:t>Peace Officers Canons of Ethical Standards and Disciplinary Rules</w:t>
      </w:r>
      <w:r>
        <w:rPr>
          <w:sz w:val="22"/>
        </w:rPr>
        <w:fldChar w:fldCharType="end"/>
      </w:r>
    </w:p>
    <w:p w14:paraId="3712F0FD" w14:textId="77777777" w:rsidR="002855CB" w:rsidRPr="00E9001F" w:rsidRDefault="002855CB" w:rsidP="00D70C9D">
      <w:pPr>
        <w:tabs>
          <w:tab w:val="left" w:pos="1440"/>
        </w:tabs>
        <w:rPr>
          <w:sz w:val="22"/>
        </w:rPr>
      </w:pPr>
    </w:p>
    <w:bookmarkStart w:id="10" w:name="TOCChapterTwo"/>
    <w:bookmarkEnd w:id="10"/>
    <w:p w14:paraId="6CB3DFF7" w14:textId="77777777" w:rsidR="002855CB" w:rsidRPr="00E9001F" w:rsidRDefault="003B243A" w:rsidP="00D70C9D">
      <w:pPr>
        <w:tabs>
          <w:tab w:val="left" w:pos="1440"/>
        </w:tabs>
        <w:rPr>
          <w:b/>
        </w:rPr>
      </w:pPr>
      <w:r>
        <w:rPr>
          <w:b/>
        </w:rPr>
        <w:fldChar w:fldCharType="begin"/>
      </w:r>
      <w:r>
        <w:rPr>
          <w:b/>
        </w:rPr>
        <w:instrText xml:space="preserve"> HYPERLINK  \l "ChapterTwo" </w:instrText>
      </w:r>
      <w:r>
        <w:rPr>
          <w:b/>
        </w:rPr>
      </w:r>
      <w:r>
        <w:rPr>
          <w:b/>
        </w:rPr>
        <w:fldChar w:fldCharType="separate"/>
      </w:r>
      <w:r w:rsidR="002855CB" w:rsidRPr="003B243A">
        <w:rPr>
          <w:rStyle w:val="Hyperlink"/>
          <w:b/>
        </w:rPr>
        <w:t>Chapter 2</w:t>
      </w:r>
      <w:r w:rsidR="002855CB" w:rsidRPr="003B243A">
        <w:rPr>
          <w:rStyle w:val="Hyperlink"/>
          <w:b/>
        </w:rPr>
        <w:tab/>
        <w:t xml:space="preserve">Law Enforcement </w:t>
      </w:r>
      <w:r w:rsidR="00C618F3">
        <w:rPr>
          <w:rStyle w:val="Hyperlink"/>
          <w:b/>
        </w:rPr>
        <w:t>R</w:t>
      </w:r>
      <w:r w:rsidR="002855CB" w:rsidRPr="003B243A">
        <w:rPr>
          <w:rStyle w:val="Hyperlink"/>
          <w:b/>
        </w:rPr>
        <w:t>ole and Authority</w:t>
      </w:r>
      <w:r>
        <w:rPr>
          <w:b/>
        </w:rPr>
        <w:fldChar w:fldCharType="end"/>
      </w:r>
    </w:p>
    <w:p w14:paraId="4BA40090" w14:textId="77777777" w:rsidR="002855CB" w:rsidRPr="00E9001F" w:rsidRDefault="002855CB" w:rsidP="00D70C9D">
      <w:pPr>
        <w:tabs>
          <w:tab w:val="left" w:pos="1440"/>
        </w:tabs>
        <w:rPr>
          <w:b/>
        </w:rPr>
      </w:pPr>
    </w:p>
    <w:p w14:paraId="6DB67BA3" w14:textId="77777777" w:rsidR="002855CB" w:rsidRPr="00E9001F" w:rsidRDefault="002855CB" w:rsidP="00D70C9D">
      <w:pPr>
        <w:numPr>
          <w:ilvl w:val="0"/>
          <w:numId w:val="18"/>
        </w:numPr>
        <w:tabs>
          <w:tab w:val="left" w:pos="720"/>
          <w:tab w:val="left" w:pos="1440"/>
        </w:tabs>
        <w:rPr>
          <w:sz w:val="22"/>
        </w:rPr>
      </w:pPr>
      <w:r w:rsidRPr="00E9001F">
        <w:rPr>
          <w:sz w:val="22"/>
        </w:rPr>
        <w:tab/>
      </w:r>
      <w:bookmarkStart w:id="11" w:name="TOCDeptAuthorityJurisdiction"/>
      <w:bookmarkEnd w:id="11"/>
      <w:r w:rsidR="00CD25D6">
        <w:rPr>
          <w:sz w:val="22"/>
        </w:rPr>
        <w:fldChar w:fldCharType="begin"/>
      </w:r>
      <w:r w:rsidR="00CD25D6">
        <w:rPr>
          <w:sz w:val="22"/>
        </w:rPr>
        <w:instrText xml:space="preserve"> HYPERLINK  \l "TwoPointOne" </w:instrText>
      </w:r>
      <w:r w:rsidR="00CD25D6">
        <w:rPr>
          <w:sz w:val="22"/>
        </w:rPr>
      </w:r>
      <w:r w:rsidR="00CD25D6">
        <w:rPr>
          <w:sz w:val="22"/>
        </w:rPr>
        <w:fldChar w:fldCharType="separate"/>
      </w:r>
      <w:r w:rsidRPr="00CD25D6">
        <w:rPr>
          <w:rStyle w:val="Hyperlink"/>
          <w:sz w:val="22"/>
        </w:rPr>
        <w:t>Department Authority and Jurisdiction</w:t>
      </w:r>
      <w:r w:rsidR="00CD25D6">
        <w:rPr>
          <w:sz w:val="22"/>
        </w:rPr>
        <w:fldChar w:fldCharType="end"/>
      </w:r>
    </w:p>
    <w:p w14:paraId="0CB20891" w14:textId="77777777" w:rsidR="002855CB" w:rsidRPr="00E9001F" w:rsidRDefault="002855CB" w:rsidP="00D70C9D">
      <w:pPr>
        <w:numPr>
          <w:ilvl w:val="0"/>
          <w:numId w:val="18"/>
        </w:numPr>
        <w:tabs>
          <w:tab w:val="left" w:pos="720"/>
          <w:tab w:val="left" w:pos="1440"/>
        </w:tabs>
        <w:rPr>
          <w:b/>
        </w:rPr>
      </w:pPr>
      <w:r w:rsidRPr="00E9001F">
        <w:rPr>
          <w:sz w:val="22"/>
        </w:rPr>
        <w:tab/>
      </w:r>
      <w:bookmarkStart w:id="12" w:name="TOCPeaceOfficerPowers"/>
      <w:bookmarkEnd w:id="12"/>
      <w:r w:rsidR="00CD25D6">
        <w:rPr>
          <w:sz w:val="22"/>
        </w:rPr>
        <w:fldChar w:fldCharType="begin"/>
      </w:r>
      <w:r w:rsidR="00CD25D6">
        <w:rPr>
          <w:sz w:val="22"/>
        </w:rPr>
        <w:instrText xml:space="preserve"> HYPERLINK  \l "TwoPointTwo" </w:instrText>
      </w:r>
      <w:r w:rsidR="00CD25D6">
        <w:rPr>
          <w:sz w:val="22"/>
        </w:rPr>
      </w:r>
      <w:r w:rsidR="00CD25D6">
        <w:rPr>
          <w:sz w:val="22"/>
        </w:rPr>
        <w:fldChar w:fldCharType="separate"/>
      </w:r>
      <w:r w:rsidRPr="00CD25D6">
        <w:rPr>
          <w:rStyle w:val="Hyperlink"/>
          <w:sz w:val="22"/>
        </w:rPr>
        <w:t>Peace Officers Powers Act/RCW 10.93 and Agency Jurisdiction</w:t>
      </w:r>
      <w:r w:rsidR="00CD25D6">
        <w:rPr>
          <w:sz w:val="22"/>
        </w:rPr>
        <w:fldChar w:fldCharType="end"/>
      </w:r>
    </w:p>
    <w:p w14:paraId="24FF48F7" w14:textId="77777777" w:rsidR="002855CB" w:rsidRPr="008659F0" w:rsidRDefault="005C6098" w:rsidP="008659F0">
      <w:pPr>
        <w:tabs>
          <w:tab w:val="left" w:pos="720"/>
          <w:tab w:val="left" w:pos="1440"/>
        </w:tabs>
        <w:ind w:left="720"/>
        <w:rPr>
          <w:sz w:val="22"/>
        </w:rPr>
      </w:pPr>
      <w:bookmarkStart w:id="13" w:name="TOCOffDutyLEAuthority"/>
      <w:bookmarkEnd w:id="13"/>
      <w:r>
        <w:rPr>
          <w:rFonts w:ascii="Arial" w:hAnsi="Arial" w:cs="Arial"/>
          <w:sz w:val="22"/>
        </w:rPr>
        <w:t>2.2.1</w:t>
      </w:r>
      <w:r>
        <w:rPr>
          <w:rFonts w:ascii="Arial" w:hAnsi="Arial" w:cs="Arial"/>
          <w:sz w:val="22"/>
        </w:rPr>
        <w:tab/>
      </w:r>
      <w:bookmarkStart w:id="14" w:name="TOCMutualAid"/>
      <w:bookmarkEnd w:id="14"/>
      <w:r w:rsidR="00497D6A">
        <w:rPr>
          <w:sz w:val="22"/>
        </w:rPr>
        <w:fldChar w:fldCharType="begin"/>
      </w:r>
      <w:r w:rsidR="00497D6A">
        <w:rPr>
          <w:sz w:val="22"/>
        </w:rPr>
        <w:instrText xml:space="preserve"> HYPERLINK  \l "TwoPointTwoPointOne" </w:instrText>
      </w:r>
      <w:r w:rsidR="00497D6A">
        <w:rPr>
          <w:sz w:val="22"/>
        </w:rPr>
      </w:r>
      <w:r w:rsidR="00497D6A">
        <w:rPr>
          <w:sz w:val="22"/>
        </w:rPr>
        <w:fldChar w:fldCharType="separate"/>
      </w:r>
      <w:r w:rsidRPr="00497D6A">
        <w:rPr>
          <w:rStyle w:val="Hyperlink"/>
          <w:sz w:val="22"/>
        </w:rPr>
        <w:t>Mutual Aid Requests and Assistance</w:t>
      </w:r>
      <w:r w:rsidR="00497D6A">
        <w:rPr>
          <w:sz w:val="22"/>
        </w:rPr>
        <w:fldChar w:fldCharType="end"/>
      </w:r>
    </w:p>
    <w:p w14:paraId="709EFE99" w14:textId="77777777" w:rsidR="008659F0" w:rsidRPr="00153A63" w:rsidRDefault="008659F0" w:rsidP="00D70C9D">
      <w:pPr>
        <w:numPr>
          <w:ilvl w:val="0"/>
          <w:numId w:val="18"/>
        </w:numPr>
        <w:tabs>
          <w:tab w:val="left" w:pos="720"/>
          <w:tab w:val="left" w:pos="1440"/>
        </w:tabs>
        <w:rPr>
          <w:b/>
        </w:rPr>
      </w:pPr>
      <w:r>
        <w:rPr>
          <w:b/>
        </w:rPr>
        <w:tab/>
      </w:r>
      <w:hyperlink w:anchor="TwoPointThree" w:history="1">
        <w:r w:rsidRPr="00153A63">
          <w:rPr>
            <w:rStyle w:val="Hyperlink"/>
            <w:sz w:val="22"/>
            <w:szCs w:val="22"/>
          </w:rPr>
          <w:t>Off-Duty Exercise of Law Enforcement Authority</w:t>
        </w:r>
      </w:hyperlink>
    </w:p>
    <w:p w14:paraId="1E9A2FBE" w14:textId="77777777" w:rsidR="002855CB" w:rsidRPr="00E9001F" w:rsidRDefault="002855CB" w:rsidP="00D70C9D">
      <w:pPr>
        <w:numPr>
          <w:ilvl w:val="0"/>
          <w:numId w:val="18"/>
        </w:numPr>
        <w:tabs>
          <w:tab w:val="left" w:pos="720"/>
          <w:tab w:val="left" w:pos="1440"/>
        </w:tabs>
        <w:rPr>
          <w:b/>
        </w:rPr>
      </w:pPr>
      <w:r w:rsidRPr="00E9001F">
        <w:rPr>
          <w:sz w:val="22"/>
        </w:rPr>
        <w:tab/>
      </w:r>
      <w:bookmarkStart w:id="15" w:name="TOCContractualService"/>
      <w:bookmarkEnd w:id="15"/>
      <w:r w:rsidR="00CD25D6">
        <w:rPr>
          <w:sz w:val="22"/>
        </w:rPr>
        <w:fldChar w:fldCharType="begin"/>
      </w:r>
      <w:r w:rsidR="00CD25D6">
        <w:rPr>
          <w:sz w:val="22"/>
        </w:rPr>
        <w:instrText xml:space="preserve"> HYPERLINK  \l "TwoPointFour" </w:instrText>
      </w:r>
      <w:r w:rsidR="00CD25D6">
        <w:rPr>
          <w:sz w:val="22"/>
        </w:rPr>
      </w:r>
      <w:r w:rsidR="00CD25D6">
        <w:rPr>
          <w:sz w:val="22"/>
        </w:rPr>
        <w:fldChar w:fldCharType="separate"/>
      </w:r>
      <w:r w:rsidRPr="00CD25D6">
        <w:rPr>
          <w:rStyle w:val="Hyperlink"/>
          <w:sz w:val="22"/>
        </w:rPr>
        <w:t>Contractual Service</w:t>
      </w:r>
      <w:r w:rsidR="00CD25D6">
        <w:rPr>
          <w:sz w:val="22"/>
        </w:rPr>
        <w:fldChar w:fldCharType="end"/>
      </w:r>
    </w:p>
    <w:p w14:paraId="1C263EC1" w14:textId="77777777" w:rsidR="002855CB" w:rsidRPr="00E9001F" w:rsidRDefault="002855CB" w:rsidP="00D70C9D">
      <w:pPr>
        <w:numPr>
          <w:ilvl w:val="0"/>
          <w:numId w:val="18"/>
        </w:numPr>
        <w:tabs>
          <w:tab w:val="left" w:pos="720"/>
          <w:tab w:val="left" w:pos="1440"/>
        </w:tabs>
        <w:rPr>
          <w:b/>
        </w:rPr>
      </w:pPr>
      <w:r w:rsidRPr="00E9001F">
        <w:rPr>
          <w:sz w:val="22"/>
        </w:rPr>
        <w:tab/>
      </w:r>
      <w:bookmarkStart w:id="16" w:name="TOCLegalAdviceLiabilityIns"/>
      <w:bookmarkEnd w:id="16"/>
      <w:r w:rsidR="00CD25D6">
        <w:rPr>
          <w:sz w:val="22"/>
        </w:rPr>
        <w:fldChar w:fldCharType="begin"/>
      </w:r>
      <w:r w:rsidR="00CD25D6">
        <w:rPr>
          <w:sz w:val="22"/>
        </w:rPr>
        <w:instrText xml:space="preserve"> HYPERLINK  \l "TwoPointFive" </w:instrText>
      </w:r>
      <w:r w:rsidR="00CD25D6">
        <w:rPr>
          <w:sz w:val="22"/>
        </w:rPr>
      </w:r>
      <w:r w:rsidR="00CD25D6">
        <w:rPr>
          <w:sz w:val="22"/>
        </w:rPr>
        <w:fldChar w:fldCharType="separate"/>
      </w:r>
      <w:r w:rsidRPr="00CD25D6">
        <w:rPr>
          <w:rStyle w:val="Hyperlink"/>
          <w:sz w:val="22"/>
        </w:rPr>
        <w:t>Legal Advi</w:t>
      </w:r>
      <w:r w:rsidR="00E801D9" w:rsidRPr="00CD25D6">
        <w:rPr>
          <w:rStyle w:val="Hyperlink"/>
          <w:sz w:val="22"/>
        </w:rPr>
        <w:t>c</w:t>
      </w:r>
      <w:r w:rsidRPr="00CD25D6">
        <w:rPr>
          <w:rStyle w:val="Hyperlink"/>
          <w:sz w:val="22"/>
        </w:rPr>
        <w:t>e and Liability Insurance</w:t>
      </w:r>
      <w:r w:rsidR="00CD25D6">
        <w:rPr>
          <w:sz w:val="22"/>
        </w:rPr>
        <w:fldChar w:fldCharType="end"/>
      </w:r>
    </w:p>
    <w:p w14:paraId="02422478" w14:textId="77777777" w:rsidR="002855CB" w:rsidRPr="00E9001F" w:rsidRDefault="002855CB" w:rsidP="00D70C9D">
      <w:pPr>
        <w:numPr>
          <w:ilvl w:val="0"/>
          <w:numId w:val="18"/>
        </w:numPr>
        <w:tabs>
          <w:tab w:val="left" w:pos="720"/>
          <w:tab w:val="left" w:pos="1440"/>
        </w:tabs>
        <w:rPr>
          <w:b/>
        </w:rPr>
      </w:pPr>
      <w:r w:rsidRPr="00E9001F">
        <w:rPr>
          <w:sz w:val="22"/>
        </w:rPr>
        <w:tab/>
      </w:r>
      <w:bookmarkStart w:id="17" w:name="TOCTaskForces"/>
      <w:bookmarkEnd w:id="17"/>
      <w:r w:rsidR="00CD25D6">
        <w:rPr>
          <w:sz w:val="22"/>
        </w:rPr>
        <w:fldChar w:fldCharType="begin"/>
      </w:r>
      <w:r w:rsidR="00CD25D6">
        <w:rPr>
          <w:sz w:val="22"/>
        </w:rPr>
        <w:instrText xml:space="preserve"> HYPERLINK  \l "TwoPointSix" </w:instrText>
      </w:r>
      <w:r w:rsidR="00CD25D6">
        <w:rPr>
          <w:sz w:val="22"/>
        </w:rPr>
      </w:r>
      <w:r w:rsidR="00CD25D6">
        <w:rPr>
          <w:sz w:val="22"/>
        </w:rPr>
        <w:fldChar w:fldCharType="separate"/>
      </w:r>
      <w:r w:rsidRPr="00CD25D6">
        <w:rPr>
          <w:rStyle w:val="Hyperlink"/>
          <w:sz w:val="22"/>
        </w:rPr>
        <w:t>Task Forces</w:t>
      </w:r>
      <w:r w:rsidR="00CD25D6">
        <w:rPr>
          <w:sz w:val="22"/>
        </w:rPr>
        <w:fldChar w:fldCharType="end"/>
      </w:r>
    </w:p>
    <w:p w14:paraId="3E7DC578" w14:textId="77777777" w:rsidR="002855CB" w:rsidRPr="00E9001F" w:rsidRDefault="002855CB" w:rsidP="00D70C9D">
      <w:pPr>
        <w:numPr>
          <w:ilvl w:val="0"/>
          <w:numId w:val="18"/>
        </w:numPr>
        <w:tabs>
          <w:tab w:val="left" w:pos="720"/>
          <w:tab w:val="left" w:pos="1440"/>
        </w:tabs>
        <w:rPr>
          <w:b/>
        </w:rPr>
      </w:pPr>
      <w:r w:rsidRPr="00E9001F">
        <w:rPr>
          <w:sz w:val="22"/>
        </w:rPr>
        <w:tab/>
      </w:r>
      <w:bookmarkStart w:id="18" w:name="TOCDeptOrganization"/>
      <w:bookmarkEnd w:id="18"/>
      <w:r w:rsidR="00713FA3">
        <w:rPr>
          <w:sz w:val="22"/>
        </w:rPr>
        <w:fldChar w:fldCharType="begin"/>
      </w:r>
      <w:r w:rsidR="00E07701">
        <w:rPr>
          <w:sz w:val="22"/>
        </w:rPr>
        <w:instrText>HYPERLINK  \l "TwoPointSeven"</w:instrText>
      </w:r>
      <w:r w:rsidR="00713FA3">
        <w:rPr>
          <w:sz w:val="22"/>
        </w:rPr>
      </w:r>
      <w:r w:rsidR="00713FA3">
        <w:rPr>
          <w:sz w:val="22"/>
        </w:rPr>
        <w:fldChar w:fldCharType="separate"/>
      </w:r>
      <w:r w:rsidRPr="00713FA3">
        <w:rPr>
          <w:rStyle w:val="Hyperlink"/>
          <w:sz w:val="22"/>
        </w:rPr>
        <w:t>Department Organization</w:t>
      </w:r>
      <w:r w:rsidR="00713FA3">
        <w:rPr>
          <w:sz w:val="22"/>
        </w:rPr>
        <w:fldChar w:fldCharType="end"/>
      </w:r>
    </w:p>
    <w:p w14:paraId="7A0D5712" w14:textId="77777777" w:rsidR="002855CB" w:rsidRPr="00E9001F" w:rsidRDefault="002855CB" w:rsidP="00D70C9D">
      <w:pPr>
        <w:numPr>
          <w:ilvl w:val="0"/>
          <w:numId w:val="18"/>
        </w:numPr>
        <w:tabs>
          <w:tab w:val="left" w:pos="720"/>
          <w:tab w:val="left" w:pos="1440"/>
        </w:tabs>
        <w:rPr>
          <w:b/>
        </w:rPr>
      </w:pPr>
      <w:r w:rsidRPr="00E9001F">
        <w:rPr>
          <w:sz w:val="22"/>
        </w:rPr>
        <w:tab/>
      </w:r>
      <w:bookmarkStart w:id="19" w:name="TOCDivisionResponsibilities"/>
      <w:bookmarkEnd w:id="19"/>
      <w:r w:rsidR="00713FA3">
        <w:rPr>
          <w:sz w:val="22"/>
        </w:rPr>
        <w:fldChar w:fldCharType="begin"/>
      </w:r>
      <w:r w:rsidR="00713FA3">
        <w:rPr>
          <w:sz w:val="22"/>
        </w:rPr>
        <w:instrText xml:space="preserve"> HYPERLINK  \l "TwoPointEight" </w:instrText>
      </w:r>
      <w:r w:rsidR="00713FA3">
        <w:rPr>
          <w:sz w:val="22"/>
        </w:rPr>
      </w:r>
      <w:r w:rsidR="00713FA3">
        <w:rPr>
          <w:sz w:val="22"/>
        </w:rPr>
        <w:fldChar w:fldCharType="separate"/>
      </w:r>
      <w:r w:rsidRPr="00713FA3">
        <w:rPr>
          <w:rStyle w:val="Hyperlink"/>
          <w:sz w:val="22"/>
        </w:rPr>
        <w:t>Division Responsibilities</w:t>
      </w:r>
      <w:r w:rsidR="00713FA3">
        <w:rPr>
          <w:sz w:val="22"/>
        </w:rPr>
        <w:fldChar w:fldCharType="end"/>
      </w:r>
    </w:p>
    <w:bookmarkStart w:id="20" w:name="TOCSpecializedUnits"/>
    <w:bookmarkEnd w:id="20"/>
    <w:p w14:paraId="6CD25382" w14:textId="77777777" w:rsidR="002855CB" w:rsidRPr="00E9001F" w:rsidRDefault="00713FA3" w:rsidP="00D70C9D">
      <w:pPr>
        <w:numPr>
          <w:ilvl w:val="0"/>
          <w:numId w:val="18"/>
        </w:numPr>
        <w:tabs>
          <w:tab w:val="left" w:pos="720"/>
          <w:tab w:val="left" w:pos="1440"/>
        </w:tabs>
        <w:ind w:left="1440" w:hanging="720"/>
        <w:rPr>
          <w:b/>
        </w:rPr>
      </w:pPr>
      <w:r>
        <w:rPr>
          <w:sz w:val="22"/>
        </w:rPr>
        <w:fldChar w:fldCharType="begin"/>
      </w:r>
      <w:r>
        <w:rPr>
          <w:sz w:val="22"/>
        </w:rPr>
        <w:instrText xml:space="preserve"> HYPERLINK  \l "TwoPointNine" </w:instrText>
      </w:r>
      <w:r>
        <w:rPr>
          <w:sz w:val="22"/>
        </w:rPr>
      </w:r>
      <w:r>
        <w:rPr>
          <w:sz w:val="22"/>
        </w:rPr>
        <w:fldChar w:fldCharType="separate"/>
      </w:r>
      <w:r w:rsidR="002855CB" w:rsidRPr="00713FA3">
        <w:rPr>
          <w:rStyle w:val="Hyperlink"/>
          <w:sz w:val="22"/>
        </w:rPr>
        <w:t>Specialized Units</w:t>
      </w:r>
      <w:r>
        <w:rPr>
          <w:sz w:val="22"/>
        </w:rPr>
        <w:fldChar w:fldCharType="end"/>
      </w:r>
    </w:p>
    <w:bookmarkStart w:id="21" w:name="TOCPlanningandResearch"/>
    <w:bookmarkEnd w:id="21"/>
    <w:p w14:paraId="5BDA99BC" w14:textId="77777777" w:rsidR="002855CB" w:rsidRPr="00E9001F" w:rsidRDefault="00713FA3" w:rsidP="00D70C9D">
      <w:pPr>
        <w:numPr>
          <w:ilvl w:val="0"/>
          <w:numId w:val="18"/>
        </w:numPr>
        <w:tabs>
          <w:tab w:val="left" w:pos="720"/>
          <w:tab w:val="left" w:pos="1440"/>
        </w:tabs>
        <w:ind w:left="1440" w:hanging="720"/>
        <w:rPr>
          <w:b/>
        </w:rPr>
      </w:pPr>
      <w:r>
        <w:rPr>
          <w:sz w:val="22"/>
        </w:rPr>
        <w:fldChar w:fldCharType="begin"/>
      </w:r>
      <w:r>
        <w:rPr>
          <w:sz w:val="22"/>
        </w:rPr>
        <w:instrText xml:space="preserve"> HYPERLINK  \l "TwoPointTen" </w:instrText>
      </w:r>
      <w:r>
        <w:rPr>
          <w:sz w:val="22"/>
        </w:rPr>
      </w:r>
      <w:r>
        <w:rPr>
          <w:sz w:val="22"/>
        </w:rPr>
        <w:fldChar w:fldCharType="separate"/>
      </w:r>
      <w:r w:rsidR="002855CB" w:rsidRPr="00713FA3">
        <w:rPr>
          <w:rStyle w:val="Hyperlink"/>
          <w:sz w:val="22"/>
        </w:rPr>
        <w:t>Planning and Research</w:t>
      </w:r>
      <w:r>
        <w:rPr>
          <w:sz w:val="22"/>
        </w:rPr>
        <w:fldChar w:fldCharType="end"/>
      </w:r>
    </w:p>
    <w:p w14:paraId="6C48B6B5" w14:textId="77777777" w:rsidR="002855CB" w:rsidRPr="00E9001F" w:rsidRDefault="002855CB" w:rsidP="00D70C9D">
      <w:pPr>
        <w:numPr>
          <w:ilvl w:val="0"/>
          <w:numId w:val="18"/>
        </w:numPr>
        <w:tabs>
          <w:tab w:val="left" w:pos="720"/>
          <w:tab w:val="left" w:pos="1440"/>
        </w:tabs>
        <w:rPr>
          <w:b/>
        </w:rPr>
      </w:pPr>
      <w:r w:rsidRPr="00E9001F">
        <w:rPr>
          <w:sz w:val="22"/>
        </w:rPr>
        <w:tab/>
      </w:r>
      <w:bookmarkStart w:id="22" w:name="TOCChiefExecAuthority"/>
      <w:bookmarkEnd w:id="22"/>
      <w:r w:rsidR="00713FA3">
        <w:rPr>
          <w:sz w:val="22"/>
        </w:rPr>
        <w:fldChar w:fldCharType="begin"/>
      </w:r>
      <w:r w:rsidR="00713FA3">
        <w:rPr>
          <w:sz w:val="22"/>
        </w:rPr>
        <w:instrText xml:space="preserve"> HYPERLINK  \l "TwoPointEleven" </w:instrText>
      </w:r>
      <w:r w:rsidR="00713FA3">
        <w:rPr>
          <w:sz w:val="22"/>
        </w:rPr>
      </w:r>
      <w:r w:rsidR="00713FA3">
        <w:rPr>
          <w:sz w:val="22"/>
        </w:rPr>
        <w:fldChar w:fldCharType="separate"/>
      </w:r>
      <w:r w:rsidRPr="00713FA3">
        <w:rPr>
          <w:rStyle w:val="Hyperlink"/>
          <w:sz w:val="22"/>
        </w:rPr>
        <w:t>Chief Executive Officer Authority</w:t>
      </w:r>
      <w:r w:rsidR="00713FA3">
        <w:rPr>
          <w:sz w:val="22"/>
        </w:rPr>
        <w:fldChar w:fldCharType="end"/>
      </w:r>
    </w:p>
    <w:p w14:paraId="3C962FCC" w14:textId="77777777" w:rsidR="002855CB" w:rsidRPr="00E9001F" w:rsidRDefault="002855CB" w:rsidP="00D70C9D">
      <w:pPr>
        <w:numPr>
          <w:ilvl w:val="0"/>
          <w:numId w:val="18"/>
        </w:numPr>
        <w:tabs>
          <w:tab w:val="left" w:pos="720"/>
          <w:tab w:val="left" w:pos="1440"/>
        </w:tabs>
        <w:rPr>
          <w:sz w:val="22"/>
        </w:rPr>
      </w:pPr>
      <w:r w:rsidRPr="00E9001F">
        <w:rPr>
          <w:sz w:val="22"/>
        </w:rPr>
        <w:tab/>
      </w:r>
      <w:bookmarkStart w:id="23" w:name="TOCChainofCommand"/>
      <w:bookmarkEnd w:id="23"/>
      <w:r w:rsidR="00713FA3">
        <w:rPr>
          <w:sz w:val="22"/>
        </w:rPr>
        <w:fldChar w:fldCharType="begin"/>
      </w:r>
      <w:r w:rsidR="00713FA3">
        <w:rPr>
          <w:sz w:val="22"/>
        </w:rPr>
        <w:instrText xml:space="preserve"> HYPERLINK  \l "TwoPointTwelve" </w:instrText>
      </w:r>
      <w:r w:rsidR="00713FA3">
        <w:rPr>
          <w:sz w:val="22"/>
        </w:rPr>
      </w:r>
      <w:r w:rsidR="00713FA3">
        <w:rPr>
          <w:sz w:val="22"/>
        </w:rPr>
        <w:fldChar w:fldCharType="separate"/>
      </w:r>
      <w:r w:rsidRPr="00713FA3">
        <w:rPr>
          <w:rStyle w:val="Hyperlink"/>
          <w:sz w:val="22"/>
        </w:rPr>
        <w:t>Chain of Command</w:t>
      </w:r>
      <w:r w:rsidR="00713FA3">
        <w:rPr>
          <w:sz w:val="22"/>
        </w:rPr>
        <w:fldChar w:fldCharType="end"/>
      </w:r>
    </w:p>
    <w:bookmarkStart w:id="24" w:name="TOCAuxiliaryPersonnel"/>
    <w:bookmarkEnd w:id="24"/>
    <w:p w14:paraId="68B46A44" w14:textId="77777777" w:rsidR="002855CB" w:rsidRPr="00E9001F" w:rsidRDefault="00713FA3" w:rsidP="00D70C9D">
      <w:pPr>
        <w:numPr>
          <w:ilvl w:val="0"/>
          <w:numId w:val="18"/>
        </w:numPr>
        <w:tabs>
          <w:tab w:val="left" w:pos="720"/>
          <w:tab w:val="left" w:pos="1440"/>
        </w:tabs>
        <w:ind w:left="1440" w:hanging="720"/>
        <w:rPr>
          <w:b/>
        </w:rPr>
      </w:pPr>
      <w:r>
        <w:rPr>
          <w:sz w:val="22"/>
        </w:rPr>
        <w:fldChar w:fldCharType="begin"/>
      </w:r>
      <w:r>
        <w:rPr>
          <w:sz w:val="22"/>
        </w:rPr>
        <w:instrText xml:space="preserve"> HYPERLINK  \l "TwoPointThirteen" </w:instrText>
      </w:r>
      <w:r>
        <w:rPr>
          <w:sz w:val="22"/>
        </w:rPr>
      </w:r>
      <w:r>
        <w:rPr>
          <w:sz w:val="22"/>
        </w:rPr>
        <w:fldChar w:fldCharType="separate"/>
      </w:r>
      <w:r w:rsidR="002855CB" w:rsidRPr="00713FA3">
        <w:rPr>
          <w:rStyle w:val="Hyperlink"/>
          <w:sz w:val="22"/>
        </w:rPr>
        <w:t>Auxiliary Personnel</w:t>
      </w:r>
      <w:r>
        <w:rPr>
          <w:sz w:val="22"/>
        </w:rPr>
        <w:fldChar w:fldCharType="end"/>
      </w:r>
      <w:r w:rsidR="002855CB" w:rsidRPr="00E9001F">
        <w:rPr>
          <w:sz w:val="22"/>
        </w:rPr>
        <w:tab/>
      </w:r>
    </w:p>
    <w:bookmarkStart w:id="25" w:name="TOCCommandProtocol"/>
    <w:bookmarkEnd w:id="25"/>
    <w:p w14:paraId="6C5DA5A4" w14:textId="77777777" w:rsidR="002855CB" w:rsidRPr="00E9001F" w:rsidRDefault="00713FA3" w:rsidP="00D70C9D">
      <w:pPr>
        <w:numPr>
          <w:ilvl w:val="0"/>
          <w:numId w:val="18"/>
        </w:numPr>
        <w:tabs>
          <w:tab w:val="left" w:pos="720"/>
          <w:tab w:val="left" w:pos="1440"/>
        </w:tabs>
        <w:ind w:left="1440" w:hanging="720"/>
        <w:rPr>
          <w:b/>
        </w:rPr>
      </w:pPr>
      <w:r>
        <w:rPr>
          <w:sz w:val="22"/>
        </w:rPr>
        <w:fldChar w:fldCharType="begin"/>
      </w:r>
      <w:r>
        <w:rPr>
          <w:sz w:val="22"/>
        </w:rPr>
        <w:instrText xml:space="preserve"> HYPERLINK  \l "TwoPointFourteen" </w:instrText>
      </w:r>
      <w:r>
        <w:rPr>
          <w:sz w:val="22"/>
        </w:rPr>
      </w:r>
      <w:r>
        <w:rPr>
          <w:sz w:val="22"/>
        </w:rPr>
        <w:fldChar w:fldCharType="separate"/>
      </w:r>
      <w:r w:rsidR="002855CB" w:rsidRPr="00713FA3">
        <w:rPr>
          <w:rStyle w:val="Hyperlink"/>
          <w:sz w:val="22"/>
        </w:rPr>
        <w:t>Command Protocol</w:t>
      </w:r>
      <w:r>
        <w:rPr>
          <w:sz w:val="22"/>
        </w:rPr>
        <w:fldChar w:fldCharType="end"/>
      </w:r>
    </w:p>
    <w:p w14:paraId="5FA876D8" w14:textId="77777777" w:rsidR="002855CB" w:rsidRPr="00E9001F" w:rsidRDefault="002855CB" w:rsidP="00D70C9D">
      <w:pPr>
        <w:numPr>
          <w:ilvl w:val="0"/>
          <w:numId w:val="18"/>
        </w:numPr>
        <w:tabs>
          <w:tab w:val="left" w:pos="720"/>
          <w:tab w:val="left" w:pos="1440"/>
          <w:tab w:val="left" w:pos="2160"/>
        </w:tabs>
        <w:rPr>
          <w:sz w:val="22"/>
        </w:rPr>
      </w:pPr>
      <w:r w:rsidRPr="00E9001F">
        <w:rPr>
          <w:sz w:val="22"/>
        </w:rPr>
        <w:tab/>
      </w:r>
      <w:bookmarkStart w:id="26" w:name="TOCSupervisorAccountability"/>
      <w:bookmarkEnd w:id="26"/>
      <w:r w:rsidR="004D6B9F">
        <w:rPr>
          <w:sz w:val="22"/>
        </w:rPr>
        <w:fldChar w:fldCharType="begin"/>
      </w:r>
      <w:r w:rsidR="004D6B9F">
        <w:rPr>
          <w:sz w:val="22"/>
        </w:rPr>
        <w:instrText xml:space="preserve"> HYPERLINK  \l "TwoPointFifteen" </w:instrText>
      </w:r>
      <w:r w:rsidR="004D6B9F">
        <w:rPr>
          <w:sz w:val="22"/>
        </w:rPr>
      </w:r>
      <w:r w:rsidR="004D6B9F">
        <w:rPr>
          <w:sz w:val="22"/>
        </w:rPr>
        <w:fldChar w:fldCharType="separate"/>
      </w:r>
      <w:r w:rsidRPr="004D6B9F">
        <w:rPr>
          <w:rStyle w:val="Hyperlink"/>
          <w:sz w:val="22"/>
        </w:rPr>
        <w:t>Supervisor Accountability</w:t>
      </w:r>
      <w:r w:rsidR="004D6B9F">
        <w:rPr>
          <w:sz w:val="22"/>
        </w:rPr>
        <w:fldChar w:fldCharType="end"/>
      </w:r>
    </w:p>
    <w:p w14:paraId="5CE41675" w14:textId="77777777" w:rsidR="002855CB" w:rsidRPr="00E9001F" w:rsidRDefault="002855CB" w:rsidP="00D70C9D">
      <w:pPr>
        <w:numPr>
          <w:ilvl w:val="0"/>
          <w:numId w:val="18"/>
        </w:numPr>
        <w:tabs>
          <w:tab w:val="left" w:pos="720"/>
          <w:tab w:val="left" w:pos="1440"/>
          <w:tab w:val="left" w:pos="2160"/>
        </w:tabs>
        <w:rPr>
          <w:sz w:val="22"/>
        </w:rPr>
      </w:pPr>
      <w:r w:rsidRPr="00E9001F">
        <w:rPr>
          <w:sz w:val="22"/>
        </w:rPr>
        <w:tab/>
      </w:r>
      <w:bookmarkStart w:id="27" w:name="TOCDutytoObeyLawfulOrder"/>
      <w:bookmarkEnd w:id="27"/>
      <w:r w:rsidR="004D6B9F">
        <w:rPr>
          <w:sz w:val="22"/>
        </w:rPr>
        <w:fldChar w:fldCharType="begin"/>
      </w:r>
      <w:r w:rsidR="004D6B9F">
        <w:rPr>
          <w:sz w:val="22"/>
        </w:rPr>
        <w:instrText xml:space="preserve"> HYPERLINK  \l "TwoPointSixteen" </w:instrText>
      </w:r>
      <w:r w:rsidR="004D6B9F">
        <w:rPr>
          <w:sz w:val="22"/>
        </w:rPr>
      </w:r>
      <w:r w:rsidR="004D6B9F">
        <w:rPr>
          <w:sz w:val="22"/>
        </w:rPr>
        <w:fldChar w:fldCharType="separate"/>
      </w:r>
      <w:r w:rsidRPr="004D6B9F">
        <w:rPr>
          <w:rStyle w:val="Hyperlink"/>
          <w:sz w:val="22"/>
        </w:rPr>
        <w:t>Orders</w:t>
      </w:r>
      <w:r w:rsidR="004D6B9F">
        <w:rPr>
          <w:sz w:val="22"/>
        </w:rPr>
        <w:fldChar w:fldCharType="end"/>
      </w:r>
    </w:p>
    <w:p w14:paraId="353E661D" w14:textId="77777777" w:rsidR="002855CB" w:rsidRPr="00E9001F" w:rsidRDefault="002855CB" w:rsidP="00D70C9D">
      <w:pPr>
        <w:numPr>
          <w:ilvl w:val="0"/>
          <w:numId w:val="18"/>
        </w:numPr>
        <w:tabs>
          <w:tab w:val="left" w:pos="720"/>
          <w:tab w:val="left" w:pos="1440"/>
          <w:tab w:val="left" w:pos="2160"/>
        </w:tabs>
        <w:rPr>
          <w:sz w:val="22"/>
        </w:rPr>
      </w:pPr>
      <w:r w:rsidRPr="00E9001F">
        <w:rPr>
          <w:sz w:val="22"/>
        </w:rPr>
        <w:tab/>
      </w:r>
      <w:bookmarkStart w:id="28" w:name="TOCWrittenDirectives"/>
      <w:bookmarkEnd w:id="28"/>
      <w:r w:rsidR="004D6B9F">
        <w:rPr>
          <w:sz w:val="22"/>
        </w:rPr>
        <w:fldChar w:fldCharType="begin"/>
      </w:r>
      <w:r w:rsidR="004D6B9F">
        <w:rPr>
          <w:sz w:val="22"/>
        </w:rPr>
        <w:instrText xml:space="preserve"> HYPERLINK  \l "TwoPointSeventeen" </w:instrText>
      </w:r>
      <w:r w:rsidR="004D6B9F">
        <w:rPr>
          <w:sz w:val="22"/>
        </w:rPr>
      </w:r>
      <w:r w:rsidR="004D6B9F">
        <w:rPr>
          <w:sz w:val="22"/>
        </w:rPr>
        <w:fldChar w:fldCharType="separate"/>
      </w:r>
      <w:r w:rsidRPr="004D6B9F">
        <w:rPr>
          <w:rStyle w:val="Hyperlink"/>
          <w:sz w:val="22"/>
        </w:rPr>
        <w:t>Written Directives</w:t>
      </w:r>
      <w:r w:rsidR="004D6B9F">
        <w:rPr>
          <w:sz w:val="22"/>
        </w:rPr>
        <w:fldChar w:fldCharType="end"/>
      </w:r>
    </w:p>
    <w:p w14:paraId="35E037AF"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r>
      <w:bookmarkStart w:id="29" w:name="TOCOpsProcedureManual"/>
      <w:bookmarkEnd w:id="29"/>
      <w:r w:rsidR="005F5FD5">
        <w:rPr>
          <w:sz w:val="22"/>
        </w:rPr>
        <w:fldChar w:fldCharType="begin"/>
      </w:r>
      <w:r w:rsidR="005F5FD5">
        <w:rPr>
          <w:sz w:val="22"/>
        </w:rPr>
        <w:instrText xml:space="preserve"> HYPERLINK  \l "OpsProcedureManual" </w:instrText>
      </w:r>
      <w:r w:rsidR="005F5FD5">
        <w:rPr>
          <w:sz w:val="22"/>
        </w:rPr>
      </w:r>
      <w:r w:rsidR="005F5FD5">
        <w:rPr>
          <w:sz w:val="22"/>
        </w:rPr>
        <w:fldChar w:fldCharType="separate"/>
      </w:r>
      <w:r w:rsidRPr="005F5FD5">
        <w:rPr>
          <w:rStyle w:val="Hyperlink"/>
          <w:sz w:val="22"/>
        </w:rPr>
        <w:t>Operations Procedure Manual</w:t>
      </w:r>
      <w:r w:rsidR="005F5FD5">
        <w:rPr>
          <w:sz w:val="22"/>
        </w:rPr>
        <w:fldChar w:fldCharType="end"/>
      </w:r>
    </w:p>
    <w:p w14:paraId="75C5038C"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r>
      <w:bookmarkStart w:id="30" w:name="TOCUnitSOPs"/>
      <w:bookmarkEnd w:id="30"/>
      <w:r w:rsidR="005F5FD5">
        <w:rPr>
          <w:sz w:val="22"/>
        </w:rPr>
        <w:fldChar w:fldCharType="begin"/>
      </w:r>
      <w:r w:rsidR="005F5FD5">
        <w:rPr>
          <w:sz w:val="22"/>
        </w:rPr>
        <w:instrText xml:space="preserve"> HYPERLINK  \l "UnitSOPs" </w:instrText>
      </w:r>
      <w:r w:rsidR="005F5FD5">
        <w:rPr>
          <w:sz w:val="22"/>
        </w:rPr>
      </w:r>
      <w:r w:rsidR="005F5FD5">
        <w:rPr>
          <w:sz w:val="22"/>
        </w:rPr>
        <w:fldChar w:fldCharType="separate"/>
      </w:r>
      <w:r w:rsidRPr="005F5FD5">
        <w:rPr>
          <w:rStyle w:val="Hyperlink"/>
          <w:sz w:val="22"/>
        </w:rPr>
        <w:t>Unit Standard Operation Procedures</w:t>
      </w:r>
      <w:r w:rsidR="005F5FD5">
        <w:rPr>
          <w:sz w:val="22"/>
        </w:rPr>
        <w:fldChar w:fldCharType="end"/>
      </w:r>
    </w:p>
    <w:p w14:paraId="2225FCEF" w14:textId="77777777" w:rsidR="002855CB"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r>
      <w:bookmarkStart w:id="31" w:name="TOCSpecialOrders"/>
      <w:bookmarkEnd w:id="31"/>
      <w:r w:rsidR="005F5FD5">
        <w:rPr>
          <w:sz w:val="22"/>
        </w:rPr>
        <w:fldChar w:fldCharType="begin"/>
      </w:r>
      <w:r w:rsidR="005F5FD5">
        <w:rPr>
          <w:sz w:val="22"/>
        </w:rPr>
        <w:instrText xml:space="preserve"> HYPERLINK  \l "SpecialOrders" </w:instrText>
      </w:r>
      <w:r w:rsidR="005F5FD5">
        <w:rPr>
          <w:sz w:val="22"/>
        </w:rPr>
      </w:r>
      <w:r w:rsidR="005F5FD5">
        <w:rPr>
          <w:sz w:val="22"/>
        </w:rPr>
        <w:fldChar w:fldCharType="separate"/>
      </w:r>
      <w:r w:rsidRPr="005F5FD5">
        <w:rPr>
          <w:rStyle w:val="Hyperlink"/>
          <w:sz w:val="22"/>
        </w:rPr>
        <w:t>Special Orders</w:t>
      </w:r>
      <w:r w:rsidR="005F5FD5">
        <w:rPr>
          <w:sz w:val="22"/>
        </w:rPr>
        <w:fldChar w:fldCharType="end"/>
      </w:r>
    </w:p>
    <w:p w14:paraId="26652608" w14:textId="77777777" w:rsidR="007C41E6" w:rsidRPr="00E9001F" w:rsidRDefault="007C41E6" w:rsidP="00D70C9D">
      <w:pPr>
        <w:numPr>
          <w:ilvl w:val="12"/>
          <w:numId w:val="0"/>
        </w:numPr>
        <w:tabs>
          <w:tab w:val="left" w:pos="720"/>
          <w:tab w:val="left" w:pos="1440"/>
          <w:tab w:val="left" w:pos="2160"/>
        </w:tabs>
        <w:rPr>
          <w:sz w:val="22"/>
        </w:rPr>
      </w:pPr>
      <w:r>
        <w:rPr>
          <w:sz w:val="22"/>
        </w:rPr>
        <w:tab/>
      </w:r>
      <w:r>
        <w:rPr>
          <w:sz w:val="22"/>
        </w:rPr>
        <w:tab/>
      </w:r>
      <w:r>
        <w:rPr>
          <w:sz w:val="22"/>
        </w:rPr>
        <w:tab/>
      </w:r>
      <w:bookmarkStart w:id="32" w:name="TOCPersonnelOrders"/>
      <w:bookmarkEnd w:id="32"/>
      <w:r>
        <w:rPr>
          <w:sz w:val="22"/>
        </w:rPr>
        <w:fldChar w:fldCharType="begin"/>
      </w:r>
      <w:r>
        <w:rPr>
          <w:sz w:val="22"/>
        </w:rPr>
        <w:instrText xml:space="preserve"> HYPERLINK  \l "PersonnelOrders" </w:instrText>
      </w:r>
      <w:r>
        <w:rPr>
          <w:sz w:val="22"/>
        </w:rPr>
      </w:r>
      <w:r>
        <w:rPr>
          <w:sz w:val="22"/>
        </w:rPr>
        <w:fldChar w:fldCharType="separate"/>
      </w:r>
      <w:r w:rsidRPr="007C41E6">
        <w:rPr>
          <w:rStyle w:val="Hyperlink"/>
          <w:sz w:val="22"/>
        </w:rPr>
        <w:t>Personnel Orders</w:t>
      </w:r>
      <w:r>
        <w:rPr>
          <w:sz w:val="22"/>
        </w:rPr>
        <w:fldChar w:fldCharType="end"/>
      </w:r>
    </w:p>
    <w:p w14:paraId="1170C625"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r>
      <w:bookmarkStart w:id="33" w:name="TOCGeneralOrders"/>
      <w:bookmarkEnd w:id="33"/>
      <w:r w:rsidR="005F5FD5">
        <w:rPr>
          <w:sz w:val="22"/>
        </w:rPr>
        <w:fldChar w:fldCharType="begin"/>
      </w:r>
      <w:r w:rsidR="005F5FD5">
        <w:rPr>
          <w:sz w:val="22"/>
        </w:rPr>
        <w:instrText xml:space="preserve"> HYPERLINK  \l "GeneralOrders" </w:instrText>
      </w:r>
      <w:r w:rsidR="005F5FD5">
        <w:rPr>
          <w:sz w:val="22"/>
        </w:rPr>
      </w:r>
      <w:r w:rsidR="005F5FD5">
        <w:rPr>
          <w:sz w:val="22"/>
        </w:rPr>
        <w:fldChar w:fldCharType="separate"/>
      </w:r>
      <w:r w:rsidRPr="005F5FD5">
        <w:rPr>
          <w:rStyle w:val="Hyperlink"/>
          <w:sz w:val="22"/>
        </w:rPr>
        <w:t>General Orders</w:t>
      </w:r>
      <w:r w:rsidR="005F5FD5">
        <w:rPr>
          <w:sz w:val="22"/>
        </w:rPr>
        <w:fldChar w:fldCharType="end"/>
      </w:r>
    </w:p>
    <w:p w14:paraId="2E6E26A0"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r>
      <w:bookmarkStart w:id="34" w:name="TOCTrainingBulletins"/>
      <w:bookmarkEnd w:id="34"/>
      <w:r w:rsidR="005F5FD5">
        <w:rPr>
          <w:sz w:val="22"/>
        </w:rPr>
        <w:fldChar w:fldCharType="begin"/>
      </w:r>
      <w:r w:rsidR="005F5FD5">
        <w:rPr>
          <w:sz w:val="22"/>
        </w:rPr>
        <w:instrText xml:space="preserve"> HYPERLINK  \l "TrainingBulletins" </w:instrText>
      </w:r>
      <w:r w:rsidR="005F5FD5">
        <w:rPr>
          <w:sz w:val="22"/>
        </w:rPr>
      </w:r>
      <w:r w:rsidR="005F5FD5">
        <w:rPr>
          <w:sz w:val="22"/>
        </w:rPr>
        <w:fldChar w:fldCharType="separate"/>
      </w:r>
      <w:r w:rsidRPr="005F5FD5">
        <w:rPr>
          <w:rStyle w:val="Hyperlink"/>
          <w:sz w:val="22"/>
        </w:rPr>
        <w:t>Training Bulletins</w:t>
      </w:r>
      <w:r w:rsidR="005F5FD5">
        <w:rPr>
          <w:sz w:val="22"/>
        </w:rPr>
        <w:fldChar w:fldCharType="end"/>
      </w:r>
    </w:p>
    <w:p w14:paraId="52CC8FE8" w14:textId="77777777" w:rsidR="002855CB" w:rsidRPr="00E9001F" w:rsidRDefault="002855CB" w:rsidP="00D70C9D">
      <w:pPr>
        <w:numPr>
          <w:ilvl w:val="0"/>
          <w:numId w:val="18"/>
        </w:numPr>
        <w:tabs>
          <w:tab w:val="left" w:pos="720"/>
          <w:tab w:val="left" w:pos="1440"/>
          <w:tab w:val="left" w:pos="2160"/>
        </w:tabs>
        <w:rPr>
          <w:sz w:val="22"/>
        </w:rPr>
      </w:pPr>
      <w:r w:rsidRPr="00E9001F">
        <w:rPr>
          <w:sz w:val="22"/>
        </w:rPr>
        <w:tab/>
      </w:r>
      <w:bookmarkStart w:id="35" w:name="TOCRecruitment"/>
      <w:bookmarkEnd w:id="35"/>
      <w:r w:rsidR="004D6B9F">
        <w:rPr>
          <w:sz w:val="22"/>
        </w:rPr>
        <w:fldChar w:fldCharType="begin"/>
      </w:r>
      <w:r w:rsidR="004D6B9F">
        <w:rPr>
          <w:sz w:val="22"/>
        </w:rPr>
        <w:instrText xml:space="preserve"> HYPERLINK  \l "TwoPointEighteen" </w:instrText>
      </w:r>
      <w:r w:rsidR="004D6B9F">
        <w:rPr>
          <w:sz w:val="22"/>
        </w:rPr>
      </w:r>
      <w:r w:rsidR="004D6B9F">
        <w:rPr>
          <w:sz w:val="22"/>
        </w:rPr>
        <w:fldChar w:fldCharType="separate"/>
      </w:r>
      <w:r w:rsidRPr="004D6B9F">
        <w:rPr>
          <w:rStyle w:val="Hyperlink"/>
          <w:sz w:val="22"/>
        </w:rPr>
        <w:t>Recruitment</w:t>
      </w:r>
      <w:r w:rsidR="004D6B9F">
        <w:rPr>
          <w:sz w:val="22"/>
        </w:rPr>
        <w:fldChar w:fldCharType="end"/>
      </w:r>
    </w:p>
    <w:p w14:paraId="0CB99193" w14:textId="77777777" w:rsidR="002855CB" w:rsidRPr="00E9001F" w:rsidRDefault="002855CB" w:rsidP="00D70C9D">
      <w:pPr>
        <w:tabs>
          <w:tab w:val="left" w:pos="720"/>
          <w:tab w:val="left" w:pos="1440"/>
          <w:tab w:val="left" w:pos="2160"/>
        </w:tabs>
        <w:ind w:left="720"/>
        <w:rPr>
          <w:sz w:val="22"/>
        </w:rPr>
      </w:pPr>
      <w:r w:rsidRPr="00E9001F">
        <w:rPr>
          <w:sz w:val="22"/>
        </w:rPr>
        <w:tab/>
      </w:r>
      <w:r w:rsidRPr="00E9001F">
        <w:rPr>
          <w:sz w:val="22"/>
        </w:rPr>
        <w:tab/>
      </w:r>
      <w:bookmarkStart w:id="36" w:name="TOCPersonnelResponsibilities"/>
      <w:bookmarkEnd w:id="36"/>
      <w:r w:rsidR="004C4C2F">
        <w:rPr>
          <w:sz w:val="22"/>
        </w:rPr>
        <w:fldChar w:fldCharType="begin"/>
      </w:r>
      <w:r w:rsidR="004C4C2F">
        <w:rPr>
          <w:sz w:val="22"/>
        </w:rPr>
        <w:instrText xml:space="preserve"> HYPERLINK  \l "PersonnelResponsibilities" </w:instrText>
      </w:r>
      <w:r w:rsidR="004C4C2F">
        <w:rPr>
          <w:sz w:val="22"/>
        </w:rPr>
      </w:r>
      <w:r w:rsidR="004C4C2F">
        <w:rPr>
          <w:sz w:val="22"/>
        </w:rPr>
        <w:fldChar w:fldCharType="separate"/>
      </w:r>
      <w:r w:rsidRPr="004C4C2F">
        <w:rPr>
          <w:rStyle w:val="Hyperlink"/>
          <w:sz w:val="22"/>
        </w:rPr>
        <w:t>Personnel Responsibilities</w:t>
      </w:r>
      <w:r w:rsidR="004C4C2F">
        <w:rPr>
          <w:sz w:val="22"/>
        </w:rPr>
        <w:fldChar w:fldCharType="end"/>
      </w:r>
    </w:p>
    <w:p w14:paraId="46126328" w14:textId="77777777" w:rsidR="002855CB" w:rsidRPr="00E9001F" w:rsidRDefault="002855CB" w:rsidP="00D70C9D">
      <w:pPr>
        <w:tabs>
          <w:tab w:val="left" w:pos="720"/>
          <w:tab w:val="left" w:pos="1440"/>
          <w:tab w:val="left" w:pos="2160"/>
        </w:tabs>
        <w:ind w:left="720"/>
        <w:rPr>
          <w:sz w:val="22"/>
        </w:rPr>
      </w:pPr>
      <w:r w:rsidRPr="00E9001F">
        <w:rPr>
          <w:sz w:val="22"/>
        </w:rPr>
        <w:tab/>
      </w:r>
      <w:r w:rsidRPr="00E9001F">
        <w:rPr>
          <w:sz w:val="22"/>
        </w:rPr>
        <w:tab/>
      </w:r>
      <w:bookmarkStart w:id="37" w:name="TOCSelectionProcess"/>
      <w:bookmarkEnd w:id="37"/>
      <w:r w:rsidR="004C4C2F">
        <w:rPr>
          <w:sz w:val="22"/>
        </w:rPr>
        <w:fldChar w:fldCharType="begin"/>
      </w:r>
      <w:r w:rsidR="004C4C2F">
        <w:rPr>
          <w:sz w:val="22"/>
        </w:rPr>
        <w:instrText xml:space="preserve"> HYPERLINK  \l "SelectionProcess" </w:instrText>
      </w:r>
      <w:r w:rsidR="004C4C2F">
        <w:rPr>
          <w:sz w:val="22"/>
        </w:rPr>
      </w:r>
      <w:r w:rsidR="004C4C2F">
        <w:rPr>
          <w:sz w:val="22"/>
        </w:rPr>
        <w:fldChar w:fldCharType="separate"/>
      </w:r>
      <w:r w:rsidRPr="004C4C2F">
        <w:rPr>
          <w:rStyle w:val="Hyperlink"/>
          <w:sz w:val="22"/>
        </w:rPr>
        <w:t>Selection Process for Applicants</w:t>
      </w:r>
      <w:r w:rsidR="004C4C2F">
        <w:rPr>
          <w:sz w:val="22"/>
        </w:rPr>
        <w:fldChar w:fldCharType="end"/>
      </w:r>
    </w:p>
    <w:p w14:paraId="4A72DC8F" w14:textId="77777777" w:rsidR="002855CB" w:rsidRPr="00E9001F" w:rsidRDefault="002855CB" w:rsidP="00D70C9D">
      <w:pPr>
        <w:tabs>
          <w:tab w:val="left" w:pos="720"/>
          <w:tab w:val="left" w:pos="1440"/>
          <w:tab w:val="left" w:pos="2160"/>
        </w:tabs>
        <w:ind w:left="720"/>
        <w:rPr>
          <w:sz w:val="22"/>
        </w:rPr>
      </w:pPr>
      <w:r w:rsidRPr="00E9001F">
        <w:rPr>
          <w:sz w:val="22"/>
        </w:rPr>
        <w:tab/>
      </w:r>
      <w:r w:rsidRPr="00E9001F">
        <w:rPr>
          <w:sz w:val="22"/>
        </w:rPr>
        <w:tab/>
      </w:r>
      <w:bookmarkStart w:id="38" w:name="TOCEOE"/>
      <w:bookmarkEnd w:id="38"/>
      <w:r w:rsidR="004C4C2F">
        <w:rPr>
          <w:sz w:val="22"/>
        </w:rPr>
        <w:fldChar w:fldCharType="begin"/>
      </w:r>
      <w:r w:rsidR="004C4C2F">
        <w:rPr>
          <w:sz w:val="22"/>
        </w:rPr>
        <w:instrText xml:space="preserve"> HYPERLINK  \l "EOE" </w:instrText>
      </w:r>
      <w:r w:rsidR="004C4C2F">
        <w:rPr>
          <w:sz w:val="22"/>
        </w:rPr>
      </w:r>
      <w:r w:rsidR="004C4C2F">
        <w:rPr>
          <w:sz w:val="22"/>
        </w:rPr>
        <w:fldChar w:fldCharType="separate"/>
      </w:r>
      <w:r w:rsidRPr="004C4C2F">
        <w:rPr>
          <w:rStyle w:val="Hyperlink"/>
          <w:sz w:val="22"/>
        </w:rPr>
        <w:t>Equal Opportunity Employer</w:t>
      </w:r>
      <w:r w:rsidR="004C4C2F">
        <w:rPr>
          <w:sz w:val="22"/>
        </w:rPr>
        <w:fldChar w:fldCharType="end"/>
      </w:r>
    </w:p>
    <w:p w14:paraId="33842A6C" w14:textId="77777777" w:rsidR="002855CB" w:rsidRPr="00E9001F" w:rsidRDefault="002855CB" w:rsidP="00D70C9D">
      <w:pPr>
        <w:tabs>
          <w:tab w:val="left" w:pos="720"/>
          <w:tab w:val="left" w:pos="1440"/>
          <w:tab w:val="left" w:pos="2160"/>
        </w:tabs>
        <w:ind w:left="720"/>
        <w:rPr>
          <w:sz w:val="22"/>
        </w:rPr>
      </w:pPr>
      <w:r w:rsidRPr="00E9001F">
        <w:rPr>
          <w:sz w:val="22"/>
        </w:rPr>
        <w:tab/>
      </w:r>
      <w:r w:rsidRPr="00E9001F">
        <w:rPr>
          <w:sz w:val="22"/>
        </w:rPr>
        <w:tab/>
      </w:r>
      <w:bookmarkStart w:id="39" w:name="TOCMinorities"/>
      <w:bookmarkEnd w:id="39"/>
      <w:r w:rsidR="004C4C2F">
        <w:rPr>
          <w:sz w:val="22"/>
        </w:rPr>
        <w:fldChar w:fldCharType="begin"/>
      </w:r>
      <w:r w:rsidR="004C4C2F">
        <w:rPr>
          <w:sz w:val="22"/>
        </w:rPr>
        <w:instrText xml:space="preserve"> HYPERLINK  \l "Minorities" </w:instrText>
      </w:r>
      <w:r w:rsidR="004C4C2F">
        <w:rPr>
          <w:sz w:val="22"/>
        </w:rPr>
      </w:r>
      <w:r w:rsidR="004C4C2F">
        <w:rPr>
          <w:sz w:val="22"/>
        </w:rPr>
        <w:fldChar w:fldCharType="separate"/>
      </w:r>
      <w:r w:rsidRPr="004C4C2F">
        <w:rPr>
          <w:rStyle w:val="Hyperlink"/>
          <w:sz w:val="22"/>
        </w:rPr>
        <w:t>Minorities</w:t>
      </w:r>
      <w:r w:rsidR="004C4C2F">
        <w:rPr>
          <w:sz w:val="22"/>
        </w:rPr>
        <w:fldChar w:fldCharType="end"/>
      </w:r>
    </w:p>
    <w:p w14:paraId="705C4E38" w14:textId="77777777" w:rsidR="002855CB" w:rsidRDefault="002855CB" w:rsidP="00D70C9D">
      <w:pPr>
        <w:tabs>
          <w:tab w:val="left" w:pos="720"/>
          <w:tab w:val="left" w:pos="1440"/>
          <w:tab w:val="left" w:pos="2160"/>
        </w:tabs>
        <w:ind w:left="720"/>
        <w:rPr>
          <w:sz w:val="22"/>
        </w:rPr>
      </w:pPr>
      <w:r w:rsidRPr="00E9001F">
        <w:rPr>
          <w:sz w:val="22"/>
        </w:rPr>
        <w:tab/>
      </w:r>
      <w:r w:rsidRPr="00E9001F">
        <w:rPr>
          <w:sz w:val="22"/>
        </w:rPr>
        <w:tab/>
      </w:r>
      <w:bookmarkStart w:id="40" w:name="TOCBackgroundInvestigations"/>
      <w:bookmarkEnd w:id="40"/>
      <w:r w:rsidR="004C4C2F">
        <w:rPr>
          <w:sz w:val="22"/>
        </w:rPr>
        <w:fldChar w:fldCharType="begin"/>
      </w:r>
      <w:r w:rsidR="004C4C2F">
        <w:rPr>
          <w:sz w:val="22"/>
        </w:rPr>
        <w:instrText xml:space="preserve"> HYPERLINK  \l "Backgrounds" </w:instrText>
      </w:r>
      <w:r w:rsidR="004C4C2F">
        <w:rPr>
          <w:sz w:val="22"/>
        </w:rPr>
      </w:r>
      <w:r w:rsidR="004C4C2F">
        <w:rPr>
          <w:sz w:val="22"/>
        </w:rPr>
        <w:fldChar w:fldCharType="separate"/>
      </w:r>
      <w:r w:rsidRPr="004C4C2F">
        <w:rPr>
          <w:rStyle w:val="Hyperlink"/>
          <w:sz w:val="22"/>
        </w:rPr>
        <w:t>Background Investigations</w:t>
      </w:r>
      <w:r w:rsidR="004C4C2F">
        <w:rPr>
          <w:sz w:val="22"/>
        </w:rPr>
        <w:fldChar w:fldCharType="end"/>
      </w:r>
    </w:p>
    <w:p w14:paraId="2031A425" w14:textId="77777777" w:rsidR="002D3D2E" w:rsidRPr="006C2217" w:rsidRDefault="00DD5ED3" w:rsidP="006C2217">
      <w:pPr>
        <w:tabs>
          <w:tab w:val="left" w:pos="720"/>
          <w:tab w:val="left" w:pos="1440"/>
          <w:tab w:val="left" w:pos="2160"/>
        </w:tabs>
        <w:ind w:left="720"/>
        <w:rPr>
          <w:sz w:val="22"/>
        </w:rPr>
      </w:pPr>
      <w:r w:rsidRPr="00DD5ED3">
        <w:rPr>
          <w:rFonts w:ascii="Arial" w:hAnsi="Arial" w:cs="Arial"/>
          <w:sz w:val="22"/>
        </w:rPr>
        <w:t>2.19</w:t>
      </w:r>
      <w:r>
        <w:rPr>
          <w:rFonts w:ascii="Arial" w:hAnsi="Arial" w:cs="Arial"/>
          <w:sz w:val="22"/>
        </w:rPr>
        <w:tab/>
      </w:r>
      <w:bookmarkStart w:id="41" w:name="TOCCoachingCounselingAuthority"/>
      <w:bookmarkEnd w:id="41"/>
      <w:r w:rsidR="00511ECA">
        <w:rPr>
          <w:sz w:val="22"/>
        </w:rPr>
        <w:fldChar w:fldCharType="begin"/>
      </w:r>
      <w:r w:rsidR="00511ECA">
        <w:rPr>
          <w:sz w:val="22"/>
        </w:rPr>
        <w:instrText xml:space="preserve"> HYPERLINK  \l "TwoPointNineteen" </w:instrText>
      </w:r>
      <w:r w:rsidR="00511ECA">
        <w:rPr>
          <w:sz w:val="22"/>
        </w:rPr>
      </w:r>
      <w:r w:rsidR="00511ECA">
        <w:rPr>
          <w:sz w:val="22"/>
        </w:rPr>
        <w:fldChar w:fldCharType="separate"/>
      </w:r>
      <w:r w:rsidRPr="00511ECA">
        <w:rPr>
          <w:rStyle w:val="Hyperlink"/>
          <w:sz w:val="22"/>
        </w:rPr>
        <w:t>Coaching and Counseling Authority for Supervisors</w:t>
      </w:r>
      <w:r w:rsidR="00511ECA">
        <w:rPr>
          <w:sz w:val="22"/>
        </w:rPr>
        <w:fldChar w:fldCharType="end"/>
      </w:r>
    </w:p>
    <w:p w14:paraId="2B72E534" w14:textId="77777777" w:rsidR="009E0DE9" w:rsidRDefault="009E0DE9" w:rsidP="00D70C9D">
      <w:pPr>
        <w:tabs>
          <w:tab w:val="left" w:pos="720"/>
          <w:tab w:val="left" w:pos="1440"/>
          <w:tab w:val="left" w:pos="2160"/>
        </w:tabs>
        <w:rPr>
          <w:b/>
        </w:rPr>
      </w:pPr>
      <w:bookmarkStart w:id="42" w:name="TOCChapterThree"/>
      <w:bookmarkEnd w:id="42"/>
    </w:p>
    <w:p w14:paraId="71CFB37C" w14:textId="77777777" w:rsidR="00C616DF" w:rsidRDefault="00C616DF" w:rsidP="00D70C9D">
      <w:pPr>
        <w:tabs>
          <w:tab w:val="left" w:pos="720"/>
          <w:tab w:val="left" w:pos="1440"/>
          <w:tab w:val="left" w:pos="2160"/>
        </w:tabs>
        <w:rPr>
          <w:b/>
        </w:rPr>
      </w:pPr>
    </w:p>
    <w:p w14:paraId="482593B5" w14:textId="77777777" w:rsidR="002855CB" w:rsidRDefault="00260B8B" w:rsidP="00D70C9D">
      <w:pPr>
        <w:tabs>
          <w:tab w:val="left" w:pos="720"/>
          <w:tab w:val="left" w:pos="1440"/>
          <w:tab w:val="left" w:pos="2160"/>
        </w:tabs>
        <w:rPr>
          <w:b/>
        </w:rPr>
      </w:pPr>
      <w:hyperlink w:anchor="ChapterThree" w:history="1">
        <w:r w:rsidR="002855CB" w:rsidRPr="00D57EA9">
          <w:rPr>
            <w:rStyle w:val="Hyperlink"/>
            <w:b/>
          </w:rPr>
          <w:t>Chapter 3</w:t>
        </w:r>
        <w:r w:rsidR="002855CB" w:rsidRPr="00D57EA9">
          <w:rPr>
            <w:rStyle w:val="Hyperlink"/>
            <w:b/>
          </w:rPr>
          <w:tab/>
          <w:t>Training</w:t>
        </w:r>
      </w:hyperlink>
    </w:p>
    <w:p w14:paraId="64A063BD" w14:textId="77777777" w:rsidR="0081184E" w:rsidRPr="00E9001F" w:rsidRDefault="0081184E" w:rsidP="00D70C9D">
      <w:pPr>
        <w:tabs>
          <w:tab w:val="left" w:pos="720"/>
          <w:tab w:val="left" w:pos="1440"/>
          <w:tab w:val="left" w:pos="2160"/>
        </w:tabs>
        <w:rPr>
          <w:b/>
        </w:rPr>
      </w:pPr>
    </w:p>
    <w:p w14:paraId="781F3375" w14:textId="77777777" w:rsidR="002855CB" w:rsidRPr="00E9001F" w:rsidRDefault="002855CB" w:rsidP="00D70C9D">
      <w:pPr>
        <w:numPr>
          <w:ilvl w:val="0"/>
          <w:numId w:val="19"/>
        </w:numPr>
        <w:tabs>
          <w:tab w:val="left" w:pos="720"/>
          <w:tab w:val="left" w:pos="1440"/>
          <w:tab w:val="left" w:pos="2160"/>
        </w:tabs>
        <w:rPr>
          <w:sz w:val="22"/>
        </w:rPr>
      </w:pPr>
      <w:r w:rsidRPr="00E9001F">
        <w:rPr>
          <w:sz w:val="22"/>
        </w:rPr>
        <w:tab/>
      </w:r>
      <w:bookmarkStart w:id="43" w:name="TOCBasicAcademyTraining"/>
      <w:bookmarkEnd w:id="43"/>
      <w:r w:rsidR="004D6B9F">
        <w:rPr>
          <w:sz w:val="22"/>
        </w:rPr>
        <w:fldChar w:fldCharType="begin"/>
      </w:r>
      <w:r w:rsidR="004D6B9F">
        <w:rPr>
          <w:sz w:val="22"/>
        </w:rPr>
        <w:instrText xml:space="preserve"> HYPERLINK  \l "ThreePointOne" </w:instrText>
      </w:r>
      <w:r w:rsidR="004D6B9F">
        <w:rPr>
          <w:sz w:val="22"/>
        </w:rPr>
      </w:r>
      <w:r w:rsidR="004D6B9F">
        <w:rPr>
          <w:sz w:val="22"/>
        </w:rPr>
        <w:fldChar w:fldCharType="separate"/>
      </w:r>
      <w:r w:rsidRPr="004D6B9F">
        <w:rPr>
          <w:rStyle w:val="Hyperlink"/>
          <w:sz w:val="22"/>
        </w:rPr>
        <w:t>Basic Academy Training</w:t>
      </w:r>
      <w:r w:rsidR="004D6B9F">
        <w:rPr>
          <w:sz w:val="22"/>
        </w:rPr>
        <w:fldChar w:fldCharType="end"/>
      </w:r>
    </w:p>
    <w:p w14:paraId="6005FBA0" w14:textId="77777777" w:rsidR="002855CB" w:rsidRPr="00E9001F" w:rsidRDefault="002855CB" w:rsidP="00D70C9D">
      <w:pPr>
        <w:numPr>
          <w:ilvl w:val="0"/>
          <w:numId w:val="19"/>
        </w:numPr>
        <w:tabs>
          <w:tab w:val="left" w:pos="720"/>
          <w:tab w:val="left" w:pos="1440"/>
          <w:tab w:val="left" w:pos="2160"/>
        </w:tabs>
        <w:rPr>
          <w:sz w:val="22"/>
        </w:rPr>
      </w:pPr>
      <w:r w:rsidRPr="00E9001F">
        <w:rPr>
          <w:sz w:val="22"/>
        </w:rPr>
        <w:tab/>
      </w:r>
      <w:bookmarkStart w:id="44" w:name="TOC1stLevelSupeTraining"/>
      <w:bookmarkEnd w:id="44"/>
      <w:r w:rsidR="004D6B9F">
        <w:rPr>
          <w:sz w:val="22"/>
        </w:rPr>
        <w:fldChar w:fldCharType="begin"/>
      </w:r>
      <w:r w:rsidR="004D6B9F">
        <w:rPr>
          <w:sz w:val="22"/>
        </w:rPr>
        <w:instrText xml:space="preserve"> HYPERLINK  \l "ThreePointTwo" </w:instrText>
      </w:r>
      <w:r w:rsidR="004D6B9F">
        <w:rPr>
          <w:sz w:val="22"/>
        </w:rPr>
      </w:r>
      <w:r w:rsidR="004D6B9F">
        <w:rPr>
          <w:sz w:val="22"/>
        </w:rPr>
        <w:fldChar w:fldCharType="separate"/>
      </w:r>
      <w:r w:rsidRPr="004D6B9F">
        <w:rPr>
          <w:rStyle w:val="Hyperlink"/>
          <w:sz w:val="22"/>
        </w:rPr>
        <w:t>First Level Supervisor Training</w:t>
      </w:r>
      <w:r w:rsidR="004D6B9F">
        <w:rPr>
          <w:sz w:val="22"/>
        </w:rPr>
        <w:fldChar w:fldCharType="end"/>
      </w:r>
    </w:p>
    <w:p w14:paraId="60930729" w14:textId="77777777" w:rsidR="002855CB" w:rsidRPr="00E9001F" w:rsidRDefault="002855CB" w:rsidP="00D70C9D">
      <w:pPr>
        <w:numPr>
          <w:ilvl w:val="0"/>
          <w:numId w:val="19"/>
        </w:numPr>
        <w:tabs>
          <w:tab w:val="left" w:pos="720"/>
          <w:tab w:val="left" w:pos="1440"/>
          <w:tab w:val="left" w:pos="2160"/>
        </w:tabs>
        <w:rPr>
          <w:sz w:val="22"/>
        </w:rPr>
      </w:pPr>
      <w:r w:rsidRPr="00E9001F">
        <w:rPr>
          <w:sz w:val="22"/>
        </w:rPr>
        <w:tab/>
      </w:r>
      <w:bookmarkStart w:id="45" w:name="TOCMidManageTraining"/>
      <w:bookmarkEnd w:id="45"/>
      <w:r w:rsidR="004D6B9F">
        <w:rPr>
          <w:sz w:val="22"/>
        </w:rPr>
        <w:fldChar w:fldCharType="begin"/>
      </w:r>
      <w:r w:rsidR="004D6B9F">
        <w:rPr>
          <w:sz w:val="22"/>
        </w:rPr>
        <w:instrText xml:space="preserve"> HYPERLINK  \l "ThreePointThree" </w:instrText>
      </w:r>
      <w:r w:rsidR="004D6B9F">
        <w:rPr>
          <w:sz w:val="22"/>
        </w:rPr>
      </w:r>
      <w:r w:rsidR="004D6B9F">
        <w:rPr>
          <w:sz w:val="22"/>
        </w:rPr>
        <w:fldChar w:fldCharType="separate"/>
      </w:r>
      <w:r w:rsidRPr="004D6B9F">
        <w:rPr>
          <w:rStyle w:val="Hyperlink"/>
          <w:sz w:val="22"/>
        </w:rPr>
        <w:t>Mid-Management Training</w:t>
      </w:r>
      <w:r w:rsidR="004D6B9F">
        <w:rPr>
          <w:sz w:val="22"/>
        </w:rPr>
        <w:fldChar w:fldCharType="end"/>
      </w:r>
    </w:p>
    <w:p w14:paraId="0386882A" w14:textId="77777777" w:rsidR="002855CB" w:rsidRPr="00E9001F" w:rsidRDefault="002855CB" w:rsidP="00D70C9D">
      <w:pPr>
        <w:numPr>
          <w:ilvl w:val="0"/>
          <w:numId w:val="19"/>
        </w:numPr>
        <w:tabs>
          <w:tab w:val="left" w:pos="720"/>
          <w:tab w:val="left" w:pos="1440"/>
          <w:tab w:val="left" w:pos="2160"/>
        </w:tabs>
        <w:rPr>
          <w:sz w:val="22"/>
        </w:rPr>
      </w:pPr>
      <w:r w:rsidRPr="00E9001F">
        <w:rPr>
          <w:sz w:val="22"/>
        </w:rPr>
        <w:tab/>
      </w:r>
      <w:bookmarkStart w:id="46" w:name="TOCExecManagement"/>
      <w:bookmarkEnd w:id="46"/>
      <w:r w:rsidR="004D6B9F">
        <w:rPr>
          <w:sz w:val="22"/>
        </w:rPr>
        <w:fldChar w:fldCharType="begin"/>
      </w:r>
      <w:r w:rsidR="004D6B9F">
        <w:rPr>
          <w:sz w:val="22"/>
        </w:rPr>
        <w:instrText xml:space="preserve"> HYPERLINK  \l "ThreePointFour" </w:instrText>
      </w:r>
      <w:r w:rsidR="004D6B9F">
        <w:rPr>
          <w:sz w:val="22"/>
        </w:rPr>
      </w:r>
      <w:r w:rsidR="004D6B9F">
        <w:rPr>
          <w:sz w:val="22"/>
        </w:rPr>
        <w:fldChar w:fldCharType="separate"/>
      </w:r>
      <w:r w:rsidRPr="004D6B9F">
        <w:rPr>
          <w:rStyle w:val="Hyperlink"/>
          <w:sz w:val="22"/>
        </w:rPr>
        <w:t>Executive Management</w:t>
      </w:r>
      <w:r w:rsidR="004D6B9F">
        <w:rPr>
          <w:sz w:val="22"/>
        </w:rPr>
        <w:fldChar w:fldCharType="end"/>
      </w:r>
    </w:p>
    <w:p w14:paraId="5B2265AF" w14:textId="77777777" w:rsidR="002855CB" w:rsidRPr="00E9001F" w:rsidRDefault="002855CB" w:rsidP="00D70C9D">
      <w:pPr>
        <w:numPr>
          <w:ilvl w:val="0"/>
          <w:numId w:val="19"/>
        </w:numPr>
        <w:tabs>
          <w:tab w:val="left" w:pos="720"/>
          <w:tab w:val="left" w:pos="1440"/>
          <w:tab w:val="left" w:pos="2160"/>
        </w:tabs>
        <w:rPr>
          <w:sz w:val="22"/>
        </w:rPr>
      </w:pPr>
      <w:r w:rsidRPr="00E9001F">
        <w:rPr>
          <w:sz w:val="22"/>
        </w:rPr>
        <w:tab/>
      </w:r>
      <w:bookmarkStart w:id="47" w:name="TOCAnnualTraining"/>
      <w:bookmarkEnd w:id="47"/>
      <w:r w:rsidR="004D6B9F">
        <w:rPr>
          <w:sz w:val="22"/>
        </w:rPr>
        <w:fldChar w:fldCharType="begin"/>
      </w:r>
      <w:r w:rsidR="004D6B9F">
        <w:rPr>
          <w:sz w:val="22"/>
        </w:rPr>
        <w:instrText xml:space="preserve"> HYPERLINK  \l "ThreePointFive" </w:instrText>
      </w:r>
      <w:r w:rsidR="004D6B9F">
        <w:rPr>
          <w:sz w:val="22"/>
        </w:rPr>
      </w:r>
      <w:r w:rsidR="004D6B9F">
        <w:rPr>
          <w:sz w:val="22"/>
        </w:rPr>
        <w:fldChar w:fldCharType="separate"/>
      </w:r>
      <w:r w:rsidRPr="004D6B9F">
        <w:rPr>
          <w:rStyle w:val="Hyperlink"/>
          <w:sz w:val="22"/>
        </w:rPr>
        <w:t>Annual Training</w:t>
      </w:r>
      <w:r w:rsidR="004D6B9F">
        <w:rPr>
          <w:sz w:val="22"/>
        </w:rPr>
        <w:fldChar w:fldCharType="end"/>
      </w:r>
    </w:p>
    <w:p w14:paraId="51A3CDC7" w14:textId="77777777" w:rsidR="002855CB" w:rsidRDefault="002855CB" w:rsidP="00D70C9D">
      <w:pPr>
        <w:tabs>
          <w:tab w:val="left" w:pos="720"/>
          <w:tab w:val="left" w:pos="1440"/>
          <w:tab w:val="left" w:pos="2160"/>
        </w:tabs>
        <w:ind w:left="720"/>
        <w:rPr>
          <w:sz w:val="22"/>
        </w:rPr>
      </w:pPr>
      <w:r w:rsidRPr="00250123">
        <w:rPr>
          <w:rFonts w:ascii="Arial" w:hAnsi="Arial" w:cs="Arial"/>
          <w:sz w:val="22"/>
        </w:rPr>
        <w:t>3.6</w:t>
      </w:r>
      <w:r w:rsidRPr="00E9001F">
        <w:rPr>
          <w:sz w:val="22"/>
        </w:rPr>
        <w:tab/>
      </w:r>
      <w:bookmarkStart w:id="48" w:name="TOCSupervisorTraining"/>
      <w:bookmarkEnd w:id="48"/>
      <w:r w:rsidR="004D6B9F">
        <w:rPr>
          <w:sz w:val="22"/>
        </w:rPr>
        <w:fldChar w:fldCharType="begin"/>
      </w:r>
      <w:r w:rsidR="004D6B9F">
        <w:rPr>
          <w:sz w:val="22"/>
        </w:rPr>
        <w:instrText xml:space="preserve"> HYPERLINK  \l "ThreePointSix" </w:instrText>
      </w:r>
      <w:r w:rsidR="004D6B9F">
        <w:rPr>
          <w:sz w:val="22"/>
        </w:rPr>
      </w:r>
      <w:r w:rsidR="004D6B9F">
        <w:rPr>
          <w:sz w:val="22"/>
        </w:rPr>
        <w:fldChar w:fldCharType="separate"/>
      </w:r>
      <w:r w:rsidRPr="004D6B9F">
        <w:rPr>
          <w:rStyle w:val="Hyperlink"/>
          <w:sz w:val="22"/>
        </w:rPr>
        <w:t>Supervisor Training</w:t>
      </w:r>
      <w:r w:rsidR="004D6B9F">
        <w:rPr>
          <w:sz w:val="22"/>
        </w:rPr>
        <w:fldChar w:fldCharType="end"/>
      </w:r>
    </w:p>
    <w:p w14:paraId="141A3804" w14:textId="77777777" w:rsidR="00864166" w:rsidRPr="00E9001F" w:rsidRDefault="00864166" w:rsidP="00D70C9D">
      <w:pPr>
        <w:tabs>
          <w:tab w:val="left" w:pos="720"/>
          <w:tab w:val="left" w:pos="1440"/>
          <w:tab w:val="left" w:pos="2160"/>
        </w:tabs>
        <w:ind w:left="720"/>
        <w:rPr>
          <w:sz w:val="22"/>
        </w:rPr>
      </w:pPr>
      <w:r w:rsidRPr="00864166">
        <w:rPr>
          <w:rFonts w:ascii="Arial" w:hAnsi="Arial" w:cs="Arial"/>
          <w:sz w:val="22"/>
        </w:rPr>
        <w:t>3.6.1</w:t>
      </w:r>
      <w:r>
        <w:rPr>
          <w:sz w:val="22"/>
        </w:rPr>
        <w:tab/>
      </w:r>
      <w:bookmarkStart w:id="49" w:name="TOCExtendedAbsenceTraining"/>
      <w:bookmarkEnd w:id="49"/>
      <w:r>
        <w:rPr>
          <w:sz w:val="22"/>
        </w:rPr>
        <w:fldChar w:fldCharType="begin"/>
      </w:r>
      <w:r>
        <w:rPr>
          <w:sz w:val="22"/>
        </w:rPr>
        <w:instrText xml:space="preserve"> HYPERLINK  \l "ThreePointSixPointOne" </w:instrText>
      </w:r>
      <w:r>
        <w:rPr>
          <w:sz w:val="22"/>
        </w:rPr>
      </w:r>
      <w:r>
        <w:rPr>
          <w:sz w:val="22"/>
        </w:rPr>
        <w:fldChar w:fldCharType="separate"/>
      </w:r>
      <w:r w:rsidRPr="00864166">
        <w:rPr>
          <w:rStyle w:val="Hyperlink"/>
          <w:sz w:val="22"/>
        </w:rPr>
        <w:t>Extended Absence Training</w:t>
      </w:r>
      <w:r>
        <w:rPr>
          <w:sz w:val="22"/>
        </w:rPr>
        <w:fldChar w:fldCharType="end"/>
      </w:r>
    </w:p>
    <w:p w14:paraId="4CE3BA6F" w14:textId="77777777" w:rsidR="002855CB" w:rsidRPr="00E9001F" w:rsidRDefault="002855CB" w:rsidP="00D70C9D">
      <w:pPr>
        <w:tabs>
          <w:tab w:val="left" w:pos="720"/>
          <w:tab w:val="left" w:pos="1440"/>
          <w:tab w:val="left" w:pos="2160"/>
        </w:tabs>
        <w:ind w:left="720"/>
        <w:rPr>
          <w:sz w:val="22"/>
        </w:rPr>
      </w:pPr>
      <w:r w:rsidRPr="00250123">
        <w:rPr>
          <w:rFonts w:ascii="Arial" w:hAnsi="Arial" w:cs="Arial"/>
          <w:sz w:val="22"/>
        </w:rPr>
        <w:t>3.7</w:t>
      </w:r>
      <w:r w:rsidRPr="00E9001F">
        <w:rPr>
          <w:sz w:val="22"/>
        </w:rPr>
        <w:tab/>
      </w:r>
      <w:bookmarkStart w:id="50" w:name="TOCRemedialTraining"/>
      <w:bookmarkEnd w:id="50"/>
      <w:r w:rsidR="00D8008B">
        <w:rPr>
          <w:sz w:val="22"/>
        </w:rPr>
        <w:fldChar w:fldCharType="begin"/>
      </w:r>
      <w:r w:rsidR="00D8008B">
        <w:rPr>
          <w:sz w:val="22"/>
        </w:rPr>
        <w:instrText xml:space="preserve"> HYPERLINK  \l "ThreePointSeven" </w:instrText>
      </w:r>
      <w:r w:rsidR="00D8008B">
        <w:rPr>
          <w:sz w:val="22"/>
        </w:rPr>
      </w:r>
      <w:r w:rsidR="00D8008B">
        <w:rPr>
          <w:sz w:val="22"/>
        </w:rPr>
        <w:fldChar w:fldCharType="separate"/>
      </w:r>
      <w:r w:rsidRPr="00D8008B">
        <w:rPr>
          <w:rStyle w:val="Hyperlink"/>
          <w:sz w:val="22"/>
        </w:rPr>
        <w:t>Remedial Training</w:t>
      </w:r>
      <w:r w:rsidR="00D8008B">
        <w:rPr>
          <w:sz w:val="22"/>
        </w:rPr>
        <w:fldChar w:fldCharType="end"/>
      </w:r>
    </w:p>
    <w:p w14:paraId="57740B04" w14:textId="77777777" w:rsidR="002855CB" w:rsidRPr="00E9001F" w:rsidRDefault="002855CB" w:rsidP="00D70C9D">
      <w:pPr>
        <w:tabs>
          <w:tab w:val="left" w:pos="720"/>
          <w:tab w:val="left" w:pos="1440"/>
          <w:tab w:val="left" w:pos="2160"/>
        </w:tabs>
        <w:ind w:left="720"/>
        <w:rPr>
          <w:sz w:val="22"/>
        </w:rPr>
      </w:pPr>
      <w:r w:rsidRPr="00250123">
        <w:rPr>
          <w:rFonts w:ascii="Arial" w:hAnsi="Arial" w:cs="Arial"/>
          <w:sz w:val="22"/>
        </w:rPr>
        <w:t>3.8</w:t>
      </w:r>
      <w:r w:rsidRPr="00E9001F">
        <w:rPr>
          <w:sz w:val="22"/>
        </w:rPr>
        <w:tab/>
      </w:r>
      <w:bookmarkStart w:id="51" w:name="TOCBriefingTraining"/>
      <w:bookmarkEnd w:id="51"/>
      <w:r w:rsidR="00D8008B">
        <w:rPr>
          <w:sz w:val="22"/>
        </w:rPr>
        <w:fldChar w:fldCharType="begin"/>
      </w:r>
      <w:r w:rsidR="00D8008B">
        <w:rPr>
          <w:sz w:val="22"/>
        </w:rPr>
        <w:instrText xml:space="preserve"> HYPERLINK  \l "ThreePointEight" </w:instrText>
      </w:r>
      <w:r w:rsidR="00D8008B">
        <w:rPr>
          <w:sz w:val="22"/>
        </w:rPr>
      </w:r>
      <w:r w:rsidR="00D8008B">
        <w:rPr>
          <w:sz w:val="22"/>
        </w:rPr>
        <w:fldChar w:fldCharType="separate"/>
      </w:r>
      <w:r w:rsidRPr="00D8008B">
        <w:rPr>
          <w:rStyle w:val="Hyperlink"/>
          <w:sz w:val="22"/>
        </w:rPr>
        <w:t>Briefing Training</w:t>
      </w:r>
      <w:r w:rsidR="00D8008B">
        <w:rPr>
          <w:sz w:val="22"/>
        </w:rPr>
        <w:fldChar w:fldCharType="end"/>
      </w:r>
    </w:p>
    <w:p w14:paraId="19D7785D" w14:textId="77777777" w:rsidR="002855CB" w:rsidRPr="00E9001F" w:rsidRDefault="002855CB" w:rsidP="00D70C9D">
      <w:pPr>
        <w:tabs>
          <w:tab w:val="left" w:pos="720"/>
          <w:tab w:val="left" w:pos="1440"/>
          <w:tab w:val="left" w:pos="2160"/>
        </w:tabs>
        <w:ind w:left="720"/>
        <w:rPr>
          <w:sz w:val="22"/>
        </w:rPr>
      </w:pPr>
      <w:r w:rsidRPr="00250123">
        <w:rPr>
          <w:rFonts w:ascii="Arial" w:hAnsi="Arial" w:cs="Arial"/>
          <w:sz w:val="22"/>
        </w:rPr>
        <w:t>3.9</w:t>
      </w:r>
      <w:r w:rsidRPr="00E9001F">
        <w:rPr>
          <w:sz w:val="22"/>
        </w:rPr>
        <w:tab/>
      </w:r>
      <w:bookmarkStart w:id="52" w:name="TOCDVTraining"/>
      <w:bookmarkEnd w:id="52"/>
      <w:r w:rsidR="00D8008B">
        <w:rPr>
          <w:sz w:val="22"/>
        </w:rPr>
        <w:fldChar w:fldCharType="begin"/>
      </w:r>
      <w:r w:rsidR="00D8008B">
        <w:rPr>
          <w:sz w:val="22"/>
        </w:rPr>
        <w:instrText xml:space="preserve"> HYPERLINK  \l "ThreePointNine" </w:instrText>
      </w:r>
      <w:r w:rsidR="00D8008B">
        <w:rPr>
          <w:sz w:val="22"/>
        </w:rPr>
      </w:r>
      <w:r w:rsidR="00D8008B">
        <w:rPr>
          <w:sz w:val="22"/>
        </w:rPr>
        <w:fldChar w:fldCharType="separate"/>
      </w:r>
      <w:r w:rsidRPr="00D8008B">
        <w:rPr>
          <w:rStyle w:val="Hyperlink"/>
          <w:sz w:val="22"/>
        </w:rPr>
        <w:t>Domestic Violence Training</w:t>
      </w:r>
      <w:r w:rsidR="00D8008B">
        <w:rPr>
          <w:sz w:val="22"/>
        </w:rPr>
        <w:fldChar w:fldCharType="end"/>
      </w:r>
    </w:p>
    <w:p w14:paraId="7A314E70" w14:textId="77777777" w:rsidR="002855CB" w:rsidRPr="00E9001F" w:rsidRDefault="002855CB" w:rsidP="00D70C9D">
      <w:pPr>
        <w:tabs>
          <w:tab w:val="left" w:pos="720"/>
          <w:tab w:val="left" w:pos="1440"/>
          <w:tab w:val="left" w:pos="2160"/>
        </w:tabs>
        <w:ind w:left="720"/>
        <w:rPr>
          <w:sz w:val="22"/>
        </w:rPr>
      </w:pPr>
    </w:p>
    <w:bookmarkStart w:id="53" w:name="TOCChapterFour"/>
    <w:bookmarkEnd w:id="53"/>
    <w:p w14:paraId="509B29E7" w14:textId="77777777" w:rsidR="002855CB" w:rsidRPr="00E9001F" w:rsidRDefault="00D57EA9" w:rsidP="00D70C9D">
      <w:pPr>
        <w:tabs>
          <w:tab w:val="left" w:pos="720"/>
          <w:tab w:val="left" w:pos="1440"/>
          <w:tab w:val="left" w:pos="2160"/>
        </w:tabs>
        <w:rPr>
          <w:b/>
        </w:rPr>
      </w:pPr>
      <w:r>
        <w:rPr>
          <w:b/>
        </w:rPr>
        <w:fldChar w:fldCharType="begin"/>
      </w:r>
      <w:r>
        <w:rPr>
          <w:b/>
        </w:rPr>
        <w:instrText xml:space="preserve"> HYPERLINK  \l "ChapterFour" </w:instrText>
      </w:r>
      <w:r>
        <w:rPr>
          <w:b/>
        </w:rPr>
      </w:r>
      <w:r>
        <w:rPr>
          <w:b/>
        </w:rPr>
        <w:fldChar w:fldCharType="separate"/>
      </w:r>
      <w:r w:rsidR="002855CB" w:rsidRPr="00D57EA9">
        <w:rPr>
          <w:rStyle w:val="Hyperlink"/>
          <w:b/>
        </w:rPr>
        <w:t>Chapter 4</w:t>
      </w:r>
      <w:r w:rsidR="002855CB" w:rsidRPr="00D57EA9">
        <w:rPr>
          <w:rStyle w:val="Hyperlink"/>
          <w:b/>
        </w:rPr>
        <w:tab/>
        <w:t>Compensation, Benefits and Conditions of Work</w:t>
      </w:r>
      <w:r>
        <w:rPr>
          <w:b/>
        </w:rPr>
        <w:fldChar w:fldCharType="end"/>
      </w:r>
    </w:p>
    <w:p w14:paraId="6BA36FA3" w14:textId="77777777" w:rsidR="002855CB" w:rsidRPr="00E9001F" w:rsidRDefault="002855CB" w:rsidP="00D70C9D">
      <w:pPr>
        <w:tabs>
          <w:tab w:val="left" w:pos="720"/>
          <w:tab w:val="left" w:pos="1440"/>
          <w:tab w:val="left" w:pos="2160"/>
        </w:tabs>
        <w:rPr>
          <w:sz w:val="22"/>
        </w:rPr>
      </w:pPr>
    </w:p>
    <w:p w14:paraId="77FEAF8E"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54" w:name="TOCBenefits"/>
      <w:bookmarkEnd w:id="54"/>
      <w:r w:rsidR="00D8008B">
        <w:rPr>
          <w:sz w:val="22"/>
        </w:rPr>
        <w:fldChar w:fldCharType="begin"/>
      </w:r>
      <w:r w:rsidR="00D8008B">
        <w:rPr>
          <w:sz w:val="22"/>
        </w:rPr>
        <w:instrText xml:space="preserve"> HYPERLINK  \l "FourPointOne" </w:instrText>
      </w:r>
      <w:r w:rsidR="00D8008B">
        <w:rPr>
          <w:sz w:val="22"/>
        </w:rPr>
      </w:r>
      <w:r w:rsidR="00D8008B">
        <w:rPr>
          <w:sz w:val="22"/>
        </w:rPr>
        <w:fldChar w:fldCharType="separate"/>
      </w:r>
      <w:r w:rsidRPr="00D8008B">
        <w:rPr>
          <w:rStyle w:val="Hyperlink"/>
          <w:sz w:val="22"/>
        </w:rPr>
        <w:t>Benefits</w:t>
      </w:r>
      <w:r w:rsidR="00D8008B">
        <w:rPr>
          <w:sz w:val="22"/>
        </w:rPr>
        <w:fldChar w:fldCharType="end"/>
      </w:r>
    </w:p>
    <w:p w14:paraId="00A1D7CC"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55" w:name="TOCCollectiveBargaining"/>
      <w:bookmarkEnd w:id="55"/>
      <w:r w:rsidR="00D8008B">
        <w:rPr>
          <w:sz w:val="22"/>
        </w:rPr>
        <w:fldChar w:fldCharType="begin"/>
      </w:r>
      <w:r w:rsidR="00D8008B">
        <w:rPr>
          <w:sz w:val="22"/>
        </w:rPr>
        <w:instrText xml:space="preserve"> HYPERLINK  \l "FourPointTwo" </w:instrText>
      </w:r>
      <w:r w:rsidR="00D8008B">
        <w:rPr>
          <w:sz w:val="22"/>
        </w:rPr>
      </w:r>
      <w:r w:rsidR="00D8008B">
        <w:rPr>
          <w:sz w:val="22"/>
        </w:rPr>
        <w:fldChar w:fldCharType="separate"/>
      </w:r>
      <w:r w:rsidRPr="00D8008B">
        <w:rPr>
          <w:rStyle w:val="Hyperlink"/>
          <w:sz w:val="22"/>
        </w:rPr>
        <w:t>Collective Bargaining</w:t>
      </w:r>
      <w:r w:rsidR="00D8008B">
        <w:rPr>
          <w:sz w:val="22"/>
        </w:rPr>
        <w:fldChar w:fldCharType="end"/>
      </w:r>
    </w:p>
    <w:p w14:paraId="5BE04E4D"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56" w:name="TOCDisseminationAgreement"/>
      <w:bookmarkEnd w:id="56"/>
      <w:r w:rsidR="00D8008B">
        <w:rPr>
          <w:sz w:val="22"/>
        </w:rPr>
        <w:fldChar w:fldCharType="begin"/>
      </w:r>
      <w:r w:rsidR="00D8008B">
        <w:rPr>
          <w:sz w:val="22"/>
        </w:rPr>
        <w:instrText xml:space="preserve"> HYPERLINK  \l "FourPointThree" </w:instrText>
      </w:r>
      <w:r w:rsidR="00D8008B">
        <w:rPr>
          <w:sz w:val="22"/>
        </w:rPr>
      </w:r>
      <w:r w:rsidR="00D8008B">
        <w:rPr>
          <w:sz w:val="22"/>
        </w:rPr>
        <w:fldChar w:fldCharType="separate"/>
      </w:r>
      <w:r w:rsidRPr="00D8008B">
        <w:rPr>
          <w:rStyle w:val="Hyperlink"/>
          <w:sz w:val="22"/>
        </w:rPr>
        <w:t>Dissemination of Agreement</w:t>
      </w:r>
      <w:r w:rsidR="00D8008B">
        <w:rPr>
          <w:sz w:val="22"/>
        </w:rPr>
        <w:fldChar w:fldCharType="end"/>
      </w:r>
    </w:p>
    <w:p w14:paraId="4728CBB8"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57" w:name="TOCFamiliarityAgreementSupePersonnel"/>
      <w:bookmarkEnd w:id="57"/>
      <w:r w:rsidR="00D8008B">
        <w:rPr>
          <w:sz w:val="22"/>
        </w:rPr>
        <w:fldChar w:fldCharType="begin"/>
      </w:r>
      <w:r w:rsidR="00D8008B">
        <w:rPr>
          <w:sz w:val="22"/>
        </w:rPr>
        <w:instrText xml:space="preserve"> HYPERLINK  \l "FourPointFour" </w:instrText>
      </w:r>
      <w:r w:rsidR="00D8008B">
        <w:rPr>
          <w:sz w:val="22"/>
        </w:rPr>
      </w:r>
      <w:r w:rsidR="00D8008B">
        <w:rPr>
          <w:sz w:val="22"/>
        </w:rPr>
        <w:fldChar w:fldCharType="separate"/>
      </w:r>
      <w:r w:rsidRPr="00D8008B">
        <w:rPr>
          <w:rStyle w:val="Hyperlink"/>
          <w:sz w:val="22"/>
        </w:rPr>
        <w:t>Familiarity of Agreement by Supervisory Personnel</w:t>
      </w:r>
      <w:r w:rsidR="00D8008B">
        <w:rPr>
          <w:sz w:val="22"/>
        </w:rPr>
        <w:fldChar w:fldCharType="end"/>
      </w:r>
    </w:p>
    <w:p w14:paraId="031C3ECB"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58" w:name="TOCCompliance"/>
      <w:bookmarkEnd w:id="58"/>
      <w:r w:rsidR="00D8008B">
        <w:rPr>
          <w:sz w:val="22"/>
        </w:rPr>
        <w:fldChar w:fldCharType="begin"/>
      </w:r>
      <w:r w:rsidR="00D8008B">
        <w:rPr>
          <w:sz w:val="22"/>
        </w:rPr>
        <w:instrText xml:space="preserve"> HYPERLINK  \l "FourPointFive" </w:instrText>
      </w:r>
      <w:r w:rsidR="00D8008B">
        <w:rPr>
          <w:sz w:val="22"/>
        </w:rPr>
      </w:r>
      <w:r w:rsidR="00D8008B">
        <w:rPr>
          <w:sz w:val="22"/>
        </w:rPr>
        <w:fldChar w:fldCharType="separate"/>
      </w:r>
      <w:r w:rsidRPr="00D8008B">
        <w:rPr>
          <w:rStyle w:val="Hyperlink"/>
          <w:sz w:val="22"/>
        </w:rPr>
        <w:t>Compliance</w:t>
      </w:r>
      <w:r w:rsidR="00D8008B">
        <w:rPr>
          <w:sz w:val="22"/>
        </w:rPr>
        <w:fldChar w:fldCharType="end"/>
      </w:r>
    </w:p>
    <w:p w14:paraId="6DA1A944"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59" w:name="TOCGrievanceProcedures"/>
      <w:bookmarkEnd w:id="59"/>
      <w:r w:rsidR="00D8008B">
        <w:rPr>
          <w:sz w:val="22"/>
        </w:rPr>
        <w:fldChar w:fldCharType="begin"/>
      </w:r>
      <w:r w:rsidR="00D8008B">
        <w:rPr>
          <w:sz w:val="22"/>
        </w:rPr>
        <w:instrText xml:space="preserve"> HYPERLINK  \l "FourPointSix" </w:instrText>
      </w:r>
      <w:r w:rsidR="00D8008B">
        <w:rPr>
          <w:sz w:val="22"/>
        </w:rPr>
      </w:r>
      <w:r w:rsidR="00D8008B">
        <w:rPr>
          <w:sz w:val="22"/>
        </w:rPr>
        <w:fldChar w:fldCharType="separate"/>
      </w:r>
      <w:r w:rsidRPr="00D8008B">
        <w:rPr>
          <w:rStyle w:val="Hyperlink"/>
          <w:sz w:val="22"/>
        </w:rPr>
        <w:t>Grievance Procedures</w:t>
      </w:r>
      <w:r w:rsidR="00D8008B">
        <w:rPr>
          <w:sz w:val="22"/>
        </w:rPr>
        <w:fldChar w:fldCharType="end"/>
      </w:r>
    </w:p>
    <w:p w14:paraId="6DE78665"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60" w:name="TOCResignation"/>
      <w:bookmarkEnd w:id="60"/>
      <w:r w:rsidR="00D8008B">
        <w:rPr>
          <w:sz w:val="22"/>
        </w:rPr>
        <w:fldChar w:fldCharType="begin"/>
      </w:r>
      <w:r w:rsidR="00D8008B">
        <w:rPr>
          <w:sz w:val="22"/>
        </w:rPr>
        <w:instrText xml:space="preserve"> HYPERLINK  \l "FourPointSeven" </w:instrText>
      </w:r>
      <w:r w:rsidR="00D8008B">
        <w:rPr>
          <w:sz w:val="22"/>
        </w:rPr>
      </w:r>
      <w:r w:rsidR="00D8008B">
        <w:rPr>
          <w:sz w:val="22"/>
        </w:rPr>
        <w:fldChar w:fldCharType="separate"/>
      </w:r>
      <w:r w:rsidRPr="00D8008B">
        <w:rPr>
          <w:rStyle w:val="Hyperlink"/>
          <w:sz w:val="22"/>
        </w:rPr>
        <w:t>Resignation</w:t>
      </w:r>
      <w:r w:rsidR="00D8008B">
        <w:rPr>
          <w:sz w:val="22"/>
        </w:rPr>
        <w:fldChar w:fldCharType="end"/>
      </w:r>
    </w:p>
    <w:p w14:paraId="661BC8CD"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61" w:name="TOCRetirement"/>
      <w:bookmarkEnd w:id="61"/>
      <w:r w:rsidR="00D8008B">
        <w:rPr>
          <w:sz w:val="22"/>
        </w:rPr>
        <w:fldChar w:fldCharType="begin"/>
      </w:r>
      <w:r w:rsidR="00D8008B">
        <w:rPr>
          <w:sz w:val="22"/>
        </w:rPr>
        <w:instrText xml:space="preserve"> HYPERLINK  \l "FourPointEight" </w:instrText>
      </w:r>
      <w:r w:rsidR="00D8008B">
        <w:rPr>
          <w:sz w:val="22"/>
        </w:rPr>
      </w:r>
      <w:r w:rsidR="00D8008B">
        <w:rPr>
          <w:sz w:val="22"/>
        </w:rPr>
        <w:fldChar w:fldCharType="separate"/>
      </w:r>
      <w:r w:rsidRPr="00D8008B">
        <w:rPr>
          <w:rStyle w:val="Hyperlink"/>
          <w:sz w:val="22"/>
        </w:rPr>
        <w:t>Retirement</w:t>
      </w:r>
      <w:r w:rsidR="00D8008B">
        <w:rPr>
          <w:sz w:val="22"/>
        </w:rPr>
        <w:fldChar w:fldCharType="end"/>
      </w:r>
    </w:p>
    <w:p w14:paraId="52F340E8"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62" w:name="TOCCallBack"/>
      <w:bookmarkEnd w:id="62"/>
      <w:r w:rsidR="0091564F">
        <w:rPr>
          <w:sz w:val="22"/>
        </w:rPr>
        <w:fldChar w:fldCharType="begin"/>
      </w:r>
      <w:r w:rsidR="0091564F">
        <w:rPr>
          <w:sz w:val="22"/>
        </w:rPr>
        <w:instrText xml:space="preserve"> HYPERLINK  \l "FourPointNine" </w:instrText>
      </w:r>
      <w:r w:rsidR="0091564F">
        <w:rPr>
          <w:sz w:val="22"/>
        </w:rPr>
      </w:r>
      <w:r w:rsidR="0091564F">
        <w:rPr>
          <w:sz w:val="22"/>
        </w:rPr>
        <w:fldChar w:fldCharType="separate"/>
      </w:r>
      <w:r w:rsidRPr="0091564F">
        <w:rPr>
          <w:rStyle w:val="Hyperlink"/>
          <w:sz w:val="22"/>
        </w:rPr>
        <w:t>Call Back</w:t>
      </w:r>
      <w:r w:rsidR="0091564F">
        <w:rPr>
          <w:sz w:val="22"/>
        </w:rPr>
        <w:fldChar w:fldCharType="end"/>
      </w:r>
    </w:p>
    <w:p w14:paraId="590DD55A"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63" w:name="TOCShiftTrades"/>
      <w:bookmarkEnd w:id="63"/>
      <w:r w:rsidR="0091564F">
        <w:rPr>
          <w:sz w:val="22"/>
        </w:rPr>
        <w:fldChar w:fldCharType="begin"/>
      </w:r>
      <w:r w:rsidR="0091564F">
        <w:rPr>
          <w:sz w:val="22"/>
        </w:rPr>
        <w:instrText xml:space="preserve"> HYPERLINK  \l "FourPointTen" </w:instrText>
      </w:r>
      <w:r w:rsidR="0091564F">
        <w:rPr>
          <w:sz w:val="22"/>
        </w:rPr>
      </w:r>
      <w:r w:rsidR="0091564F">
        <w:rPr>
          <w:sz w:val="22"/>
        </w:rPr>
        <w:fldChar w:fldCharType="separate"/>
      </w:r>
      <w:r w:rsidRPr="0091564F">
        <w:rPr>
          <w:rStyle w:val="Hyperlink"/>
          <w:sz w:val="22"/>
        </w:rPr>
        <w:t>Shift Trades</w:t>
      </w:r>
      <w:r w:rsidR="0091564F">
        <w:rPr>
          <w:sz w:val="22"/>
        </w:rPr>
        <w:fldChar w:fldCharType="end"/>
      </w:r>
    </w:p>
    <w:p w14:paraId="02BECC12" w14:textId="77777777" w:rsidR="002855CB" w:rsidRDefault="002855CB" w:rsidP="00D70C9D">
      <w:pPr>
        <w:numPr>
          <w:ilvl w:val="0"/>
          <w:numId w:val="20"/>
        </w:numPr>
        <w:tabs>
          <w:tab w:val="left" w:pos="720"/>
          <w:tab w:val="left" w:pos="1440"/>
          <w:tab w:val="left" w:pos="2160"/>
        </w:tabs>
        <w:rPr>
          <w:sz w:val="22"/>
        </w:rPr>
      </w:pPr>
      <w:r w:rsidRPr="00E9001F">
        <w:rPr>
          <w:sz w:val="22"/>
        </w:rPr>
        <w:tab/>
      </w:r>
      <w:bookmarkStart w:id="64" w:name="TOCStandbyStatus"/>
      <w:bookmarkEnd w:id="64"/>
      <w:r w:rsidR="0091564F">
        <w:rPr>
          <w:sz w:val="22"/>
        </w:rPr>
        <w:fldChar w:fldCharType="begin"/>
      </w:r>
      <w:r w:rsidR="0091564F">
        <w:rPr>
          <w:sz w:val="22"/>
        </w:rPr>
        <w:instrText xml:space="preserve"> HYPERLINK  \l "FourPointEleven" </w:instrText>
      </w:r>
      <w:r w:rsidR="0091564F">
        <w:rPr>
          <w:sz w:val="22"/>
        </w:rPr>
      </w:r>
      <w:r w:rsidR="0091564F">
        <w:rPr>
          <w:sz w:val="22"/>
        </w:rPr>
        <w:fldChar w:fldCharType="separate"/>
      </w:r>
      <w:r w:rsidRPr="0091564F">
        <w:rPr>
          <w:rStyle w:val="Hyperlink"/>
          <w:sz w:val="22"/>
        </w:rPr>
        <w:t>Standby Status</w:t>
      </w:r>
      <w:r w:rsidR="0091564F">
        <w:rPr>
          <w:sz w:val="22"/>
        </w:rPr>
        <w:fldChar w:fldCharType="end"/>
      </w:r>
    </w:p>
    <w:p w14:paraId="6CA77101" w14:textId="77777777" w:rsidR="001B0C99" w:rsidRPr="00E9001F" w:rsidRDefault="001B0C99" w:rsidP="00D70C9D">
      <w:pPr>
        <w:numPr>
          <w:ilvl w:val="0"/>
          <w:numId w:val="20"/>
        </w:numPr>
        <w:tabs>
          <w:tab w:val="left" w:pos="720"/>
          <w:tab w:val="left" w:pos="1440"/>
          <w:tab w:val="left" w:pos="2160"/>
        </w:tabs>
        <w:rPr>
          <w:sz w:val="22"/>
        </w:rPr>
      </w:pPr>
      <w:r>
        <w:rPr>
          <w:sz w:val="22"/>
        </w:rPr>
        <w:tab/>
      </w:r>
      <w:bookmarkStart w:id="65" w:name="TOCPayroll"/>
      <w:bookmarkEnd w:id="65"/>
      <w:r w:rsidR="00BA70AA">
        <w:rPr>
          <w:sz w:val="22"/>
        </w:rPr>
        <w:fldChar w:fldCharType="begin"/>
      </w:r>
      <w:r w:rsidR="00BA70AA">
        <w:rPr>
          <w:sz w:val="22"/>
        </w:rPr>
        <w:instrText xml:space="preserve"> HYPERLINK  \l "FourPointTwelvRev" </w:instrText>
      </w:r>
      <w:r w:rsidR="00BA70AA">
        <w:rPr>
          <w:sz w:val="22"/>
        </w:rPr>
      </w:r>
      <w:r w:rsidR="00BA70AA">
        <w:rPr>
          <w:sz w:val="22"/>
        </w:rPr>
        <w:fldChar w:fldCharType="separate"/>
      </w:r>
      <w:r w:rsidRPr="00BA70AA">
        <w:rPr>
          <w:rStyle w:val="Hyperlink"/>
          <w:sz w:val="22"/>
        </w:rPr>
        <w:t>Payroll</w:t>
      </w:r>
      <w:r w:rsidR="00BA70AA">
        <w:rPr>
          <w:sz w:val="22"/>
        </w:rPr>
        <w:fldChar w:fldCharType="end"/>
      </w:r>
    </w:p>
    <w:p w14:paraId="6EA7227B"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66" w:name="TOCOvertime"/>
      <w:bookmarkEnd w:id="66"/>
      <w:r w:rsidR="0091564F">
        <w:rPr>
          <w:sz w:val="22"/>
        </w:rPr>
        <w:fldChar w:fldCharType="begin"/>
      </w:r>
      <w:r w:rsidR="0091564F">
        <w:rPr>
          <w:sz w:val="22"/>
        </w:rPr>
        <w:instrText xml:space="preserve"> HYPERLINK  \l "FourPointTwelve" </w:instrText>
      </w:r>
      <w:r w:rsidR="0091564F">
        <w:rPr>
          <w:sz w:val="22"/>
        </w:rPr>
      </w:r>
      <w:r w:rsidR="0091564F">
        <w:rPr>
          <w:sz w:val="22"/>
        </w:rPr>
        <w:fldChar w:fldCharType="separate"/>
      </w:r>
      <w:r w:rsidRPr="0091564F">
        <w:rPr>
          <w:rStyle w:val="Hyperlink"/>
          <w:sz w:val="22"/>
        </w:rPr>
        <w:t>Overtime</w:t>
      </w:r>
      <w:r w:rsidR="0091564F">
        <w:rPr>
          <w:sz w:val="22"/>
        </w:rPr>
        <w:fldChar w:fldCharType="end"/>
      </w:r>
    </w:p>
    <w:p w14:paraId="1CE2C7D7"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67" w:name="TOCCompTime"/>
      <w:bookmarkEnd w:id="67"/>
      <w:r w:rsidR="0091564F">
        <w:rPr>
          <w:sz w:val="22"/>
        </w:rPr>
        <w:fldChar w:fldCharType="begin"/>
      </w:r>
      <w:r w:rsidR="0091564F">
        <w:rPr>
          <w:sz w:val="22"/>
        </w:rPr>
        <w:instrText xml:space="preserve"> HYPERLINK  \l "FourPointThirteen" </w:instrText>
      </w:r>
      <w:r w:rsidR="0091564F">
        <w:rPr>
          <w:sz w:val="22"/>
        </w:rPr>
      </w:r>
      <w:r w:rsidR="0091564F">
        <w:rPr>
          <w:sz w:val="22"/>
        </w:rPr>
        <w:fldChar w:fldCharType="separate"/>
      </w:r>
      <w:r w:rsidRPr="0091564F">
        <w:rPr>
          <w:rStyle w:val="Hyperlink"/>
          <w:sz w:val="22"/>
        </w:rPr>
        <w:t>Compensatory Time</w:t>
      </w:r>
      <w:r w:rsidR="0091564F">
        <w:rPr>
          <w:sz w:val="22"/>
        </w:rPr>
        <w:fldChar w:fldCharType="end"/>
      </w:r>
    </w:p>
    <w:p w14:paraId="43194006" w14:textId="77777777" w:rsidR="002855CB" w:rsidRPr="00FC22E2" w:rsidRDefault="002855CB" w:rsidP="00D70C9D">
      <w:pPr>
        <w:numPr>
          <w:ilvl w:val="0"/>
          <w:numId w:val="20"/>
        </w:numPr>
        <w:tabs>
          <w:tab w:val="left" w:pos="720"/>
          <w:tab w:val="left" w:pos="1440"/>
          <w:tab w:val="left" w:pos="2160"/>
        </w:tabs>
        <w:rPr>
          <w:sz w:val="22"/>
        </w:rPr>
      </w:pPr>
      <w:r w:rsidRPr="00E9001F">
        <w:rPr>
          <w:sz w:val="22"/>
        </w:rPr>
        <w:tab/>
      </w:r>
      <w:bookmarkStart w:id="68" w:name="TOCMinimumStaffing"/>
      <w:bookmarkEnd w:id="68"/>
      <w:r w:rsidR="0091564F" w:rsidRPr="00FC22E2">
        <w:rPr>
          <w:sz w:val="22"/>
        </w:rPr>
        <w:fldChar w:fldCharType="begin"/>
      </w:r>
      <w:r w:rsidR="0091564F" w:rsidRPr="00FC22E2">
        <w:rPr>
          <w:sz w:val="22"/>
        </w:rPr>
        <w:instrText xml:space="preserve"> HYPERLINK  \l "FourPointFourteen" </w:instrText>
      </w:r>
      <w:r w:rsidR="0091564F" w:rsidRPr="00FC22E2">
        <w:rPr>
          <w:sz w:val="22"/>
        </w:rPr>
      </w:r>
      <w:r w:rsidR="0091564F" w:rsidRPr="00FC22E2">
        <w:rPr>
          <w:sz w:val="22"/>
        </w:rPr>
        <w:fldChar w:fldCharType="separate"/>
      </w:r>
      <w:r w:rsidRPr="00FC22E2">
        <w:rPr>
          <w:rStyle w:val="Hyperlink"/>
          <w:sz w:val="22"/>
        </w:rPr>
        <w:t>Minimum Staffing</w:t>
      </w:r>
      <w:r w:rsidR="0091564F" w:rsidRPr="00FC22E2">
        <w:rPr>
          <w:sz w:val="22"/>
        </w:rPr>
        <w:fldChar w:fldCharType="end"/>
      </w:r>
    </w:p>
    <w:p w14:paraId="3AB9F382" w14:textId="77777777" w:rsidR="002855CB" w:rsidRPr="00FC22E2" w:rsidRDefault="002855CB" w:rsidP="00D70C9D">
      <w:pPr>
        <w:numPr>
          <w:ilvl w:val="0"/>
          <w:numId w:val="20"/>
        </w:numPr>
        <w:tabs>
          <w:tab w:val="left" w:pos="720"/>
          <w:tab w:val="left" w:pos="1440"/>
          <w:tab w:val="left" w:pos="2160"/>
        </w:tabs>
        <w:rPr>
          <w:sz w:val="22"/>
        </w:rPr>
      </w:pPr>
      <w:r w:rsidRPr="00FC22E2">
        <w:rPr>
          <w:sz w:val="22"/>
        </w:rPr>
        <w:tab/>
      </w:r>
      <w:bookmarkStart w:id="69" w:name="TOCReportingforDuty"/>
      <w:bookmarkEnd w:id="69"/>
      <w:r w:rsidR="0091564F" w:rsidRPr="00FC22E2">
        <w:rPr>
          <w:sz w:val="22"/>
        </w:rPr>
        <w:fldChar w:fldCharType="begin"/>
      </w:r>
      <w:r w:rsidR="0091564F" w:rsidRPr="00FC22E2">
        <w:rPr>
          <w:sz w:val="22"/>
        </w:rPr>
        <w:instrText xml:space="preserve"> HYPERLINK  \l "FourPointFifteen" </w:instrText>
      </w:r>
      <w:r w:rsidR="0091564F" w:rsidRPr="00FC22E2">
        <w:rPr>
          <w:sz w:val="22"/>
        </w:rPr>
      </w:r>
      <w:r w:rsidR="0091564F" w:rsidRPr="00FC22E2">
        <w:rPr>
          <w:sz w:val="22"/>
        </w:rPr>
        <w:fldChar w:fldCharType="separate"/>
      </w:r>
      <w:r w:rsidRPr="00FC22E2">
        <w:rPr>
          <w:rStyle w:val="Hyperlink"/>
          <w:sz w:val="22"/>
        </w:rPr>
        <w:t>Reporting for Duty</w:t>
      </w:r>
      <w:r w:rsidR="0091564F" w:rsidRPr="00FC22E2">
        <w:rPr>
          <w:sz w:val="22"/>
        </w:rPr>
        <w:fldChar w:fldCharType="end"/>
      </w:r>
    </w:p>
    <w:p w14:paraId="0ABF8717" w14:textId="77777777" w:rsidR="002855CB" w:rsidRPr="00FC22E2" w:rsidRDefault="002855CB" w:rsidP="00D70C9D">
      <w:pPr>
        <w:numPr>
          <w:ilvl w:val="0"/>
          <w:numId w:val="20"/>
        </w:numPr>
        <w:tabs>
          <w:tab w:val="left" w:pos="720"/>
          <w:tab w:val="left" w:pos="1440"/>
          <w:tab w:val="left" w:pos="2160"/>
        </w:tabs>
        <w:rPr>
          <w:sz w:val="22"/>
        </w:rPr>
      </w:pPr>
      <w:r w:rsidRPr="00FC22E2">
        <w:rPr>
          <w:sz w:val="22"/>
        </w:rPr>
        <w:tab/>
      </w:r>
      <w:bookmarkStart w:id="70" w:name="TOCFailuretoReportIllnessInjury"/>
      <w:bookmarkEnd w:id="70"/>
      <w:r w:rsidR="006326A0" w:rsidRPr="00FC22E2">
        <w:rPr>
          <w:sz w:val="22"/>
        </w:rPr>
        <w:fldChar w:fldCharType="begin"/>
      </w:r>
      <w:r w:rsidR="006326A0" w:rsidRPr="00FC22E2">
        <w:rPr>
          <w:sz w:val="22"/>
        </w:rPr>
        <w:instrText xml:space="preserve"> HYPERLINK  \l "FourPointSeventeen" </w:instrText>
      </w:r>
      <w:r w:rsidR="006326A0" w:rsidRPr="00FC22E2">
        <w:rPr>
          <w:sz w:val="22"/>
        </w:rPr>
      </w:r>
      <w:r w:rsidR="006326A0" w:rsidRPr="00FC22E2">
        <w:rPr>
          <w:sz w:val="22"/>
        </w:rPr>
        <w:fldChar w:fldCharType="separate"/>
      </w:r>
      <w:r w:rsidRPr="00FC22E2">
        <w:rPr>
          <w:rStyle w:val="Hyperlink"/>
          <w:sz w:val="22"/>
        </w:rPr>
        <w:t>Failure to Report Due to Illness/Injury</w:t>
      </w:r>
      <w:r w:rsidR="006326A0" w:rsidRPr="00FC22E2">
        <w:rPr>
          <w:sz w:val="22"/>
        </w:rPr>
        <w:fldChar w:fldCharType="end"/>
      </w:r>
    </w:p>
    <w:p w14:paraId="70AE2E0E"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71" w:name="TOCAbsenteeismSLA"/>
      <w:bookmarkEnd w:id="71"/>
      <w:r w:rsidR="007C1177">
        <w:rPr>
          <w:sz w:val="22"/>
        </w:rPr>
        <w:fldChar w:fldCharType="begin"/>
      </w:r>
      <w:r w:rsidR="007C1177">
        <w:rPr>
          <w:sz w:val="22"/>
        </w:rPr>
        <w:instrText xml:space="preserve"> HYPERLINK  \l "FourPointEighteen" </w:instrText>
      </w:r>
      <w:r w:rsidR="007C1177">
        <w:rPr>
          <w:sz w:val="22"/>
        </w:rPr>
      </w:r>
      <w:r w:rsidR="007C1177">
        <w:rPr>
          <w:sz w:val="22"/>
        </w:rPr>
        <w:fldChar w:fldCharType="separate"/>
      </w:r>
      <w:r w:rsidRPr="007C1177">
        <w:rPr>
          <w:rStyle w:val="Hyperlink"/>
          <w:sz w:val="22"/>
        </w:rPr>
        <w:t>Absenteeism – Sick Leave Administration</w:t>
      </w:r>
      <w:r w:rsidR="007C1177">
        <w:rPr>
          <w:sz w:val="22"/>
        </w:rPr>
        <w:fldChar w:fldCharType="end"/>
      </w:r>
    </w:p>
    <w:p w14:paraId="6529D1D5"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72" w:name="TOCExtendedSickDisabilityLeave"/>
      <w:bookmarkEnd w:id="72"/>
      <w:r w:rsidR="00CF469B">
        <w:rPr>
          <w:sz w:val="22"/>
        </w:rPr>
        <w:fldChar w:fldCharType="begin"/>
      </w:r>
      <w:r w:rsidR="00CF469B">
        <w:rPr>
          <w:sz w:val="22"/>
        </w:rPr>
        <w:instrText xml:space="preserve"> HYPERLINK  \l "FourPointNineteen" </w:instrText>
      </w:r>
      <w:r w:rsidR="00CF469B">
        <w:rPr>
          <w:sz w:val="22"/>
        </w:rPr>
      </w:r>
      <w:r w:rsidR="00CF469B">
        <w:rPr>
          <w:sz w:val="22"/>
        </w:rPr>
        <w:fldChar w:fldCharType="separate"/>
      </w:r>
      <w:r w:rsidRPr="00CF469B">
        <w:rPr>
          <w:rStyle w:val="Hyperlink"/>
          <w:sz w:val="22"/>
        </w:rPr>
        <w:t>Extended Sick/Disability Leave</w:t>
      </w:r>
      <w:r w:rsidR="00CF469B">
        <w:rPr>
          <w:sz w:val="22"/>
        </w:rPr>
        <w:fldChar w:fldCharType="end"/>
      </w:r>
    </w:p>
    <w:p w14:paraId="1063D73C"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73" w:name="TOCPersonnelLeave"/>
      <w:bookmarkEnd w:id="73"/>
      <w:r w:rsidR="00CF469B">
        <w:rPr>
          <w:sz w:val="22"/>
        </w:rPr>
        <w:fldChar w:fldCharType="begin"/>
      </w:r>
      <w:r w:rsidR="00CF469B">
        <w:rPr>
          <w:sz w:val="22"/>
        </w:rPr>
        <w:instrText xml:space="preserve"> HYPERLINK  \l "FourPointTwenty" </w:instrText>
      </w:r>
      <w:r w:rsidR="00CF469B">
        <w:rPr>
          <w:sz w:val="22"/>
        </w:rPr>
      </w:r>
      <w:r w:rsidR="00CF469B">
        <w:rPr>
          <w:sz w:val="22"/>
        </w:rPr>
        <w:fldChar w:fldCharType="separate"/>
      </w:r>
      <w:r w:rsidRPr="00CF469B">
        <w:rPr>
          <w:rStyle w:val="Hyperlink"/>
          <w:sz w:val="22"/>
        </w:rPr>
        <w:t>Personnel Leave</w:t>
      </w:r>
      <w:r w:rsidR="00CF469B">
        <w:rPr>
          <w:sz w:val="22"/>
        </w:rPr>
        <w:fldChar w:fldCharType="end"/>
      </w:r>
    </w:p>
    <w:p w14:paraId="6144E020"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t>Child Care Leave</w:t>
      </w:r>
    </w:p>
    <w:p w14:paraId="2A5728D5"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t>Family Medical Leave</w:t>
      </w:r>
    </w:p>
    <w:p w14:paraId="6CC63ADC"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t>Jury Duty</w:t>
      </w:r>
    </w:p>
    <w:p w14:paraId="0BCCEEB4"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t>Leave Without Pay</w:t>
      </w:r>
    </w:p>
    <w:p w14:paraId="4FEE2EB4"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t>Military Reserve Leave</w:t>
      </w:r>
    </w:p>
    <w:p w14:paraId="7F829BE2"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t>Maternity Leave</w:t>
      </w:r>
    </w:p>
    <w:p w14:paraId="50A32DE7" w14:textId="77777777" w:rsidR="002855CB" w:rsidRPr="00E9001F" w:rsidRDefault="002855CB" w:rsidP="00D70C9D">
      <w:pPr>
        <w:numPr>
          <w:ilvl w:val="12"/>
          <w:numId w:val="0"/>
        </w:numPr>
        <w:tabs>
          <w:tab w:val="left" w:pos="720"/>
          <w:tab w:val="left" w:pos="1440"/>
          <w:tab w:val="left" w:pos="2160"/>
        </w:tabs>
        <w:rPr>
          <w:sz w:val="22"/>
        </w:rPr>
      </w:pPr>
      <w:r w:rsidRPr="00E9001F">
        <w:rPr>
          <w:sz w:val="22"/>
        </w:rPr>
        <w:tab/>
      </w:r>
      <w:r w:rsidRPr="00E9001F">
        <w:rPr>
          <w:sz w:val="22"/>
        </w:rPr>
        <w:tab/>
      </w:r>
      <w:r w:rsidRPr="00E9001F">
        <w:rPr>
          <w:sz w:val="22"/>
        </w:rPr>
        <w:tab/>
        <w:t xml:space="preserve">Sick Leave Administration – refer to city </w:t>
      </w:r>
      <w:proofErr w:type="gramStart"/>
      <w:r w:rsidRPr="00E9001F">
        <w:rPr>
          <w:sz w:val="22"/>
        </w:rPr>
        <w:t>policy</w:t>
      </w:r>
      <w:proofErr w:type="gramEnd"/>
    </w:p>
    <w:p w14:paraId="1F24DA0D"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74" w:name="TOCLimitedDutyAssignments"/>
      <w:bookmarkEnd w:id="74"/>
      <w:r w:rsidR="00CF469B">
        <w:rPr>
          <w:sz w:val="22"/>
        </w:rPr>
        <w:fldChar w:fldCharType="begin"/>
      </w:r>
      <w:r w:rsidR="00CF469B">
        <w:rPr>
          <w:sz w:val="22"/>
        </w:rPr>
        <w:instrText xml:space="preserve"> HYPERLINK  \l "FourPointTwentyone" </w:instrText>
      </w:r>
      <w:r w:rsidR="00CF469B">
        <w:rPr>
          <w:sz w:val="22"/>
        </w:rPr>
      </w:r>
      <w:r w:rsidR="00CF469B">
        <w:rPr>
          <w:sz w:val="22"/>
        </w:rPr>
        <w:fldChar w:fldCharType="separate"/>
      </w:r>
      <w:r w:rsidRPr="00CF469B">
        <w:rPr>
          <w:rStyle w:val="Hyperlink"/>
          <w:sz w:val="22"/>
        </w:rPr>
        <w:t>Limited Duty Assignments</w:t>
      </w:r>
      <w:r w:rsidR="00CF469B">
        <w:rPr>
          <w:sz w:val="22"/>
        </w:rPr>
        <w:fldChar w:fldCharType="end"/>
      </w:r>
    </w:p>
    <w:bookmarkStart w:id="75" w:name="TOCFitnessforDuty"/>
    <w:bookmarkEnd w:id="75"/>
    <w:p w14:paraId="63CDE41C" w14:textId="77777777" w:rsidR="002855CB" w:rsidRPr="00E9001F" w:rsidRDefault="00F93508" w:rsidP="00D70C9D">
      <w:pPr>
        <w:numPr>
          <w:ilvl w:val="0"/>
          <w:numId w:val="20"/>
        </w:numPr>
        <w:tabs>
          <w:tab w:val="left" w:pos="720"/>
          <w:tab w:val="left" w:pos="1440"/>
          <w:tab w:val="left" w:pos="2160"/>
        </w:tabs>
        <w:ind w:left="1440" w:hanging="720"/>
        <w:rPr>
          <w:sz w:val="22"/>
        </w:rPr>
      </w:pPr>
      <w:r>
        <w:rPr>
          <w:sz w:val="22"/>
        </w:rPr>
        <w:fldChar w:fldCharType="begin"/>
      </w:r>
      <w:r>
        <w:rPr>
          <w:sz w:val="22"/>
        </w:rPr>
        <w:instrText xml:space="preserve"> HYPERLINK  \l "FourPointTwentytwo" </w:instrText>
      </w:r>
      <w:r>
        <w:rPr>
          <w:sz w:val="22"/>
        </w:rPr>
      </w:r>
      <w:r>
        <w:rPr>
          <w:sz w:val="22"/>
        </w:rPr>
        <w:fldChar w:fldCharType="separate"/>
      </w:r>
      <w:r w:rsidR="002855CB" w:rsidRPr="00F93508">
        <w:rPr>
          <w:rStyle w:val="Hyperlink"/>
          <w:sz w:val="22"/>
        </w:rPr>
        <w:t>Fitness for Duty</w:t>
      </w:r>
      <w:r>
        <w:rPr>
          <w:sz w:val="22"/>
        </w:rPr>
        <w:fldChar w:fldCharType="end"/>
      </w:r>
    </w:p>
    <w:bookmarkStart w:id="76" w:name="TOCUseSalePossessionIllegalDrugs"/>
    <w:bookmarkEnd w:id="76"/>
    <w:p w14:paraId="6CB4F9A2" w14:textId="77777777" w:rsidR="002855CB" w:rsidRPr="00E9001F" w:rsidRDefault="005D523D" w:rsidP="00D70C9D">
      <w:pPr>
        <w:numPr>
          <w:ilvl w:val="0"/>
          <w:numId w:val="20"/>
        </w:numPr>
        <w:tabs>
          <w:tab w:val="left" w:pos="720"/>
          <w:tab w:val="left" w:pos="1440"/>
          <w:tab w:val="left" w:pos="2160"/>
        </w:tabs>
        <w:ind w:left="1440" w:hanging="720"/>
        <w:rPr>
          <w:sz w:val="22"/>
        </w:rPr>
      </w:pPr>
      <w:r>
        <w:rPr>
          <w:sz w:val="22"/>
        </w:rPr>
        <w:fldChar w:fldCharType="begin"/>
      </w:r>
      <w:r>
        <w:rPr>
          <w:sz w:val="22"/>
        </w:rPr>
        <w:instrText xml:space="preserve"> HYPERLINK  \l "FourPointTwentythree" </w:instrText>
      </w:r>
      <w:r>
        <w:rPr>
          <w:sz w:val="22"/>
        </w:rPr>
      </w:r>
      <w:r>
        <w:rPr>
          <w:sz w:val="22"/>
        </w:rPr>
        <w:fldChar w:fldCharType="separate"/>
      </w:r>
      <w:r w:rsidR="002855CB" w:rsidRPr="005D523D">
        <w:rPr>
          <w:rStyle w:val="Hyperlink"/>
          <w:sz w:val="22"/>
        </w:rPr>
        <w:t>Use or Unlawful Sale or Possession of Illegal or Unauthorized Drugs</w:t>
      </w:r>
      <w:r>
        <w:rPr>
          <w:sz w:val="22"/>
        </w:rPr>
        <w:fldChar w:fldCharType="end"/>
      </w:r>
    </w:p>
    <w:bookmarkStart w:id="77" w:name="TOCUseAlcoholDrugsMedication"/>
    <w:bookmarkEnd w:id="77"/>
    <w:p w14:paraId="75D9B887" w14:textId="77777777" w:rsidR="002855CB" w:rsidRPr="00E9001F" w:rsidRDefault="005D523D" w:rsidP="00D70C9D">
      <w:pPr>
        <w:numPr>
          <w:ilvl w:val="0"/>
          <w:numId w:val="20"/>
        </w:numPr>
        <w:tabs>
          <w:tab w:val="left" w:pos="720"/>
          <w:tab w:val="left" w:pos="1440"/>
          <w:tab w:val="left" w:pos="2160"/>
        </w:tabs>
        <w:ind w:left="1440" w:hanging="720"/>
        <w:rPr>
          <w:sz w:val="22"/>
        </w:rPr>
      </w:pPr>
      <w:r>
        <w:rPr>
          <w:sz w:val="22"/>
        </w:rPr>
        <w:fldChar w:fldCharType="begin"/>
      </w:r>
      <w:r>
        <w:rPr>
          <w:sz w:val="22"/>
        </w:rPr>
        <w:instrText xml:space="preserve"> HYPERLINK  \l "FourPointTwentyfour" </w:instrText>
      </w:r>
      <w:r>
        <w:rPr>
          <w:sz w:val="22"/>
        </w:rPr>
      </w:r>
      <w:r>
        <w:rPr>
          <w:sz w:val="22"/>
        </w:rPr>
        <w:fldChar w:fldCharType="separate"/>
      </w:r>
      <w:r w:rsidR="002855CB" w:rsidRPr="005D523D">
        <w:rPr>
          <w:rStyle w:val="Hyperlink"/>
          <w:sz w:val="22"/>
        </w:rPr>
        <w:t>Use of Alcohol, Drugs or Medication</w:t>
      </w:r>
      <w:r>
        <w:rPr>
          <w:sz w:val="22"/>
        </w:rPr>
        <w:fldChar w:fldCharType="end"/>
      </w:r>
    </w:p>
    <w:bookmarkStart w:id="78" w:name="TOCSuspectedIntoxicationSubmitTests"/>
    <w:bookmarkEnd w:id="78"/>
    <w:p w14:paraId="3C891CD6" w14:textId="77777777" w:rsidR="002855CB" w:rsidRPr="00E9001F" w:rsidRDefault="00047ED2" w:rsidP="00D70C9D">
      <w:pPr>
        <w:numPr>
          <w:ilvl w:val="0"/>
          <w:numId w:val="20"/>
        </w:numPr>
        <w:tabs>
          <w:tab w:val="left" w:pos="720"/>
          <w:tab w:val="left" w:pos="1440"/>
          <w:tab w:val="left" w:pos="2160"/>
        </w:tabs>
        <w:ind w:left="1440" w:hanging="720"/>
        <w:rPr>
          <w:sz w:val="22"/>
        </w:rPr>
      </w:pPr>
      <w:r>
        <w:rPr>
          <w:sz w:val="22"/>
        </w:rPr>
        <w:fldChar w:fldCharType="begin"/>
      </w:r>
      <w:r>
        <w:rPr>
          <w:sz w:val="22"/>
        </w:rPr>
        <w:instrText xml:space="preserve"> HYPERLINK  \l "FourPointTwentyfive" </w:instrText>
      </w:r>
      <w:r>
        <w:rPr>
          <w:sz w:val="22"/>
        </w:rPr>
      </w:r>
      <w:r>
        <w:rPr>
          <w:sz w:val="22"/>
        </w:rPr>
        <w:fldChar w:fldCharType="separate"/>
      </w:r>
      <w:r w:rsidR="002855CB" w:rsidRPr="00047ED2">
        <w:rPr>
          <w:rStyle w:val="Hyperlink"/>
          <w:sz w:val="22"/>
        </w:rPr>
        <w:t>Suspected Intoxication:  Must Submit to Tests</w:t>
      </w:r>
      <w:r>
        <w:rPr>
          <w:sz w:val="22"/>
        </w:rPr>
        <w:fldChar w:fldCharType="end"/>
      </w:r>
    </w:p>
    <w:bookmarkStart w:id="79" w:name="TOCMedicalExaminations"/>
    <w:bookmarkEnd w:id="79"/>
    <w:p w14:paraId="73241914" w14:textId="77777777" w:rsidR="002855CB" w:rsidRPr="00E9001F" w:rsidRDefault="00047ED2" w:rsidP="00D70C9D">
      <w:pPr>
        <w:numPr>
          <w:ilvl w:val="0"/>
          <w:numId w:val="20"/>
        </w:numPr>
        <w:tabs>
          <w:tab w:val="left" w:pos="720"/>
          <w:tab w:val="left" w:pos="1440"/>
          <w:tab w:val="left" w:pos="2160"/>
        </w:tabs>
        <w:ind w:left="1440" w:hanging="720"/>
        <w:rPr>
          <w:sz w:val="22"/>
        </w:rPr>
      </w:pPr>
      <w:r>
        <w:rPr>
          <w:sz w:val="22"/>
        </w:rPr>
        <w:fldChar w:fldCharType="begin"/>
      </w:r>
      <w:r>
        <w:rPr>
          <w:sz w:val="22"/>
        </w:rPr>
        <w:instrText xml:space="preserve"> HYPERLINK  \l "FourPointTwentysix" </w:instrText>
      </w:r>
      <w:r>
        <w:rPr>
          <w:sz w:val="22"/>
        </w:rPr>
      </w:r>
      <w:r>
        <w:rPr>
          <w:sz w:val="22"/>
        </w:rPr>
        <w:fldChar w:fldCharType="separate"/>
      </w:r>
      <w:r w:rsidR="002855CB" w:rsidRPr="00047ED2">
        <w:rPr>
          <w:rStyle w:val="Hyperlink"/>
          <w:sz w:val="22"/>
        </w:rPr>
        <w:t>Medical Examinations</w:t>
      </w:r>
      <w:r>
        <w:rPr>
          <w:sz w:val="22"/>
        </w:rPr>
        <w:fldChar w:fldCharType="end"/>
      </w:r>
    </w:p>
    <w:p w14:paraId="4AE2FE37"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80" w:name="TOCMealPeriodsBreaks"/>
      <w:bookmarkEnd w:id="80"/>
      <w:r w:rsidR="00A74084">
        <w:rPr>
          <w:sz w:val="22"/>
        </w:rPr>
        <w:fldChar w:fldCharType="begin"/>
      </w:r>
      <w:r w:rsidR="00A74084">
        <w:rPr>
          <w:sz w:val="22"/>
        </w:rPr>
        <w:instrText xml:space="preserve"> HYPERLINK  \l "FourPointTwentyseven" </w:instrText>
      </w:r>
      <w:r w:rsidR="00A74084">
        <w:rPr>
          <w:sz w:val="22"/>
        </w:rPr>
      </w:r>
      <w:r w:rsidR="00A74084">
        <w:rPr>
          <w:sz w:val="22"/>
        </w:rPr>
        <w:fldChar w:fldCharType="separate"/>
      </w:r>
      <w:r w:rsidRPr="00A74084">
        <w:rPr>
          <w:rStyle w:val="Hyperlink"/>
          <w:sz w:val="22"/>
        </w:rPr>
        <w:t>Meal Periods/Breaks</w:t>
      </w:r>
      <w:r w:rsidR="00A74084">
        <w:rPr>
          <w:sz w:val="22"/>
        </w:rPr>
        <w:fldChar w:fldCharType="end"/>
      </w:r>
    </w:p>
    <w:p w14:paraId="013F57D4"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81" w:name="TOCOffDutySecondaryEmployments"/>
      <w:bookmarkEnd w:id="81"/>
      <w:r w:rsidR="00BA53B1">
        <w:rPr>
          <w:sz w:val="22"/>
        </w:rPr>
        <w:fldChar w:fldCharType="begin"/>
      </w:r>
      <w:r w:rsidR="00BA53B1">
        <w:rPr>
          <w:sz w:val="22"/>
        </w:rPr>
        <w:instrText xml:space="preserve"> HYPERLINK  \l "FourPointTwentyeight" </w:instrText>
      </w:r>
      <w:r w:rsidR="00BA53B1">
        <w:rPr>
          <w:sz w:val="22"/>
        </w:rPr>
      </w:r>
      <w:r w:rsidR="00BA53B1">
        <w:rPr>
          <w:sz w:val="22"/>
        </w:rPr>
        <w:fldChar w:fldCharType="separate"/>
      </w:r>
      <w:r w:rsidRPr="00BA53B1">
        <w:rPr>
          <w:rStyle w:val="Hyperlink"/>
          <w:sz w:val="22"/>
        </w:rPr>
        <w:t>Off Duty (Secondary) Employment</w:t>
      </w:r>
      <w:r w:rsidR="00BA53B1">
        <w:rPr>
          <w:sz w:val="22"/>
        </w:rPr>
        <w:fldChar w:fldCharType="end"/>
      </w:r>
    </w:p>
    <w:p w14:paraId="76191D4E"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82" w:name="TOCGivingFullDaysWork"/>
      <w:bookmarkEnd w:id="82"/>
      <w:r w:rsidR="00BA53B1">
        <w:rPr>
          <w:sz w:val="22"/>
        </w:rPr>
        <w:fldChar w:fldCharType="begin"/>
      </w:r>
      <w:r w:rsidR="00BA53B1">
        <w:rPr>
          <w:sz w:val="22"/>
        </w:rPr>
        <w:instrText xml:space="preserve"> HYPERLINK  \l "FourPointTwentynine" </w:instrText>
      </w:r>
      <w:r w:rsidR="00BA53B1">
        <w:rPr>
          <w:sz w:val="22"/>
        </w:rPr>
      </w:r>
      <w:r w:rsidR="00BA53B1">
        <w:rPr>
          <w:sz w:val="22"/>
        </w:rPr>
        <w:fldChar w:fldCharType="separate"/>
      </w:r>
      <w:r w:rsidRPr="00BA53B1">
        <w:rPr>
          <w:rStyle w:val="Hyperlink"/>
          <w:sz w:val="22"/>
        </w:rPr>
        <w:t>Giving a Full Day’s Work for a Full Day’s Pay</w:t>
      </w:r>
      <w:r w:rsidR="00BA53B1">
        <w:rPr>
          <w:sz w:val="22"/>
        </w:rPr>
        <w:fldChar w:fldCharType="end"/>
      </w:r>
    </w:p>
    <w:p w14:paraId="3C862981"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83" w:name="TOCPersonalBusinessOnDuty"/>
      <w:bookmarkEnd w:id="83"/>
      <w:r w:rsidR="00B90111">
        <w:rPr>
          <w:sz w:val="22"/>
        </w:rPr>
        <w:fldChar w:fldCharType="begin"/>
      </w:r>
      <w:r w:rsidR="00B90111">
        <w:rPr>
          <w:sz w:val="22"/>
        </w:rPr>
        <w:instrText xml:space="preserve"> HYPERLINK  \l "FourPointThirty" </w:instrText>
      </w:r>
      <w:r w:rsidR="00B90111">
        <w:rPr>
          <w:sz w:val="22"/>
        </w:rPr>
      </w:r>
      <w:r w:rsidR="00B90111">
        <w:rPr>
          <w:sz w:val="22"/>
        </w:rPr>
        <w:fldChar w:fldCharType="separate"/>
      </w:r>
      <w:r w:rsidRPr="00B90111">
        <w:rPr>
          <w:rStyle w:val="Hyperlink"/>
          <w:sz w:val="22"/>
        </w:rPr>
        <w:t>Personal Business While on Duty</w:t>
      </w:r>
      <w:r w:rsidR="00B90111">
        <w:rPr>
          <w:sz w:val="22"/>
        </w:rPr>
        <w:fldChar w:fldCharType="end"/>
      </w:r>
    </w:p>
    <w:p w14:paraId="01F31C19"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84" w:name="TOCClassificationandAssignment"/>
      <w:bookmarkEnd w:id="84"/>
      <w:r w:rsidR="00B90111">
        <w:rPr>
          <w:sz w:val="22"/>
        </w:rPr>
        <w:fldChar w:fldCharType="begin"/>
      </w:r>
      <w:r w:rsidR="00B90111">
        <w:rPr>
          <w:sz w:val="22"/>
        </w:rPr>
        <w:instrText xml:space="preserve"> HYPERLINK  \l "FourPointThirtyone" </w:instrText>
      </w:r>
      <w:r w:rsidR="00B90111">
        <w:rPr>
          <w:sz w:val="22"/>
        </w:rPr>
      </w:r>
      <w:r w:rsidR="00B90111">
        <w:rPr>
          <w:sz w:val="22"/>
        </w:rPr>
        <w:fldChar w:fldCharType="separate"/>
      </w:r>
      <w:r w:rsidRPr="00B90111">
        <w:rPr>
          <w:rStyle w:val="Hyperlink"/>
          <w:sz w:val="22"/>
        </w:rPr>
        <w:t>Classification and Assignment</w:t>
      </w:r>
      <w:r w:rsidR="00B90111">
        <w:rPr>
          <w:sz w:val="22"/>
        </w:rPr>
        <w:fldChar w:fldCharType="end"/>
      </w:r>
    </w:p>
    <w:p w14:paraId="6689A393"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lastRenderedPageBreak/>
        <w:tab/>
      </w:r>
      <w:bookmarkStart w:id="85" w:name="TOCTransfers"/>
      <w:bookmarkEnd w:id="85"/>
      <w:r w:rsidR="00B90111">
        <w:rPr>
          <w:sz w:val="22"/>
        </w:rPr>
        <w:fldChar w:fldCharType="begin"/>
      </w:r>
      <w:r w:rsidR="00B90111">
        <w:rPr>
          <w:sz w:val="22"/>
        </w:rPr>
        <w:instrText xml:space="preserve"> HYPERLINK  \l "FourPointThirtytwo" </w:instrText>
      </w:r>
      <w:r w:rsidR="00B90111">
        <w:rPr>
          <w:sz w:val="22"/>
        </w:rPr>
      </w:r>
      <w:r w:rsidR="00B90111">
        <w:rPr>
          <w:sz w:val="22"/>
        </w:rPr>
        <w:fldChar w:fldCharType="separate"/>
      </w:r>
      <w:r w:rsidRPr="00B90111">
        <w:rPr>
          <w:rStyle w:val="Hyperlink"/>
          <w:sz w:val="22"/>
        </w:rPr>
        <w:t>Transfers</w:t>
      </w:r>
      <w:r w:rsidR="00B90111">
        <w:rPr>
          <w:sz w:val="22"/>
        </w:rPr>
        <w:fldChar w:fldCharType="end"/>
      </w:r>
    </w:p>
    <w:p w14:paraId="49553CF5"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86" w:name="TOCPromotionalProcessCivilService"/>
      <w:bookmarkEnd w:id="86"/>
      <w:r w:rsidR="00B90111">
        <w:rPr>
          <w:sz w:val="22"/>
        </w:rPr>
        <w:fldChar w:fldCharType="begin"/>
      </w:r>
      <w:r w:rsidR="00B90111">
        <w:rPr>
          <w:sz w:val="22"/>
        </w:rPr>
        <w:instrText xml:space="preserve"> HYPERLINK  \l "FourPointThirtythree" </w:instrText>
      </w:r>
      <w:r w:rsidR="00B90111">
        <w:rPr>
          <w:sz w:val="22"/>
        </w:rPr>
      </w:r>
      <w:r w:rsidR="00B90111">
        <w:rPr>
          <w:sz w:val="22"/>
        </w:rPr>
        <w:fldChar w:fldCharType="separate"/>
      </w:r>
      <w:r w:rsidRPr="00B90111">
        <w:rPr>
          <w:rStyle w:val="Hyperlink"/>
          <w:sz w:val="22"/>
        </w:rPr>
        <w:t>Promotional Process for Civil Service Positions</w:t>
      </w:r>
      <w:r w:rsidR="00B90111">
        <w:rPr>
          <w:sz w:val="22"/>
        </w:rPr>
        <w:fldChar w:fldCharType="end"/>
      </w:r>
    </w:p>
    <w:p w14:paraId="66106BD4"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87" w:name="TOCAnnualPerformanceEvaluations"/>
      <w:bookmarkEnd w:id="87"/>
      <w:r w:rsidR="00B90111">
        <w:rPr>
          <w:sz w:val="22"/>
        </w:rPr>
        <w:fldChar w:fldCharType="begin"/>
      </w:r>
      <w:r w:rsidR="00B90111">
        <w:rPr>
          <w:sz w:val="22"/>
        </w:rPr>
        <w:instrText xml:space="preserve"> HYPERLINK  \l "FourPointThirtyfour" </w:instrText>
      </w:r>
      <w:r w:rsidR="00B90111">
        <w:rPr>
          <w:sz w:val="22"/>
        </w:rPr>
      </w:r>
      <w:r w:rsidR="00B90111">
        <w:rPr>
          <w:sz w:val="22"/>
        </w:rPr>
        <w:fldChar w:fldCharType="separate"/>
      </w:r>
      <w:r w:rsidRPr="00B90111">
        <w:rPr>
          <w:rStyle w:val="Hyperlink"/>
          <w:sz w:val="22"/>
        </w:rPr>
        <w:t>Annual Performance Evaluations</w:t>
      </w:r>
      <w:r w:rsidR="00B90111">
        <w:rPr>
          <w:sz w:val="22"/>
        </w:rPr>
        <w:fldChar w:fldCharType="end"/>
      </w:r>
    </w:p>
    <w:p w14:paraId="1F058247"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88" w:name="TOCUtilizationofPerformanceEvaluations"/>
      <w:bookmarkEnd w:id="88"/>
      <w:r w:rsidR="00B90111">
        <w:rPr>
          <w:sz w:val="22"/>
        </w:rPr>
        <w:fldChar w:fldCharType="begin"/>
      </w:r>
      <w:r w:rsidR="00B90111">
        <w:rPr>
          <w:sz w:val="22"/>
        </w:rPr>
        <w:instrText xml:space="preserve"> HYPERLINK  \l "FourPointThirtyfive" </w:instrText>
      </w:r>
      <w:r w:rsidR="00B90111">
        <w:rPr>
          <w:sz w:val="22"/>
        </w:rPr>
      </w:r>
      <w:r w:rsidR="00B90111">
        <w:rPr>
          <w:sz w:val="22"/>
        </w:rPr>
        <w:fldChar w:fldCharType="separate"/>
      </w:r>
      <w:r w:rsidRPr="00B90111">
        <w:rPr>
          <w:rStyle w:val="Hyperlink"/>
          <w:sz w:val="22"/>
        </w:rPr>
        <w:t>Utilization of Performance Evaluations</w:t>
      </w:r>
      <w:r w:rsidR="00B90111">
        <w:rPr>
          <w:sz w:val="22"/>
        </w:rPr>
        <w:fldChar w:fldCharType="end"/>
      </w:r>
    </w:p>
    <w:p w14:paraId="3163A49A"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89" w:name="TOCProbationaryEmployees"/>
      <w:bookmarkEnd w:id="89"/>
      <w:r w:rsidR="00B90111">
        <w:rPr>
          <w:sz w:val="22"/>
        </w:rPr>
        <w:fldChar w:fldCharType="begin"/>
      </w:r>
      <w:r w:rsidR="00B90111">
        <w:rPr>
          <w:sz w:val="22"/>
        </w:rPr>
        <w:instrText xml:space="preserve"> HYPERLINK  \l "FourPointThirtysix" </w:instrText>
      </w:r>
      <w:r w:rsidR="00B90111">
        <w:rPr>
          <w:sz w:val="22"/>
        </w:rPr>
      </w:r>
      <w:r w:rsidR="00B90111">
        <w:rPr>
          <w:sz w:val="22"/>
        </w:rPr>
        <w:fldChar w:fldCharType="separate"/>
      </w:r>
      <w:r w:rsidRPr="00B90111">
        <w:rPr>
          <w:rStyle w:val="Hyperlink"/>
          <w:sz w:val="22"/>
        </w:rPr>
        <w:t>Probationary Employees</w:t>
      </w:r>
      <w:r w:rsidR="00B90111">
        <w:rPr>
          <w:sz w:val="22"/>
        </w:rPr>
        <w:fldChar w:fldCharType="end"/>
      </w:r>
    </w:p>
    <w:p w14:paraId="56AE745F"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90" w:name="TOCEvaluationTimePeriod"/>
      <w:bookmarkEnd w:id="90"/>
      <w:r w:rsidR="00B90111">
        <w:rPr>
          <w:sz w:val="22"/>
        </w:rPr>
        <w:fldChar w:fldCharType="begin"/>
      </w:r>
      <w:r w:rsidR="00B90111">
        <w:rPr>
          <w:sz w:val="22"/>
        </w:rPr>
        <w:instrText xml:space="preserve"> HYPERLINK  \l "FourPointThirtyseven" </w:instrText>
      </w:r>
      <w:r w:rsidR="00B90111">
        <w:rPr>
          <w:sz w:val="22"/>
        </w:rPr>
      </w:r>
      <w:r w:rsidR="00B90111">
        <w:rPr>
          <w:sz w:val="22"/>
        </w:rPr>
        <w:fldChar w:fldCharType="separate"/>
      </w:r>
      <w:r w:rsidRPr="00B90111">
        <w:rPr>
          <w:rStyle w:val="Hyperlink"/>
          <w:sz w:val="22"/>
        </w:rPr>
        <w:t>Evaluation Time Period</w:t>
      </w:r>
      <w:r w:rsidR="00B90111">
        <w:rPr>
          <w:sz w:val="22"/>
        </w:rPr>
        <w:fldChar w:fldCharType="end"/>
      </w:r>
    </w:p>
    <w:p w14:paraId="7DB344D6"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91" w:name="TOCSignatureonPerformanceEvaluation"/>
      <w:bookmarkEnd w:id="91"/>
      <w:r w:rsidR="00B90111">
        <w:rPr>
          <w:sz w:val="22"/>
        </w:rPr>
        <w:fldChar w:fldCharType="begin"/>
      </w:r>
      <w:r w:rsidR="00B90111">
        <w:rPr>
          <w:sz w:val="22"/>
        </w:rPr>
        <w:instrText xml:space="preserve"> HYPERLINK  \l "FourPointThirtyeight" </w:instrText>
      </w:r>
      <w:r w:rsidR="00B90111">
        <w:rPr>
          <w:sz w:val="22"/>
        </w:rPr>
      </w:r>
      <w:r w:rsidR="00B90111">
        <w:rPr>
          <w:sz w:val="22"/>
        </w:rPr>
        <w:fldChar w:fldCharType="separate"/>
      </w:r>
      <w:r w:rsidRPr="00B90111">
        <w:rPr>
          <w:rStyle w:val="Hyperlink"/>
          <w:sz w:val="22"/>
        </w:rPr>
        <w:t>Signature on Performance Evaluation</w:t>
      </w:r>
      <w:r w:rsidR="00B90111">
        <w:rPr>
          <w:sz w:val="22"/>
        </w:rPr>
        <w:fldChar w:fldCharType="end"/>
      </w:r>
    </w:p>
    <w:p w14:paraId="6164CE43"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92" w:name="TOCRatedbyImmediateSupervisor"/>
      <w:bookmarkEnd w:id="92"/>
      <w:r w:rsidR="00B90111">
        <w:rPr>
          <w:sz w:val="22"/>
        </w:rPr>
        <w:fldChar w:fldCharType="begin"/>
      </w:r>
      <w:r w:rsidR="00B90111">
        <w:rPr>
          <w:sz w:val="22"/>
        </w:rPr>
        <w:instrText xml:space="preserve"> HYPERLINK  \l "FourPointThirtynine" </w:instrText>
      </w:r>
      <w:r w:rsidR="00B90111">
        <w:rPr>
          <w:sz w:val="22"/>
        </w:rPr>
      </w:r>
      <w:r w:rsidR="00B90111">
        <w:rPr>
          <w:sz w:val="22"/>
        </w:rPr>
        <w:fldChar w:fldCharType="separate"/>
      </w:r>
      <w:r w:rsidRPr="00B90111">
        <w:rPr>
          <w:rStyle w:val="Hyperlink"/>
          <w:sz w:val="22"/>
        </w:rPr>
        <w:t>Rated by Immediate Supervisor</w:t>
      </w:r>
      <w:r w:rsidR="00B90111">
        <w:rPr>
          <w:sz w:val="22"/>
        </w:rPr>
        <w:fldChar w:fldCharType="end"/>
      </w:r>
    </w:p>
    <w:p w14:paraId="7349B861"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93" w:name="TOCRaterstobeEvaluated"/>
      <w:bookmarkEnd w:id="93"/>
      <w:r w:rsidR="003B33B0">
        <w:rPr>
          <w:sz w:val="22"/>
        </w:rPr>
        <w:fldChar w:fldCharType="begin"/>
      </w:r>
      <w:r w:rsidR="003B33B0">
        <w:rPr>
          <w:sz w:val="22"/>
        </w:rPr>
        <w:instrText xml:space="preserve"> HYPERLINK  \l "FourPointForty" </w:instrText>
      </w:r>
      <w:r w:rsidR="003B33B0">
        <w:rPr>
          <w:sz w:val="22"/>
        </w:rPr>
      </w:r>
      <w:r w:rsidR="003B33B0">
        <w:rPr>
          <w:sz w:val="22"/>
        </w:rPr>
        <w:fldChar w:fldCharType="separate"/>
      </w:r>
      <w:r w:rsidRPr="003B33B0">
        <w:rPr>
          <w:rStyle w:val="Hyperlink"/>
          <w:sz w:val="22"/>
        </w:rPr>
        <w:t>Raters to be Evaluated</w:t>
      </w:r>
      <w:r w:rsidR="003B33B0">
        <w:rPr>
          <w:sz w:val="22"/>
        </w:rPr>
        <w:fldChar w:fldCharType="end"/>
      </w:r>
    </w:p>
    <w:p w14:paraId="6E334B7C"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94" w:name="TOCRetentionPeriod"/>
      <w:bookmarkEnd w:id="94"/>
      <w:r w:rsidR="003B33B0">
        <w:rPr>
          <w:sz w:val="22"/>
        </w:rPr>
        <w:fldChar w:fldCharType="begin"/>
      </w:r>
      <w:r w:rsidR="003B33B0">
        <w:rPr>
          <w:sz w:val="22"/>
        </w:rPr>
        <w:instrText xml:space="preserve"> HYPERLINK  \l "FourPointFortyone" </w:instrText>
      </w:r>
      <w:r w:rsidR="003B33B0">
        <w:rPr>
          <w:sz w:val="22"/>
        </w:rPr>
      </w:r>
      <w:r w:rsidR="003B33B0">
        <w:rPr>
          <w:sz w:val="22"/>
        </w:rPr>
        <w:fldChar w:fldCharType="separate"/>
      </w:r>
      <w:r w:rsidRPr="003B33B0">
        <w:rPr>
          <w:rStyle w:val="Hyperlink"/>
          <w:sz w:val="22"/>
        </w:rPr>
        <w:t>Retention Period</w:t>
      </w:r>
      <w:r w:rsidR="003B33B0">
        <w:rPr>
          <w:sz w:val="22"/>
        </w:rPr>
        <w:fldChar w:fldCharType="end"/>
      </w:r>
    </w:p>
    <w:p w14:paraId="40E3C3C4" w14:textId="77777777" w:rsidR="002855CB" w:rsidRPr="00E9001F" w:rsidRDefault="002855CB" w:rsidP="00D70C9D">
      <w:pPr>
        <w:tabs>
          <w:tab w:val="left" w:pos="720"/>
          <w:tab w:val="left" w:pos="1440"/>
          <w:tab w:val="left" w:pos="2160"/>
        </w:tabs>
        <w:ind w:left="720"/>
        <w:rPr>
          <w:sz w:val="22"/>
        </w:rPr>
      </w:pPr>
      <w:r w:rsidRPr="00903F1F">
        <w:rPr>
          <w:rFonts w:ascii="Arial" w:hAnsi="Arial" w:cs="Arial"/>
          <w:sz w:val="22"/>
        </w:rPr>
        <w:t>4.4</w:t>
      </w:r>
      <w:r w:rsidR="00903F1F" w:rsidRPr="00903F1F">
        <w:rPr>
          <w:rFonts w:ascii="Arial" w:hAnsi="Arial" w:cs="Arial"/>
          <w:sz w:val="22"/>
        </w:rPr>
        <w:t>1</w:t>
      </w:r>
      <w:r w:rsidRPr="00903F1F">
        <w:rPr>
          <w:rFonts w:ascii="Arial" w:hAnsi="Arial" w:cs="Arial"/>
          <w:sz w:val="22"/>
        </w:rPr>
        <w:t>.1</w:t>
      </w:r>
      <w:r w:rsidRPr="00E9001F">
        <w:rPr>
          <w:sz w:val="22"/>
        </w:rPr>
        <w:tab/>
      </w:r>
      <w:bookmarkStart w:id="95" w:name="TOCAppealProcess"/>
      <w:bookmarkEnd w:id="95"/>
      <w:r w:rsidR="003B33B0">
        <w:rPr>
          <w:sz w:val="22"/>
        </w:rPr>
        <w:fldChar w:fldCharType="begin"/>
      </w:r>
      <w:r w:rsidR="003B33B0">
        <w:rPr>
          <w:sz w:val="22"/>
        </w:rPr>
        <w:instrText xml:space="preserve"> HYPERLINK  \l "FourPointFortyonePointOne" </w:instrText>
      </w:r>
      <w:r w:rsidR="003B33B0">
        <w:rPr>
          <w:sz w:val="22"/>
        </w:rPr>
      </w:r>
      <w:r w:rsidR="003B33B0">
        <w:rPr>
          <w:sz w:val="22"/>
        </w:rPr>
        <w:fldChar w:fldCharType="separate"/>
      </w:r>
      <w:r w:rsidRPr="003B33B0">
        <w:rPr>
          <w:rStyle w:val="Hyperlink"/>
          <w:sz w:val="22"/>
        </w:rPr>
        <w:t>Appeal</w:t>
      </w:r>
      <w:r w:rsidR="009D7AAD">
        <w:rPr>
          <w:rStyle w:val="Hyperlink"/>
          <w:sz w:val="22"/>
        </w:rPr>
        <w:t xml:space="preserve"> Proces</w:t>
      </w:r>
      <w:r w:rsidRPr="003B33B0">
        <w:rPr>
          <w:rStyle w:val="Hyperlink"/>
          <w:sz w:val="22"/>
        </w:rPr>
        <w:t>s</w:t>
      </w:r>
      <w:r w:rsidR="003B33B0">
        <w:rPr>
          <w:sz w:val="22"/>
        </w:rPr>
        <w:fldChar w:fldCharType="end"/>
      </w:r>
    </w:p>
    <w:p w14:paraId="7CDA0972"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96" w:name="TOCCriminalCourtAppearances"/>
      <w:bookmarkEnd w:id="96"/>
      <w:r w:rsidR="00F071F8">
        <w:rPr>
          <w:sz w:val="22"/>
        </w:rPr>
        <w:fldChar w:fldCharType="begin"/>
      </w:r>
      <w:r w:rsidR="00F071F8">
        <w:rPr>
          <w:sz w:val="22"/>
        </w:rPr>
        <w:instrText xml:space="preserve"> HYPERLINK  \l "FourPointFortytwo" </w:instrText>
      </w:r>
      <w:r w:rsidR="00F071F8">
        <w:rPr>
          <w:sz w:val="22"/>
        </w:rPr>
      </w:r>
      <w:r w:rsidR="00F071F8">
        <w:rPr>
          <w:sz w:val="22"/>
        </w:rPr>
        <w:fldChar w:fldCharType="separate"/>
      </w:r>
      <w:r w:rsidRPr="00F071F8">
        <w:rPr>
          <w:rStyle w:val="Hyperlink"/>
          <w:sz w:val="22"/>
        </w:rPr>
        <w:t>Criminal Court Appearance</w:t>
      </w:r>
      <w:r w:rsidR="00636917">
        <w:rPr>
          <w:rStyle w:val="Hyperlink"/>
          <w:sz w:val="22"/>
        </w:rPr>
        <w:t>s/Investigator Interview</w:t>
      </w:r>
      <w:r w:rsidRPr="00F071F8">
        <w:rPr>
          <w:rStyle w:val="Hyperlink"/>
          <w:sz w:val="22"/>
        </w:rPr>
        <w:t>s</w:t>
      </w:r>
      <w:r w:rsidR="00F071F8">
        <w:rPr>
          <w:sz w:val="22"/>
        </w:rPr>
        <w:fldChar w:fldCharType="end"/>
      </w:r>
    </w:p>
    <w:p w14:paraId="53A9530C"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97" w:name="TOCCivilCourtAppearances"/>
      <w:bookmarkEnd w:id="97"/>
      <w:r w:rsidR="00F071F8">
        <w:rPr>
          <w:sz w:val="22"/>
        </w:rPr>
        <w:fldChar w:fldCharType="begin"/>
      </w:r>
      <w:r w:rsidR="00F071F8">
        <w:rPr>
          <w:sz w:val="22"/>
        </w:rPr>
        <w:instrText xml:space="preserve"> HYPERLINK  \l "FourPointFortythree" </w:instrText>
      </w:r>
      <w:r w:rsidR="00F071F8">
        <w:rPr>
          <w:sz w:val="22"/>
        </w:rPr>
      </w:r>
      <w:r w:rsidR="00F071F8">
        <w:rPr>
          <w:sz w:val="22"/>
        </w:rPr>
        <w:fldChar w:fldCharType="separate"/>
      </w:r>
      <w:r w:rsidRPr="00F071F8">
        <w:rPr>
          <w:rStyle w:val="Hyperlink"/>
          <w:sz w:val="22"/>
        </w:rPr>
        <w:t>Civil Court Appearances</w:t>
      </w:r>
      <w:r w:rsidR="00F071F8">
        <w:rPr>
          <w:sz w:val="22"/>
        </w:rPr>
        <w:fldChar w:fldCharType="end"/>
      </w:r>
    </w:p>
    <w:p w14:paraId="21E3DE49"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98" w:name="TOCCivilSuits"/>
      <w:bookmarkEnd w:id="98"/>
      <w:r w:rsidR="00F071F8">
        <w:rPr>
          <w:sz w:val="22"/>
        </w:rPr>
        <w:fldChar w:fldCharType="begin"/>
      </w:r>
      <w:r w:rsidR="00F071F8">
        <w:rPr>
          <w:sz w:val="22"/>
        </w:rPr>
        <w:instrText xml:space="preserve"> HYPERLINK  \l "FourPointFortyfour" </w:instrText>
      </w:r>
      <w:r w:rsidR="00F071F8">
        <w:rPr>
          <w:sz w:val="22"/>
        </w:rPr>
      </w:r>
      <w:r w:rsidR="00F071F8">
        <w:rPr>
          <w:sz w:val="22"/>
        </w:rPr>
        <w:fldChar w:fldCharType="separate"/>
      </w:r>
      <w:r w:rsidRPr="00F071F8">
        <w:rPr>
          <w:rStyle w:val="Hyperlink"/>
          <w:sz w:val="22"/>
        </w:rPr>
        <w:t>Civil Suits</w:t>
      </w:r>
      <w:r w:rsidR="00F071F8">
        <w:rPr>
          <w:sz w:val="22"/>
        </w:rPr>
        <w:fldChar w:fldCharType="end"/>
      </w:r>
    </w:p>
    <w:p w14:paraId="3DD351B7"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99" w:name="TOCSubpoenasReltoBusinessOps"/>
      <w:bookmarkEnd w:id="99"/>
      <w:r w:rsidR="00F071F8">
        <w:rPr>
          <w:sz w:val="22"/>
        </w:rPr>
        <w:fldChar w:fldCharType="begin"/>
      </w:r>
      <w:r w:rsidR="00F071F8">
        <w:rPr>
          <w:sz w:val="22"/>
        </w:rPr>
        <w:instrText xml:space="preserve"> HYPERLINK  \l "FourPointFortyfive" </w:instrText>
      </w:r>
      <w:r w:rsidR="00F071F8">
        <w:rPr>
          <w:sz w:val="22"/>
        </w:rPr>
      </w:r>
      <w:r w:rsidR="00F071F8">
        <w:rPr>
          <w:sz w:val="22"/>
        </w:rPr>
        <w:fldChar w:fldCharType="separate"/>
      </w:r>
      <w:r w:rsidRPr="00F071F8">
        <w:rPr>
          <w:rStyle w:val="Hyperlink"/>
          <w:sz w:val="22"/>
        </w:rPr>
        <w:t>Subpoenas Relating to Business/Operations</w:t>
      </w:r>
      <w:r w:rsidR="00F071F8">
        <w:rPr>
          <w:sz w:val="22"/>
        </w:rPr>
        <w:fldChar w:fldCharType="end"/>
      </w:r>
    </w:p>
    <w:p w14:paraId="6EF29FFC"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00" w:name="TOCCommittingCondoningHarassment"/>
      <w:bookmarkEnd w:id="100"/>
      <w:r w:rsidR="00F071F8">
        <w:rPr>
          <w:sz w:val="22"/>
        </w:rPr>
        <w:fldChar w:fldCharType="begin"/>
      </w:r>
      <w:r w:rsidR="00F071F8">
        <w:rPr>
          <w:sz w:val="22"/>
        </w:rPr>
        <w:instrText xml:space="preserve"> HYPERLINK  \l "FourPointFortysix" </w:instrText>
      </w:r>
      <w:r w:rsidR="00F071F8">
        <w:rPr>
          <w:sz w:val="22"/>
        </w:rPr>
      </w:r>
      <w:r w:rsidR="00F071F8">
        <w:rPr>
          <w:sz w:val="22"/>
        </w:rPr>
        <w:fldChar w:fldCharType="separate"/>
      </w:r>
      <w:r w:rsidRPr="00F071F8">
        <w:rPr>
          <w:rStyle w:val="Hyperlink"/>
          <w:sz w:val="22"/>
        </w:rPr>
        <w:t>Committing or Condoning Illegal or Forbidden Harassment</w:t>
      </w:r>
      <w:r w:rsidR="00F071F8">
        <w:rPr>
          <w:sz w:val="22"/>
        </w:rPr>
        <w:fldChar w:fldCharType="end"/>
      </w:r>
    </w:p>
    <w:p w14:paraId="6CF083D3" w14:textId="77777777" w:rsidR="002A3A88" w:rsidRPr="00E9001F" w:rsidRDefault="002855CB" w:rsidP="00D70C9D">
      <w:pPr>
        <w:numPr>
          <w:ilvl w:val="0"/>
          <w:numId w:val="20"/>
        </w:numPr>
        <w:tabs>
          <w:tab w:val="left" w:pos="720"/>
          <w:tab w:val="left" w:pos="1440"/>
          <w:tab w:val="left" w:pos="2160"/>
        </w:tabs>
        <w:rPr>
          <w:sz w:val="22"/>
        </w:rPr>
      </w:pPr>
      <w:r w:rsidRPr="00E9001F">
        <w:rPr>
          <w:sz w:val="22"/>
        </w:rPr>
        <w:tab/>
      </w:r>
      <w:bookmarkStart w:id="101" w:name="TOCCodeofConductCanonofEthics"/>
      <w:bookmarkEnd w:id="101"/>
      <w:r w:rsidR="00F071F8">
        <w:rPr>
          <w:sz w:val="22"/>
        </w:rPr>
        <w:fldChar w:fldCharType="begin"/>
      </w:r>
      <w:r w:rsidR="00F071F8">
        <w:rPr>
          <w:sz w:val="22"/>
        </w:rPr>
        <w:instrText xml:space="preserve"> HYPERLINK  \l "FourPointFortyseven" </w:instrText>
      </w:r>
      <w:r w:rsidR="00F071F8">
        <w:rPr>
          <w:sz w:val="22"/>
        </w:rPr>
      </w:r>
      <w:r w:rsidR="00F071F8">
        <w:rPr>
          <w:sz w:val="22"/>
        </w:rPr>
        <w:fldChar w:fldCharType="separate"/>
      </w:r>
      <w:r w:rsidR="002A3A88" w:rsidRPr="00F071F8">
        <w:rPr>
          <w:rStyle w:val="Hyperlink"/>
          <w:sz w:val="22"/>
        </w:rPr>
        <w:t>Code of Conduct / Canons of Ethics</w:t>
      </w:r>
      <w:r w:rsidR="00F071F8">
        <w:rPr>
          <w:sz w:val="22"/>
        </w:rPr>
        <w:fldChar w:fldCharType="end"/>
      </w:r>
    </w:p>
    <w:bookmarkStart w:id="102" w:name="TOCDiscriminationEstablishingPatterns"/>
    <w:bookmarkEnd w:id="102"/>
    <w:p w14:paraId="61FE2A77" w14:textId="77777777" w:rsidR="002855CB" w:rsidRPr="00E9001F" w:rsidRDefault="00F071F8" w:rsidP="00D70C9D">
      <w:pPr>
        <w:numPr>
          <w:ilvl w:val="0"/>
          <w:numId w:val="20"/>
        </w:numPr>
        <w:tabs>
          <w:tab w:val="left" w:pos="720"/>
          <w:tab w:val="left" w:pos="1440"/>
          <w:tab w:val="left" w:pos="2160"/>
        </w:tabs>
        <w:ind w:left="1440" w:hanging="720"/>
        <w:rPr>
          <w:sz w:val="22"/>
        </w:rPr>
      </w:pPr>
      <w:r>
        <w:rPr>
          <w:sz w:val="22"/>
        </w:rPr>
        <w:fldChar w:fldCharType="begin"/>
      </w:r>
      <w:r>
        <w:rPr>
          <w:sz w:val="22"/>
        </w:rPr>
        <w:instrText xml:space="preserve"> HYPERLINK  \l "FourPointFortyeight" </w:instrText>
      </w:r>
      <w:r>
        <w:rPr>
          <w:sz w:val="22"/>
        </w:rPr>
      </w:r>
      <w:r>
        <w:rPr>
          <w:sz w:val="22"/>
        </w:rPr>
        <w:fldChar w:fldCharType="separate"/>
      </w:r>
      <w:r w:rsidR="002855CB" w:rsidRPr="00F071F8">
        <w:rPr>
          <w:rStyle w:val="Hyperlink"/>
          <w:sz w:val="22"/>
        </w:rPr>
        <w:t>Discriminating or Establishing Patterns of Discrimination</w:t>
      </w:r>
      <w:r>
        <w:rPr>
          <w:sz w:val="22"/>
        </w:rPr>
        <w:fldChar w:fldCharType="end"/>
      </w:r>
    </w:p>
    <w:p w14:paraId="6EAFF7F6" w14:textId="77777777" w:rsidR="002855CB" w:rsidRPr="00E9001F" w:rsidRDefault="002855CB" w:rsidP="00D70C9D">
      <w:pPr>
        <w:tabs>
          <w:tab w:val="left" w:pos="720"/>
          <w:tab w:val="left" w:pos="1440"/>
          <w:tab w:val="left" w:pos="2160"/>
        </w:tabs>
        <w:ind w:left="720"/>
        <w:rPr>
          <w:sz w:val="22"/>
        </w:rPr>
      </w:pPr>
      <w:r w:rsidRPr="00903F1F">
        <w:rPr>
          <w:rFonts w:ascii="Arial" w:hAnsi="Arial" w:cs="Arial"/>
          <w:sz w:val="22"/>
        </w:rPr>
        <w:t>4.4</w:t>
      </w:r>
      <w:r w:rsidR="00903F1F" w:rsidRPr="00903F1F">
        <w:rPr>
          <w:rFonts w:ascii="Arial" w:hAnsi="Arial" w:cs="Arial"/>
          <w:sz w:val="22"/>
        </w:rPr>
        <w:t>8</w:t>
      </w:r>
      <w:r w:rsidRPr="00903F1F">
        <w:rPr>
          <w:rFonts w:ascii="Arial" w:hAnsi="Arial" w:cs="Arial"/>
          <w:sz w:val="22"/>
        </w:rPr>
        <w:t>.1</w:t>
      </w:r>
      <w:r w:rsidRPr="00E9001F">
        <w:rPr>
          <w:sz w:val="22"/>
        </w:rPr>
        <w:tab/>
      </w:r>
      <w:bookmarkStart w:id="103" w:name="TOCBiasBasedPolicing"/>
      <w:bookmarkEnd w:id="103"/>
      <w:r w:rsidR="00F071F8">
        <w:rPr>
          <w:sz w:val="22"/>
        </w:rPr>
        <w:fldChar w:fldCharType="begin"/>
      </w:r>
      <w:r w:rsidR="00F071F8">
        <w:rPr>
          <w:sz w:val="22"/>
        </w:rPr>
        <w:instrText xml:space="preserve"> HYPERLINK  \l "FourPointFortyeightPointOne" </w:instrText>
      </w:r>
      <w:r w:rsidR="00F071F8">
        <w:rPr>
          <w:sz w:val="22"/>
        </w:rPr>
      </w:r>
      <w:r w:rsidR="00F071F8">
        <w:rPr>
          <w:sz w:val="22"/>
        </w:rPr>
        <w:fldChar w:fldCharType="separate"/>
      </w:r>
      <w:r w:rsidRPr="00F071F8">
        <w:rPr>
          <w:rStyle w:val="Hyperlink"/>
          <w:sz w:val="22"/>
        </w:rPr>
        <w:t>Bias Based Policing</w:t>
      </w:r>
      <w:r w:rsidR="00F071F8">
        <w:rPr>
          <w:sz w:val="22"/>
        </w:rPr>
        <w:fldChar w:fldCharType="end"/>
      </w:r>
    </w:p>
    <w:p w14:paraId="6FC8854F"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04" w:name="TOCCommittingUnsafeActs"/>
      <w:bookmarkEnd w:id="104"/>
      <w:r w:rsidR="00F071F8">
        <w:rPr>
          <w:sz w:val="22"/>
        </w:rPr>
        <w:fldChar w:fldCharType="begin"/>
      </w:r>
      <w:r w:rsidR="00F071F8">
        <w:rPr>
          <w:sz w:val="22"/>
        </w:rPr>
        <w:instrText xml:space="preserve"> HYPERLINK  \l "FourPointFortynine" </w:instrText>
      </w:r>
      <w:r w:rsidR="00F071F8">
        <w:rPr>
          <w:sz w:val="22"/>
        </w:rPr>
      </w:r>
      <w:r w:rsidR="00F071F8">
        <w:rPr>
          <w:sz w:val="22"/>
        </w:rPr>
        <w:fldChar w:fldCharType="separate"/>
      </w:r>
      <w:r w:rsidRPr="00F071F8">
        <w:rPr>
          <w:rStyle w:val="Hyperlink"/>
          <w:sz w:val="22"/>
        </w:rPr>
        <w:t>Committing Unsafe Acts or Endangering Self or Others</w:t>
      </w:r>
      <w:r w:rsidR="00F071F8">
        <w:rPr>
          <w:sz w:val="22"/>
        </w:rPr>
        <w:fldChar w:fldCharType="end"/>
      </w:r>
    </w:p>
    <w:p w14:paraId="7AAF2C18"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05" w:name="TOCConflictsofInterest"/>
      <w:bookmarkEnd w:id="105"/>
      <w:r w:rsidR="00F071F8">
        <w:rPr>
          <w:sz w:val="22"/>
        </w:rPr>
        <w:fldChar w:fldCharType="begin"/>
      </w:r>
      <w:r w:rsidR="00F071F8">
        <w:rPr>
          <w:sz w:val="22"/>
        </w:rPr>
        <w:instrText xml:space="preserve"> HYPERLINK  \l "FourPointFifty" </w:instrText>
      </w:r>
      <w:r w:rsidR="00F071F8">
        <w:rPr>
          <w:sz w:val="22"/>
        </w:rPr>
      </w:r>
      <w:r w:rsidR="00F071F8">
        <w:rPr>
          <w:sz w:val="22"/>
        </w:rPr>
        <w:fldChar w:fldCharType="separate"/>
      </w:r>
      <w:r w:rsidRPr="00F071F8">
        <w:rPr>
          <w:rStyle w:val="Hyperlink"/>
          <w:sz w:val="22"/>
        </w:rPr>
        <w:t xml:space="preserve">Conflicts </w:t>
      </w:r>
      <w:r w:rsidR="00D17B3E">
        <w:rPr>
          <w:rStyle w:val="Hyperlink"/>
          <w:sz w:val="22"/>
        </w:rPr>
        <w:t>of Interest, Relationships in the Workplace, and Nepotism</w:t>
      </w:r>
      <w:r w:rsidR="00F071F8">
        <w:rPr>
          <w:sz w:val="22"/>
        </w:rPr>
        <w:fldChar w:fldCharType="end"/>
      </w:r>
    </w:p>
    <w:p w14:paraId="2D3B936D"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06" w:name="TOCBailBondsAttorneys"/>
      <w:bookmarkEnd w:id="106"/>
      <w:r w:rsidR="000D3DBB">
        <w:rPr>
          <w:sz w:val="22"/>
        </w:rPr>
        <w:fldChar w:fldCharType="begin"/>
      </w:r>
      <w:r w:rsidR="000D3DBB">
        <w:rPr>
          <w:sz w:val="22"/>
        </w:rPr>
        <w:instrText xml:space="preserve"> HYPERLINK  \l "FourPointFiftyone" </w:instrText>
      </w:r>
      <w:r w:rsidR="000D3DBB">
        <w:rPr>
          <w:sz w:val="22"/>
        </w:rPr>
      </w:r>
      <w:r w:rsidR="000D3DBB">
        <w:rPr>
          <w:sz w:val="22"/>
        </w:rPr>
        <w:fldChar w:fldCharType="separate"/>
      </w:r>
      <w:r w:rsidRPr="000D3DBB">
        <w:rPr>
          <w:rStyle w:val="Hyperlink"/>
          <w:sz w:val="22"/>
        </w:rPr>
        <w:t>Bail Bonds and Attorneys</w:t>
      </w:r>
      <w:r w:rsidR="000D3DBB">
        <w:rPr>
          <w:sz w:val="22"/>
        </w:rPr>
        <w:fldChar w:fldCharType="end"/>
      </w:r>
    </w:p>
    <w:p w14:paraId="61937611"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07" w:name="TOCNeighborhoodDisputes"/>
      <w:bookmarkEnd w:id="107"/>
      <w:r w:rsidR="000D3DBB">
        <w:rPr>
          <w:sz w:val="22"/>
        </w:rPr>
        <w:fldChar w:fldCharType="begin"/>
      </w:r>
      <w:r w:rsidR="000D3DBB">
        <w:rPr>
          <w:sz w:val="22"/>
        </w:rPr>
        <w:instrText xml:space="preserve"> HYPERLINK  \l "FourPointFiftytwo" </w:instrText>
      </w:r>
      <w:r w:rsidR="000D3DBB">
        <w:rPr>
          <w:sz w:val="22"/>
        </w:rPr>
      </w:r>
      <w:r w:rsidR="000D3DBB">
        <w:rPr>
          <w:sz w:val="22"/>
        </w:rPr>
        <w:fldChar w:fldCharType="separate"/>
      </w:r>
      <w:r w:rsidRPr="000D3DBB">
        <w:rPr>
          <w:rStyle w:val="Hyperlink"/>
          <w:sz w:val="22"/>
        </w:rPr>
        <w:t>Neighborhood Disputes</w:t>
      </w:r>
      <w:r w:rsidR="000D3DBB">
        <w:rPr>
          <w:sz w:val="22"/>
        </w:rPr>
        <w:fldChar w:fldCharType="end"/>
      </w:r>
    </w:p>
    <w:p w14:paraId="7125503A"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08" w:name="TOCCooperationEmployeesOfficials"/>
      <w:bookmarkEnd w:id="108"/>
      <w:r w:rsidR="000D3DBB">
        <w:rPr>
          <w:sz w:val="22"/>
        </w:rPr>
        <w:fldChar w:fldCharType="begin"/>
      </w:r>
      <w:r w:rsidR="000D3DBB">
        <w:rPr>
          <w:sz w:val="22"/>
        </w:rPr>
        <w:instrText xml:space="preserve"> HYPERLINK  \l "FourPointFiftythree" </w:instrText>
      </w:r>
      <w:r w:rsidR="000D3DBB">
        <w:rPr>
          <w:sz w:val="22"/>
        </w:rPr>
      </w:r>
      <w:r w:rsidR="000D3DBB">
        <w:rPr>
          <w:sz w:val="22"/>
        </w:rPr>
        <w:fldChar w:fldCharType="separate"/>
      </w:r>
      <w:r w:rsidRPr="000D3DBB">
        <w:rPr>
          <w:rStyle w:val="Hyperlink"/>
          <w:sz w:val="22"/>
        </w:rPr>
        <w:t>Cooperation with Employees and Other Officials</w:t>
      </w:r>
      <w:r w:rsidR="000D3DBB">
        <w:rPr>
          <w:sz w:val="22"/>
        </w:rPr>
        <w:fldChar w:fldCharType="end"/>
      </w:r>
    </w:p>
    <w:p w14:paraId="3F83AA0C"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09" w:name="TOCSupervisorsDisplayRespect"/>
      <w:bookmarkEnd w:id="109"/>
      <w:r w:rsidR="000D3DBB">
        <w:rPr>
          <w:sz w:val="22"/>
        </w:rPr>
        <w:fldChar w:fldCharType="begin"/>
      </w:r>
      <w:r w:rsidR="000D3DBB">
        <w:rPr>
          <w:sz w:val="22"/>
        </w:rPr>
        <w:instrText xml:space="preserve"> HYPERLINK  \l "FourPointFiftyfour" </w:instrText>
      </w:r>
      <w:r w:rsidR="000D3DBB">
        <w:rPr>
          <w:sz w:val="22"/>
        </w:rPr>
      </w:r>
      <w:r w:rsidR="000D3DBB">
        <w:rPr>
          <w:sz w:val="22"/>
        </w:rPr>
        <w:fldChar w:fldCharType="separate"/>
      </w:r>
      <w:r w:rsidRPr="000D3DBB">
        <w:rPr>
          <w:rStyle w:val="Hyperlink"/>
          <w:sz w:val="22"/>
        </w:rPr>
        <w:t>Supervisors Shall Display Respect toward Others</w:t>
      </w:r>
      <w:r w:rsidR="000D3DBB">
        <w:rPr>
          <w:sz w:val="22"/>
        </w:rPr>
        <w:fldChar w:fldCharType="end"/>
      </w:r>
    </w:p>
    <w:p w14:paraId="391F5445"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10" w:name="TOCCourteousRespectfulBehavior"/>
      <w:bookmarkEnd w:id="110"/>
      <w:r w:rsidR="000D3DBB">
        <w:rPr>
          <w:sz w:val="22"/>
        </w:rPr>
        <w:fldChar w:fldCharType="begin"/>
      </w:r>
      <w:r w:rsidR="000D3DBB">
        <w:rPr>
          <w:sz w:val="22"/>
        </w:rPr>
        <w:instrText xml:space="preserve"> HYPERLINK  \l "FourPointFiftyfive" </w:instrText>
      </w:r>
      <w:r w:rsidR="000D3DBB">
        <w:rPr>
          <w:sz w:val="22"/>
        </w:rPr>
      </w:r>
      <w:r w:rsidR="000D3DBB">
        <w:rPr>
          <w:sz w:val="22"/>
        </w:rPr>
        <w:fldChar w:fldCharType="separate"/>
      </w:r>
      <w:r w:rsidRPr="000D3DBB">
        <w:rPr>
          <w:rStyle w:val="Hyperlink"/>
          <w:sz w:val="22"/>
        </w:rPr>
        <w:t>Courteous/Respectful Behavior Toward Positions of Authority</w:t>
      </w:r>
      <w:r w:rsidR="000D3DBB">
        <w:rPr>
          <w:sz w:val="22"/>
        </w:rPr>
        <w:fldChar w:fldCharType="end"/>
      </w:r>
    </w:p>
    <w:p w14:paraId="01F0A09B"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11" w:name="TOCInsubordination"/>
      <w:bookmarkEnd w:id="111"/>
      <w:r w:rsidR="000D3DBB">
        <w:rPr>
          <w:sz w:val="22"/>
        </w:rPr>
        <w:fldChar w:fldCharType="begin"/>
      </w:r>
      <w:r w:rsidR="000D3DBB">
        <w:rPr>
          <w:sz w:val="22"/>
        </w:rPr>
        <w:instrText xml:space="preserve"> HYPERLINK  \l "FourPointFiftysix" </w:instrText>
      </w:r>
      <w:r w:rsidR="000D3DBB">
        <w:rPr>
          <w:sz w:val="22"/>
        </w:rPr>
      </w:r>
      <w:r w:rsidR="000D3DBB">
        <w:rPr>
          <w:sz w:val="22"/>
        </w:rPr>
        <w:fldChar w:fldCharType="separate"/>
      </w:r>
      <w:r w:rsidRPr="000D3DBB">
        <w:rPr>
          <w:rStyle w:val="Hyperlink"/>
          <w:sz w:val="22"/>
        </w:rPr>
        <w:t>Insubordination</w:t>
      </w:r>
      <w:r w:rsidR="000D3DBB">
        <w:rPr>
          <w:sz w:val="22"/>
        </w:rPr>
        <w:fldChar w:fldCharType="end"/>
      </w:r>
    </w:p>
    <w:p w14:paraId="074DFD01"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12" w:name="TOCDishonestyUntruthfulness"/>
      <w:bookmarkEnd w:id="112"/>
      <w:r w:rsidR="000D3DBB">
        <w:rPr>
          <w:sz w:val="22"/>
        </w:rPr>
        <w:fldChar w:fldCharType="begin"/>
      </w:r>
      <w:r w:rsidR="000D3DBB">
        <w:rPr>
          <w:sz w:val="22"/>
        </w:rPr>
        <w:instrText xml:space="preserve"> HYPERLINK  \l "FourPointFiftyseven" </w:instrText>
      </w:r>
      <w:r w:rsidR="000D3DBB">
        <w:rPr>
          <w:sz w:val="22"/>
        </w:rPr>
      </w:r>
      <w:r w:rsidR="000D3DBB">
        <w:rPr>
          <w:sz w:val="22"/>
        </w:rPr>
        <w:fldChar w:fldCharType="separate"/>
      </w:r>
      <w:r w:rsidRPr="000D3DBB">
        <w:rPr>
          <w:rStyle w:val="Hyperlink"/>
          <w:sz w:val="22"/>
        </w:rPr>
        <w:t>Dishonesty or Untruthfulness</w:t>
      </w:r>
      <w:r w:rsidR="000D3DBB">
        <w:rPr>
          <w:sz w:val="22"/>
        </w:rPr>
        <w:fldChar w:fldCharType="end"/>
      </w:r>
    </w:p>
    <w:p w14:paraId="55EFC6A9"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13" w:name="TOCDisplayingCompetentPerformance"/>
      <w:bookmarkEnd w:id="113"/>
      <w:r w:rsidR="000D3DBB">
        <w:rPr>
          <w:sz w:val="22"/>
        </w:rPr>
        <w:fldChar w:fldCharType="begin"/>
      </w:r>
      <w:r w:rsidR="000D3DBB">
        <w:rPr>
          <w:sz w:val="22"/>
        </w:rPr>
        <w:instrText xml:space="preserve"> HYPERLINK  \l "FourPointFiftyeight" </w:instrText>
      </w:r>
      <w:r w:rsidR="000D3DBB">
        <w:rPr>
          <w:sz w:val="22"/>
        </w:rPr>
      </w:r>
      <w:r w:rsidR="000D3DBB">
        <w:rPr>
          <w:sz w:val="22"/>
        </w:rPr>
        <w:fldChar w:fldCharType="separate"/>
      </w:r>
      <w:r w:rsidRPr="000D3DBB">
        <w:rPr>
          <w:rStyle w:val="Hyperlink"/>
          <w:sz w:val="22"/>
        </w:rPr>
        <w:t>Displaying Competent Performance</w:t>
      </w:r>
      <w:r w:rsidR="000D3DBB">
        <w:rPr>
          <w:sz w:val="22"/>
        </w:rPr>
        <w:fldChar w:fldCharType="end"/>
      </w:r>
    </w:p>
    <w:p w14:paraId="6AA5342C"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14" w:name="TOCKnowingObservingObeying"/>
      <w:bookmarkEnd w:id="114"/>
      <w:r w:rsidR="000D3DBB">
        <w:rPr>
          <w:sz w:val="22"/>
        </w:rPr>
        <w:fldChar w:fldCharType="begin"/>
      </w:r>
      <w:r w:rsidR="000D3DBB">
        <w:rPr>
          <w:sz w:val="22"/>
        </w:rPr>
        <w:instrText xml:space="preserve"> HYPERLINK  \l "FourPointFiftynine" </w:instrText>
      </w:r>
      <w:r w:rsidR="000D3DBB">
        <w:rPr>
          <w:sz w:val="22"/>
        </w:rPr>
      </w:r>
      <w:r w:rsidR="000D3DBB">
        <w:rPr>
          <w:sz w:val="22"/>
        </w:rPr>
        <w:fldChar w:fldCharType="separate"/>
      </w:r>
      <w:r w:rsidRPr="000D3DBB">
        <w:rPr>
          <w:rStyle w:val="Hyperlink"/>
          <w:sz w:val="22"/>
        </w:rPr>
        <w:t>Knowing, Observing, and Obeying Directives, Rules, Policies</w:t>
      </w:r>
      <w:r w:rsidR="000D3DBB">
        <w:rPr>
          <w:sz w:val="22"/>
        </w:rPr>
        <w:fldChar w:fldCharType="end"/>
      </w:r>
    </w:p>
    <w:p w14:paraId="5ECF7764" w14:textId="77777777" w:rsidR="002855CB" w:rsidRPr="00E9001F" w:rsidRDefault="002855CB" w:rsidP="00D70C9D">
      <w:pPr>
        <w:numPr>
          <w:ilvl w:val="0"/>
          <w:numId w:val="20"/>
        </w:numPr>
        <w:tabs>
          <w:tab w:val="left" w:pos="720"/>
          <w:tab w:val="left" w:pos="1440"/>
          <w:tab w:val="left" w:pos="2160"/>
        </w:tabs>
        <w:rPr>
          <w:sz w:val="22"/>
        </w:rPr>
      </w:pPr>
      <w:r w:rsidRPr="00E9001F">
        <w:rPr>
          <w:sz w:val="22"/>
        </w:rPr>
        <w:tab/>
      </w:r>
      <w:bookmarkStart w:id="115" w:name="TOCObservanceCriminalCivilLaws"/>
      <w:bookmarkEnd w:id="115"/>
      <w:r w:rsidR="000D3DBB">
        <w:rPr>
          <w:sz w:val="22"/>
        </w:rPr>
        <w:fldChar w:fldCharType="begin"/>
      </w:r>
      <w:r w:rsidR="000D3DBB">
        <w:rPr>
          <w:sz w:val="22"/>
        </w:rPr>
        <w:instrText xml:space="preserve"> HYPERLINK  \l "FourPointSixty" </w:instrText>
      </w:r>
      <w:r w:rsidR="000D3DBB">
        <w:rPr>
          <w:sz w:val="22"/>
        </w:rPr>
      </w:r>
      <w:r w:rsidR="000D3DBB">
        <w:rPr>
          <w:sz w:val="22"/>
        </w:rPr>
        <w:fldChar w:fldCharType="separate"/>
      </w:r>
      <w:r w:rsidRPr="000D3DBB">
        <w:rPr>
          <w:rStyle w:val="Hyperlink"/>
          <w:sz w:val="22"/>
        </w:rPr>
        <w:t>Observance of Criminal and Civil Laws</w:t>
      </w:r>
      <w:r w:rsidR="000D3DBB">
        <w:rPr>
          <w:sz w:val="22"/>
        </w:rPr>
        <w:fldChar w:fldCharType="end"/>
      </w:r>
    </w:p>
    <w:bookmarkStart w:id="116" w:name="TOCUnbecomingConduct"/>
    <w:bookmarkEnd w:id="116"/>
    <w:p w14:paraId="58241763" w14:textId="77777777" w:rsidR="002855CB" w:rsidRPr="00E9001F" w:rsidRDefault="000D3DBB" w:rsidP="00D70C9D">
      <w:pPr>
        <w:numPr>
          <w:ilvl w:val="0"/>
          <w:numId w:val="20"/>
        </w:numPr>
        <w:tabs>
          <w:tab w:val="left" w:pos="720"/>
          <w:tab w:val="left" w:pos="1440"/>
          <w:tab w:val="left" w:pos="2160"/>
        </w:tabs>
        <w:ind w:left="1440" w:hanging="720"/>
        <w:rPr>
          <w:sz w:val="22"/>
        </w:rPr>
      </w:pPr>
      <w:r>
        <w:rPr>
          <w:sz w:val="22"/>
        </w:rPr>
        <w:fldChar w:fldCharType="begin"/>
      </w:r>
      <w:r>
        <w:rPr>
          <w:sz w:val="22"/>
        </w:rPr>
        <w:instrText xml:space="preserve"> HYPERLINK  \l "FourPointSixtyone" </w:instrText>
      </w:r>
      <w:r>
        <w:rPr>
          <w:sz w:val="22"/>
        </w:rPr>
      </w:r>
      <w:r>
        <w:rPr>
          <w:sz w:val="22"/>
        </w:rPr>
        <w:fldChar w:fldCharType="separate"/>
      </w:r>
      <w:r w:rsidR="002855CB" w:rsidRPr="000D3DBB">
        <w:rPr>
          <w:rStyle w:val="Hyperlink"/>
          <w:sz w:val="22"/>
        </w:rPr>
        <w:t>Unbecoming Conduct</w:t>
      </w:r>
      <w:r>
        <w:rPr>
          <w:sz w:val="22"/>
        </w:rPr>
        <w:fldChar w:fldCharType="end"/>
      </w:r>
    </w:p>
    <w:p w14:paraId="7BA2058E" w14:textId="77777777" w:rsidR="002855CB" w:rsidRPr="00153A63" w:rsidRDefault="00271555" w:rsidP="00D70C9D">
      <w:pPr>
        <w:tabs>
          <w:tab w:val="left" w:pos="720"/>
          <w:tab w:val="left" w:pos="1440"/>
          <w:tab w:val="left" w:pos="2160"/>
        </w:tabs>
        <w:ind w:left="720"/>
        <w:rPr>
          <w:sz w:val="22"/>
        </w:rPr>
      </w:pPr>
      <w:r w:rsidRPr="00153A63">
        <w:rPr>
          <w:rFonts w:ascii="Arial" w:hAnsi="Arial" w:cs="Arial"/>
          <w:sz w:val="22"/>
        </w:rPr>
        <w:t>4.6</w:t>
      </w:r>
      <w:r w:rsidR="00903F1F" w:rsidRPr="00153A63">
        <w:rPr>
          <w:rFonts w:ascii="Arial" w:hAnsi="Arial" w:cs="Arial"/>
          <w:sz w:val="22"/>
        </w:rPr>
        <w:t>2</w:t>
      </w:r>
      <w:r w:rsidR="002855CB" w:rsidRPr="00153A63">
        <w:rPr>
          <w:sz w:val="22"/>
        </w:rPr>
        <w:tab/>
      </w:r>
      <w:bookmarkStart w:id="117" w:name="TOCInvestigativeContactsLEOfficers"/>
      <w:bookmarkEnd w:id="117"/>
      <w:r w:rsidR="00297596" w:rsidRPr="00153A63">
        <w:rPr>
          <w:sz w:val="22"/>
        </w:rPr>
        <w:fldChar w:fldCharType="begin"/>
      </w:r>
      <w:r w:rsidR="00297596" w:rsidRPr="00153A63">
        <w:rPr>
          <w:sz w:val="22"/>
        </w:rPr>
        <w:instrText xml:space="preserve"> HYPERLINK  \l "FourPointSixtytwo" </w:instrText>
      </w:r>
      <w:r w:rsidR="00297596" w:rsidRPr="00153A63">
        <w:rPr>
          <w:sz w:val="22"/>
        </w:rPr>
      </w:r>
      <w:r w:rsidR="00297596" w:rsidRPr="00153A63">
        <w:rPr>
          <w:sz w:val="22"/>
        </w:rPr>
        <w:fldChar w:fldCharType="separate"/>
      </w:r>
      <w:r w:rsidR="002855CB" w:rsidRPr="00153A63">
        <w:rPr>
          <w:rStyle w:val="Hyperlink"/>
          <w:sz w:val="22"/>
        </w:rPr>
        <w:t xml:space="preserve">Investigative Contacts </w:t>
      </w:r>
      <w:proofErr w:type="gramStart"/>
      <w:r w:rsidR="002855CB" w:rsidRPr="00153A63">
        <w:rPr>
          <w:rStyle w:val="Hyperlink"/>
          <w:sz w:val="22"/>
        </w:rPr>
        <w:t>With</w:t>
      </w:r>
      <w:proofErr w:type="gramEnd"/>
      <w:r w:rsidR="002855CB" w:rsidRPr="00153A63">
        <w:rPr>
          <w:rStyle w:val="Hyperlink"/>
          <w:sz w:val="22"/>
        </w:rPr>
        <w:t xml:space="preserve"> Law Enforcement Officers</w:t>
      </w:r>
      <w:r w:rsidR="00297596" w:rsidRPr="00153A63">
        <w:rPr>
          <w:sz w:val="22"/>
        </w:rPr>
        <w:fldChar w:fldCharType="end"/>
      </w:r>
    </w:p>
    <w:p w14:paraId="11BC1B90" w14:textId="77777777" w:rsidR="002855CB" w:rsidRPr="00153A63" w:rsidRDefault="00271555" w:rsidP="00D70C9D">
      <w:pPr>
        <w:tabs>
          <w:tab w:val="left" w:pos="720"/>
          <w:tab w:val="left" w:pos="1440"/>
          <w:tab w:val="left" w:pos="2160"/>
        </w:tabs>
        <w:ind w:left="720"/>
        <w:rPr>
          <w:sz w:val="22"/>
        </w:rPr>
      </w:pPr>
      <w:r w:rsidRPr="00153A63">
        <w:rPr>
          <w:rFonts w:ascii="Arial" w:hAnsi="Arial" w:cs="Arial"/>
          <w:sz w:val="22"/>
        </w:rPr>
        <w:t>4.6</w:t>
      </w:r>
      <w:r w:rsidR="00903F1F" w:rsidRPr="00153A63">
        <w:rPr>
          <w:rFonts w:ascii="Arial" w:hAnsi="Arial" w:cs="Arial"/>
          <w:sz w:val="22"/>
        </w:rPr>
        <w:t>3</w:t>
      </w:r>
      <w:r w:rsidR="002855CB" w:rsidRPr="00153A63">
        <w:rPr>
          <w:sz w:val="22"/>
        </w:rPr>
        <w:tab/>
      </w:r>
      <w:bookmarkStart w:id="118" w:name="TOCDutytoReportCrimeandDV"/>
      <w:bookmarkEnd w:id="118"/>
      <w:r w:rsidR="000D3DBB" w:rsidRPr="00153A63">
        <w:rPr>
          <w:sz w:val="22"/>
        </w:rPr>
        <w:fldChar w:fldCharType="begin"/>
      </w:r>
      <w:r w:rsidR="000D3DBB" w:rsidRPr="00153A63">
        <w:rPr>
          <w:sz w:val="22"/>
        </w:rPr>
        <w:instrText xml:space="preserve"> HYPERLINK  \l "FourPointSixtythree" </w:instrText>
      </w:r>
      <w:r w:rsidR="000D3DBB" w:rsidRPr="00153A63">
        <w:rPr>
          <w:sz w:val="22"/>
        </w:rPr>
      </w:r>
      <w:r w:rsidR="000D3DBB" w:rsidRPr="00153A63">
        <w:rPr>
          <w:sz w:val="22"/>
        </w:rPr>
        <w:fldChar w:fldCharType="separate"/>
      </w:r>
      <w:r w:rsidR="002855CB" w:rsidRPr="00153A63">
        <w:rPr>
          <w:rStyle w:val="Hyperlink"/>
          <w:sz w:val="22"/>
        </w:rPr>
        <w:t xml:space="preserve">Duty to Report Criminal or Domestic Violence Related </w:t>
      </w:r>
      <w:r w:rsidR="00651999" w:rsidRPr="00153A63">
        <w:rPr>
          <w:rStyle w:val="Hyperlink"/>
          <w:sz w:val="22"/>
        </w:rPr>
        <w:t>Conduct and Wrongdoing</w:t>
      </w:r>
      <w:r w:rsidR="000D3DBB" w:rsidRPr="00153A63">
        <w:rPr>
          <w:sz w:val="22"/>
        </w:rPr>
        <w:fldChar w:fldCharType="end"/>
      </w:r>
    </w:p>
    <w:p w14:paraId="787A2A44" w14:textId="77777777" w:rsidR="002855CB" w:rsidRPr="00153A63" w:rsidRDefault="00271555" w:rsidP="00D70C9D">
      <w:pPr>
        <w:tabs>
          <w:tab w:val="left" w:pos="720"/>
          <w:tab w:val="left" w:pos="1440"/>
          <w:tab w:val="left" w:pos="2160"/>
        </w:tabs>
        <w:ind w:left="720"/>
        <w:rPr>
          <w:sz w:val="22"/>
        </w:rPr>
      </w:pPr>
      <w:r w:rsidRPr="00153A63">
        <w:rPr>
          <w:rFonts w:ascii="Arial" w:hAnsi="Arial" w:cs="Arial"/>
          <w:sz w:val="22"/>
        </w:rPr>
        <w:t>4.6</w:t>
      </w:r>
      <w:r w:rsidR="00903F1F" w:rsidRPr="00153A63">
        <w:rPr>
          <w:rFonts w:ascii="Arial" w:hAnsi="Arial" w:cs="Arial"/>
          <w:sz w:val="22"/>
        </w:rPr>
        <w:t>4</w:t>
      </w:r>
      <w:r w:rsidR="002855CB" w:rsidRPr="00153A63">
        <w:rPr>
          <w:sz w:val="22"/>
        </w:rPr>
        <w:tab/>
      </w:r>
      <w:bookmarkStart w:id="119" w:name="TOCDomesticViolence"/>
      <w:bookmarkEnd w:id="119"/>
      <w:r w:rsidR="000D3DBB" w:rsidRPr="00153A63">
        <w:rPr>
          <w:sz w:val="22"/>
        </w:rPr>
        <w:fldChar w:fldCharType="begin"/>
      </w:r>
      <w:r w:rsidR="000D3DBB" w:rsidRPr="00153A63">
        <w:rPr>
          <w:sz w:val="22"/>
        </w:rPr>
        <w:instrText xml:space="preserve"> HYPERLINK  \l "FourPointSixtyfour" </w:instrText>
      </w:r>
      <w:r w:rsidR="000D3DBB" w:rsidRPr="00153A63">
        <w:rPr>
          <w:sz w:val="22"/>
        </w:rPr>
      </w:r>
      <w:r w:rsidR="000D3DBB" w:rsidRPr="00153A63">
        <w:rPr>
          <w:sz w:val="22"/>
        </w:rPr>
        <w:fldChar w:fldCharType="separate"/>
      </w:r>
      <w:r w:rsidR="002855CB" w:rsidRPr="00153A63">
        <w:rPr>
          <w:rStyle w:val="Hyperlink"/>
          <w:sz w:val="22"/>
        </w:rPr>
        <w:t>Domestic Violence</w:t>
      </w:r>
      <w:r w:rsidR="000D3DBB" w:rsidRPr="00153A63">
        <w:rPr>
          <w:sz w:val="22"/>
        </w:rPr>
        <w:fldChar w:fldCharType="end"/>
      </w:r>
    </w:p>
    <w:p w14:paraId="01B4736F" w14:textId="77777777" w:rsidR="002855CB" w:rsidRPr="00153A63" w:rsidRDefault="00271555" w:rsidP="00D70C9D">
      <w:pPr>
        <w:tabs>
          <w:tab w:val="left" w:pos="720"/>
          <w:tab w:val="left" w:pos="1440"/>
          <w:tab w:val="left" w:pos="2160"/>
        </w:tabs>
        <w:ind w:left="720"/>
        <w:rPr>
          <w:sz w:val="22"/>
        </w:rPr>
      </w:pPr>
      <w:r w:rsidRPr="00153A63">
        <w:rPr>
          <w:rFonts w:ascii="Arial" w:hAnsi="Arial" w:cs="Arial"/>
          <w:sz w:val="22"/>
        </w:rPr>
        <w:t>4.6</w:t>
      </w:r>
      <w:r w:rsidR="00903F1F" w:rsidRPr="00153A63">
        <w:rPr>
          <w:rFonts w:ascii="Arial" w:hAnsi="Arial" w:cs="Arial"/>
          <w:sz w:val="22"/>
        </w:rPr>
        <w:t>5</w:t>
      </w:r>
      <w:r w:rsidR="002855CB" w:rsidRPr="00153A63">
        <w:rPr>
          <w:sz w:val="22"/>
        </w:rPr>
        <w:tab/>
      </w:r>
      <w:bookmarkStart w:id="120" w:name="TOCAdministrativeLeavewithPay"/>
      <w:bookmarkEnd w:id="120"/>
      <w:r w:rsidR="000D3DBB" w:rsidRPr="00153A63">
        <w:rPr>
          <w:sz w:val="22"/>
        </w:rPr>
        <w:fldChar w:fldCharType="begin"/>
      </w:r>
      <w:r w:rsidR="000D3DBB" w:rsidRPr="00153A63">
        <w:rPr>
          <w:sz w:val="22"/>
        </w:rPr>
        <w:instrText xml:space="preserve"> HYPERLINK  \l "FourPointSixtyfive" </w:instrText>
      </w:r>
      <w:r w:rsidR="000D3DBB" w:rsidRPr="00153A63">
        <w:rPr>
          <w:sz w:val="22"/>
        </w:rPr>
      </w:r>
      <w:r w:rsidR="000D3DBB" w:rsidRPr="00153A63">
        <w:rPr>
          <w:sz w:val="22"/>
        </w:rPr>
        <w:fldChar w:fldCharType="separate"/>
      </w:r>
      <w:r w:rsidR="002855CB" w:rsidRPr="00153A63">
        <w:rPr>
          <w:rStyle w:val="Hyperlink"/>
          <w:sz w:val="22"/>
        </w:rPr>
        <w:t xml:space="preserve">Administrative Leave </w:t>
      </w:r>
      <w:proofErr w:type="gramStart"/>
      <w:r w:rsidR="002855CB" w:rsidRPr="00153A63">
        <w:rPr>
          <w:rStyle w:val="Hyperlink"/>
          <w:sz w:val="22"/>
        </w:rPr>
        <w:t>With</w:t>
      </w:r>
      <w:proofErr w:type="gramEnd"/>
      <w:r w:rsidR="002855CB" w:rsidRPr="00153A63">
        <w:rPr>
          <w:rStyle w:val="Hyperlink"/>
          <w:sz w:val="22"/>
        </w:rPr>
        <w:t xml:space="preserve"> Pay</w:t>
      </w:r>
      <w:r w:rsidR="000D3DBB" w:rsidRPr="00153A63">
        <w:rPr>
          <w:sz w:val="22"/>
        </w:rPr>
        <w:fldChar w:fldCharType="end"/>
      </w:r>
    </w:p>
    <w:p w14:paraId="02BD1F34" w14:textId="77777777" w:rsidR="005507CC" w:rsidRDefault="005507CC" w:rsidP="00D70C9D">
      <w:pPr>
        <w:tabs>
          <w:tab w:val="left" w:pos="720"/>
          <w:tab w:val="left" w:pos="1440"/>
          <w:tab w:val="left" w:pos="2160"/>
        </w:tabs>
        <w:ind w:left="720"/>
        <w:rPr>
          <w:sz w:val="22"/>
        </w:rPr>
      </w:pPr>
      <w:r w:rsidRPr="00153A63">
        <w:rPr>
          <w:rFonts w:ascii="Arial" w:hAnsi="Arial" w:cs="Arial"/>
          <w:sz w:val="22"/>
        </w:rPr>
        <w:t>4.66</w:t>
      </w:r>
      <w:r w:rsidRPr="00153A63">
        <w:rPr>
          <w:rFonts w:ascii="Arial" w:hAnsi="Arial" w:cs="Arial"/>
          <w:sz w:val="22"/>
        </w:rPr>
        <w:tab/>
      </w:r>
      <w:bookmarkStart w:id="121" w:name="TOCPotentialImpeachment"/>
      <w:r w:rsidR="00233536" w:rsidRPr="00153A63">
        <w:rPr>
          <w:sz w:val="22"/>
        </w:rPr>
        <w:fldChar w:fldCharType="begin"/>
      </w:r>
      <w:r w:rsidR="00233536" w:rsidRPr="00153A63">
        <w:rPr>
          <w:sz w:val="22"/>
        </w:rPr>
        <w:instrText xml:space="preserve"> HYPERLINK  \l "FourPointSixtysix" </w:instrText>
      </w:r>
      <w:r w:rsidR="00233536" w:rsidRPr="00153A63">
        <w:rPr>
          <w:sz w:val="22"/>
        </w:rPr>
      </w:r>
      <w:r w:rsidR="00233536" w:rsidRPr="00153A63">
        <w:rPr>
          <w:sz w:val="22"/>
        </w:rPr>
        <w:fldChar w:fldCharType="separate"/>
      </w:r>
      <w:r w:rsidRPr="00153A63">
        <w:rPr>
          <w:rStyle w:val="Hyperlink"/>
          <w:sz w:val="22"/>
        </w:rPr>
        <w:t>Potential Impeachment Disclosure (PID)</w:t>
      </w:r>
      <w:bookmarkEnd w:id="121"/>
      <w:r w:rsidR="00233536" w:rsidRPr="00153A63">
        <w:rPr>
          <w:sz w:val="22"/>
        </w:rPr>
        <w:fldChar w:fldCharType="end"/>
      </w:r>
    </w:p>
    <w:p w14:paraId="2C62B203" w14:textId="77777777" w:rsidR="00055B79" w:rsidRDefault="00055B79" w:rsidP="00D70C9D">
      <w:pPr>
        <w:tabs>
          <w:tab w:val="left" w:pos="720"/>
          <w:tab w:val="left" w:pos="1440"/>
          <w:tab w:val="left" w:pos="2160"/>
        </w:tabs>
        <w:ind w:left="720"/>
        <w:rPr>
          <w:sz w:val="22"/>
        </w:rPr>
      </w:pPr>
      <w:r>
        <w:rPr>
          <w:rFonts w:ascii="Arial" w:hAnsi="Arial" w:cs="Arial"/>
          <w:sz w:val="22"/>
        </w:rPr>
        <w:t>4.67</w:t>
      </w:r>
      <w:r>
        <w:rPr>
          <w:rFonts w:ascii="Arial" w:hAnsi="Arial" w:cs="Arial"/>
          <w:sz w:val="22"/>
        </w:rPr>
        <w:tab/>
      </w:r>
      <w:bookmarkStart w:id="122" w:name="TOCLocationTrackingTechnology"/>
      <w:bookmarkEnd w:id="122"/>
      <w:r w:rsidR="008943C4">
        <w:rPr>
          <w:sz w:val="22"/>
        </w:rPr>
        <w:fldChar w:fldCharType="begin"/>
      </w:r>
      <w:r w:rsidR="008943C4">
        <w:rPr>
          <w:sz w:val="22"/>
        </w:rPr>
        <w:instrText xml:space="preserve"> HYPERLINK  \l "FourPointSixtyseven" </w:instrText>
      </w:r>
      <w:r w:rsidR="008943C4">
        <w:rPr>
          <w:sz w:val="22"/>
        </w:rPr>
      </w:r>
      <w:r w:rsidR="008943C4">
        <w:rPr>
          <w:sz w:val="22"/>
        </w:rPr>
        <w:fldChar w:fldCharType="separate"/>
      </w:r>
      <w:r w:rsidRPr="008943C4">
        <w:rPr>
          <w:rStyle w:val="Hyperlink"/>
          <w:sz w:val="22"/>
        </w:rPr>
        <w:t>Location Tracking Technology</w:t>
      </w:r>
      <w:r w:rsidR="008943C4">
        <w:rPr>
          <w:sz w:val="22"/>
        </w:rPr>
        <w:fldChar w:fldCharType="end"/>
      </w:r>
    </w:p>
    <w:p w14:paraId="6153D654" w14:textId="77777777" w:rsidR="00AF728A" w:rsidRPr="00AF728A" w:rsidRDefault="00AF728A" w:rsidP="00D70C9D">
      <w:pPr>
        <w:tabs>
          <w:tab w:val="left" w:pos="720"/>
          <w:tab w:val="left" w:pos="1440"/>
          <w:tab w:val="left" w:pos="2160"/>
        </w:tabs>
        <w:ind w:left="720"/>
        <w:rPr>
          <w:sz w:val="22"/>
          <w:szCs w:val="22"/>
        </w:rPr>
      </w:pPr>
      <w:r>
        <w:rPr>
          <w:szCs w:val="24"/>
        </w:rPr>
        <w:t>4.68</w:t>
      </w:r>
      <w:r>
        <w:rPr>
          <w:szCs w:val="24"/>
        </w:rPr>
        <w:tab/>
      </w:r>
      <w:bookmarkStart w:id="123" w:name="TOCEmployeeWellness"/>
      <w:bookmarkEnd w:id="123"/>
      <w:r w:rsidR="005371A4">
        <w:rPr>
          <w:sz w:val="22"/>
          <w:szCs w:val="22"/>
        </w:rPr>
        <w:fldChar w:fldCharType="begin"/>
      </w:r>
      <w:r w:rsidR="005371A4">
        <w:rPr>
          <w:sz w:val="22"/>
          <w:szCs w:val="22"/>
        </w:rPr>
        <w:instrText xml:space="preserve"> HYPERLINK  \l "FourPointSixtyeight" </w:instrText>
      </w:r>
      <w:r w:rsidR="005371A4">
        <w:rPr>
          <w:sz w:val="22"/>
          <w:szCs w:val="22"/>
        </w:rPr>
      </w:r>
      <w:r w:rsidR="005371A4">
        <w:rPr>
          <w:sz w:val="22"/>
          <w:szCs w:val="22"/>
        </w:rPr>
        <w:fldChar w:fldCharType="separate"/>
      </w:r>
      <w:r w:rsidRPr="005371A4">
        <w:rPr>
          <w:rStyle w:val="Hyperlink"/>
          <w:sz w:val="22"/>
          <w:szCs w:val="22"/>
        </w:rPr>
        <w:t>Employee Wellness</w:t>
      </w:r>
      <w:r w:rsidR="005371A4">
        <w:rPr>
          <w:sz w:val="22"/>
          <w:szCs w:val="22"/>
        </w:rPr>
        <w:fldChar w:fldCharType="end"/>
      </w:r>
    </w:p>
    <w:p w14:paraId="68524462" w14:textId="77777777" w:rsidR="002855CB" w:rsidRPr="00E9001F" w:rsidRDefault="002855CB" w:rsidP="00D70C9D">
      <w:pPr>
        <w:tabs>
          <w:tab w:val="left" w:pos="720"/>
          <w:tab w:val="left" w:pos="1440"/>
          <w:tab w:val="left" w:pos="2160"/>
        </w:tabs>
        <w:ind w:left="720"/>
        <w:rPr>
          <w:sz w:val="22"/>
        </w:rPr>
      </w:pPr>
    </w:p>
    <w:bookmarkStart w:id="124" w:name="TOCChapterFive"/>
    <w:bookmarkEnd w:id="124"/>
    <w:p w14:paraId="371644B6" w14:textId="77777777" w:rsidR="002855CB" w:rsidRPr="00E9001F" w:rsidRDefault="00D57EA9" w:rsidP="00D70C9D">
      <w:pPr>
        <w:tabs>
          <w:tab w:val="left" w:pos="720"/>
          <w:tab w:val="left" w:pos="1440"/>
          <w:tab w:val="left" w:pos="2160"/>
        </w:tabs>
        <w:rPr>
          <w:b/>
        </w:rPr>
      </w:pPr>
      <w:r>
        <w:rPr>
          <w:b/>
        </w:rPr>
        <w:fldChar w:fldCharType="begin"/>
      </w:r>
      <w:r>
        <w:rPr>
          <w:b/>
        </w:rPr>
        <w:instrText xml:space="preserve"> HYPERLINK  \l "ChapterFive" </w:instrText>
      </w:r>
      <w:r>
        <w:rPr>
          <w:b/>
        </w:rPr>
      </w:r>
      <w:r>
        <w:rPr>
          <w:b/>
        </w:rPr>
        <w:fldChar w:fldCharType="separate"/>
      </w:r>
      <w:r w:rsidR="002855CB" w:rsidRPr="00D57EA9">
        <w:rPr>
          <w:rStyle w:val="Hyperlink"/>
          <w:b/>
        </w:rPr>
        <w:t>Chapter 5</w:t>
      </w:r>
      <w:r w:rsidR="002855CB" w:rsidRPr="00D57EA9">
        <w:rPr>
          <w:rStyle w:val="Hyperlink"/>
          <w:b/>
        </w:rPr>
        <w:tab/>
        <w:t>Internal Affairs</w:t>
      </w:r>
      <w:r>
        <w:rPr>
          <w:b/>
        </w:rPr>
        <w:fldChar w:fldCharType="end"/>
      </w:r>
    </w:p>
    <w:p w14:paraId="6C56BD2D" w14:textId="77777777" w:rsidR="002855CB" w:rsidRPr="00E9001F" w:rsidRDefault="002855CB" w:rsidP="00D70C9D">
      <w:pPr>
        <w:tabs>
          <w:tab w:val="left" w:pos="720"/>
          <w:tab w:val="left" w:pos="1440"/>
          <w:tab w:val="left" w:pos="2160"/>
        </w:tabs>
        <w:rPr>
          <w:sz w:val="22"/>
        </w:rPr>
      </w:pPr>
    </w:p>
    <w:p w14:paraId="56A456FD" w14:textId="77777777" w:rsidR="002855CB" w:rsidRPr="00E9001F" w:rsidRDefault="002855CB" w:rsidP="00D70C9D">
      <w:pPr>
        <w:numPr>
          <w:ilvl w:val="0"/>
          <w:numId w:val="21"/>
        </w:numPr>
        <w:tabs>
          <w:tab w:val="left" w:pos="720"/>
          <w:tab w:val="left" w:pos="1440"/>
          <w:tab w:val="left" w:pos="2160"/>
        </w:tabs>
        <w:rPr>
          <w:sz w:val="22"/>
        </w:rPr>
      </w:pPr>
      <w:r w:rsidRPr="00E9001F">
        <w:rPr>
          <w:sz w:val="22"/>
        </w:rPr>
        <w:tab/>
      </w:r>
      <w:bookmarkStart w:id="125" w:name="TOCCitizenEmployeeAgencyComplaints"/>
      <w:bookmarkEnd w:id="125"/>
      <w:r w:rsidR="00436DC2">
        <w:rPr>
          <w:sz w:val="22"/>
        </w:rPr>
        <w:fldChar w:fldCharType="begin"/>
      </w:r>
      <w:r w:rsidR="00436DC2">
        <w:rPr>
          <w:sz w:val="22"/>
        </w:rPr>
        <w:instrText xml:space="preserve"> HYPERLINK  \l "FivePointOne" </w:instrText>
      </w:r>
      <w:r w:rsidR="00436DC2">
        <w:rPr>
          <w:sz w:val="22"/>
        </w:rPr>
      </w:r>
      <w:r w:rsidR="00436DC2">
        <w:rPr>
          <w:sz w:val="22"/>
        </w:rPr>
        <w:fldChar w:fldCharType="separate"/>
      </w:r>
      <w:r w:rsidR="00A94AD1">
        <w:rPr>
          <w:rStyle w:val="Hyperlink"/>
          <w:sz w:val="22"/>
        </w:rPr>
        <w:t>Police</w:t>
      </w:r>
      <w:r w:rsidRPr="00436DC2">
        <w:rPr>
          <w:rStyle w:val="Hyperlink"/>
          <w:sz w:val="22"/>
        </w:rPr>
        <w:t>/Employee/Agency Complaints</w:t>
      </w:r>
      <w:r w:rsidR="00436DC2">
        <w:rPr>
          <w:sz w:val="22"/>
        </w:rPr>
        <w:fldChar w:fldCharType="end"/>
      </w:r>
    </w:p>
    <w:p w14:paraId="79AA1A9F" w14:textId="77777777" w:rsidR="002855CB" w:rsidRPr="00E9001F" w:rsidRDefault="002855CB" w:rsidP="00D70C9D">
      <w:pPr>
        <w:numPr>
          <w:ilvl w:val="0"/>
          <w:numId w:val="21"/>
        </w:numPr>
        <w:tabs>
          <w:tab w:val="left" w:pos="720"/>
          <w:tab w:val="left" w:pos="1440"/>
          <w:tab w:val="left" w:pos="2160"/>
        </w:tabs>
        <w:rPr>
          <w:sz w:val="22"/>
        </w:rPr>
      </w:pPr>
      <w:r w:rsidRPr="00E9001F">
        <w:rPr>
          <w:sz w:val="22"/>
        </w:rPr>
        <w:tab/>
      </w:r>
      <w:bookmarkStart w:id="126" w:name="TOCComplaintsAgainstAgencyOfficers"/>
      <w:bookmarkEnd w:id="126"/>
      <w:r w:rsidR="00436DC2">
        <w:rPr>
          <w:sz w:val="22"/>
        </w:rPr>
        <w:fldChar w:fldCharType="begin"/>
      </w:r>
      <w:r w:rsidR="00436DC2">
        <w:rPr>
          <w:sz w:val="22"/>
        </w:rPr>
        <w:instrText xml:space="preserve"> HYPERLINK  \l "FivePointTwo" </w:instrText>
      </w:r>
      <w:r w:rsidR="00436DC2">
        <w:rPr>
          <w:sz w:val="22"/>
        </w:rPr>
      </w:r>
      <w:r w:rsidR="00436DC2">
        <w:rPr>
          <w:sz w:val="22"/>
        </w:rPr>
        <w:fldChar w:fldCharType="separate"/>
      </w:r>
      <w:r w:rsidRPr="00436DC2">
        <w:rPr>
          <w:rStyle w:val="Hyperlink"/>
          <w:sz w:val="22"/>
        </w:rPr>
        <w:t>Complaints Against Agency and Officers</w:t>
      </w:r>
      <w:r w:rsidR="00436DC2">
        <w:rPr>
          <w:sz w:val="22"/>
        </w:rPr>
        <w:fldChar w:fldCharType="end"/>
      </w:r>
    </w:p>
    <w:bookmarkStart w:id="127" w:name="TOCOPSInvestigations"/>
    <w:bookmarkEnd w:id="127"/>
    <w:p w14:paraId="0DCC497D" w14:textId="77777777" w:rsidR="002855CB" w:rsidRPr="00E9001F" w:rsidRDefault="00436DC2" w:rsidP="00D70C9D">
      <w:pPr>
        <w:numPr>
          <w:ilvl w:val="0"/>
          <w:numId w:val="21"/>
        </w:numPr>
        <w:tabs>
          <w:tab w:val="left" w:pos="720"/>
          <w:tab w:val="left" w:pos="1440"/>
          <w:tab w:val="left" w:pos="2160"/>
        </w:tabs>
        <w:ind w:left="1440" w:hanging="720"/>
        <w:rPr>
          <w:sz w:val="22"/>
        </w:rPr>
      </w:pPr>
      <w:r>
        <w:rPr>
          <w:sz w:val="22"/>
        </w:rPr>
        <w:fldChar w:fldCharType="begin"/>
      </w:r>
      <w:r>
        <w:rPr>
          <w:sz w:val="22"/>
        </w:rPr>
        <w:instrText xml:space="preserve"> HYPERLINK  \l "FivePointThree" </w:instrText>
      </w:r>
      <w:r>
        <w:rPr>
          <w:sz w:val="22"/>
        </w:rPr>
      </w:r>
      <w:r>
        <w:rPr>
          <w:sz w:val="22"/>
        </w:rPr>
        <w:fldChar w:fldCharType="separate"/>
      </w:r>
      <w:r w:rsidR="002855CB" w:rsidRPr="00436DC2">
        <w:rPr>
          <w:rStyle w:val="Hyperlink"/>
          <w:sz w:val="22"/>
        </w:rPr>
        <w:t>Investigations</w:t>
      </w:r>
      <w:r>
        <w:rPr>
          <w:sz w:val="22"/>
        </w:rPr>
        <w:fldChar w:fldCharType="end"/>
      </w:r>
    </w:p>
    <w:p w14:paraId="712C0079" w14:textId="77777777" w:rsidR="002855CB" w:rsidRPr="00E9001F" w:rsidRDefault="002855CB" w:rsidP="00D70C9D">
      <w:pPr>
        <w:numPr>
          <w:ilvl w:val="0"/>
          <w:numId w:val="21"/>
        </w:numPr>
        <w:tabs>
          <w:tab w:val="left" w:pos="720"/>
          <w:tab w:val="left" w:pos="1440"/>
          <w:tab w:val="left" w:pos="2160"/>
        </w:tabs>
        <w:rPr>
          <w:sz w:val="22"/>
        </w:rPr>
      </w:pPr>
      <w:r w:rsidRPr="00E9001F">
        <w:rPr>
          <w:sz w:val="22"/>
        </w:rPr>
        <w:tab/>
      </w:r>
      <w:bookmarkStart w:id="128" w:name="TOCOPSRecordsMaintenance"/>
      <w:bookmarkEnd w:id="128"/>
      <w:r w:rsidR="00436DC2">
        <w:rPr>
          <w:sz w:val="22"/>
        </w:rPr>
        <w:fldChar w:fldCharType="begin"/>
      </w:r>
      <w:r w:rsidR="00436DC2">
        <w:rPr>
          <w:sz w:val="22"/>
        </w:rPr>
        <w:instrText xml:space="preserve"> HYPERLINK  \l "FivePointFour" </w:instrText>
      </w:r>
      <w:r w:rsidR="00436DC2">
        <w:rPr>
          <w:sz w:val="22"/>
        </w:rPr>
      </w:r>
      <w:r w:rsidR="00436DC2">
        <w:rPr>
          <w:sz w:val="22"/>
        </w:rPr>
        <w:fldChar w:fldCharType="separate"/>
      </w:r>
      <w:r w:rsidRPr="00436DC2">
        <w:rPr>
          <w:rStyle w:val="Hyperlink"/>
          <w:sz w:val="22"/>
        </w:rPr>
        <w:t>Maintenance of Records of Complaints and Investigations</w:t>
      </w:r>
      <w:r w:rsidR="00436DC2">
        <w:rPr>
          <w:sz w:val="22"/>
        </w:rPr>
        <w:fldChar w:fldCharType="end"/>
      </w:r>
    </w:p>
    <w:p w14:paraId="401B0769" w14:textId="77777777" w:rsidR="002855CB" w:rsidRPr="00E9001F" w:rsidRDefault="002855CB" w:rsidP="00D70C9D">
      <w:pPr>
        <w:numPr>
          <w:ilvl w:val="0"/>
          <w:numId w:val="21"/>
        </w:numPr>
        <w:tabs>
          <w:tab w:val="left" w:pos="720"/>
          <w:tab w:val="left" w:pos="1440"/>
          <w:tab w:val="left" w:pos="2160"/>
        </w:tabs>
        <w:rPr>
          <w:sz w:val="22"/>
        </w:rPr>
      </w:pPr>
      <w:r w:rsidRPr="00E9001F">
        <w:rPr>
          <w:sz w:val="22"/>
        </w:rPr>
        <w:tab/>
      </w:r>
      <w:bookmarkStart w:id="129" w:name="TOCHarassmentofComplainants"/>
      <w:bookmarkEnd w:id="129"/>
      <w:r w:rsidR="00436DC2">
        <w:rPr>
          <w:sz w:val="22"/>
        </w:rPr>
        <w:fldChar w:fldCharType="begin"/>
      </w:r>
      <w:r w:rsidR="00436DC2">
        <w:rPr>
          <w:sz w:val="22"/>
        </w:rPr>
        <w:instrText xml:space="preserve"> HYPERLINK  \l "FivePointFive" </w:instrText>
      </w:r>
      <w:r w:rsidR="00436DC2">
        <w:rPr>
          <w:sz w:val="22"/>
        </w:rPr>
      </w:r>
      <w:r w:rsidR="00436DC2">
        <w:rPr>
          <w:sz w:val="22"/>
        </w:rPr>
        <w:fldChar w:fldCharType="separate"/>
      </w:r>
      <w:r w:rsidRPr="00436DC2">
        <w:rPr>
          <w:rStyle w:val="Hyperlink"/>
          <w:sz w:val="22"/>
        </w:rPr>
        <w:t>Harassment of Complainants</w:t>
      </w:r>
      <w:r w:rsidR="00436DC2">
        <w:rPr>
          <w:sz w:val="22"/>
        </w:rPr>
        <w:fldChar w:fldCharType="end"/>
      </w:r>
    </w:p>
    <w:p w14:paraId="67F81EE2" w14:textId="77777777" w:rsidR="002855CB" w:rsidRPr="00E9001F" w:rsidRDefault="002855CB" w:rsidP="00D70C9D">
      <w:pPr>
        <w:numPr>
          <w:ilvl w:val="0"/>
          <w:numId w:val="21"/>
        </w:numPr>
        <w:tabs>
          <w:tab w:val="left" w:pos="720"/>
          <w:tab w:val="left" w:pos="1440"/>
          <w:tab w:val="left" w:pos="2160"/>
        </w:tabs>
        <w:rPr>
          <w:sz w:val="22"/>
        </w:rPr>
      </w:pPr>
      <w:r w:rsidRPr="00E9001F">
        <w:rPr>
          <w:sz w:val="22"/>
        </w:rPr>
        <w:tab/>
      </w:r>
      <w:bookmarkStart w:id="130" w:name="TOCDisciplinarySystem"/>
      <w:bookmarkEnd w:id="130"/>
      <w:r w:rsidR="00436DC2">
        <w:rPr>
          <w:sz w:val="22"/>
        </w:rPr>
        <w:fldChar w:fldCharType="begin"/>
      </w:r>
      <w:r w:rsidR="00436DC2">
        <w:rPr>
          <w:sz w:val="22"/>
        </w:rPr>
        <w:instrText xml:space="preserve"> HYPERLINK  \l "FivePointSix" </w:instrText>
      </w:r>
      <w:r w:rsidR="00436DC2">
        <w:rPr>
          <w:sz w:val="22"/>
        </w:rPr>
      </w:r>
      <w:r w:rsidR="00436DC2">
        <w:rPr>
          <w:sz w:val="22"/>
        </w:rPr>
        <w:fldChar w:fldCharType="separate"/>
      </w:r>
      <w:r w:rsidRPr="00436DC2">
        <w:rPr>
          <w:rStyle w:val="Hyperlink"/>
          <w:sz w:val="22"/>
        </w:rPr>
        <w:t>Disciplinary System</w:t>
      </w:r>
      <w:r w:rsidR="00436DC2">
        <w:rPr>
          <w:sz w:val="22"/>
        </w:rPr>
        <w:fldChar w:fldCharType="end"/>
      </w:r>
    </w:p>
    <w:p w14:paraId="34C5B8D7" w14:textId="77777777" w:rsidR="002855CB" w:rsidRPr="00E9001F" w:rsidRDefault="002855CB" w:rsidP="00D70C9D">
      <w:pPr>
        <w:numPr>
          <w:ilvl w:val="0"/>
          <w:numId w:val="21"/>
        </w:numPr>
        <w:tabs>
          <w:tab w:val="left" w:pos="720"/>
          <w:tab w:val="left" w:pos="1440"/>
          <w:tab w:val="left" w:pos="2160"/>
        </w:tabs>
        <w:rPr>
          <w:sz w:val="22"/>
        </w:rPr>
      </w:pPr>
      <w:r w:rsidRPr="00E9001F">
        <w:rPr>
          <w:sz w:val="22"/>
        </w:rPr>
        <w:tab/>
      </w:r>
      <w:bookmarkStart w:id="131" w:name="TOCDisciplinaryResponsibilitySupesCmdSta"/>
      <w:bookmarkEnd w:id="131"/>
      <w:r w:rsidR="00436DC2">
        <w:rPr>
          <w:sz w:val="22"/>
        </w:rPr>
        <w:fldChar w:fldCharType="begin"/>
      </w:r>
      <w:r w:rsidR="00436DC2">
        <w:rPr>
          <w:sz w:val="22"/>
        </w:rPr>
        <w:instrText xml:space="preserve"> HYPERLINK  \l "FivePointSeven" </w:instrText>
      </w:r>
      <w:r w:rsidR="00436DC2">
        <w:rPr>
          <w:sz w:val="22"/>
        </w:rPr>
      </w:r>
      <w:r w:rsidR="00436DC2">
        <w:rPr>
          <w:sz w:val="22"/>
        </w:rPr>
        <w:fldChar w:fldCharType="separate"/>
      </w:r>
      <w:r w:rsidRPr="00436DC2">
        <w:rPr>
          <w:rStyle w:val="Hyperlink"/>
          <w:sz w:val="22"/>
        </w:rPr>
        <w:t>Disciplinary Responsibility for Supervisory and Command Staff</w:t>
      </w:r>
      <w:r w:rsidR="00436DC2">
        <w:rPr>
          <w:sz w:val="22"/>
        </w:rPr>
        <w:fldChar w:fldCharType="end"/>
      </w:r>
    </w:p>
    <w:p w14:paraId="2050E9CC" w14:textId="77777777" w:rsidR="002855CB" w:rsidRPr="00E9001F" w:rsidRDefault="002855CB" w:rsidP="00D70C9D">
      <w:pPr>
        <w:numPr>
          <w:ilvl w:val="0"/>
          <w:numId w:val="21"/>
        </w:numPr>
        <w:tabs>
          <w:tab w:val="left" w:pos="720"/>
          <w:tab w:val="left" w:pos="1440"/>
          <w:tab w:val="left" w:pos="2160"/>
        </w:tabs>
        <w:rPr>
          <w:sz w:val="22"/>
        </w:rPr>
      </w:pPr>
      <w:r w:rsidRPr="00E9001F">
        <w:rPr>
          <w:sz w:val="22"/>
        </w:rPr>
        <w:tab/>
      </w:r>
      <w:bookmarkStart w:id="132" w:name="TOCInvolRelieffromDuty"/>
      <w:bookmarkEnd w:id="132"/>
      <w:r w:rsidR="00436DC2">
        <w:rPr>
          <w:sz w:val="22"/>
        </w:rPr>
        <w:fldChar w:fldCharType="begin"/>
      </w:r>
      <w:r w:rsidR="00436DC2">
        <w:rPr>
          <w:sz w:val="22"/>
        </w:rPr>
        <w:instrText xml:space="preserve"> HYPERLINK  \l "FivePointEight" </w:instrText>
      </w:r>
      <w:r w:rsidR="00436DC2">
        <w:rPr>
          <w:sz w:val="22"/>
        </w:rPr>
      </w:r>
      <w:r w:rsidR="00436DC2">
        <w:rPr>
          <w:sz w:val="22"/>
        </w:rPr>
        <w:fldChar w:fldCharType="separate"/>
      </w:r>
      <w:r w:rsidRPr="00436DC2">
        <w:rPr>
          <w:rStyle w:val="Hyperlink"/>
          <w:sz w:val="22"/>
        </w:rPr>
        <w:t xml:space="preserve">Involuntary Relief </w:t>
      </w:r>
      <w:proofErr w:type="gramStart"/>
      <w:r w:rsidRPr="00436DC2">
        <w:rPr>
          <w:rStyle w:val="Hyperlink"/>
          <w:sz w:val="22"/>
        </w:rPr>
        <w:t>From</w:t>
      </w:r>
      <w:proofErr w:type="gramEnd"/>
      <w:r w:rsidRPr="00436DC2">
        <w:rPr>
          <w:rStyle w:val="Hyperlink"/>
          <w:sz w:val="22"/>
        </w:rPr>
        <w:t xml:space="preserve"> Duty</w:t>
      </w:r>
      <w:r w:rsidR="00436DC2">
        <w:rPr>
          <w:sz w:val="22"/>
        </w:rPr>
        <w:fldChar w:fldCharType="end"/>
      </w:r>
    </w:p>
    <w:p w14:paraId="5B25FAD8" w14:textId="77777777" w:rsidR="008E00DD" w:rsidRPr="00E9001F" w:rsidRDefault="008E00DD" w:rsidP="00D70C9D">
      <w:pPr>
        <w:numPr>
          <w:ilvl w:val="0"/>
          <w:numId w:val="21"/>
        </w:numPr>
        <w:tabs>
          <w:tab w:val="left" w:pos="720"/>
          <w:tab w:val="left" w:pos="1440"/>
          <w:tab w:val="left" w:pos="2160"/>
        </w:tabs>
        <w:rPr>
          <w:sz w:val="22"/>
        </w:rPr>
      </w:pPr>
      <w:r w:rsidRPr="00E9001F">
        <w:rPr>
          <w:sz w:val="22"/>
        </w:rPr>
        <w:tab/>
      </w:r>
      <w:bookmarkStart w:id="133" w:name="TOCResptoCrimeDVInvolveEPDStaff"/>
      <w:bookmarkEnd w:id="133"/>
      <w:r w:rsidR="00AB7054">
        <w:rPr>
          <w:sz w:val="22"/>
        </w:rPr>
        <w:fldChar w:fldCharType="begin"/>
      </w:r>
      <w:r w:rsidR="00AB7054">
        <w:rPr>
          <w:sz w:val="22"/>
        </w:rPr>
        <w:instrText xml:space="preserve"> HYPERLINK  \l "FivePointNine" </w:instrText>
      </w:r>
      <w:r w:rsidR="00AB7054">
        <w:rPr>
          <w:sz w:val="22"/>
        </w:rPr>
      </w:r>
      <w:r w:rsidR="00AB7054">
        <w:rPr>
          <w:sz w:val="22"/>
        </w:rPr>
        <w:fldChar w:fldCharType="separate"/>
      </w:r>
      <w:r w:rsidRPr="00AB7054">
        <w:rPr>
          <w:rStyle w:val="Hyperlink"/>
          <w:sz w:val="22"/>
        </w:rPr>
        <w:t xml:space="preserve">Response To Crimes </w:t>
      </w:r>
      <w:proofErr w:type="gramStart"/>
      <w:r w:rsidRPr="00AB7054">
        <w:rPr>
          <w:rStyle w:val="Hyperlink"/>
          <w:sz w:val="22"/>
        </w:rPr>
        <w:t>Or</w:t>
      </w:r>
      <w:proofErr w:type="gramEnd"/>
      <w:r w:rsidRPr="00AB7054">
        <w:rPr>
          <w:rStyle w:val="Hyperlink"/>
          <w:sz w:val="22"/>
        </w:rPr>
        <w:t xml:space="preserve"> Domestic Violence Incidents That Involve Everett Police </w:t>
      </w:r>
      <w:r w:rsidR="00035FC9" w:rsidRPr="00AB7054">
        <w:rPr>
          <w:rStyle w:val="Hyperlink"/>
          <w:sz w:val="22"/>
          <w:u w:val="none"/>
        </w:rPr>
        <w:tab/>
      </w:r>
      <w:r w:rsidRPr="00AB7054">
        <w:rPr>
          <w:rStyle w:val="Hyperlink"/>
          <w:sz w:val="22"/>
        </w:rPr>
        <w:t>Department Employees Or Officers From Other Law Enforcement Agencies</w:t>
      </w:r>
      <w:r w:rsidR="00AB7054">
        <w:rPr>
          <w:sz w:val="22"/>
        </w:rPr>
        <w:fldChar w:fldCharType="end"/>
      </w:r>
    </w:p>
    <w:bookmarkStart w:id="134" w:name="TOCTerminations"/>
    <w:bookmarkEnd w:id="134"/>
    <w:p w14:paraId="5B151219" w14:textId="77777777" w:rsidR="002855CB" w:rsidRPr="00E9001F" w:rsidRDefault="00C33B29" w:rsidP="00D70C9D">
      <w:pPr>
        <w:numPr>
          <w:ilvl w:val="0"/>
          <w:numId w:val="21"/>
        </w:numPr>
        <w:tabs>
          <w:tab w:val="left" w:pos="720"/>
          <w:tab w:val="left" w:pos="1440"/>
          <w:tab w:val="left" w:pos="2160"/>
        </w:tabs>
        <w:ind w:left="1440" w:hanging="720"/>
        <w:rPr>
          <w:sz w:val="22"/>
        </w:rPr>
      </w:pPr>
      <w:r>
        <w:rPr>
          <w:sz w:val="22"/>
        </w:rPr>
        <w:fldChar w:fldCharType="begin"/>
      </w:r>
      <w:r>
        <w:rPr>
          <w:sz w:val="22"/>
        </w:rPr>
        <w:instrText xml:space="preserve"> HYPERLINK  \l "FivePointTen" </w:instrText>
      </w:r>
      <w:r>
        <w:rPr>
          <w:sz w:val="22"/>
        </w:rPr>
      </w:r>
      <w:r>
        <w:rPr>
          <w:sz w:val="22"/>
        </w:rPr>
        <w:fldChar w:fldCharType="separate"/>
      </w:r>
      <w:r w:rsidR="002855CB" w:rsidRPr="00C33B29">
        <w:rPr>
          <w:rStyle w:val="Hyperlink"/>
          <w:sz w:val="22"/>
        </w:rPr>
        <w:t>Terminations</w:t>
      </w:r>
      <w:r>
        <w:rPr>
          <w:sz w:val="22"/>
        </w:rPr>
        <w:fldChar w:fldCharType="end"/>
      </w:r>
    </w:p>
    <w:p w14:paraId="52643CEC" w14:textId="77777777" w:rsidR="002855CB" w:rsidRPr="00E9001F" w:rsidRDefault="002855CB" w:rsidP="00D70C9D">
      <w:pPr>
        <w:numPr>
          <w:ilvl w:val="0"/>
          <w:numId w:val="21"/>
        </w:numPr>
        <w:tabs>
          <w:tab w:val="left" w:pos="720"/>
          <w:tab w:val="left" w:pos="1440"/>
          <w:tab w:val="left" w:pos="2160"/>
        </w:tabs>
        <w:rPr>
          <w:sz w:val="22"/>
        </w:rPr>
      </w:pPr>
      <w:r w:rsidRPr="00E9001F">
        <w:rPr>
          <w:sz w:val="22"/>
        </w:rPr>
        <w:lastRenderedPageBreak/>
        <w:tab/>
      </w:r>
      <w:bookmarkStart w:id="135" w:name="TOCMaintenanceofDisciplinaryRecords"/>
      <w:bookmarkEnd w:id="135"/>
      <w:r w:rsidR="00C33B29">
        <w:rPr>
          <w:sz w:val="22"/>
        </w:rPr>
        <w:fldChar w:fldCharType="begin"/>
      </w:r>
      <w:r w:rsidR="00C33B29">
        <w:rPr>
          <w:sz w:val="22"/>
        </w:rPr>
        <w:instrText xml:space="preserve"> HYPERLINK  \l "FivePointEleven" </w:instrText>
      </w:r>
      <w:r w:rsidR="00C33B29">
        <w:rPr>
          <w:sz w:val="22"/>
        </w:rPr>
      </w:r>
      <w:r w:rsidR="00C33B29">
        <w:rPr>
          <w:sz w:val="22"/>
        </w:rPr>
        <w:fldChar w:fldCharType="separate"/>
      </w:r>
      <w:r w:rsidRPr="00C33B29">
        <w:rPr>
          <w:rStyle w:val="Hyperlink"/>
          <w:sz w:val="22"/>
        </w:rPr>
        <w:t>Maintenance of Disciplinary Records</w:t>
      </w:r>
      <w:r w:rsidR="00C33B29">
        <w:rPr>
          <w:sz w:val="22"/>
        </w:rPr>
        <w:fldChar w:fldCharType="end"/>
      </w:r>
    </w:p>
    <w:bookmarkStart w:id="136" w:name="TOCOPSAppealProcedures"/>
    <w:bookmarkEnd w:id="136"/>
    <w:p w14:paraId="6A81FC87" w14:textId="77777777" w:rsidR="002855CB" w:rsidRDefault="008B3EFD" w:rsidP="00D70C9D">
      <w:pPr>
        <w:numPr>
          <w:ilvl w:val="0"/>
          <w:numId w:val="21"/>
        </w:numPr>
        <w:tabs>
          <w:tab w:val="left" w:pos="720"/>
          <w:tab w:val="left" w:pos="1440"/>
          <w:tab w:val="left" w:pos="2160"/>
        </w:tabs>
        <w:ind w:left="1440" w:hanging="720"/>
        <w:rPr>
          <w:sz w:val="22"/>
        </w:rPr>
      </w:pPr>
      <w:r>
        <w:rPr>
          <w:sz w:val="22"/>
        </w:rPr>
        <w:fldChar w:fldCharType="begin"/>
      </w:r>
      <w:r>
        <w:rPr>
          <w:sz w:val="22"/>
        </w:rPr>
        <w:instrText xml:space="preserve"> HYPERLINK  \l "FivePointTwelve" </w:instrText>
      </w:r>
      <w:r>
        <w:rPr>
          <w:sz w:val="22"/>
        </w:rPr>
      </w:r>
      <w:r>
        <w:rPr>
          <w:sz w:val="22"/>
        </w:rPr>
        <w:fldChar w:fldCharType="separate"/>
      </w:r>
      <w:r w:rsidR="002855CB" w:rsidRPr="008B3EFD">
        <w:rPr>
          <w:rStyle w:val="Hyperlink"/>
          <w:sz w:val="22"/>
        </w:rPr>
        <w:t>Appeal Procedures</w:t>
      </w:r>
      <w:r>
        <w:rPr>
          <w:sz w:val="22"/>
        </w:rPr>
        <w:fldChar w:fldCharType="end"/>
      </w:r>
    </w:p>
    <w:bookmarkStart w:id="137" w:name="TOCCommissionNotification"/>
    <w:bookmarkEnd w:id="137"/>
    <w:p w14:paraId="17C1BC3C" w14:textId="77777777" w:rsidR="001334E9" w:rsidRPr="00153A63" w:rsidRDefault="001334E9" w:rsidP="00D70C9D">
      <w:pPr>
        <w:numPr>
          <w:ilvl w:val="0"/>
          <w:numId w:val="21"/>
        </w:numPr>
        <w:tabs>
          <w:tab w:val="left" w:pos="720"/>
          <w:tab w:val="left" w:pos="1440"/>
          <w:tab w:val="left" w:pos="2160"/>
        </w:tabs>
        <w:ind w:left="1440" w:hanging="720"/>
        <w:rPr>
          <w:sz w:val="22"/>
        </w:rPr>
      </w:pPr>
      <w:r w:rsidRPr="00153A63">
        <w:rPr>
          <w:sz w:val="22"/>
        </w:rPr>
        <w:fldChar w:fldCharType="begin"/>
      </w:r>
      <w:r w:rsidRPr="00153A63">
        <w:rPr>
          <w:sz w:val="22"/>
        </w:rPr>
        <w:instrText xml:space="preserve"> HYPERLINK  \l "FivePointThirteen" </w:instrText>
      </w:r>
      <w:r w:rsidRPr="00153A63">
        <w:rPr>
          <w:sz w:val="22"/>
        </w:rPr>
      </w:r>
      <w:r w:rsidRPr="00153A63">
        <w:rPr>
          <w:sz w:val="22"/>
        </w:rPr>
        <w:fldChar w:fldCharType="separate"/>
      </w:r>
      <w:r w:rsidRPr="00153A63">
        <w:rPr>
          <w:rStyle w:val="Hyperlink"/>
          <w:sz w:val="22"/>
        </w:rPr>
        <w:t>Commission Notification</w:t>
      </w:r>
      <w:r w:rsidRPr="00153A63">
        <w:rPr>
          <w:sz w:val="22"/>
        </w:rPr>
        <w:fldChar w:fldCharType="end"/>
      </w:r>
    </w:p>
    <w:p w14:paraId="7E5F0091" w14:textId="77777777" w:rsidR="00B24A14" w:rsidRDefault="00B24A14" w:rsidP="00D70C9D">
      <w:pPr>
        <w:tabs>
          <w:tab w:val="left" w:pos="720"/>
          <w:tab w:val="left" w:pos="1440"/>
          <w:tab w:val="left" w:pos="2160"/>
        </w:tabs>
        <w:rPr>
          <w:b/>
        </w:rPr>
      </w:pPr>
      <w:bookmarkStart w:id="138" w:name="TOCChapterSix"/>
      <w:bookmarkEnd w:id="138"/>
    </w:p>
    <w:p w14:paraId="1DA5B26A" w14:textId="77777777" w:rsidR="002855CB" w:rsidRPr="00E9001F" w:rsidRDefault="00260B8B" w:rsidP="00D70C9D">
      <w:pPr>
        <w:tabs>
          <w:tab w:val="left" w:pos="720"/>
          <w:tab w:val="left" w:pos="1440"/>
          <w:tab w:val="left" w:pos="2160"/>
        </w:tabs>
        <w:rPr>
          <w:b/>
        </w:rPr>
      </w:pPr>
      <w:hyperlink w:anchor="ChapterSix" w:history="1">
        <w:r w:rsidR="002855CB" w:rsidRPr="00D57EA9">
          <w:rPr>
            <w:rStyle w:val="Hyperlink"/>
            <w:b/>
          </w:rPr>
          <w:t>Chapter 6</w:t>
        </w:r>
        <w:r w:rsidR="002855CB" w:rsidRPr="00D57EA9">
          <w:rPr>
            <w:rStyle w:val="Hyperlink"/>
            <w:b/>
          </w:rPr>
          <w:tab/>
          <w:t>Equipment/Uniforms</w:t>
        </w:r>
      </w:hyperlink>
    </w:p>
    <w:p w14:paraId="78BA4A2C" w14:textId="77777777" w:rsidR="002855CB" w:rsidRPr="00E9001F" w:rsidRDefault="002855CB" w:rsidP="00D70C9D">
      <w:pPr>
        <w:tabs>
          <w:tab w:val="left" w:pos="720"/>
          <w:tab w:val="left" w:pos="1440"/>
          <w:tab w:val="left" w:pos="2160"/>
        </w:tabs>
        <w:rPr>
          <w:sz w:val="22"/>
        </w:rPr>
      </w:pPr>
    </w:p>
    <w:p w14:paraId="1DBC66A2" w14:textId="77777777" w:rsidR="002855CB" w:rsidRPr="00153A63" w:rsidRDefault="002855CB" w:rsidP="00D70C9D">
      <w:pPr>
        <w:numPr>
          <w:ilvl w:val="0"/>
          <w:numId w:val="22"/>
        </w:numPr>
        <w:tabs>
          <w:tab w:val="left" w:pos="720"/>
          <w:tab w:val="left" w:pos="1440"/>
          <w:tab w:val="left" w:pos="2160"/>
        </w:tabs>
        <w:rPr>
          <w:sz w:val="22"/>
        </w:rPr>
      </w:pPr>
      <w:r w:rsidRPr="00E9001F">
        <w:rPr>
          <w:sz w:val="22"/>
        </w:rPr>
        <w:tab/>
      </w:r>
      <w:bookmarkStart w:id="139" w:name="TOCUseCarePropertyEquipment"/>
      <w:bookmarkEnd w:id="139"/>
      <w:r w:rsidR="00713AE1" w:rsidRPr="00153A63">
        <w:rPr>
          <w:sz w:val="22"/>
        </w:rPr>
        <w:fldChar w:fldCharType="begin"/>
      </w:r>
      <w:r w:rsidR="00713AE1" w:rsidRPr="00153A63">
        <w:rPr>
          <w:sz w:val="22"/>
        </w:rPr>
        <w:instrText xml:space="preserve"> HYPERLINK  \l "SixPointOne" </w:instrText>
      </w:r>
      <w:r w:rsidR="00713AE1" w:rsidRPr="00153A63">
        <w:rPr>
          <w:sz w:val="22"/>
        </w:rPr>
      </w:r>
      <w:r w:rsidR="00713AE1" w:rsidRPr="00153A63">
        <w:rPr>
          <w:sz w:val="22"/>
        </w:rPr>
        <w:fldChar w:fldCharType="separate"/>
      </w:r>
      <w:r w:rsidRPr="00153A63">
        <w:rPr>
          <w:rStyle w:val="Hyperlink"/>
          <w:sz w:val="22"/>
        </w:rPr>
        <w:t>Use and Care of Property and Equipment</w:t>
      </w:r>
      <w:r w:rsidR="00713AE1" w:rsidRPr="00153A63">
        <w:rPr>
          <w:sz w:val="22"/>
        </w:rPr>
        <w:fldChar w:fldCharType="end"/>
      </w:r>
    </w:p>
    <w:p w14:paraId="5FBA1703" w14:textId="77777777" w:rsidR="002855CB" w:rsidRPr="00153A63" w:rsidRDefault="002855CB" w:rsidP="00D70C9D">
      <w:pPr>
        <w:numPr>
          <w:ilvl w:val="0"/>
          <w:numId w:val="22"/>
        </w:numPr>
        <w:tabs>
          <w:tab w:val="left" w:pos="720"/>
          <w:tab w:val="left" w:pos="1440"/>
          <w:tab w:val="left" w:pos="2160"/>
        </w:tabs>
        <w:rPr>
          <w:sz w:val="22"/>
        </w:rPr>
      </w:pPr>
      <w:r w:rsidRPr="00153A63">
        <w:rPr>
          <w:sz w:val="22"/>
        </w:rPr>
        <w:tab/>
      </w:r>
      <w:bookmarkStart w:id="140" w:name="TOCUniformsandEquipment"/>
      <w:bookmarkEnd w:id="140"/>
      <w:r w:rsidR="00713AE1" w:rsidRPr="00153A63">
        <w:rPr>
          <w:sz w:val="22"/>
        </w:rPr>
        <w:fldChar w:fldCharType="begin"/>
      </w:r>
      <w:r w:rsidR="00713AE1" w:rsidRPr="00153A63">
        <w:rPr>
          <w:sz w:val="22"/>
        </w:rPr>
        <w:instrText xml:space="preserve"> HYPERLINK  \l "SixPointTwo" </w:instrText>
      </w:r>
      <w:r w:rsidR="00713AE1" w:rsidRPr="00153A63">
        <w:rPr>
          <w:sz w:val="22"/>
        </w:rPr>
      </w:r>
      <w:r w:rsidR="00713AE1" w:rsidRPr="00153A63">
        <w:rPr>
          <w:sz w:val="22"/>
        </w:rPr>
        <w:fldChar w:fldCharType="separate"/>
      </w:r>
      <w:r w:rsidRPr="00153A63">
        <w:rPr>
          <w:rStyle w:val="Hyperlink"/>
          <w:sz w:val="22"/>
        </w:rPr>
        <w:t>Uniforms and Equipment</w:t>
      </w:r>
      <w:r w:rsidR="00713AE1" w:rsidRPr="00153A63">
        <w:rPr>
          <w:sz w:val="22"/>
        </w:rPr>
        <w:fldChar w:fldCharType="end"/>
      </w:r>
    </w:p>
    <w:p w14:paraId="0111B6D8" w14:textId="77777777" w:rsidR="002855CB" w:rsidRPr="00153A63" w:rsidRDefault="002855CB" w:rsidP="00D70C9D">
      <w:pPr>
        <w:numPr>
          <w:ilvl w:val="0"/>
          <w:numId w:val="22"/>
        </w:numPr>
        <w:tabs>
          <w:tab w:val="left" w:pos="720"/>
          <w:tab w:val="left" w:pos="1440"/>
          <w:tab w:val="left" w:pos="2160"/>
        </w:tabs>
        <w:rPr>
          <w:sz w:val="22"/>
        </w:rPr>
      </w:pPr>
      <w:r w:rsidRPr="00153A63">
        <w:rPr>
          <w:sz w:val="22"/>
        </w:rPr>
        <w:tab/>
      </w:r>
      <w:bookmarkStart w:id="141" w:name="TOCUniformAttire"/>
      <w:bookmarkEnd w:id="141"/>
      <w:r w:rsidR="00713AE1" w:rsidRPr="00153A63">
        <w:rPr>
          <w:sz w:val="22"/>
        </w:rPr>
        <w:fldChar w:fldCharType="begin"/>
      </w:r>
      <w:r w:rsidR="00713AE1" w:rsidRPr="00153A63">
        <w:rPr>
          <w:sz w:val="22"/>
        </w:rPr>
        <w:instrText xml:space="preserve"> HYPERLINK  \l "SixPointThree" </w:instrText>
      </w:r>
      <w:r w:rsidR="00713AE1" w:rsidRPr="00153A63">
        <w:rPr>
          <w:sz w:val="22"/>
        </w:rPr>
      </w:r>
      <w:r w:rsidR="00713AE1" w:rsidRPr="00153A63">
        <w:rPr>
          <w:sz w:val="22"/>
        </w:rPr>
        <w:fldChar w:fldCharType="separate"/>
      </w:r>
      <w:r w:rsidRPr="00153A63">
        <w:rPr>
          <w:rStyle w:val="Hyperlink"/>
          <w:sz w:val="22"/>
        </w:rPr>
        <w:t>Uniform Attire</w:t>
      </w:r>
      <w:r w:rsidR="00713AE1" w:rsidRPr="00153A63">
        <w:rPr>
          <w:sz w:val="22"/>
        </w:rPr>
        <w:fldChar w:fldCharType="end"/>
      </w:r>
    </w:p>
    <w:p w14:paraId="1FA02D66" w14:textId="77777777" w:rsidR="002855CB" w:rsidRPr="00153A63" w:rsidRDefault="002855CB" w:rsidP="00D70C9D">
      <w:pPr>
        <w:numPr>
          <w:ilvl w:val="0"/>
          <w:numId w:val="22"/>
        </w:numPr>
        <w:tabs>
          <w:tab w:val="left" w:pos="720"/>
          <w:tab w:val="left" w:pos="1440"/>
          <w:tab w:val="left" w:pos="2160"/>
        </w:tabs>
        <w:rPr>
          <w:sz w:val="22"/>
        </w:rPr>
      </w:pPr>
      <w:r w:rsidRPr="00153A63">
        <w:rPr>
          <w:sz w:val="22"/>
        </w:rPr>
        <w:tab/>
      </w:r>
      <w:bookmarkStart w:id="142" w:name="TOCProtectiveVests"/>
      <w:bookmarkEnd w:id="142"/>
      <w:r w:rsidR="00713AE1" w:rsidRPr="00153A63">
        <w:rPr>
          <w:sz w:val="22"/>
        </w:rPr>
        <w:fldChar w:fldCharType="begin"/>
      </w:r>
      <w:r w:rsidR="00713AE1" w:rsidRPr="00153A63">
        <w:rPr>
          <w:sz w:val="22"/>
        </w:rPr>
        <w:instrText xml:space="preserve"> HYPERLINK  \l "SixPointFour" </w:instrText>
      </w:r>
      <w:r w:rsidR="00713AE1" w:rsidRPr="00153A63">
        <w:rPr>
          <w:sz w:val="22"/>
        </w:rPr>
      </w:r>
      <w:r w:rsidR="00713AE1" w:rsidRPr="00153A63">
        <w:rPr>
          <w:sz w:val="22"/>
        </w:rPr>
        <w:fldChar w:fldCharType="separate"/>
      </w:r>
      <w:r w:rsidRPr="00153A63">
        <w:rPr>
          <w:rStyle w:val="Hyperlink"/>
          <w:sz w:val="22"/>
        </w:rPr>
        <w:t>Protective Vests</w:t>
      </w:r>
      <w:r w:rsidR="00713AE1" w:rsidRPr="00153A63">
        <w:rPr>
          <w:sz w:val="22"/>
        </w:rPr>
        <w:fldChar w:fldCharType="end"/>
      </w:r>
    </w:p>
    <w:p w14:paraId="5EFA6CFC" w14:textId="77777777" w:rsidR="002855CB" w:rsidRPr="00E9001F" w:rsidRDefault="002855CB" w:rsidP="00D70C9D">
      <w:pPr>
        <w:numPr>
          <w:ilvl w:val="0"/>
          <w:numId w:val="22"/>
        </w:numPr>
        <w:tabs>
          <w:tab w:val="left" w:pos="720"/>
          <w:tab w:val="left" w:pos="1440"/>
          <w:tab w:val="left" w:pos="2160"/>
        </w:tabs>
        <w:rPr>
          <w:sz w:val="22"/>
        </w:rPr>
      </w:pPr>
      <w:r w:rsidRPr="00E9001F">
        <w:rPr>
          <w:sz w:val="22"/>
        </w:rPr>
        <w:tab/>
      </w:r>
      <w:bookmarkStart w:id="143" w:name="TOCGroomingAppearance"/>
      <w:bookmarkEnd w:id="143"/>
      <w:r w:rsidR="00713AE1">
        <w:rPr>
          <w:sz w:val="22"/>
        </w:rPr>
        <w:fldChar w:fldCharType="begin"/>
      </w:r>
      <w:r w:rsidR="00713AE1">
        <w:rPr>
          <w:sz w:val="22"/>
        </w:rPr>
        <w:instrText xml:space="preserve"> HYPERLINK  \l "SixPointFive" </w:instrText>
      </w:r>
      <w:r w:rsidR="00713AE1">
        <w:rPr>
          <w:sz w:val="22"/>
        </w:rPr>
      </w:r>
      <w:r w:rsidR="00713AE1">
        <w:rPr>
          <w:sz w:val="22"/>
        </w:rPr>
        <w:fldChar w:fldCharType="separate"/>
      </w:r>
      <w:r w:rsidRPr="00713AE1">
        <w:rPr>
          <w:rStyle w:val="Hyperlink"/>
          <w:sz w:val="22"/>
        </w:rPr>
        <w:t>Grooming/Appearance</w:t>
      </w:r>
      <w:r w:rsidR="00713AE1">
        <w:rPr>
          <w:sz w:val="22"/>
        </w:rPr>
        <w:fldChar w:fldCharType="end"/>
      </w:r>
    </w:p>
    <w:p w14:paraId="4833D71A" w14:textId="77777777" w:rsidR="002855CB" w:rsidRPr="00E9001F" w:rsidRDefault="002855CB" w:rsidP="00D70C9D">
      <w:pPr>
        <w:numPr>
          <w:ilvl w:val="0"/>
          <w:numId w:val="22"/>
        </w:numPr>
        <w:tabs>
          <w:tab w:val="left" w:pos="720"/>
          <w:tab w:val="left" w:pos="1440"/>
          <w:tab w:val="left" w:pos="2160"/>
        </w:tabs>
        <w:rPr>
          <w:sz w:val="22"/>
        </w:rPr>
      </w:pPr>
      <w:r w:rsidRPr="00E9001F">
        <w:rPr>
          <w:sz w:val="22"/>
        </w:rPr>
        <w:tab/>
      </w:r>
      <w:bookmarkStart w:id="144" w:name="TOCRespecttoColors"/>
      <w:bookmarkEnd w:id="144"/>
      <w:r w:rsidR="00713AE1">
        <w:rPr>
          <w:sz w:val="22"/>
        </w:rPr>
        <w:fldChar w:fldCharType="begin"/>
      </w:r>
      <w:r w:rsidR="00713AE1">
        <w:rPr>
          <w:sz w:val="22"/>
        </w:rPr>
        <w:instrText xml:space="preserve"> HYPERLINK  \l "SixPointSix" </w:instrText>
      </w:r>
      <w:r w:rsidR="00713AE1">
        <w:rPr>
          <w:sz w:val="22"/>
        </w:rPr>
      </w:r>
      <w:r w:rsidR="00713AE1">
        <w:rPr>
          <w:sz w:val="22"/>
        </w:rPr>
        <w:fldChar w:fldCharType="separate"/>
      </w:r>
      <w:r w:rsidRPr="00713AE1">
        <w:rPr>
          <w:rStyle w:val="Hyperlink"/>
          <w:sz w:val="22"/>
        </w:rPr>
        <w:t>Respect to the Colors</w:t>
      </w:r>
      <w:r w:rsidR="00713AE1">
        <w:rPr>
          <w:sz w:val="22"/>
        </w:rPr>
        <w:fldChar w:fldCharType="end"/>
      </w:r>
    </w:p>
    <w:p w14:paraId="07CFD09F" w14:textId="77777777" w:rsidR="002855CB" w:rsidRPr="00E9001F" w:rsidRDefault="002855CB" w:rsidP="00D70C9D">
      <w:pPr>
        <w:tabs>
          <w:tab w:val="left" w:pos="720"/>
          <w:tab w:val="left" w:pos="1440"/>
          <w:tab w:val="left" w:pos="2160"/>
        </w:tabs>
        <w:ind w:left="720"/>
        <w:rPr>
          <w:sz w:val="22"/>
        </w:rPr>
      </w:pPr>
    </w:p>
    <w:bookmarkStart w:id="145" w:name="TOCChapterSeven"/>
    <w:bookmarkEnd w:id="145"/>
    <w:p w14:paraId="4A8324E0" w14:textId="77777777" w:rsidR="009B7039" w:rsidRPr="00E9001F" w:rsidRDefault="00D57EA9" w:rsidP="00D70C9D">
      <w:pPr>
        <w:tabs>
          <w:tab w:val="left" w:pos="720"/>
          <w:tab w:val="left" w:pos="1440"/>
          <w:tab w:val="left" w:pos="2160"/>
        </w:tabs>
        <w:rPr>
          <w:b/>
        </w:rPr>
      </w:pPr>
      <w:r>
        <w:rPr>
          <w:b/>
        </w:rPr>
        <w:fldChar w:fldCharType="begin"/>
      </w:r>
      <w:r>
        <w:rPr>
          <w:b/>
        </w:rPr>
        <w:instrText xml:space="preserve"> HYPERLINK  \l "ChapterSeven" </w:instrText>
      </w:r>
      <w:r>
        <w:rPr>
          <w:b/>
        </w:rPr>
      </w:r>
      <w:r>
        <w:rPr>
          <w:b/>
        </w:rPr>
        <w:fldChar w:fldCharType="separate"/>
      </w:r>
      <w:r w:rsidR="009B7039" w:rsidRPr="00D57EA9">
        <w:rPr>
          <w:rStyle w:val="Hyperlink"/>
          <w:b/>
        </w:rPr>
        <w:t>Chapter 7</w:t>
      </w:r>
      <w:r w:rsidR="009B7039" w:rsidRPr="00D57EA9">
        <w:rPr>
          <w:rStyle w:val="Hyperlink"/>
          <w:b/>
        </w:rPr>
        <w:tab/>
        <w:t>Public Information and Community Relations</w:t>
      </w:r>
      <w:r>
        <w:rPr>
          <w:b/>
        </w:rPr>
        <w:fldChar w:fldCharType="end"/>
      </w:r>
    </w:p>
    <w:p w14:paraId="242A794C" w14:textId="77777777" w:rsidR="009B7039" w:rsidRPr="00E9001F" w:rsidRDefault="009B7039" w:rsidP="00D70C9D">
      <w:pPr>
        <w:tabs>
          <w:tab w:val="left" w:pos="720"/>
          <w:tab w:val="left" w:pos="1440"/>
          <w:tab w:val="left" w:pos="2160"/>
        </w:tabs>
        <w:rPr>
          <w:b/>
        </w:rPr>
      </w:pPr>
    </w:p>
    <w:p w14:paraId="0C7C1CDF" w14:textId="77777777" w:rsidR="009B7039" w:rsidRPr="00E9001F" w:rsidRDefault="009B7039" w:rsidP="00D70C9D">
      <w:pPr>
        <w:numPr>
          <w:ilvl w:val="0"/>
          <w:numId w:val="23"/>
        </w:numPr>
        <w:tabs>
          <w:tab w:val="left" w:pos="720"/>
          <w:tab w:val="left" w:pos="1440"/>
          <w:tab w:val="left" w:pos="2160"/>
        </w:tabs>
        <w:rPr>
          <w:sz w:val="22"/>
        </w:rPr>
      </w:pPr>
      <w:r w:rsidRPr="00E9001F">
        <w:rPr>
          <w:sz w:val="22"/>
        </w:rPr>
        <w:tab/>
      </w:r>
      <w:bookmarkStart w:id="146" w:name="TOCPressReleases"/>
      <w:bookmarkEnd w:id="146"/>
      <w:r w:rsidR="0039352D">
        <w:rPr>
          <w:sz w:val="22"/>
        </w:rPr>
        <w:fldChar w:fldCharType="begin"/>
      </w:r>
      <w:r w:rsidR="0039352D">
        <w:rPr>
          <w:sz w:val="22"/>
        </w:rPr>
        <w:instrText xml:space="preserve"> HYPERLINK  \l "SevenPointOne" </w:instrText>
      </w:r>
      <w:r w:rsidR="0039352D">
        <w:rPr>
          <w:sz w:val="22"/>
        </w:rPr>
      </w:r>
      <w:r w:rsidR="0039352D">
        <w:rPr>
          <w:sz w:val="22"/>
        </w:rPr>
        <w:fldChar w:fldCharType="separate"/>
      </w:r>
      <w:r w:rsidRPr="0039352D">
        <w:rPr>
          <w:rStyle w:val="Hyperlink"/>
          <w:sz w:val="22"/>
        </w:rPr>
        <w:t>Press Releases</w:t>
      </w:r>
      <w:r w:rsidR="0039352D">
        <w:rPr>
          <w:sz w:val="22"/>
        </w:rPr>
        <w:fldChar w:fldCharType="end"/>
      </w:r>
    </w:p>
    <w:p w14:paraId="106C5CB3"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47" w:name="TOCMediaRelations"/>
      <w:bookmarkEnd w:id="147"/>
      <w:r w:rsidR="004473CE">
        <w:rPr>
          <w:sz w:val="22"/>
        </w:rPr>
        <w:fldChar w:fldCharType="begin"/>
      </w:r>
      <w:r w:rsidR="004473CE">
        <w:rPr>
          <w:sz w:val="22"/>
        </w:rPr>
        <w:instrText xml:space="preserve"> HYPERLINK  \l "SevenPointTwo" </w:instrText>
      </w:r>
      <w:r w:rsidR="004473CE">
        <w:rPr>
          <w:sz w:val="22"/>
        </w:rPr>
      </w:r>
      <w:r w:rsidR="004473CE">
        <w:rPr>
          <w:sz w:val="22"/>
        </w:rPr>
        <w:fldChar w:fldCharType="separate"/>
      </w:r>
      <w:r w:rsidRPr="004473CE">
        <w:rPr>
          <w:rStyle w:val="Hyperlink"/>
          <w:sz w:val="22"/>
        </w:rPr>
        <w:t>Media Relations</w:t>
      </w:r>
      <w:r w:rsidR="004473CE">
        <w:rPr>
          <w:sz w:val="22"/>
        </w:rPr>
        <w:fldChar w:fldCharType="end"/>
      </w:r>
    </w:p>
    <w:p w14:paraId="282CEFA8"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48" w:name="TOCActiveCriminalInvestigations"/>
      <w:bookmarkEnd w:id="148"/>
      <w:r w:rsidR="004473CE">
        <w:rPr>
          <w:sz w:val="22"/>
        </w:rPr>
        <w:fldChar w:fldCharType="begin"/>
      </w:r>
      <w:r w:rsidR="004473CE">
        <w:rPr>
          <w:sz w:val="22"/>
        </w:rPr>
        <w:instrText xml:space="preserve"> HYPERLINK  \l "SevenPointThree" </w:instrText>
      </w:r>
      <w:r w:rsidR="004473CE">
        <w:rPr>
          <w:sz w:val="22"/>
        </w:rPr>
      </w:r>
      <w:r w:rsidR="004473CE">
        <w:rPr>
          <w:sz w:val="22"/>
        </w:rPr>
        <w:fldChar w:fldCharType="separate"/>
      </w:r>
      <w:r w:rsidRPr="004473CE">
        <w:rPr>
          <w:rStyle w:val="Hyperlink"/>
          <w:sz w:val="22"/>
        </w:rPr>
        <w:t>Active Criminal Investigations</w:t>
      </w:r>
      <w:r w:rsidR="004473CE">
        <w:rPr>
          <w:sz w:val="22"/>
        </w:rPr>
        <w:fldChar w:fldCharType="end"/>
      </w:r>
    </w:p>
    <w:p w14:paraId="5EF2D573"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49" w:name="TOCCommunityRelationsFunction"/>
      <w:bookmarkEnd w:id="149"/>
      <w:r w:rsidR="004473CE">
        <w:rPr>
          <w:sz w:val="22"/>
        </w:rPr>
        <w:fldChar w:fldCharType="begin"/>
      </w:r>
      <w:r w:rsidR="004473CE">
        <w:rPr>
          <w:sz w:val="22"/>
        </w:rPr>
        <w:instrText xml:space="preserve"> HYPERLINK  \l "SevenPointFour" </w:instrText>
      </w:r>
      <w:r w:rsidR="004473CE">
        <w:rPr>
          <w:sz w:val="22"/>
        </w:rPr>
      </w:r>
      <w:r w:rsidR="004473CE">
        <w:rPr>
          <w:sz w:val="22"/>
        </w:rPr>
        <w:fldChar w:fldCharType="separate"/>
      </w:r>
      <w:r w:rsidRPr="004473CE">
        <w:rPr>
          <w:rStyle w:val="Hyperlink"/>
          <w:sz w:val="22"/>
        </w:rPr>
        <w:t>Community Relations Function</w:t>
      </w:r>
      <w:r w:rsidR="004473CE">
        <w:rPr>
          <w:sz w:val="22"/>
        </w:rPr>
        <w:fldChar w:fldCharType="end"/>
      </w:r>
    </w:p>
    <w:p w14:paraId="24F37951"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50" w:name="TOCMyStateEmergencyPhoneNetwork"/>
      <w:bookmarkEnd w:id="150"/>
      <w:r w:rsidR="00F742D2">
        <w:rPr>
          <w:sz w:val="22"/>
        </w:rPr>
        <w:fldChar w:fldCharType="begin"/>
      </w:r>
      <w:r w:rsidR="00F742D2">
        <w:rPr>
          <w:sz w:val="22"/>
        </w:rPr>
        <w:instrText xml:space="preserve"> HYPERLINK  \l "SevenPointFive" </w:instrText>
      </w:r>
      <w:r w:rsidR="00F742D2">
        <w:rPr>
          <w:sz w:val="22"/>
        </w:rPr>
      </w:r>
      <w:r w:rsidR="00F742D2">
        <w:rPr>
          <w:sz w:val="22"/>
        </w:rPr>
        <w:fldChar w:fldCharType="separate"/>
      </w:r>
      <w:r w:rsidRPr="00F742D2">
        <w:rPr>
          <w:rStyle w:val="Hyperlink"/>
          <w:sz w:val="22"/>
        </w:rPr>
        <w:t>Emergency Telephone Network</w:t>
      </w:r>
      <w:r w:rsidR="00F742D2" w:rsidRPr="00F742D2">
        <w:rPr>
          <w:rStyle w:val="Hyperlink"/>
          <w:sz w:val="22"/>
        </w:rPr>
        <w:t xml:space="preserve"> (ETN) Messages (Reverse Calling</w:t>
      </w:r>
      <w:r w:rsidRPr="00F742D2">
        <w:rPr>
          <w:rStyle w:val="Hyperlink"/>
          <w:sz w:val="22"/>
        </w:rPr>
        <w:t>)</w:t>
      </w:r>
      <w:r w:rsidR="00F742D2" w:rsidRPr="00F742D2">
        <w:rPr>
          <w:rStyle w:val="Hyperlink"/>
          <w:sz w:val="22"/>
        </w:rPr>
        <w:t>, Wireless Emergency Alerts (WEA)</w:t>
      </w:r>
      <w:r w:rsidR="00F742D2">
        <w:rPr>
          <w:sz w:val="22"/>
        </w:rPr>
        <w:fldChar w:fldCharType="end"/>
      </w:r>
    </w:p>
    <w:p w14:paraId="2B81D86B"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51" w:name="TOCPublicTalks"/>
      <w:bookmarkEnd w:id="151"/>
      <w:r w:rsidR="004473CE">
        <w:rPr>
          <w:sz w:val="22"/>
        </w:rPr>
        <w:fldChar w:fldCharType="begin"/>
      </w:r>
      <w:r w:rsidR="004473CE">
        <w:rPr>
          <w:sz w:val="22"/>
        </w:rPr>
        <w:instrText xml:space="preserve"> HYPERLINK  \l "SevenPointSix" </w:instrText>
      </w:r>
      <w:r w:rsidR="004473CE">
        <w:rPr>
          <w:sz w:val="22"/>
        </w:rPr>
      </w:r>
      <w:r w:rsidR="004473CE">
        <w:rPr>
          <w:sz w:val="22"/>
        </w:rPr>
        <w:fldChar w:fldCharType="separate"/>
      </w:r>
      <w:r w:rsidRPr="004473CE">
        <w:rPr>
          <w:rStyle w:val="Hyperlink"/>
          <w:sz w:val="22"/>
        </w:rPr>
        <w:t>Public Talks</w:t>
      </w:r>
      <w:r w:rsidR="004473CE">
        <w:rPr>
          <w:sz w:val="22"/>
        </w:rPr>
        <w:fldChar w:fldCharType="end"/>
      </w:r>
    </w:p>
    <w:p w14:paraId="2F5838FE"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52" w:name="TOCDeptAwardsCommendations"/>
      <w:bookmarkEnd w:id="152"/>
      <w:r w:rsidR="004473CE">
        <w:rPr>
          <w:sz w:val="22"/>
        </w:rPr>
        <w:fldChar w:fldCharType="begin"/>
      </w:r>
      <w:r w:rsidR="004473CE">
        <w:rPr>
          <w:sz w:val="22"/>
        </w:rPr>
        <w:instrText xml:space="preserve"> HYPERLINK  \l "SevenPointSeven" </w:instrText>
      </w:r>
      <w:r w:rsidR="004473CE">
        <w:rPr>
          <w:sz w:val="22"/>
        </w:rPr>
      </w:r>
      <w:r w:rsidR="004473CE">
        <w:rPr>
          <w:sz w:val="22"/>
        </w:rPr>
        <w:fldChar w:fldCharType="separate"/>
      </w:r>
      <w:r w:rsidRPr="004473CE">
        <w:rPr>
          <w:rStyle w:val="Hyperlink"/>
          <w:sz w:val="22"/>
        </w:rPr>
        <w:t>Department Awards and Commendations</w:t>
      </w:r>
      <w:r w:rsidR="004473CE">
        <w:rPr>
          <w:sz w:val="22"/>
        </w:rPr>
        <w:fldChar w:fldCharType="end"/>
      </w:r>
    </w:p>
    <w:p w14:paraId="668F43FC"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53" w:name="TOCPoliceOfficerRideAlong"/>
      <w:bookmarkEnd w:id="153"/>
      <w:r w:rsidR="004473CE">
        <w:rPr>
          <w:sz w:val="22"/>
        </w:rPr>
        <w:fldChar w:fldCharType="begin"/>
      </w:r>
      <w:r w:rsidR="004473CE">
        <w:rPr>
          <w:sz w:val="22"/>
        </w:rPr>
        <w:instrText xml:space="preserve"> HYPERLINK  \l "SevenPointEight" </w:instrText>
      </w:r>
      <w:r w:rsidR="004473CE">
        <w:rPr>
          <w:sz w:val="22"/>
        </w:rPr>
      </w:r>
      <w:r w:rsidR="004473CE">
        <w:rPr>
          <w:sz w:val="22"/>
        </w:rPr>
        <w:fldChar w:fldCharType="separate"/>
      </w:r>
      <w:r w:rsidRPr="004473CE">
        <w:rPr>
          <w:rStyle w:val="Hyperlink"/>
          <w:sz w:val="22"/>
        </w:rPr>
        <w:t>Police Officer Ride Along</w:t>
      </w:r>
      <w:r w:rsidR="004473CE">
        <w:rPr>
          <w:sz w:val="22"/>
        </w:rPr>
        <w:fldChar w:fldCharType="end"/>
      </w:r>
    </w:p>
    <w:p w14:paraId="213000FA"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54" w:name="TOCPoliceRecordsDissemination"/>
      <w:bookmarkEnd w:id="154"/>
      <w:r w:rsidR="004473CE">
        <w:rPr>
          <w:sz w:val="22"/>
        </w:rPr>
        <w:fldChar w:fldCharType="begin"/>
      </w:r>
      <w:r w:rsidR="004473CE">
        <w:rPr>
          <w:sz w:val="22"/>
        </w:rPr>
        <w:instrText xml:space="preserve"> HYPERLINK  \l "SevenPointNine" </w:instrText>
      </w:r>
      <w:r w:rsidR="004473CE">
        <w:rPr>
          <w:sz w:val="22"/>
        </w:rPr>
      </w:r>
      <w:r w:rsidR="004473CE">
        <w:rPr>
          <w:sz w:val="22"/>
        </w:rPr>
        <w:fldChar w:fldCharType="separate"/>
      </w:r>
      <w:r w:rsidRPr="004473CE">
        <w:rPr>
          <w:rStyle w:val="Hyperlink"/>
          <w:sz w:val="22"/>
        </w:rPr>
        <w:t>Police Records/Dissemination</w:t>
      </w:r>
      <w:r w:rsidR="004473CE">
        <w:rPr>
          <w:sz w:val="22"/>
        </w:rPr>
        <w:fldChar w:fldCharType="end"/>
      </w:r>
    </w:p>
    <w:p w14:paraId="49A235E9"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55" w:name="TOCSexOffenderKidnappingNotifications"/>
      <w:bookmarkEnd w:id="155"/>
      <w:r w:rsidR="004473CE">
        <w:rPr>
          <w:sz w:val="22"/>
        </w:rPr>
        <w:fldChar w:fldCharType="begin"/>
      </w:r>
      <w:r w:rsidR="004473CE">
        <w:rPr>
          <w:sz w:val="22"/>
        </w:rPr>
        <w:instrText xml:space="preserve"> HYPERLINK  \l "SevenPointTen" </w:instrText>
      </w:r>
      <w:r w:rsidR="004473CE">
        <w:rPr>
          <w:sz w:val="22"/>
        </w:rPr>
      </w:r>
      <w:r w:rsidR="004473CE">
        <w:rPr>
          <w:sz w:val="22"/>
        </w:rPr>
        <w:fldChar w:fldCharType="separate"/>
      </w:r>
      <w:r w:rsidRPr="004473CE">
        <w:rPr>
          <w:rStyle w:val="Hyperlink"/>
          <w:sz w:val="22"/>
        </w:rPr>
        <w:t>Sexual Offender and Kidnapping Offender Notifications</w:t>
      </w:r>
      <w:r w:rsidR="004473CE">
        <w:rPr>
          <w:sz w:val="22"/>
        </w:rPr>
        <w:fldChar w:fldCharType="end"/>
      </w:r>
    </w:p>
    <w:p w14:paraId="6EFB033C" w14:textId="77777777" w:rsidR="009B7039" w:rsidRPr="00E9001F" w:rsidRDefault="009B7039" w:rsidP="00D70C9D">
      <w:pPr>
        <w:numPr>
          <w:ilvl w:val="0"/>
          <w:numId w:val="23"/>
        </w:numPr>
        <w:tabs>
          <w:tab w:val="left" w:pos="720"/>
          <w:tab w:val="left" w:pos="1440"/>
          <w:tab w:val="left" w:pos="2160"/>
        </w:tabs>
        <w:rPr>
          <w:b/>
        </w:rPr>
      </w:pPr>
      <w:r w:rsidRPr="00E9001F">
        <w:rPr>
          <w:b/>
        </w:rPr>
        <w:tab/>
      </w:r>
      <w:bookmarkStart w:id="156" w:name="TOCWAUniformCrimeReporting"/>
      <w:bookmarkEnd w:id="156"/>
      <w:r w:rsidR="004473CE">
        <w:rPr>
          <w:sz w:val="22"/>
        </w:rPr>
        <w:fldChar w:fldCharType="begin"/>
      </w:r>
      <w:r w:rsidR="004473CE">
        <w:rPr>
          <w:sz w:val="22"/>
        </w:rPr>
        <w:instrText xml:space="preserve"> HYPERLINK  \l "SevenPointEleven" </w:instrText>
      </w:r>
      <w:r w:rsidR="004473CE">
        <w:rPr>
          <w:sz w:val="22"/>
        </w:rPr>
      </w:r>
      <w:r w:rsidR="004473CE">
        <w:rPr>
          <w:sz w:val="22"/>
        </w:rPr>
        <w:fldChar w:fldCharType="separate"/>
      </w:r>
      <w:r w:rsidRPr="004473CE">
        <w:rPr>
          <w:rStyle w:val="Hyperlink"/>
          <w:sz w:val="22"/>
        </w:rPr>
        <w:t>Uniform Crime Reporting</w:t>
      </w:r>
      <w:r w:rsidR="004473CE">
        <w:rPr>
          <w:sz w:val="22"/>
        </w:rPr>
        <w:fldChar w:fldCharType="end"/>
      </w:r>
    </w:p>
    <w:p w14:paraId="2EB7FB9A"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57" w:name="TOCIncidentReportingSystem"/>
      <w:bookmarkEnd w:id="157"/>
      <w:r w:rsidR="004473CE">
        <w:rPr>
          <w:sz w:val="22"/>
        </w:rPr>
        <w:fldChar w:fldCharType="begin"/>
      </w:r>
      <w:r w:rsidR="004473CE">
        <w:rPr>
          <w:sz w:val="22"/>
        </w:rPr>
        <w:instrText xml:space="preserve"> HYPERLINK  \l "SevenPointTwelve" </w:instrText>
      </w:r>
      <w:r w:rsidR="004473CE">
        <w:rPr>
          <w:sz w:val="22"/>
        </w:rPr>
      </w:r>
      <w:r w:rsidR="004473CE">
        <w:rPr>
          <w:sz w:val="22"/>
        </w:rPr>
        <w:fldChar w:fldCharType="separate"/>
      </w:r>
      <w:r w:rsidRPr="004473CE">
        <w:rPr>
          <w:rStyle w:val="Hyperlink"/>
          <w:sz w:val="22"/>
        </w:rPr>
        <w:t>The Incident Reporting System</w:t>
      </w:r>
      <w:r w:rsidR="004473CE">
        <w:rPr>
          <w:sz w:val="22"/>
        </w:rPr>
        <w:fldChar w:fldCharType="end"/>
      </w:r>
    </w:p>
    <w:p w14:paraId="633BFE83"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58" w:name="TOCParticipationinCHRI"/>
      <w:bookmarkEnd w:id="158"/>
      <w:r w:rsidR="004473CE">
        <w:rPr>
          <w:sz w:val="22"/>
        </w:rPr>
        <w:fldChar w:fldCharType="begin"/>
      </w:r>
      <w:r w:rsidR="004473CE">
        <w:rPr>
          <w:sz w:val="22"/>
        </w:rPr>
        <w:instrText xml:space="preserve"> HYPERLINK  \l "SevenPointThirteen" </w:instrText>
      </w:r>
      <w:r w:rsidR="004473CE">
        <w:rPr>
          <w:sz w:val="22"/>
        </w:rPr>
      </w:r>
      <w:r w:rsidR="004473CE">
        <w:rPr>
          <w:sz w:val="22"/>
        </w:rPr>
        <w:fldChar w:fldCharType="separate"/>
      </w:r>
      <w:r w:rsidRPr="004473CE">
        <w:rPr>
          <w:rStyle w:val="Hyperlink"/>
          <w:sz w:val="22"/>
        </w:rPr>
        <w:t>Participation in CHRI System</w:t>
      </w:r>
      <w:r w:rsidR="004473CE">
        <w:rPr>
          <w:sz w:val="22"/>
        </w:rPr>
        <w:fldChar w:fldCharType="end"/>
      </w:r>
    </w:p>
    <w:p w14:paraId="0F9FD0F1"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59" w:name="TOCReleasePersonnelFilesProRecommendatio"/>
      <w:bookmarkEnd w:id="159"/>
      <w:r w:rsidR="004473CE">
        <w:rPr>
          <w:sz w:val="22"/>
        </w:rPr>
        <w:fldChar w:fldCharType="begin"/>
      </w:r>
      <w:r w:rsidR="004473CE">
        <w:rPr>
          <w:sz w:val="22"/>
        </w:rPr>
        <w:instrText xml:space="preserve"> HYPERLINK  \l "SevenPointFourteen" </w:instrText>
      </w:r>
      <w:r w:rsidR="004473CE">
        <w:rPr>
          <w:sz w:val="22"/>
        </w:rPr>
      </w:r>
      <w:r w:rsidR="004473CE">
        <w:rPr>
          <w:sz w:val="22"/>
        </w:rPr>
        <w:fldChar w:fldCharType="separate"/>
      </w:r>
      <w:r w:rsidRPr="004473CE">
        <w:rPr>
          <w:rStyle w:val="Hyperlink"/>
          <w:sz w:val="22"/>
        </w:rPr>
        <w:t>Release of Personnel Files or Professional Recommendations</w:t>
      </w:r>
      <w:r w:rsidR="004473CE">
        <w:rPr>
          <w:sz w:val="22"/>
        </w:rPr>
        <w:fldChar w:fldCharType="end"/>
      </w:r>
    </w:p>
    <w:p w14:paraId="011F6FDE" w14:textId="77777777" w:rsidR="009B7039" w:rsidRPr="00E9001F" w:rsidRDefault="009B7039" w:rsidP="00D70C9D">
      <w:pPr>
        <w:numPr>
          <w:ilvl w:val="0"/>
          <w:numId w:val="23"/>
        </w:numPr>
        <w:tabs>
          <w:tab w:val="left" w:pos="720"/>
          <w:tab w:val="left" w:pos="1440"/>
          <w:tab w:val="left" w:pos="2160"/>
        </w:tabs>
        <w:rPr>
          <w:b/>
        </w:rPr>
      </w:pPr>
      <w:r w:rsidRPr="00E9001F">
        <w:rPr>
          <w:sz w:val="22"/>
        </w:rPr>
        <w:tab/>
      </w:r>
      <w:bookmarkStart w:id="160" w:name="TOCEmployeeAddressesTelephoneNumbers"/>
      <w:bookmarkEnd w:id="160"/>
      <w:r w:rsidR="004473CE">
        <w:rPr>
          <w:sz w:val="22"/>
        </w:rPr>
        <w:fldChar w:fldCharType="begin"/>
      </w:r>
      <w:r w:rsidR="004473CE">
        <w:rPr>
          <w:sz w:val="22"/>
        </w:rPr>
        <w:instrText xml:space="preserve"> HYPERLINK  \l "SevenPointFifteen" </w:instrText>
      </w:r>
      <w:r w:rsidR="004473CE">
        <w:rPr>
          <w:sz w:val="22"/>
        </w:rPr>
      </w:r>
      <w:r w:rsidR="004473CE">
        <w:rPr>
          <w:sz w:val="22"/>
        </w:rPr>
        <w:fldChar w:fldCharType="separate"/>
      </w:r>
      <w:r w:rsidRPr="004473CE">
        <w:rPr>
          <w:rStyle w:val="Hyperlink"/>
          <w:sz w:val="22"/>
        </w:rPr>
        <w:t>Address, Telephone Numbers of Employees</w:t>
      </w:r>
      <w:r w:rsidR="004473CE">
        <w:rPr>
          <w:sz w:val="22"/>
        </w:rPr>
        <w:fldChar w:fldCharType="end"/>
      </w:r>
    </w:p>
    <w:p w14:paraId="2E13419C" w14:textId="77777777" w:rsidR="009B7039" w:rsidRDefault="009B7039" w:rsidP="00D70C9D">
      <w:pPr>
        <w:tabs>
          <w:tab w:val="left" w:pos="720"/>
          <w:tab w:val="left" w:pos="1440"/>
          <w:tab w:val="left" w:pos="2160"/>
        </w:tabs>
        <w:ind w:left="720"/>
        <w:rPr>
          <w:sz w:val="22"/>
        </w:rPr>
      </w:pPr>
      <w:r w:rsidRPr="00E9001F">
        <w:rPr>
          <w:sz w:val="22"/>
        </w:rPr>
        <w:t>7.16</w:t>
      </w:r>
      <w:r w:rsidRPr="00E9001F">
        <w:rPr>
          <w:sz w:val="22"/>
        </w:rPr>
        <w:tab/>
      </w:r>
      <w:bookmarkStart w:id="161" w:name="TOCVictimWitnessServices"/>
      <w:bookmarkEnd w:id="161"/>
      <w:r w:rsidR="0039352D">
        <w:rPr>
          <w:sz w:val="22"/>
        </w:rPr>
        <w:fldChar w:fldCharType="begin"/>
      </w:r>
      <w:r w:rsidR="0039352D">
        <w:rPr>
          <w:sz w:val="22"/>
        </w:rPr>
        <w:instrText xml:space="preserve"> HYPERLINK  \l "SevenPointSixteen" </w:instrText>
      </w:r>
      <w:r w:rsidR="0039352D">
        <w:rPr>
          <w:sz w:val="22"/>
        </w:rPr>
      </w:r>
      <w:r w:rsidR="0039352D">
        <w:rPr>
          <w:sz w:val="22"/>
        </w:rPr>
        <w:fldChar w:fldCharType="separate"/>
      </w:r>
      <w:r w:rsidRPr="0039352D">
        <w:rPr>
          <w:rStyle w:val="Hyperlink"/>
          <w:sz w:val="22"/>
        </w:rPr>
        <w:t>Victim / Witness Services</w:t>
      </w:r>
      <w:r w:rsidR="0039352D">
        <w:rPr>
          <w:sz w:val="22"/>
        </w:rPr>
        <w:fldChar w:fldCharType="end"/>
      </w:r>
    </w:p>
    <w:p w14:paraId="33C8CCB9" w14:textId="77777777" w:rsidR="00EB2805" w:rsidRPr="00E9001F" w:rsidRDefault="00EB2805" w:rsidP="00EB2805">
      <w:pPr>
        <w:tabs>
          <w:tab w:val="left" w:pos="720"/>
          <w:tab w:val="left" w:pos="1440"/>
          <w:tab w:val="left" w:pos="2160"/>
        </w:tabs>
        <w:ind w:left="720"/>
        <w:rPr>
          <w:sz w:val="22"/>
        </w:rPr>
      </w:pPr>
      <w:r>
        <w:rPr>
          <w:sz w:val="22"/>
        </w:rPr>
        <w:t>7.17</w:t>
      </w:r>
      <w:r>
        <w:rPr>
          <w:sz w:val="22"/>
        </w:rPr>
        <w:tab/>
      </w:r>
      <w:bookmarkStart w:id="162" w:name="TOCSocialNetworking"/>
      <w:bookmarkEnd w:id="162"/>
      <w:r w:rsidR="00A038D3">
        <w:rPr>
          <w:sz w:val="22"/>
        </w:rPr>
        <w:fldChar w:fldCharType="begin"/>
      </w:r>
      <w:r w:rsidR="00A038D3">
        <w:rPr>
          <w:sz w:val="22"/>
        </w:rPr>
        <w:instrText xml:space="preserve"> HYPERLINK  \l "SevenPointSeventeen" </w:instrText>
      </w:r>
      <w:r w:rsidR="00A038D3">
        <w:rPr>
          <w:sz w:val="22"/>
        </w:rPr>
      </w:r>
      <w:r w:rsidR="00A038D3">
        <w:rPr>
          <w:sz w:val="22"/>
        </w:rPr>
        <w:fldChar w:fldCharType="separate"/>
      </w:r>
      <w:r w:rsidRPr="00A038D3">
        <w:rPr>
          <w:rStyle w:val="Hyperlink"/>
          <w:sz w:val="22"/>
        </w:rPr>
        <w:t>Social Networking Activity and Employee’s Right to Free Speech and Expression</w:t>
      </w:r>
      <w:r w:rsidR="00A038D3">
        <w:rPr>
          <w:sz w:val="22"/>
        </w:rPr>
        <w:fldChar w:fldCharType="end"/>
      </w:r>
    </w:p>
    <w:p w14:paraId="3962AC63" w14:textId="77777777" w:rsidR="00EB2805" w:rsidRPr="00E9001F" w:rsidRDefault="00EB2805" w:rsidP="00D70C9D">
      <w:pPr>
        <w:tabs>
          <w:tab w:val="left" w:pos="720"/>
          <w:tab w:val="left" w:pos="1440"/>
          <w:tab w:val="left" w:pos="2160"/>
        </w:tabs>
        <w:ind w:left="720"/>
        <w:rPr>
          <w:sz w:val="22"/>
        </w:rPr>
      </w:pPr>
    </w:p>
    <w:bookmarkStart w:id="163" w:name="TOCChapterEight"/>
    <w:bookmarkEnd w:id="163"/>
    <w:p w14:paraId="197C25A0" w14:textId="77777777" w:rsidR="002855CB" w:rsidRPr="00E9001F" w:rsidRDefault="00D57EA9" w:rsidP="00D70C9D">
      <w:pPr>
        <w:tabs>
          <w:tab w:val="left" w:pos="720"/>
          <w:tab w:val="left" w:pos="1440"/>
          <w:tab w:val="left" w:pos="2160"/>
        </w:tabs>
        <w:rPr>
          <w:b/>
        </w:rPr>
      </w:pPr>
      <w:r>
        <w:rPr>
          <w:b/>
        </w:rPr>
        <w:fldChar w:fldCharType="begin"/>
      </w:r>
      <w:r>
        <w:rPr>
          <w:b/>
        </w:rPr>
        <w:instrText xml:space="preserve"> HYPERLINK  \l "ChapterEight" </w:instrText>
      </w:r>
      <w:r>
        <w:rPr>
          <w:b/>
        </w:rPr>
      </w:r>
      <w:r>
        <w:rPr>
          <w:b/>
        </w:rPr>
        <w:fldChar w:fldCharType="separate"/>
      </w:r>
      <w:r w:rsidR="002855CB" w:rsidRPr="00D57EA9">
        <w:rPr>
          <w:rStyle w:val="Hyperlink"/>
          <w:b/>
        </w:rPr>
        <w:t>Chapter 8</w:t>
      </w:r>
      <w:r w:rsidR="002855CB" w:rsidRPr="00D57EA9">
        <w:rPr>
          <w:rStyle w:val="Hyperlink"/>
          <w:b/>
        </w:rPr>
        <w:tab/>
        <w:t>Police Communications</w:t>
      </w:r>
      <w:r>
        <w:rPr>
          <w:b/>
        </w:rPr>
        <w:fldChar w:fldCharType="end"/>
      </w:r>
    </w:p>
    <w:p w14:paraId="4ABC2A37" w14:textId="77777777" w:rsidR="002855CB" w:rsidRPr="00E9001F" w:rsidRDefault="002855CB" w:rsidP="00D70C9D">
      <w:pPr>
        <w:tabs>
          <w:tab w:val="left" w:pos="720"/>
          <w:tab w:val="left" w:pos="1440"/>
          <w:tab w:val="left" w:pos="2160"/>
        </w:tabs>
        <w:rPr>
          <w:b/>
        </w:rPr>
      </w:pPr>
    </w:p>
    <w:p w14:paraId="2FAC5793" w14:textId="77777777" w:rsidR="002855CB" w:rsidRPr="00E9001F" w:rsidRDefault="002855CB" w:rsidP="00D70C9D">
      <w:pPr>
        <w:numPr>
          <w:ilvl w:val="0"/>
          <w:numId w:val="24"/>
        </w:numPr>
        <w:tabs>
          <w:tab w:val="left" w:pos="720"/>
          <w:tab w:val="left" w:pos="1440"/>
          <w:tab w:val="left" w:pos="2160"/>
        </w:tabs>
        <w:rPr>
          <w:sz w:val="22"/>
        </w:rPr>
      </w:pPr>
      <w:r w:rsidRPr="00E9001F">
        <w:rPr>
          <w:sz w:val="22"/>
        </w:rPr>
        <w:tab/>
      </w:r>
      <w:bookmarkStart w:id="164" w:name="TOCTelephones"/>
      <w:bookmarkEnd w:id="164"/>
      <w:r w:rsidR="005A37B0">
        <w:rPr>
          <w:sz w:val="22"/>
        </w:rPr>
        <w:fldChar w:fldCharType="begin"/>
      </w:r>
      <w:r w:rsidR="005A37B0">
        <w:rPr>
          <w:sz w:val="22"/>
        </w:rPr>
        <w:instrText xml:space="preserve"> HYPERLINK  \l "EightPointOne" </w:instrText>
      </w:r>
      <w:r w:rsidR="005A37B0">
        <w:rPr>
          <w:sz w:val="22"/>
        </w:rPr>
      </w:r>
      <w:r w:rsidR="005A37B0">
        <w:rPr>
          <w:sz w:val="22"/>
        </w:rPr>
        <w:fldChar w:fldCharType="separate"/>
      </w:r>
      <w:r w:rsidRPr="005A37B0">
        <w:rPr>
          <w:rStyle w:val="Hyperlink"/>
          <w:sz w:val="22"/>
        </w:rPr>
        <w:t>Telephones</w:t>
      </w:r>
      <w:r w:rsidR="005A37B0">
        <w:rPr>
          <w:sz w:val="22"/>
        </w:rPr>
        <w:fldChar w:fldCharType="end"/>
      </w:r>
    </w:p>
    <w:p w14:paraId="01A862D8" w14:textId="77777777" w:rsidR="002855CB" w:rsidRPr="00E9001F" w:rsidRDefault="002855CB" w:rsidP="00D70C9D">
      <w:pPr>
        <w:numPr>
          <w:ilvl w:val="0"/>
          <w:numId w:val="24"/>
        </w:numPr>
        <w:tabs>
          <w:tab w:val="left" w:pos="720"/>
          <w:tab w:val="left" w:pos="1440"/>
          <w:tab w:val="left" w:pos="2160"/>
        </w:tabs>
        <w:rPr>
          <w:b/>
        </w:rPr>
      </w:pPr>
      <w:r w:rsidRPr="00E9001F">
        <w:rPr>
          <w:b/>
        </w:rPr>
        <w:tab/>
      </w:r>
      <w:bookmarkStart w:id="165" w:name="TOCLongDistanceCalls"/>
      <w:bookmarkEnd w:id="165"/>
      <w:r w:rsidR="005A37B0">
        <w:rPr>
          <w:sz w:val="22"/>
        </w:rPr>
        <w:fldChar w:fldCharType="begin"/>
      </w:r>
      <w:r w:rsidR="005A37B0">
        <w:rPr>
          <w:sz w:val="22"/>
        </w:rPr>
        <w:instrText xml:space="preserve"> HYPERLINK  \l "EightPointTwo" </w:instrText>
      </w:r>
      <w:r w:rsidR="005A37B0">
        <w:rPr>
          <w:sz w:val="22"/>
        </w:rPr>
      </w:r>
      <w:r w:rsidR="005A37B0">
        <w:rPr>
          <w:sz w:val="22"/>
        </w:rPr>
        <w:fldChar w:fldCharType="separate"/>
      </w:r>
      <w:r w:rsidRPr="005A37B0">
        <w:rPr>
          <w:rStyle w:val="Hyperlink"/>
          <w:sz w:val="22"/>
        </w:rPr>
        <w:t>Long Distance Telephone Calls</w:t>
      </w:r>
      <w:r w:rsidR="005A37B0">
        <w:rPr>
          <w:sz w:val="22"/>
        </w:rPr>
        <w:fldChar w:fldCharType="end"/>
      </w:r>
    </w:p>
    <w:p w14:paraId="33E4B40A" w14:textId="77777777" w:rsidR="002855CB" w:rsidRPr="00E9001F" w:rsidRDefault="002855CB" w:rsidP="00D70C9D">
      <w:pPr>
        <w:numPr>
          <w:ilvl w:val="0"/>
          <w:numId w:val="24"/>
        </w:numPr>
        <w:tabs>
          <w:tab w:val="left" w:pos="720"/>
          <w:tab w:val="left" w:pos="1440"/>
          <w:tab w:val="left" w:pos="2160"/>
        </w:tabs>
        <w:rPr>
          <w:b/>
        </w:rPr>
      </w:pPr>
      <w:r w:rsidRPr="00E9001F">
        <w:rPr>
          <w:sz w:val="22"/>
        </w:rPr>
        <w:tab/>
      </w:r>
      <w:bookmarkStart w:id="166" w:name="TOCCellularTelephones"/>
      <w:bookmarkEnd w:id="166"/>
      <w:r w:rsidR="005A37B0">
        <w:rPr>
          <w:sz w:val="22"/>
        </w:rPr>
        <w:fldChar w:fldCharType="begin"/>
      </w:r>
      <w:r w:rsidR="005A37B0">
        <w:rPr>
          <w:sz w:val="22"/>
        </w:rPr>
        <w:instrText xml:space="preserve"> HYPERLINK  \l "EightPointThree" </w:instrText>
      </w:r>
      <w:r w:rsidR="005A37B0">
        <w:rPr>
          <w:sz w:val="22"/>
        </w:rPr>
      </w:r>
      <w:r w:rsidR="005A37B0">
        <w:rPr>
          <w:sz w:val="22"/>
        </w:rPr>
        <w:fldChar w:fldCharType="separate"/>
      </w:r>
      <w:r w:rsidRPr="005A37B0">
        <w:rPr>
          <w:rStyle w:val="Hyperlink"/>
          <w:sz w:val="22"/>
        </w:rPr>
        <w:t>Cellular Telephones</w:t>
      </w:r>
      <w:r w:rsidR="005A37B0">
        <w:rPr>
          <w:sz w:val="22"/>
        </w:rPr>
        <w:fldChar w:fldCharType="end"/>
      </w:r>
    </w:p>
    <w:p w14:paraId="67DBA69E" w14:textId="77777777" w:rsidR="002855CB" w:rsidRPr="00E9001F" w:rsidRDefault="002855CB" w:rsidP="00D70C9D">
      <w:pPr>
        <w:numPr>
          <w:ilvl w:val="0"/>
          <w:numId w:val="24"/>
        </w:numPr>
        <w:tabs>
          <w:tab w:val="left" w:pos="720"/>
          <w:tab w:val="left" w:pos="1440"/>
          <w:tab w:val="left" w:pos="2160"/>
        </w:tabs>
        <w:rPr>
          <w:b/>
        </w:rPr>
      </w:pPr>
      <w:r w:rsidRPr="00E9001F">
        <w:rPr>
          <w:sz w:val="22"/>
        </w:rPr>
        <w:tab/>
      </w:r>
      <w:bookmarkStart w:id="167" w:name="TOCFaxEquipment"/>
      <w:bookmarkEnd w:id="167"/>
      <w:r w:rsidR="005A37B0">
        <w:rPr>
          <w:sz w:val="22"/>
        </w:rPr>
        <w:fldChar w:fldCharType="begin"/>
      </w:r>
      <w:r w:rsidR="005A37B0">
        <w:rPr>
          <w:sz w:val="22"/>
        </w:rPr>
        <w:instrText xml:space="preserve"> HYPERLINK  \l "EightPointFour" </w:instrText>
      </w:r>
      <w:r w:rsidR="005A37B0">
        <w:rPr>
          <w:sz w:val="22"/>
        </w:rPr>
      </w:r>
      <w:r w:rsidR="005A37B0">
        <w:rPr>
          <w:sz w:val="22"/>
        </w:rPr>
        <w:fldChar w:fldCharType="separate"/>
      </w:r>
      <w:r w:rsidRPr="005A37B0">
        <w:rPr>
          <w:rStyle w:val="Hyperlink"/>
          <w:sz w:val="22"/>
        </w:rPr>
        <w:t>Facsimile Equipment (FAX)</w:t>
      </w:r>
      <w:r w:rsidR="005A37B0">
        <w:rPr>
          <w:sz w:val="22"/>
        </w:rPr>
        <w:fldChar w:fldCharType="end"/>
      </w:r>
    </w:p>
    <w:p w14:paraId="7093EF92" w14:textId="77777777" w:rsidR="002855CB" w:rsidRPr="00E9001F" w:rsidRDefault="002855CB" w:rsidP="00D70C9D">
      <w:pPr>
        <w:numPr>
          <w:ilvl w:val="0"/>
          <w:numId w:val="24"/>
        </w:numPr>
        <w:tabs>
          <w:tab w:val="left" w:pos="720"/>
          <w:tab w:val="left" w:pos="1440"/>
          <w:tab w:val="left" w:pos="2160"/>
        </w:tabs>
        <w:rPr>
          <w:b/>
        </w:rPr>
      </w:pPr>
      <w:r w:rsidRPr="00E9001F">
        <w:rPr>
          <w:sz w:val="22"/>
        </w:rPr>
        <w:tab/>
      </w:r>
      <w:bookmarkStart w:id="168" w:name="TOCDepartmentMail"/>
      <w:bookmarkEnd w:id="168"/>
      <w:r w:rsidR="005A37B0">
        <w:rPr>
          <w:sz w:val="22"/>
        </w:rPr>
        <w:fldChar w:fldCharType="begin"/>
      </w:r>
      <w:r w:rsidR="005A37B0">
        <w:rPr>
          <w:sz w:val="22"/>
        </w:rPr>
        <w:instrText xml:space="preserve"> HYPERLINK  \l "EightPointFive" </w:instrText>
      </w:r>
      <w:r w:rsidR="005A37B0">
        <w:rPr>
          <w:sz w:val="22"/>
        </w:rPr>
      </w:r>
      <w:r w:rsidR="005A37B0">
        <w:rPr>
          <w:sz w:val="22"/>
        </w:rPr>
        <w:fldChar w:fldCharType="separate"/>
      </w:r>
      <w:r w:rsidRPr="005A37B0">
        <w:rPr>
          <w:rStyle w:val="Hyperlink"/>
          <w:sz w:val="22"/>
        </w:rPr>
        <w:t>Department Mail</w:t>
      </w:r>
      <w:r w:rsidR="005A37B0">
        <w:rPr>
          <w:sz w:val="22"/>
        </w:rPr>
        <w:fldChar w:fldCharType="end"/>
      </w:r>
    </w:p>
    <w:p w14:paraId="765AB969" w14:textId="77777777" w:rsidR="002855CB" w:rsidRPr="00E9001F" w:rsidRDefault="002855CB" w:rsidP="00D70C9D">
      <w:pPr>
        <w:numPr>
          <w:ilvl w:val="0"/>
          <w:numId w:val="24"/>
        </w:numPr>
        <w:tabs>
          <w:tab w:val="left" w:pos="720"/>
          <w:tab w:val="left" w:pos="1440"/>
          <w:tab w:val="left" w:pos="2160"/>
        </w:tabs>
        <w:rPr>
          <w:b/>
        </w:rPr>
      </w:pPr>
      <w:r w:rsidRPr="00E9001F">
        <w:rPr>
          <w:sz w:val="22"/>
        </w:rPr>
        <w:tab/>
      </w:r>
      <w:bookmarkStart w:id="169" w:name="TOCAddressofResidence"/>
      <w:bookmarkEnd w:id="169"/>
      <w:r w:rsidR="005A37B0">
        <w:rPr>
          <w:sz w:val="22"/>
        </w:rPr>
        <w:fldChar w:fldCharType="begin"/>
      </w:r>
      <w:r w:rsidR="005A37B0">
        <w:rPr>
          <w:sz w:val="22"/>
        </w:rPr>
        <w:instrText xml:space="preserve"> HYPERLINK  \l "EightPointSix" </w:instrText>
      </w:r>
      <w:r w:rsidR="005A37B0">
        <w:rPr>
          <w:sz w:val="22"/>
        </w:rPr>
      </w:r>
      <w:r w:rsidR="005A37B0">
        <w:rPr>
          <w:sz w:val="22"/>
        </w:rPr>
        <w:fldChar w:fldCharType="separate"/>
      </w:r>
      <w:r w:rsidRPr="005A37B0">
        <w:rPr>
          <w:rStyle w:val="Hyperlink"/>
          <w:sz w:val="22"/>
        </w:rPr>
        <w:t>Address of Residence</w:t>
      </w:r>
      <w:r w:rsidR="005A37B0">
        <w:rPr>
          <w:sz w:val="22"/>
        </w:rPr>
        <w:fldChar w:fldCharType="end"/>
      </w:r>
    </w:p>
    <w:p w14:paraId="1187D746" w14:textId="77777777" w:rsidR="002855CB" w:rsidRPr="00E9001F" w:rsidRDefault="002855CB" w:rsidP="00D70C9D">
      <w:pPr>
        <w:numPr>
          <w:ilvl w:val="0"/>
          <w:numId w:val="24"/>
        </w:numPr>
        <w:tabs>
          <w:tab w:val="left" w:pos="720"/>
          <w:tab w:val="left" w:pos="1440"/>
          <w:tab w:val="left" w:pos="2160"/>
        </w:tabs>
        <w:rPr>
          <w:b/>
        </w:rPr>
      </w:pPr>
      <w:r w:rsidRPr="00E9001F">
        <w:rPr>
          <w:sz w:val="22"/>
        </w:rPr>
        <w:tab/>
      </w:r>
      <w:bookmarkStart w:id="170" w:name="TOCTelephoneRequirement"/>
      <w:bookmarkEnd w:id="170"/>
      <w:r w:rsidR="005A37B0">
        <w:rPr>
          <w:sz w:val="22"/>
        </w:rPr>
        <w:fldChar w:fldCharType="begin"/>
      </w:r>
      <w:r w:rsidR="005A37B0">
        <w:rPr>
          <w:sz w:val="22"/>
        </w:rPr>
        <w:instrText xml:space="preserve"> HYPERLINK  \l "EightPointSeven" </w:instrText>
      </w:r>
      <w:r w:rsidR="005A37B0">
        <w:rPr>
          <w:sz w:val="22"/>
        </w:rPr>
      </w:r>
      <w:r w:rsidR="005A37B0">
        <w:rPr>
          <w:sz w:val="22"/>
        </w:rPr>
        <w:fldChar w:fldCharType="separate"/>
      </w:r>
      <w:r w:rsidRPr="005A37B0">
        <w:rPr>
          <w:rStyle w:val="Hyperlink"/>
          <w:sz w:val="22"/>
        </w:rPr>
        <w:t>Telephone Requirement</w:t>
      </w:r>
      <w:r w:rsidR="005A37B0">
        <w:rPr>
          <w:sz w:val="22"/>
        </w:rPr>
        <w:fldChar w:fldCharType="end"/>
      </w:r>
    </w:p>
    <w:p w14:paraId="235A6216" w14:textId="77777777" w:rsidR="009B7039" w:rsidRPr="00E9001F" w:rsidRDefault="002855CB" w:rsidP="00D70C9D">
      <w:pPr>
        <w:numPr>
          <w:ilvl w:val="0"/>
          <w:numId w:val="24"/>
        </w:numPr>
        <w:tabs>
          <w:tab w:val="left" w:pos="720"/>
          <w:tab w:val="left" w:pos="1440"/>
          <w:tab w:val="left" w:pos="2160"/>
        </w:tabs>
        <w:rPr>
          <w:b/>
        </w:rPr>
      </w:pPr>
      <w:r w:rsidRPr="00E9001F">
        <w:rPr>
          <w:sz w:val="22"/>
        </w:rPr>
        <w:tab/>
      </w:r>
      <w:bookmarkStart w:id="171" w:name="TOCVideoAudioTaping"/>
      <w:bookmarkEnd w:id="171"/>
      <w:r w:rsidR="005A37B0">
        <w:rPr>
          <w:sz w:val="22"/>
        </w:rPr>
        <w:fldChar w:fldCharType="begin"/>
      </w:r>
      <w:r w:rsidR="005A37B0">
        <w:rPr>
          <w:sz w:val="22"/>
        </w:rPr>
        <w:instrText xml:space="preserve"> HYPERLINK  \l "EightPointEight" </w:instrText>
      </w:r>
      <w:r w:rsidR="005A37B0">
        <w:rPr>
          <w:sz w:val="22"/>
        </w:rPr>
      </w:r>
      <w:r w:rsidR="005A37B0">
        <w:rPr>
          <w:sz w:val="22"/>
        </w:rPr>
        <w:fldChar w:fldCharType="separate"/>
      </w:r>
      <w:r w:rsidRPr="005A37B0">
        <w:rPr>
          <w:rStyle w:val="Hyperlink"/>
          <w:sz w:val="22"/>
        </w:rPr>
        <w:t>Video/Audio Taping</w:t>
      </w:r>
      <w:r w:rsidR="005A37B0">
        <w:rPr>
          <w:sz w:val="22"/>
        </w:rPr>
        <w:fldChar w:fldCharType="end"/>
      </w:r>
      <w:r w:rsidR="009B7039" w:rsidRPr="00E9001F">
        <w:rPr>
          <w:sz w:val="22"/>
        </w:rPr>
        <w:tab/>
      </w:r>
    </w:p>
    <w:p w14:paraId="5D71AEAC" w14:textId="77777777" w:rsidR="00BE6FAB" w:rsidRPr="00E9001F" w:rsidRDefault="009B7039" w:rsidP="00D70C9D">
      <w:pPr>
        <w:numPr>
          <w:ilvl w:val="0"/>
          <w:numId w:val="24"/>
        </w:numPr>
        <w:tabs>
          <w:tab w:val="left" w:pos="720"/>
          <w:tab w:val="left" w:pos="1440"/>
          <w:tab w:val="left" w:pos="2160"/>
        </w:tabs>
        <w:rPr>
          <w:b/>
        </w:rPr>
      </w:pPr>
      <w:r w:rsidRPr="00E9001F">
        <w:rPr>
          <w:sz w:val="22"/>
        </w:rPr>
        <w:tab/>
      </w:r>
      <w:bookmarkStart w:id="172" w:name="TOCCommunicationSystem"/>
      <w:bookmarkEnd w:id="172"/>
      <w:r w:rsidR="005A37B0">
        <w:rPr>
          <w:sz w:val="22"/>
        </w:rPr>
        <w:fldChar w:fldCharType="begin"/>
      </w:r>
      <w:r w:rsidR="005A37B0">
        <w:rPr>
          <w:sz w:val="22"/>
        </w:rPr>
        <w:instrText xml:space="preserve"> HYPERLINK  \l "EightPointNine" </w:instrText>
      </w:r>
      <w:r w:rsidR="005A37B0">
        <w:rPr>
          <w:sz w:val="22"/>
        </w:rPr>
      </w:r>
      <w:r w:rsidR="005A37B0">
        <w:rPr>
          <w:sz w:val="22"/>
        </w:rPr>
        <w:fldChar w:fldCharType="separate"/>
      </w:r>
      <w:r w:rsidR="002855CB" w:rsidRPr="005A37B0">
        <w:rPr>
          <w:rStyle w:val="Hyperlink"/>
          <w:sz w:val="22"/>
        </w:rPr>
        <w:t>Communication System</w:t>
      </w:r>
      <w:r w:rsidR="005A37B0">
        <w:rPr>
          <w:sz w:val="22"/>
        </w:rPr>
        <w:fldChar w:fldCharType="end"/>
      </w:r>
    </w:p>
    <w:p w14:paraId="6D46DDAA" w14:textId="77777777" w:rsidR="002855CB" w:rsidRPr="00E9001F" w:rsidRDefault="002855CB" w:rsidP="00D70C9D">
      <w:pPr>
        <w:numPr>
          <w:ilvl w:val="0"/>
          <w:numId w:val="24"/>
        </w:numPr>
        <w:tabs>
          <w:tab w:val="left" w:pos="720"/>
          <w:tab w:val="left" w:pos="1440"/>
          <w:tab w:val="left" w:pos="2160"/>
        </w:tabs>
        <w:rPr>
          <w:b/>
        </w:rPr>
      </w:pPr>
      <w:r w:rsidRPr="00E9001F">
        <w:rPr>
          <w:sz w:val="22"/>
        </w:rPr>
        <w:tab/>
      </w:r>
      <w:bookmarkStart w:id="173" w:name="TOCMobileDataComputers"/>
      <w:bookmarkEnd w:id="173"/>
      <w:r w:rsidR="005A37B0">
        <w:rPr>
          <w:sz w:val="22"/>
        </w:rPr>
        <w:fldChar w:fldCharType="begin"/>
      </w:r>
      <w:r w:rsidR="005A37B0">
        <w:rPr>
          <w:sz w:val="22"/>
        </w:rPr>
        <w:instrText xml:space="preserve"> HYPERLINK  \l "EightPointTen" </w:instrText>
      </w:r>
      <w:r w:rsidR="005A37B0">
        <w:rPr>
          <w:sz w:val="22"/>
        </w:rPr>
      </w:r>
      <w:r w:rsidR="005A37B0">
        <w:rPr>
          <w:sz w:val="22"/>
        </w:rPr>
        <w:fldChar w:fldCharType="separate"/>
      </w:r>
      <w:r w:rsidRPr="005A37B0">
        <w:rPr>
          <w:rStyle w:val="Hyperlink"/>
          <w:sz w:val="22"/>
        </w:rPr>
        <w:t>Mobile Data Computers (MDC)</w:t>
      </w:r>
      <w:r w:rsidR="005A37B0">
        <w:rPr>
          <w:sz w:val="22"/>
        </w:rPr>
        <w:fldChar w:fldCharType="end"/>
      </w:r>
    </w:p>
    <w:p w14:paraId="52B2B326" w14:textId="77777777" w:rsidR="002855CB" w:rsidRPr="00E9001F" w:rsidRDefault="002855CB" w:rsidP="00D70C9D">
      <w:pPr>
        <w:numPr>
          <w:ilvl w:val="0"/>
          <w:numId w:val="24"/>
        </w:numPr>
        <w:tabs>
          <w:tab w:val="left" w:pos="720"/>
          <w:tab w:val="left" w:pos="1440"/>
          <w:tab w:val="left" w:pos="2160"/>
        </w:tabs>
        <w:rPr>
          <w:b/>
        </w:rPr>
      </w:pPr>
      <w:r w:rsidRPr="00E9001F">
        <w:rPr>
          <w:sz w:val="22"/>
        </w:rPr>
        <w:tab/>
      </w:r>
      <w:bookmarkStart w:id="174" w:name="TOCComputers"/>
      <w:bookmarkEnd w:id="174"/>
      <w:r w:rsidR="005E0926">
        <w:rPr>
          <w:sz w:val="22"/>
        </w:rPr>
        <w:fldChar w:fldCharType="begin"/>
      </w:r>
      <w:r w:rsidR="005E0926">
        <w:rPr>
          <w:sz w:val="22"/>
        </w:rPr>
        <w:instrText xml:space="preserve"> HYPERLINK  \l "EightPointEleven" </w:instrText>
      </w:r>
      <w:r w:rsidR="005E0926">
        <w:rPr>
          <w:sz w:val="22"/>
        </w:rPr>
      </w:r>
      <w:r w:rsidR="005E0926">
        <w:rPr>
          <w:sz w:val="22"/>
        </w:rPr>
        <w:fldChar w:fldCharType="separate"/>
      </w:r>
      <w:r w:rsidRPr="005E0926">
        <w:rPr>
          <w:rStyle w:val="Hyperlink"/>
          <w:sz w:val="22"/>
        </w:rPr>
        <w:t>Computers</w:t>
      </w:r>
      <w:r w:rsidR="008C1C4C" w:rsidRPr="005E0926">
        <w:rPr>
          <w:rStyle w:val="Hyperlink"/>
          <w:sz w:val="22"/>
        </w:rPr>
        <w:t>/</w:t>
      </w:r>
      <w:r w:rsidR="00954F72" w:rsidRPr="005E0926">
        <w:rPr>
          <w:rStyle w:val="Hyperlink"/>
          <w:sz w:val="22"/>
        </w:rPr>
        <w:t>Database Tools/</w:t>
      </w:r>
      <w:r w:rsidR="008C1C4C" w:rsidRPr="005E0926">
        <w:rPr>
          <w:rStyle w:val="Hyperlink"/>
          <w:sz w:val="22"/>
        </w:rPr>
        <w:t>ACCES</w:t>
      </w:r>
      <w:r w:rsidR="00E92C38" w:rsidRPr="005E0926">
        <w:rPr>
          <w:rStyle w:val="Hyperlink"/>
          <w:sz w:val="22"/>
        </w:rPr>
        <w:t>S/Criminal Justice Information (CJI)</w:t>
      </w:r>
      <w:r w:rsidR="005E0926" w:rsidRPr="005E0926">
        <w:rPr>
          <w:rStyle w:val="Hyperlink"/>
          <w:sz w:val="22"/>
        </w:rPr>
        <w:t>/Telecommuting</w:t>
      </w:r>
      <w:r w:rsidR="005E0926">
        <w:rPr>
          <w:sz w:val="22"/>
        </w:rPr>
        <w:fldChar w:fldCharType="end"/>
      </w:r>
    </w:p>
    <w:p w14:paraId="2C8FA454" w14:textId="77777777" w:rsidR="002F2BC3" w:rsidRPr="000D7BF1" w:rsidRDefault="002855CB" w:rsidP="00D70C9D">
      <w:pPr>
        <w:numPr>
          <w:ilvl w:val="0"/>
          <w:numId w:val="24"/>
        </w:numPr>
        <w:tabs>
          <w:tab w:val="left" w:pos="720"/>
          <w:tab w:val="left" w:pos="1440"/>
          <w:tab w:val="left" w:pos="2160"/>
        </w:tabs>
        <w:rPr>
          <w:b/>
        </w:rPr>
      </w:pPr>
      <w:r w:rsidRPr="00E9001F">
        <w:rPr>
          <w:sz w:val="22"/>
        </w:rPr>
        <w:tab/>
      </w:r>
      <w:bookmarkStart w:id="175" w:name="TOCBroadcastCodes"/>
      <w:bookmarkEnd w:id="175"/>
      <w:r w:rsidR="005A37B0">
        <w:rPr>
          <w:sz w:val="22"/>
        </w:rPr>
        <w:fldChar w:fldCharType="begin"/>
      </w:r>
      <w:r w:rsidR="005A37B0">
        <w:rPr>
          <w:sz w:val="22"/>
        </w:rPr>
        <w:instrText xml:space="preserve"> HYPERLINK  \l "EightPointTwelve" </w:instrText>
      </w:r>
      <w:r w:rsidR="005A37B0">
        <w:rPr>
          <w:sz w:val="22"/>
        </w:rPr>
      </w:r>
      <w:r w:rsidR="005A37B0">
        <w:rPr>
          <w:sz w:val="22"/>
        </w:rPr>
        <w:fldChar w:fldCharType="separate"/>
      </w:r>
      <w:r w:rsidRPr="005A37B0">
        <w:rPr>
          <w:rStyle w:val="Hyperlink"/>
          <w:sz w:val="22"/>
        </w:rPr>
        <w:t>Broadcast Codes</w:t>
      </w:r>
      <w:r w:rsidR="005A37B0">
        <w:rPr>
          <w:sz w:val="22"/>
        </w:rPr>
        <w:fldChar w:fldCharType="end"/>
      </w:r>
      <w:r w:rsidR="000D7BF1">
        <w:rPr>
          <w:sz w:val="22"/>
        </w:rPr>
        <w:t xml:space="preserve"> </w:t>
      </w:r>
    </w:p>
    <w:p w14:paraId="1D9FF718" w14:textId="77777777" w:rsidR="00EF435E" w:rsidRDefault="000D7BF1" w:rsidP="00EF435E">
      <w:pPr>
        <w:numPr>
          <w:ilvl w:val="0"/>
          <w:numId w:val="24"/>
        </w:numPr>
        <w:tabs>
          <w:tab w:val="left" w:pos="720"/>
          <w:tab w:val="left" w:pos="1440"/>
          <w:tab w:val="left" w:pos="2160"/>
        </w:tabs>
        <w:rPr>
          <w:sz w:val="22"/>
        </w:rPr>
      </w:pPr>
      <w:r w:rsidRPr="00EF435E">
        <w:rPr>
          <w:b/>
        </w:rPr>
        <w:t xml:space="preserve"> </w:t>
      </w:r>
      <w:r w:rsidRPr="00EF435E">
        <w:rPr>
          <w:b/>
        </w:rPr>
        <w:tab/>
      </w:r>
      <w:bookmarkStart w:id="176" w:name="TOCCriminalHistoryChecks"/>
      <w:bookmarkEnd w:id="176"/>
      <w:r w:rsidR="009C4377">
        <w:rPr>
          <w:sz w:val="22"/>
          <w:szCs w:val="22"/>
        </w:rPr>
        <w:fldChar w:fldCharType="begin"/>
      </w:r>
      <w:r w:rsidR="009C4377">
        <w:rPr>
          <w:sz w:val="22"/>
          <w:szCs w:val="22"/>
        </w:rPr>
        <w:instrText xml:space="preserve"> HYPERLINK  \l "EightPointThirteen" </w:instrText>
      </w:r>
      <w:r w:rsidR="009C4377">
        <w:rPr>
          <w:sz w:val="22"/>
          <w:szCs w:val="22"/>
        </w:rPr>
      </w:r>
      <w:r w:rsidR="009C4377">
        <w:rPr>
          <w:sz w:val="22"/>
          <w:szCs w:val="22"/>
        </w:rPr>
        <w:fldChar w:fldCharType="separate"/>
      </w:r>
      <w:r w:rsidRPr="009C4377">
        <w:rPr>
          <w:rStyle w:val="Hyperlink"/>
          <w:sz w:val="22"/>
          <w:szCs w:val="22"/>
        </w:rPr>
        <w:t>Criminal History Checks</w:t>
      </w:r>
      <w:r w:rsidR="009C4377">
        <w:rPr>
          <w:sz w:val="22"/>
          <w:szCs w:val="22"/>
        </w:rPr>
        <w:fldChar w:fldCharType="end"/>
      </w:r>
    </w:p>
    <w:p w14:paraId="1CD71FA0" w14:textId="77777777" w:rsidR="005F4DB4" w:rsidRPr="00C20D1B" w:rsidRDefault="005F4DB4" w:rsidP="00D70C9D">
      <w:pPr>
        <w:numPr>
          <w:ilvl w:val="0"/>
          <w:numId w:val="24"/>
        </w:numPr>
        <w:tabs>
          <w:tab w:val="left" w:pos="720"/>
          <w:tab w:val="left" w:pos="1440"/>
          <w:tab w:val="left" w:pos="2160"/>
        </w:tabs>
        <w:rPr>
          <w:b/>
        </w:rPr>
      </w:pPr>
      <w:r>
        <w:rPr>
          <w:sz w:val="22"/>
        </w:rPr>
        <w:tab/>
      </w:r>
      <w:bookmarkStart w:id="177" w:name="TOCDisposalPhysicalElectronicMedia"/>
      <w:r w:rsidR="00163F0C" w:rsidRPr="00CB41DD">
        <w:rPr>
          <w:sz w:val="22"/>
        </w:rPr>
        <w:fldChar w:fldCharType="begin"/>
      </w:r>
      <w:r w:rsidR="006A69A5">
        <w:rPr>
          <w:sz w:val="22"/>
        </w:rPr>
        <w:instrText>HYPERLINK  \l "EightPointFourteen"</w:instrText>
      </w:r>
      <w:r w:rsidR="00163F0C" w:rsidRPr="00CB41DD">
        <w:rPr>
          <w:sz w:val="22"/>
        </w:rPr>
      </w:r>
      <w:r w:rsidR="00163F0C" w:rsidRPr="00CB41DD">
        <w:rPr>
          <w:sz w:val="22"/>
        </w:rPr>
        <w:fldChar w:fldCharType="separate"/>
      </w:r>
      <w:r w:rsidRPr="00CB41DD">
        <w:rPr>
          <w:rStyle w:val="Hyperlink"/>
          <w:sz w:val="22"/>
        </w:rPr>
        <w:t>Disposal of Physical and Electronic Media</w:t>
      </w:r>
      <w:r w:rsidR="00163F0C" w:rsidRPr="00CB41DD">
        <w:rPr>
          <w:sz w:val="22"/>
        </w:rPr>
        <w:fldChar w:fldCharType="end"/>
      </w:r>
      <w:bookmarkEnd w:id="177"/>
    </w:p>
    <w:p w14:paraId="03E4F0AE" w14:textId="77777777" w:rsidR="00C20D1B" w:rsidRPr="00CB41DD" w:rsidRDefault="00C20D1B" w:rsidP="00D70C9D">
      <w:pPr>
        <w:numPr>
          <w:ilvl w:val="0"/>
          <w:numId w:val="24"/>
        </w:numPr>
        <w:tabs>
          <w:tab w:val="left" w:pos="720"/>
          <w:tab w:val="left" w:pos="1440"/>
          <w:tab w:val="left" w:pos="2160"/>
        </w:tabs>
        <w:rPr>
          <w:b/>
        </w:rPr>
      </w:pPr>
      <w:r>
        <w:rPr>
          <w:sz w:val="22"/>
        </w:rPr>
        <w:tab/>
      </w:r>
      <w:bookmarkStart w:id="178" w:name="TOCTextMessaging"/>
      <w:bookmarkEnd w:id="178"/>
      <w:r w:rsidR="002D0148">
        <w:rPr>
          <w:sz w:val="22"/>
        </w:rPr>
        <w:fldChar w:fldCharType="begin"/>
      </w:r>
      <w:r w:rsidR="002D0148">
        <w:rPr>
          <w:sz w:val="22"/>
        </w:rPr>
        <w:instrText xml:space="preserve"> HYPERLINK  \l "EightPointFifteen" </w:instrText>
      </w:r>
      <w:r w:rsidR="002D0148">
        <w:rPr>
          <w:sz w:val="22"/>
        </w:rPr>
      </w:r>
      <w:r w:rsidR="002D0148">
        <w:rPr>
          <w:sz w:val="22"/>
        </w:rPr>
        <w:fldChar w:fldCharType="separate"/>
      </w:r>
      <w:r w:rsidRPr="002D0148">
        <w:rPr>
          <w:rStyle w:val="Hyperlink"/>
          <w:sz w:val="22"/>
        </w:rPr>
        <w:t>Text Messaging</w:t>
      </w:r>
      <w:r w:rsidR="002D0148">
        <w:rPr>
          <w:sz w:val="22"/>
        </w:rPr>
        <w:fldChar w:fldCharType="end"/>
      </w:r>
    </w:p>
    <w:p w14:paraId="00F1F57E" w14:textId="77777777" w:rsidR="005F4DB4" w:rsidRDefault="005F4DB4" w:rsidP="005F4DB4">
      <w:pPr>
        <w:tabs>
          <w:tab w:val="left" w:pos="720"/>
          <w:tab w:val="left" w:pos="1440"/>
          <w:tab w:val="left" w:pos="2160"/>
        </w:tabs>
        <w:rPr>
          <w:b/>
        </w:rPr>
      </w:pPr>
    </w:p>
    <w:bookmarkStart w:id="179" w:name="TOCChapterNine"/>
    <w:bookmarkEnd w:id="179"/>
    <w:p w14:paraId="5D6391AD" w14:textId="77777777" w:rsidR="002F2BC3" w:rsidRPr="00E9001F" w:rsidRDefault="00D57EA9" w:rsidP="00D70C9D">
      <w:pPr>
        <w:tabs>
          <w:tab w:val="left" w:pos="720"/>
          <w:tab w:val="left" w:pos="1440"/>
          <w:tab w:val="left" w:pos="2160"/>
        </w:tabs>
        <w:rPr>
          <w:b/>
        </w:rPr>
      </w:pPr>
      <w:r>
        <w:rPr>
          <w:b/>
        </w:rPr>
        <w:lastRenderedPageBreak/>
        <w:fldChar w:fldCharType="begin"/>
      </w:r>
      <w:r>
        <w:rPr>
          <w:b/>
        </w:rPr>
        <w:instrText xml:space="preserve"> HYPERLINK  \l "ChapterNine" </w:instrText>
      </w:r>
      <w:r>
        <w:rPr>
          <w:b/>
        </w:rPr>
      </w:r>
      <w:r>
        <w:rPr>
          <w:b/>
        </w:rPr>
        <w:fldChar w:fldCharType="separate"/>
      </w:r>
      <w:r w:rsidR="002F2BC3" w:rsidRPr="00D57EA9">
        <w:rPr>
          <w:rStyle w:val="Hyperlink"/>
          <w:b/>
        </w:rPr>
        <w:t>Chapter 9</w:t>
      </w:r>
      <w:r w:rsidR="002F2BC3" w:rsidRPr="00D57EA9">
        <w:rPr>
          <w:rStyle w:val="Hyperlink"/>
          <w:b/>
        </w:rPr>
        <w:tab/>
        <w:t>Operations</w:t>
      </w:r>
      <w:r>
        <w:rPr>
          <w:b/>
        </w:rPr>
        <w:fldChar w:fldCharType="end"/>
      </w:r>
    </w:p>
    <w:p w14:paraId="4FD88ED0" w14:textId="77777777" w:rsidR="002F2BC3" w:rsidRPr="00E9001F" w:rsidRDefault="002F2BC3" w:rsidP="00D70C9D">
      <w:pPr>
        <w:tabs>
          <w:tab w:val="left" w:pos="720"/>
          <w:tab w:val="left" w:pos="1440"/>
          <w:tab w:val="left" w:pos="2160"/>
        </w:tabs>
        <w:rPr>
          <w:b/>
          <w:sz w:val="20"/>
        </w:rPr>
      </w:pPr>
    </w:p>
    <w:p w14:paraId="41EB9542"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0" w:name="TOCCommunicationCoordinationCooperation"/>
      <w:bookmarkEnd w:id="180"/>
      <w:r w:rsidR="0057725D">
        <w:rPr>
          <w:sz w:val="22"/>
        </w:rPr>
        <w:fldChar w:fldCharType="begin"/>
      </w:r>
      <w:r w:rsidR="0057725D">
        <w:rPr>
          <w:sz w:val="22"/>
        </w:rPr>
        <w:instrText xml:space="preserve"> HYPERLINK  \l "NinePointOne" </w:instrText>
      </w:r>
      <w:r w:rsidR="0057725D">
        <w:rPr>
          <w:sz w:val="22"/>
        </w:rPr>
      </w:r>
      <w:r w:rsidR="0057725D">
        <w:rPr>
          <w:sz w:val="22"/>
        </w:rPr>
        <w:fldChar w:fldCharType="separate"/>
      </w:r>
      <w:r w:rsidRPr="0057725D">
        <w:rPr>
          <w:rStyle w:val="Hyperlink"/>
          <w:sz w:val="22"/>
        </w:rPr>
        <w:t>Communication, Coordination &amp; Cooperation</w:t>
      </w:r>
      <w:r w:rsidR="0057725D">
        <w:rPr>
          <w:sz w:val="22"/>
        </w:rPr>
        <w:fldChar w:fldCharType="end"/>
      </w:r>
    </w:p>
    <w:p w14:paraId="05C9DAB3"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1" w:name="TOCAdministrativeReports"/>
      <w:bookmarkEnd w:id="181"/>
      <w:r w:rsidR="0057725D">
        <w:rPr>
          <w:sz w:val="22"/>
        </w:rPr>
        <w:fldChar w:fldCharType="begin"/>
      </w:r>
      <w:r w:rsidR="0057725D">
        <w:rPr>
          <w:sz w:val="22"/>
        </w:rPr>
        <w:instrText xml:space="preserve"> HYPERLINK  \l "NinePointTwo" </w:instrText>
      </w:r>
      <w:r w:rsidR="0057725D">
        <w:rPr>
          <w:sz w:val="22"/>
        </w:rPr>
      </w:r>
      <w:r w:rsidR="0057725D">
        <w:rPr>
          <w:sz w:val="22"/>
        </w:rPr>
        <w:fldChar w:fldCharType="separate"/>
      </w:r>
      <w:r w:rsidRPr="0057725D">
        <w:rPr>
          <w:rStyle w:val="Hyperlink"/>
          <w:sz w:val="22"/>
        </w:rPr>
        <w:t>Administrative Reports</w:t>
      </w:r>
      <w:r w:rsidR="0057725D">
        <w:rPr>
          <w:sz w:val="22"/>
        </w:rPr>
        <w:fldChar w:fldCharType="end"/>
      </w:r>
    </w:p>
    <w:p w14:paraId="2BD7B0B6" w14:textId="32F85E80"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2" w:name="TOCRequiredReports"/>
      <w:bookmarkEnd w:id="182"/>
      <w:r w:rsidR="0057725D">
        <w:rPr>
          <w:sz w:val="22"/>
        </w:rPr>
        <w:fldChar w:fldCharType="begin"/>
      </w:r>
      <w:r w:rsidR="0057725D">
        <w:rPr>
          <w:sz w:val="22"/>
        </w:rPr>
        <w:instrText xml:space="preserve"> HYPERLINK  \l "NinePointThree" </w:instrText>
      </w:r>
      <w:r w:rsidR="0057725D">
        <w:rPr>
          <w:sz w:val="22"/>
        </w:rPr>
      </w:r>
      <w:r w:rsidR="0057725D">
        <w:rPr>
          <w:sz w:val="22"/>
        </w:rPr>
        <w:fldChar w:fldCharType="separate"/>
      </w:r>
      <w:r w:rsidR="00260B8B">
        <w:rPr>
          <w:rStyle w:val="Hyperlink"/>
          <w:sz w:val="22"/>
        </w:rPr>
        <w:t>Uniform Crime</w:t>
      </w:r>
      <w:r w:rsidRPr="0057725D">
        <w:rPr>
          <w:rStyle w:val="Hyperlink"/>
          <w:sz w:val="22"/>
        </w:rPr>
        <w:t xml:space="preserve"> R</w:t>
      </w:r>
      <w:r w:rsidRPr="0057725D">
        <w:rPr>
          <w:rStyle w:val="Hyperlink"/>
          <w:sz w:val="22"/>
        </w:rPr>
        <w:t>e</w:t>
      </w:r>
      <w:r w:rsidRPr="0057725D">
        <w:rPr>
          <w:rStyle w:val="Hyperlink"/>
          <w:sz w:val="22"/>
        </w:rPr>
        <w:t>port</w:t>
      </w:r>
      <w:r w:rsidR="0057725D">
        <w:rPr>
          <w:sz w:val="22"/>
        </w:rPr>
        <w:fldChar w:fldCharType="end"/>
      </w:r>
    </w:p>
    <w:p w14:paraId="0CA30BFD"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3" w:name="TOCWorkSchedules"/>
      <w:bookmarkEnd w:id="183"/>
      <w:r w:rsidR="0057725D">
        <w:rPr>
          <w:sz w:val="22"/>
        </w:rPr>
        <w:fldChar w:fldCharType="begin"/>
      </w:r>
      <w:r w:rsidR="0057725D">
        <w:rPr>
          <w:sz w:val="22"/>
        </w:rPr>
        <w:instrText xml:space="preserve"> HYPERLINK  \l "NinePointFour" </w:instrText>
      </w:r>
      <w:r w:rsidR="0057725D">
        <w:rPr>
          <w:sz w:val="22"/>
        </w:rPr>
      </w:r>
      <w:r w:rsidR="0057725D">
        <w:rPr>
          <w:sz w:val="22"/>
        </w:rPr>
        <w:fldChar w:fldCharType="separate"/>
      </w:r>
      <w:r w:rsidRPr="0057725D">
        <w:rPr>
          <w:rStyle w:val="Hyperlink"/>
          <w:sz w:val="22"/>
        </w:rPr>
        <w:t>Work Schedules</w:t>
      </w:r>
      <w:r w:rsidR="0057725D">
        <w:rPr>
          <w:sz w:val="22"/>
        </w:rPr>
        <w:fldChar w:fldCharType="end"/>
      </w:r>
    </w:p>
    <w:p w14:paraId="660FA287"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4" w:name="TOCPatrolAreaAssignments"/>
      <w:bookmarkEnd w:id="184"/>
      <w:r w:rsidR="0057725D">
        <w:rPr>
          <w:sz w:val="22"/>
        </w:rPr>
        <w:fldChar w:fldCharType="begin"/>
      </w:r>
      <w:r w:rsidR="0057725D">
        <w:rPr>
          <w:sz w:val="22"/>
        </w:rPr>
        <w:instrText xml:space="preserve"> HYPERLINK  \l "NinePointFive" </w:instrText>
      </w:r>
      <w:r w:rsidR="0057725D">
        <w:rPr>
          <w:sz w:val="22"/>
        </w:rPr>
      </w:r>
      <w:r w:rsidR="0057725D">
        <w:rPr>
          <w:sz w:val="22"/>
        </w:rPr>
        <w:fldChar w:fldCharType="separate"/>
      </w:r>
      <w:r w:rsidRPr="0057725D">
        <w:rPr>
          <w:rStyle w:val="Hyperlink"/>
          <w:sz w:val="22"/>
        </w:rPr>
        <w:t>Patrol Area Assignments</w:t>
      </w:r>
      <w:r w:rsidR="0057725D">
        <w:rPr>
          <w:sz w:val="22"/>
        </w:rPr>
        <w:fldChar w:fldCharType="end"/>
      </w:r>
    </w:p>
    <w:p w14:paraId="00DB0909"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5" w:name="TOCOnSceneSupervisor"/>
      <w:bookmarkEnd w:id="185"/>
      <w:r w:rsidR="00D85564">
        <w:rPr>
          <w:sz w:val="22"/>
        </w:rPr>
        <w:fldChar w:fldCharType="begin"/>
      </w:r>
      <w:r w:rsidR="00D85564">
        <w:rPr>
          <w:sz w:val="22"/>
        </w:rPr>
        <w:instrText xml:space="preserve"> HYPERLINK  \l "NinePointSix" </w:instrText>
      </w:r>
      <w:r w:rsidR="00D85564">
        <w:rPr>
          <w:sz w:val="22"/>
        </w:rPr>
      </w:r>
      <w:r w:rsidR="00D85564">
        <w:rPr>
          <w:sz w:val="22"/>
        </w:rPr>
        <w:fldChar w:fldCharType="separate"/>
      </w:r>
      <w:r w:rsidRPr="00D85564">
        <w:rPr>
          <w:rStyle w:val="Hyperlink"/>
          <w:sz w:val="22"/>
        </w:rPr>
        <w:t>On Scene Supervisor</w:t>
      </w:r>
      <w:r w:rsidR="00D85564">
        <w:rPr>
          <w:sz w:val="22"/>
        </w:rPr>
        <w:fldChar w:fldCharType="end"/>
      </w:r>
    </w:p>
    <w:p w14:paraId="6DF658A3"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6" w:name="TOCInitialResponseInvestigations"/>
      <w:bookmarkEnd w:id="186"/>
      <w:r w:rsidR="00D85564">
        <w:rPr>
          <w:sz w:val="22"/>
        </w:rPr>
        <w:fldChar w:fldCharType="begin"/>
      </w:r>
      <w:r w:rsidR="00D85564">
        <w:rPr>
          <w:sz w:val="22"/>
        </w:rPr>
        <w:instrText xml:space="preserve"> HYPERLINK  \l "NinePointSeven" </w:instrText>
      </w:r>
      <w:r w:rsidR="00D85564">
        <w:rPr>
          <w:sz w:val="22"/>
        </w:rPr>
      </w:r>
      <w:r w:rsidR="00D85564">
        <w:rPr>
          <w:sz w:val="22"/>
        </w:rPr>
        <w:fldChar w:fldCharType="separate"/>
      </w:r>
      <w:r w:rsidRPr="00D85564">
        <w:rPr>
          <w:rStyle w:val="Hyperlink"/>
          <w:sz w:val="22"/>
        </w:rPr>
        <w:t>Initial Response Investigations</w:t>
      </w:r>
      <w:r w:rsidR="00D85564">
        <w:rPr>
          <w:sz w:val="22"/>
        </w:rPr>
        <w:fldChar w:fldCharType="end"/>
      </w:r>
    </w:p>
    <w:p w14:paraId="1EB3522A"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7" w:name="TOCFieldInterviews"/>
      <w:bookmarkEnd w:id="187"/>
      <w:r w:rsidR="00D85564">
        <w:rPr>
          <w:sz w:val="22"/>
        </w:rPr>
        <w:fldChar w:fldCharType="begin"/>
      </w:r>
      <w:r w:rsidR="00D85564">
        <w:rPr>
          <w:sz w:val="22"/>
        </w:rPr>
        <w:instrText xml:space="preserve"> HYPERLINK  \l "NinePointEight" </w:instrText>
      </w:r>
      <w:r w:rsidR="00D85564">
        <w:rPr>
          <w:sz w:val="22"/>
        </w:rPr>
      </w:r>
      <w:r w:rsidR="00D85564">
        <w:rPr>
          <w:sz w:val="22"/>
        </w:rPr>
        <w:fldChar w:fldCharType="separate"/>
      </w:r>
      <w:r w:rsidRPr="00D85564">
        <w:rPr>
          <w:rStyle w:val="Hyperlink"/>
          <w:sz w:val="22"/>
        </w:rPr>
        <w:t>Field Interviews</w:t>
      </w:r>
      <w:r w:rsidR="00D85564">
        <w:rPr>
          <w:sz w:val="22"/>
        </w:rPr>
        <w:fldChar w:fldCharType="end"/>
      </w:r>
    </w:p>
    <w:p w14:paraId="6063D851"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8" w:name="TOCInformants"/>
      <w:bookmarkEnd w:id="188"/>
      <w:r w:rsidR="00D85564">
        <w:rPr>
          <w:sz w:val="22"/>
        </w:rPr>
        <w:fldChar w:fldCharType="begin"/>
      </w:r>
      <w:r w:rsidR="00D85564">
        <w:rPr>
          <w:sz w:val="22"/>
        </w:rPr>
        <w:instrText xml:space="preserve"> HYPERLINK  \l "NinePointNine" </w:instrText>
      </w:r>
      <w:r w:rsidR="00D85564">
        <w:rPr>
          <w:sz w:val="22"/>
        </w:rPr>
      </w:r>
      <w:r w:rsidR="00D85564">
        <w:rPr>
          <w:sz w:val="22"/>
        </w:rPr>
        <w:fldChar w:fldCharType="separate"/>
      </w:r>
      <w:r w:rsidRPr="00D85564">
        <w:rPr>
          <w:rStyle w:val="Hyperlink"/>
          <w:sz w:val="22"/>
        </w:rPr>
        <w:t>Informants</w:t>
      </w:r>
      <w:r w:rsidR="00D85564">
        <w:rPr>
          <w:sz w:val="22"/>
        </w:rPr>
        <w:fldChar w:fldCharType="end"/>
      </w:r>
    </w:p>
    <w:p w14:paraId="716E8B11"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89" w:name="TOCK9PatrolUnits"/>
      <w:bookmarkEnd w:id="189"/>
      <w:r w:rsidR="00D85564">
        <w:rPr>
          <w:sz w:val="22"/>
        </w:rPr>
        <w:fldChar w:fldCharType="begin"/>
      </w:r>
      <w:r w:rsidR="00D85564">
        <w:rPr>
          <w:sz w:val="22"/>
        </w:rPr>
        <w:instrText xml:space="preserve"> HYPERLINK  \l "NinePointTen" </w:instrText>
      </w:r>
      <w:r w:rsidR="00D85564">
        <w:rPr>
          <w:sz w:val="22"/>
        </w:rPr>
      </w:r>
      <w:r w:rsidR="00D85564">
        <w:rPr>
          <w:sz w:val="22"/>
        </w:rPr>
        <w:fldChar w:fldCharType="separate"/>
      </w:r>
      <w:r w:rsidRPr="00D85564">
        <w:rPr>
          <w:rStyle w:val="Hyperlink"/>
          <w:sz w:val="22"/>
        </w:rPr>
        <w:t>K-9 Patrol Units</w:t>
      </w:r>
      <w:r w:rsidR="00D85564">
        <w:rPr>
          <w:sz w:val="22"/>
        </w:rPr>
        <w:fldChar w:fldCharType="end"/>
      </w:r>
    </w:p>
    <w:p w14:paraId="38D9FDBE"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90" w:name="TOC24HourperDayCoverage"/>
      <w:bookmarkEnd w:id="190"/>
      <w:r w:rsidR="00D85564">
        <w:rPr>
          <w:sz w:val="22"/>
        </w:rPr>
        <w:fldChar w:fldCharType="begin"/>
      </w:r>
      <w:r w:rsidR="00D85564">
        <w:rPr>
          <w:sz w:val="22"/>
        </w:rPr>
        <w:instrText xml:space="preserve"> HYPERLINK  \l "NinePointEleven" </w:instrText>
      </w:r>
      <w:r w:rsidR="00D85564">
        <w:rPr>
          <w:sz w:val="22"/>
        </w:rPr>
      </w:r>
      <w:r w:rsidR="00D85564">
        <w:rPr>
          <w:sz w:val="22"/>
        </w:rPr>
        <w:fldChar w:fldCharType="separate"/>
      </w:r>
      <w:r w:rsidRPr="00D85564">
        <w:rPr>
          <w:rStyle w:val="Hyperlink"/>
          <w:sz w:val="22"/>
        </w:rPr>
        <w:t>24 Hour per Day Coverage</w:t>
      </w:r>
      <w:r w:rsidR="00D85564">
        <w:rPr>
          <w:sz w:val="22"/>
        </w:rPr>
        <w:fldChar w:fldCharType="end"/>
      </w:r>
    </w:p>
    <w:p w14:paraId="1DE83186"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91" w:name="TOCFalseAlarms"/>
      <w:bookmarkEnd w:id="191"/>
      <w:r w:rsidR="00D85564">
        <w:rPr>
          <w:sz w:val="22"/>
        </w:rPr>
        <w:fldChar w:fldCharType="begin"/>
      </w:r>
      <w:r w:rsidR="00D85564">
        <w:rPr>
          <w:sz w:val="22"/>
        </w:rPr>
        <w:instrText xml:space="preserve"> HYPERLINK  \l "NinePointTwelve" </w:instrText>
      </w:r>
      <w:r w:rsidR="00D85564">
        <w:rPr>
          <w:sz w:val="22"/>
        </w:rPr>
      </w:r>
      <w:r w:rsidR="00D85564">
        <w:rPr>
          <w:sz w:val="22"/>
        </w:rPr>
        <w:fldChar w:fldCharType="separate"/>
      </w:r>
      <w:r w:rsidRPr="00D85564">
        <w:rPr>
          <w:rStyle w:val="Hyperlink"/>
          <w:sz w:val="22"/>
        </w:rPr>
        <w:t>False Alarms</w:t>
      </w:r>
      <w:r w:rsidR="00D85564">
        <w:rPr>
          <w:sz w:val="22"/>
        </w:rPr>
        <w:fldChar w:fldCharType="end"/>
      </w:r>
    </w:p>
    <w:p w14:paraId="6FC0B0CD"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92" w:name="TOCDVProtectionsAct"/>
      <w:bookmarkEnd w:id="192"/>
      <w:r w:rsidR="00561101">
        <w:rPr>
          <w:sz w:val="22"/>
        </w:rPr>
        <w:fldChar w:fldCharType="begin"/>
      </w:r>
      <w:r w:rsidR="00561101">
        <w:rPr>
          <w:sz w:val="22"/>
        </w:rPr>
        <w:instrText xml:space="preserve"> HYPERLINK  \l "NinePointThirteen" </w:instrText>
      </w:r>
      <w:r w:rsidR="00561101">
        <w:rPr>
          <w:sz w:val="22"/>
        </w:rPr>
      </w:r>
      <w:r w:rsidR="00561101">
        <w:rPr>
          <w:sz w:val="22"/>
        </w:rPr>
        <w:fldChar w:fldCharType="separate"/>
      </w:r>
      <w:r w:rsidRPr="00561101">
        <w:rPr>
          <w:rStyle w:val="Hyperlink"/>
          <w:sz w:val="22"/>
        </w:rPr>
        <w:t xml:space="preserve">Domestic Violence </w:t>
      </w:r>
      <w:r w:rsidR="0010102F">
        <w:rPr>
          <w:rStyle w:val="Hyperlink"/>
          <w:sz w:val="22"/>
        </w:rPr>
        <w:t>Policy, Court Orders and Extreme Risk Pro</w:t>
      </w:r>
      <w:r w:rsidRPr="00561101">
        <w:rPr>
          <w:rStyle w:val="Hyperlink"/>
          <w:sz w:val="22"/>
        </w:rPr>
        <w:t>tection</w:t>
      </w:r>
      <w:r w:rsidR="0010102F">
        <w:rPr>
          <w:rStyle w:val="Hyperlink"/>
          <w:sz w:val="22"/>
        </w:rPr>
        <w:t xml:space="preserve"> Orders</w:t>
      </w:r>
      <w:r w:rsidR="00561101">
        <w:rPr>
          <w:sz w:val="22"/>
        </w:rPr>
        <w:fldChar w:fldCharType="end"/>
      </w:r>
    </w:p>
    <w:p w14:paraId="4E4BA17B" w14:textId="77777777" w:rsidR="002F2BC3" w:rsidRDefault="002F2BC3" w:rsidP="00306AAA">
      <w:pPr>
        <w:numPr>
          <w:ilvl w:val="0"/>
          <w:numId w:val="38"/>
        </w:numPr>
        <w:tabs>
          <w:tab w:val="left" w:pos="720"/>
          <w:tab w:val="left" w:pos="1440"/>
          <w:tab w:val="left" w:pos="2160"/>
        </w:tabs>
        <w:rPr>
          <w:sz w:val="22"/>
        </w:rPr>
      </w:pPr>
      <w:r w:rsidRPr="00E9001F">
        <w:rPr>
          <w:sz w:val="22"/>
        </w:rPr>
        <w:tab/>
      </w:r>
      <w:bookmarkStart w:id="193" w:name="TOCOpenUnattendedBuildings"/>
      <w:bookmarkEnd w:id="193"/>
      <w:r w:rsidR="00561101">
        <w:rPr>
          <w:sz w:val="22"/>
        </w:rPr>
        <w:fldChar w:fldCharType="begin"/>
      </w:r>
      <w:r w:rsidR="00561101">
        <w:rPr>
          <w:sz w:val="22"/>
        </w:rPr>
        <w:instrText xml:space="preserve"> HYPERLINK  \l "NinePointFourteen" </w:instrText>
      </w:r>
      <w:r w:rsidR="00561101">
        <w:rPr>
          <w:sz w:val="22"/>
        </w:rPr>
      </w:r>
      <w:r w:rsidR="00561101">
        <w:rPr>
          <w:sz w:val="22"/>
        </w:rPr>
        <w:fldChar w:fldCharType="separate"/>
      </w:r>
      <w:r w:rsidRPr="00561101">
        <w:rPr>
          <w:rStyle w:val="Hyperlink"/>
          <w:sz w:val="22"/>
        </w:rPr>
        <w:t>Open/Unattended Buildings</w:t>
      </w:r>
      <w:r w:rsidR="00561101">
        <w:rPr>
          <w:sz w:val="22"/>
        </w:rPr>
        <w:fldChar w:fldCharType="end"/>
      </w:r>
    </w:p>
    <w:p w14:paraId="467ED302" w14:textId="77777777" w:rsidR="002C696D" w:rsidRPr="00E9001F" w:rsidRDefault="002C696D" w:rsidP="00306AAA">
      <w:pPr>
        <w:numPr>
          <w:ilvl w:val="0"/>
          <w:numId w:val="38"/>
        </w:numPr>
        <w:tabs>
          <w:tab w:val="left" w:pos="720"/>
          <w:tab w:val="left" w:pos="1440"/>
          <w:tab w:val="left" w:pos="2160"/>
        </w:tabs>
        <w:rPr>
          <w:sz w:val="22"/>
        </w:rPr>
      </w:pPr>
      <w:r>
        <w:rPr>
          <w:sz w:val="22"/>
        </w:rPr>
        <w:tab/>
      </w:r>
      <w:bookmarkStart w:id="194" w:name="TOCHateCrimesInvestigations"/>
      <w:bookmarkEnd w:id="194"/>
      <w:r w:rsidR="00873F87">
        <w:rPr>
          <w:sz w:val="22"/>
        </w:rPr>
        <w:fldChar w:fldCharType="begin"/>
      </w:r>
      <w:r w:rsidR="00873F87">
        <w:rPr>
          <w:sz w:val="22"/>
        </w:rPr>
        <w:instrText xml:space="preserve"> HYPERLINK  \l "NinePointFifteen" </w:instrText>
      </w:r>
      <w:r w:rsidR="00873F87">
        <w:rPr>
          <w:sz w:val="22"/>
        </w:rPr>
      </w:r>
      <w:r w:rsidR="00873F87">
        <w:rPr>
          <w:sz w:val="22"/>
        </w:rPr>
        <w:fldChar w:fldCharType="separate"/>
      </w:r>
      <w:r w:rsidRPr="00873F87">
        <w:rPr>
          <w:rStyle w:val="Hyperlink"/>
          <w:sz w:val="22"/>
        </w:rPr>
        <w:t>Hate Crimes Investigations</w:t>
      </w:r>
      <w:r w:rsidR="00873F87">
        <w:rPr>
          <w:sz w:val="22"/>
        </w:rPr>
        <w:fldChar w:fldCharType="end"/>
      </w:r>
    </w:p>
    <w:p w14:paraId="0A71E014"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95" w:name="TOCDeathInvestigations"/>
      <w:bookmarkEnd w:id="195"/>
      <w:r w:rsidR="00873F87">
        <w:rPr>
          <w:sz w:val="22"/>
        </w:rPr>
        <w:fldChar w:fldCharType="begin"/>
      </w:r>
      <w:r w:rsidR="00873F87">
        <w:rPr>
          <w:sz w:val="22"/>
        </w:rPr>
        <w:instrText xml:space="preserve"> HYPERLINK  \l "NinePointSixteen" </w:instrText>
      </w:r>
      <w:r w:rsidR="00873F87">
        <w:rPr>
          <w:sz w:val="22"/>
        </w:rPr>
      </w:r>
      <w:r w:rsidR="00873F87">
        <w:rPr>
          <w:sz w:val="22"/>
        </w:rPr>
        <w:fldChar w:fldCharType="separate"/>
      </w:r>
      <w:r w:rsidRPr="00873F87">
        <w:rPr>
          <w:rStyle w:val="Hyperlink"/>
          <w:sz w:val="22"/>
        </w:rPr>
        <w:t>Death Investigations</w:t>
      </w:r>
      <w:r w:rsidR="00873F87">
        <w:rPr>
          <w:sz w:val="22"/>
        </w:rPr>
        <w:fldChar w:fldCharType="end"/>
      </w:r>
    </w:p>
    <w:p w14:paraId="4DAE0567"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96" w:name="TOCPropertyImpound"/>
      <w:bookmarkEnd w:id="196"/>
      <w:r w:rsidR="00B32F2B">
        <w:rPr>
          <w:sz w:val="22"/>
        </w:rPr>
        <w:fldChar w:fldCharType="begin"/>
      </w:r>
      <w:r w:rsidR="00B32F2B">
        <w:rPr>
          <w:sz w:val="22"/>
        </w:rPr>
        <w:instrText xml:space="preserve"> HYPERLINK  \l "NinePointSeventeen" </w:instrText>
      </w:r>
      <w:r w:rsidR="00B32F2B">
        <w:rPr>
          <w:sz w:val="22"/>
        </w:rPr>
      </w:r>
      <w:r w:rsidR="00B32F2B">
        <w:rPr>
          <w:sz w:val="22"/>
        </w:rPr>
        <w:fldChar w:fldCharType="separate"/>
      </w:r>
      <w:r w:rsidRPr="00B32F2B">
        <w:rPr>
          <w:rStyle w:val="Hyperlink"/>
          <w:sz w:val="22"/>
        </w:rPr>
        <w:t>Property Impound</w:t>
      </w:r>
      <w:r w:rsidR="00B32F2B" w:rsidRPr="00B32F2B">
        <w:rPr>
          <w:rStyle w:val="Hyperlink"/>
          <w:sz w:val="22"/>
        </w:rPr>
        <w:t xml:space="preserve"> and Property Receipts</w:t>
      </w:r>
      <w:r w:rsidR="00B32F2B">
        <w:rPr>
          <w:sz w:val="22"/>
        </w:rPr>
        <w:fldChar w:fldCharType="end"/>
      </w:r>
    </w:p>
    <w:p w14:paraId="28122BB8"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97" w:name="TOCPropertyEvidenceAudits"/>
      <w:bookmarkEnd w:id="197"/>
      <w:r w:rsidR="00045A34">
        <w:rPr>
          <w:sz w:val="22"/>
        </w:rPr>
        <w:fldChar w:fldCharType="begin"/>
      </w:r>
      <w:r w:rsidR="00045A34">
        <w:rPr>
          <w:sz w:val="22"/>
        </w:rPr>
        <w:instrText xml:space="preserve"> HYPERLINK  \l "NinePointEighteen" </w:instrText>
      </w:r>
      <w:r w:rsidR="00045A34">
        <w:rPr>
          <w:sz w:val="22"/>
        </w:rPr>
      </w:r>
      <w:r w:rsidR="00045A34">
        <w:rPr>
          <w:sz w:val="22"/>
        </w:rPr>
        <w:fldChar w:fldCharType="separate"/>
      </w:r>
      <w:r w:rsidRPr="00045A34">
        <w:rPr>
          <w:rStyle w:val="Hyperlink"/>
          <w:sz w:val="22"/>
        </w:rPr>
        <w:t>Property and Evidence Audits</w:t>
      </w:r>
      <w:r w:rsidR="00045A34">
        <w:rPr>
          <w:sz w:val="22"/>
        </w:rPr>
        <w:fldChar w:fldCharType="end"/>
      </w:r>
    </w:p>
    <w:p w14:paraId="5C23E984"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98" w:name="TOCBuildingSecurity"/>
      <w:bookmarkEnd w:id="198"/>
      <w:r w:rsidR="00045A34">
        <w:rPr>
          <w:sz w:val="22"/>
        </w:rPr>
        <w:fldChar w:fldCharType="begin"/>
      </w:r>
      <w:r w:rsidR="00045A34">
        <w:rPr>
          <w:sz w:val="22"/>
        </w:rPr>
        <w:instrText xml:space="preserve"> HYPERLINK  \l "NinePointNineteen" </w:instrText>
      </w:r>
      <w:r w:rsidR="00045A34">
        <w:rPr>
          <w:sz w:val="22"/>
        </w:rPr>
      </w:r>
      <w:r w:rsidR="00045A34">
        <w:rPr>
          <w:sz w:val="22"/>
        </w:rPr>
        <w:fldChar w:fldCharType="separate"/>
      </w:r>
      <w:r w:rsidRPr="00045A34">
        <w:rPr>
          <w:rStyle w:val="Hyperlink"/>
          <w:sz w:val="22"/>
        </w:rPr>
        <w:t>Building Security</w:t>
      </w:r>
      <w:r w:rsidR="00045A34">
        <w:rPr>
          <w:sz w:val="22"/>
        </w:rPr>
        <w:fldChar w:fldCharType="end"/>
      </w:r>
    </w:p>
    <w:p w14:paraId="68C24537"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199" w:name="TOCCommunicableDiseaseExposureControl"/>
      <w:bookmarkEnd w:id="199"/>
      <w:r w:rsidR="00045A34">
        <w:rPr>
          <w:sz w:val="22"/>
        </w:rPr>
        <w:fldChar w:fldCharType="begin"/>
      </w:r>
      <w:r w:rsidR="00045A34">
        <w:rPr>
          <w:sz w:val="22"/>
        </w:rPr>
        <w:instrText xml:space="preserve"> HYPERLINK  \l "NinePointTwenty" </w:instrText>
      </w:r>
      <w:r w:rsidR="00045A34">
        <w:rPr>
          <w:sz w:val="22"/>
        </w:rPr>
      </w:r>
      <w:r w:rsidR="00045A34">
        <w:rPr>
          <w:sz w:val="22"/>
        </w:rPr>
        <w:fldChar w:fldCharType="separate"/>
      </w:r>
      <w:r w:rsidR="00045A34" w:rsidRPr="00045A34">
        <w:rPr>
          <w:rStyle w:val="Hyperlink"/>
          <w:sz w:val="22"/>
        </w:rPr>
        <w:t>Communicable</w:t>
      </w:r>
      <w:r w:rsidRPr="00045A34">
        <w:rPr>
          <w:rStyle w:val="Hyperlink"/>
          <w:sz w:val="22"/>
        </w:rPr>
        <w:t xml:space="preserve"> Disease Control/Exposure Control</w:t>
      </w:r>
      <w:r w:rsidR="00045A34">
        <w:rPr>
          <w:sz w:val="22"/>
        </w:rPr>
        <w:fldChar w:fldCharType="end"/>
      </w:r>
    </w:p>
    <w:bookmarkStart w:id="200" w:name="TOCDrugNuisancesResponse"/>
    <w:bookmarkEnd w:id="200"/>
    <w:p w14:paraId="7FE64E21" w14:textId="77777777" w:rsidR="002F2BC3" w:rsidRPr="00E9001F" w:rsidRDefault="00045A34" w:rsidP="00306AAA">
      <w:pPr>
        <w:numPr>
          <w:ilvl w:val="0"/>
          <w:numId w:val="38"/>
        </w:numPr>
        <w:tabs>
          <w:tab w:val="left" w:pos="720"/>
          <w:tab w:val="left" w:pos="1440"/>
          <w:tab w:val="left" w:pos="2160"/>
        </w:tabs>
        <w:ind w:left="1440" w:hanging="720"/>
        <w:rPr>
          <w:sz w:val="22"/>
        </w:rPr>
      </w:pPr>
      <w:r>
        <w:rPr>
          <w:sz w:val="22"/>
        </w:rPr>
        <w:fldChar w:fldCharType="begin"/>
      </w:r>
      <w:r>
        <w:rPr>
          <w:sz w:val="22"/>
        </w:rPr>
        <w:instrText xml:space="preserve"> HYPERLINK  \l "NinePointTwentyone" </w:instrText>
      </w:r>
      <w:r>
        <w:rPr>
          <w:sz w:val="22"/>
        </w:rPr>
      </w:r>
      <w:r>
        <w:rPr>
          <w:sz w:val="22"/>
        </w:rPr>
        <w:fldChar w:fldCharType="separate"/>
      </w:r>
      <w:r w:rsidR="002F2BC3" w:rsidRPr="00045A34">
        <w:rPr>
          <w:rStyle w:val="Hyperlink"/>
          <w:sz w:val="22"/>
        </w:rPr>
        <w:t>Drug Nuisances – Response</w:t>
      </w:r>
      <w:r>
        <w:rPr>
          <w:sz w:val="22"/>
        </w:rPr>
        <w:fldChar w:fldCharType="end"/>
      </w:r>
    </w:p>
    <w:bookmarkStart w:id="201" w:name="TOCViceDrugsOrgCrimeInvestigations"/>
    <w:bookmarkEnd w:id="201"/>
    <w:p w14:paraId="4150518F" w14:textId="77777777" w:rsidR="002F2BC3" w:rsidRPr="00E9001F" w:rsidRDefault="00045A34" w:rsidP="00306AAA">
      <w:pPr>
        <w:numPr>
          <w:ilvl w:val="0"/>
          <w:numId w:val="38"/>
        </w:numPr>
        <w:tabs>
          <w:tab w:val="left" w:pos="720"/>
          <w:tab w:val="left" w:pos="1440"/>
          <w:tab w:val="left" w:pos="2160"/>
        </w:tabs>
        <w:ind w:left="1440" w:hanging="720"/>
        <w:rPr>
          <w:sz w:val="22"/>
        </w:rPr>
      </w:pPr>
      <w:r>
        <w:rPr>
          <w:sz w:val="22"/>
        </w:rPr>
        <w:fldChar w:fldCharType="begin"/>
      </w:r>
      <w:r>
        <w:rPr>
          <w:sz w:val="22"/>
        </w:rPr>
        <w:instrText xml:space="preserve"> HYPERLINK  \l "NinePointTwentytwo" </w:instrText>
      </w:r>
      <w:r>
        <w:rPr>
          <w:sz w:val="22"/>
        </w:rPr>
      </w:r>
      <w:r>
        <w:rPr>
          <w:sz w:val="22"/>
        </w:rPr>
        <w:fldChar w:fldCharType="separate"/>
      </w:r>
      <w:r w:rsidR="002F2BC3" w:rsidRPr="00045A34">
        <w:rPr>
          <w:rStyle w:val="Hyperlink"/>
          <w:sz w:val="22"/>
        </w:rPr>
        <w:t>Vice/ Drugs and Organized Crime Investigations</w:t>
      </w:r>
      <w:r>
        <w:rPr>
          <w:sz w:val="22"/>
        </w:rPr>
        <w:fldChar w:fldCharType="end"/>
      </w:r>
    </w:p>
    <w:bookmarkStart w:id="202" w:name="TOCDigitalCamerasandMultiMediaEvidence"/>
    <w:bookmarkEnd w:id="202"/>
    <w:p w14:paraId="4155A14F" w14:textId="77777777" w:rsidR="002F2BC3" w:rsidRPr="00E9001F" w:rsidRDefault="00045A34" w:rsidP="00306AAA">
      <w:pPr>
        <w:numPr>
          <w:ilvl w:val="0"/>
          <w:numId w:val="38"/>
        </w:numPr>
        <w:tabs>
          <w:tab w:val="left" w:pos="720"/>
          <w:tab w:val="left" w:pos="1440"/>
          <w:tab w:val="left" w:pos="2160"/>
        </w:tabs>
        <w:ind w:left="1440" w:hanging="720"/>
        <w:rPr>
          <w:sz w:val="22"/>
        </w:rPr>
      </w:pPr>
      <w:r>
        <w:rPr>
          <w:sz w:val="22"/>
        </w:rPr>
        <w:fldChar w:fldCharType="begin"/>
      </w:r>
      <w:r>
        <w:rPr>
          <w:sz w:val="22"/>
        </w:rPr>
        <w:instrText xml:space="preserve"> HYPERLINK  \l "NinePointTwentythree" </w:instrText>
      </w:r>
      <w:r>
        <w:rPr>
          <w:sz w:val="22"/>
        </w:rPr>
      </w:r>
      <w:r>
        <w:rPr>
          <w:sz w:val="22"/>
        </w:rPr>
        <w:fldChar w:fldCharType="separate"/>
      </w:r>
      <w:r w:rsidR="002F2BC3" w:rsidRPr="00045A34">
        <w:rPr>
          <w:rStyle w:val="Hyperlink"/>
          <w:sz w:val="22"/>
        </w:rPr>
        <w:t>Digital Cameras and Digital Multi-Media Evidence</w:t>
      </w:r>
      <w:r>
        <w:rPr>
          <w:sz w:val="22"/>
        </w:rPr>
        <w:fldChar w:fldCharType="end"/>
      </w:r>
    </w:p>
    <w:bookmarkStart w:id="203" w:name="TOCPlannedOperationsWarrantServiceEtc"/>
    <w:bookmarkEnd w:id="203"/>
    <w:p w14:paraId="0D1A1CAF" w14:textId="77777777" w:rsidR="002F2BC3" w:rsidRPr="00E9001F" w:rsidRDefault="00045A34" w:rsidP="00306AAA">
      <w:pPr>
        <w:numPr>
          <w:ilvl w:val="0"/>
          <w:numId w:val="38"/>
        </w:numPr>
        <w:tabs>
          <w:tab w:val="left" w:pos="720"/>
          <w:tab w:val="left" w:pos="1440"/>
          <w:tab w:val="left" w:pos="2160"/>
        </w:tabs>
        <w:ind w:left="1440" w:hanging="720"/>
        <w:rPr>
          <w:sz w:val="22"/>
        </w:rPr>
      </w:pPr>
      <w:r>
        <w:rPr>
          <w:sz w:val="22"/>
        </w:rPr>
        <w:fldChar w:fldCharType="begin"/>
      </w:r>
      <w:r>
        <w:rPr>
          <w:sz w:val="22"/>
        </w:rPr>
        <w:instrText xml:space="preserve"> HYPERLINK  \l "NinePointTwentyfour" </w:instrText>
      </w:r>
      <w:r>
        <w:rPr>
          <w:sz w:val="22"/>
        </w:rPr>
      </w:r>
      <w:r>
        <w:rPr>
          <w:sz w:val="22"/>
        </w:rPr>
        <w:fldChar w:fldCharType="separate"/>
      </w:r>
      <w:r w:rsidR="002F2BC3" w:rsidRPr="00045A34">
        <w:rPr>
          <w:rStyle w:val="Hyperlink"/>
          <w:sz w:val="22"/>
        </w:rPr>
        <w:t>Planned Operations, Warrant Service, Risk Analysis, and Deconfliction</w:t>
      </w:r>
      <w:r>
        <w:rPr>
          <w:sz w:val="22"/>
        </w:rPr>
        <w:fldChar w:fldCharType="end"/>
      </w:r>
    </w:p>
    <w:p w14:paraId="3DCB15E7"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204" w:name="TOCMyStateQuickAlertPagingSystem"/>
      <w:bookmarkEnd w:id="204"/>
      <w:r w:rsidR="00045A34">
        <w:rPr>
          <w:sz w:val="22"/>
        </w:rPr>
        <w:fldChar w:fldCharType="begin"/>
      </w:r>
      <w:r w:rsidR="00045A34">
        <w:rPr>
          <w:sz w:val="22"/>
        </w:rPr>
        <w:instrText xml:space="preserve"> HYPERLINK  \l "NinePointTwentyfive" </w:instrText>
      </w:r>
      <w:r w:rsidR="00045A34">
        <w:rPr>
          <w:sz w:val="22"/>
        </w:rPr>
      </w:r>
      <w:r w:rsidR="00045A34">
        <w:rPr>
          <w:sz w:val="22"/>
        </w:rPr>
        <w:fldChar w:fldCharType="separate"/>
      </w:r>
      <w:r w:rsidRPr="00045A34">
        <w:rPr>
          <w:rStyle w:val="Hyperlink"/>
          <w:sz w:val="22"/>
        </w:rPr>
        <w:t>MyState Quick Alert Paging System</w:t>
      </w:r>
      <w:r w:rsidR="00045A34">
        <w:rPr>
          <w:sz w:val="22"/>
        </w:rPr>
        <w:fldChar w:fldCharType="end"/>
      </w:r>
    </w:p>
    <w:p w14:paraId="33141ED4" w14:textId="77777777" w:rsidR="002F2BC3" w:rsidRPr="00E9001F" w:rsidRDefault="002F2BC3" w:rsidP="00306AAA">
      <w:pPr>
        <w:numPr>
          <w:ilvl w:val="0"/>
          <w:numId w:val="38"/>
        </w:numPr>
        <w:tabs>
          <w:tab w:val="left" w:pos="720"/>
          <w:tab w:val="left" w:pos="1440"/>
          <w:tab w:val="left" w:pos="2160"/>
        </w:tabs>
        <w:rPr>
          <w:sz w:val="22"/>
        </w:rPr>
      </w:pPr>
      <w:r w:rsidRPr="00E9001F">
        <w:rPr>
          <w:sz w:val="22"/>
        </w:rPr>
        <w:tab/>
      </w:r>
      <w:bookmarkStart w:id="205" w:name="TOCIDTheftVictimFilePassword"/>
      <w:bookmarkEnd w:id="205"/>
      <w:r w:rsidR="00045A34">
        <w:rPr>
          <w:sz w:val="22"/>
        </w:rPr>
        <w:fldChar w:fldCharType="begin"/>
      </w:r>
      <w:r w:rsidR="00045A34">
        <w:rPr>
          <w:sz w:val="22"/>
        </w:rPr>
        <w:instrText xml:space="preserve"> HYPERLINK  \l "NinePointTwentysix" </w:instrText>
      </w:r>
      <w:r w:rsidR="00045A34">
        <w:rPr>
          <w:sz w:val="22"/>
        </w:rPr>
      </w:r>
      <w:r w:rsidR="00045A34">
        <w:rPr>
          <w:sz w:val="22"/>
        </w:rPr>
        <w:fldChar w:fldCharType="separate"/>
      </w:r>
      <w:r w:rsidRPr="00045A34">
        <w:rPr>
          <w:rStyle w:val="Hyperlink"/>
          <w:sz w:val="22"/>
        </w:rPr>
        <w:t>Identity Theft Victim’s File/Password</w:t>
      </w:r>
      <w:r w:rsidR="00045A34">
        <w:rPr>
          <w:sz w:val="22"/>
        </w:rPr>
        <w:fldChar w:fldCharType="end"/>
      </w:r>
    </w:p>
    <w:p w14:paraId="25EF71AD" w14:textId="77777777" w:rsidR="002F2BC3" w:rsidRPr="00E9001F" w:rsidRDefault="006C697A" w:rsidP="00306AAA">
      <w:pPr>
        <w:numPr>
          <w:ilvl w:val="0"/>
          <w:numId w:val="38"/>
        </w:numPr>
        <w:tabs>
          <w:tab w:val="left" w:pos="720"/>
          <w:tab w:val="left" w:pos="1440"/>
          <w:tab w:val="left" w:pos="2160"/>
        </w:tabs>
        <w:rPr>
          <w:sz w:val="22"/>
        </w:rPr>
      </w:pPr>
      <w:r w:rsidRPr="00E9001F">
        <w:rPr>
          <w:sz w:val="22"/>
        </w:rPr>
        <w:t xml:space="preserve">    </w:t>
      </w:r>
      <w:bookmarkStart w:id="206" w:name="TOCWireIntercepts"/>
      <w:bookmarkEnd w:id="206"/>
      <w:r w:rsidR="00045A34">
        <w:rPr>
          <w:sz w:val="22"/>
        </w:rPr>
        <w:fldChar w:fldCharType="begin"/>
      </w:r>
      <w:r w:rsidR="00045A34">
        <w:rPr>
          <w:sz w:val="22"/>
        </w:rPr>
        <w:instrText xml:space="preserve"> HYPERLINK  \l "NinePointTwentyseven" </w:instrText>
      </w:r>
      <w:r w:rsidR="00045A34">
        <w:rPr>
          <w:sz w:val="22"/>
        </w:rPr>
      </w:r>
      <w:r w:rsidR="00045A34">
        <w:rPr>
          <w:sz w:val="22"/>
        </w:rPr>
        <w:fldChar w:fldCharType="separate"/>
      </w:r>
      <w:r w:rsidRPr="00045A34">
        <w:rPr>
          <w:rStyle w:val="Hyperlink"/>
          <w:sz w:val="22"/>
        </w:rPr>
        <w:t>Wire Intercepts</w:t>
      </w:r>
      <w:r w:rsidR="00045A34">
        <w:rPr>
          <w:sz w:val="22"/>
        </w:rPr>
        <w:fldChar w:fldCharType="end"/>
      </w:r>
    </w:p>
    <w:p w14:paraId="6DE8B856" w14:textId="77777777" w:rsidR="006C697A" w:rsidRDefault="006C697A" w:rsidP="00306AAA">
      <w:pPr>
        <w:numPr>
          <w:ilvl w:val="0"/>
          <w:numId w:val="38"/>
        </w:numPr>
        <w:tabs>
          <w:tab w:val="left" w:pos="720"/>
          <w:tab w:val="left" w:pos="1440"/>
          <w:tab w:val="left" w:pos="2160"/>
        </w:tabs>
        <w:rPr>
          <w:sz w:val="22"/>
        </w:rPr>
      </w:pPr>
      <w:r w:rsidRPr="00E9001F">
        <w:rPr>
          <w:sz w:val="22"/>
        </w:rPr>
        <w:tab/>
      </w:r>
      <w:bookmarkStart w:id="207" w:name="TOC911HangupCalls"/>
      <w:bookmarkEnd w:id="207"/>
      <w:r w:rsidR="00C368F5">
        <w:rPr>
          <w:sz w:val="22"/>
        </w:rPr>
        <w:fldChar w:fldCharType="begin"/>
      </w:r>
      <w:r w:rsidR="00C368F5">
        <w:rPr>
          <w:sz w:val="22"/>
        </w:rPr>
        <w:instrText xml:space="preserve"> HYPERLINK  \l "NinePointTwentyeight" </w:instrText>
      </w:r>
      <w:r w:rsidR="00C368F5">
        <w:rPr>
          <w:sz w:val="22"/>
        </w:rPr>
      </w:r>
      <w:r w:rsidR="00C368F5">
        <w:rPr>
          <w:sz w:val="22"/>
        </w:rPr>
        <w:fldChar w:fldCharType="separate"/>
      </w:r>
      <w:r w:rsidRPr="00C368F5">
        <w:rPr>
          <w:rStyle w:val="Hyperlink"/>
          <w:sz w:val="22"/>
        </w:rPr>
        <w:t>911 Hang-up Calls</w:t>
      </w:r>
      <w:r w:rsidR="00C368F5">
        <w:rPr>
          <w:sz w:val="22"/>
        </w:rPr>
        <w:fldChar w:fldCharType="end"/>
      </w:r>
    </w:p>
    <w:p w14:paraId="13F4A7D1" w14:textId="77777777" w:rsidR="00B47526" w:rsidRDefault="00B47526" w:rsidP="00306AAA">
      <w:pPr>
        <w:numPr>
          <w:ilvl w:val="0"/>
          <w:numId w:val="38"/>
        </w:numPr>
        <w:tabs>
          <w:tab w:val="left" w:pos="720"/>
          <w:tab w:val="left" w:pos="1440"/>
          <w:tab w:val="left" w:pos="2160"/>
        </w:tabs>
        <w:rPr>
          <w:sz w:val="22"/>
        </w:rPr>
      </w:pPr>
      <w:r>
        <w:rPr>
          <w:sz w:val="22"/>
        </w:rPr>
        <w:tab/>
      </w:r>
      <w:bookmarkStart w:id="208" w:name="TOCRegisteredSexOffenderChecks"/>
      <w:r w:rsidR="00DB3C24">
        <w:rPr>
          <w:sz w:val="22"/>
        </w:rPr>
        <w:fldChar w:fldCharType="begin"/>
      </w:r>
      <w:r w:rsidR="00DB3C24">
        <w:rPr>
          <w:sz w:val="22"/>
        </w:rPr>
        <w:instrText xml:space="preserve"> HYPERLINK  \l "NinePointTwentynine" </w:instrText>
      </w:r>
      <w:r w:rsidR="00DB3C24">
        <w:rPr>
          <w:sz w:val="22"/>
        </w:rPr>
      </w:r>
      <w:r w:rsidR="00DB3C24">
        <w:rPr>
          <w:sz w:val="22"/>
        </w:rPr>
        <w:fldChar w:fldCharType="separate"/>
      </w:r>
      <w:r w:rsidRPr="00DB3C24">
        <w:rPr>
          <w:rStyle w:val="Hyperlink"/>
          <w:sz w:val="22"/>
        </w:rPr>
        <w:t>Registered Sex Offender Checks</w:t>
      </w:r>
      <w:bookmarkEnd w:id="208"/>
      <w:r w:rsidR="00DB3C24">
        <w:rPr>
          <w:sz w:val="22"/>
        </w:rPr>
        <w:fldChar w:fldCharType="end"/>
      </w:r>
    </w:p>
    <w:p w14:paraId="2BD6B80C" w14:textId="77777777" w:rsidR="00F869BF" w:rsidRPr="00E9001F" w:rsidRDefault="00F869BF" w:rsidP="00306AAA">
      <w:pPr>
        <w:numPr>
          <w:ilvl w:val="0"/>
          <w:numId w:val="38"/>
        </w:numPr>
        <w:tabs>
          <w:tab w:val="left" w:pos="720"/>
          <w:tab w:val="left" w:pos="1440"/>
          <w:tab w:val="left" w:pos="2160"/>
        </w:tabs>
        <w:rPr>
          <w:sz w:val="22"/>
        </w:rPr>
      </w:pPr>
      <w:r>
        <w:rPr>
          <w:sz w:val="22"/>
        </w:rPr>
        <w:tab/>
      </w:r>
      <w:bookmarkStart w:id="209" w:name="TOCNasalNaloxone"/>
      <w:bookmarkEnd w:id="209"/>
      <w:r w:rsidR="00875FD6">
        <w:rPr>
          <w:sz w:val="22"/>
        </w:rPr>
        <w:fldChar w:fldCharType="begin"/>
      </w:r>
      <w:r w:rsidR="00875FD6">
        <w:rPr>
          <w:sz w:val="22"/>
        </w:rPr>
        <w:instrText xml:space="preserve"> HYPERLINK  \l "NinePointThirty" </w:instrText>
      </w:r>
      <w:r w:rsidR="00875FD6">
        <w:rPr>
          <w:sz w:val="22"/>
        </w:rPr>
      </w:r>
      <w:r w:rsidR="00875FD6">
        <w:rPr>
          <w:sz w:val="22"/>
        </w:rPr>
        <w:fldChar w:fldCharType="separate"/>
      </w:r>
      <w:r w:rsidRPr="00875FD6">
        <w:rPr>
          <w:rStyle w:val="Hyperlink"/>
          <w:sz w:val="22"/>
        </w:rPr>
        <w:t>Nasal Naloxone</w:t>
      </w:r>
      <w:r w:rsidR="00875FD6">
        <w:rPr>
          <w:sz w:val="22"/>
        </w:rPr>
        <w:fldChar w:fldCharType="end"/>
      </w:r>
    </w:p>
    <w:p w14:paraId="675F63E6" w14:textId="77777777" w:rsidR="002855CB" w:rsidRDefault="002B5591" w:rsidP="00D70C9D">
      <w:pPr>
        <w:tabs>
          <w:tab w:val="left" w:pos="720"/>
          <w:tab w:val="left" w:pos="1440"/>
          <w:tab w:val="left" w:pos="2160"/>
        </w:tabs>
        <w:rPr>
          <w:sz w:val="22"/>
        </w:rPr>
      </w:pPr>
      <w:r>
        <w:rPr>
          <w:sz w:val="22"/>
        </w:rPr>
        <w:tab/>
      </w:r>
      <w:r w:rsidRPr="0010102F">
        <w:rPr>
          <w:rFonts w:ascii="Arial" w:hAnsi="Arial" w:cs="Arial"/>
          <w:sz w:val="22"/>
          <w:szCs w:val="22"/>
        </w:rPr>
        <w:t>9.31</w:t>
      </w:r>
      <w:r>
        <w:rPr>
          <w:sz w:val="22"/>
        </w:rPr>
        <w:tab/>
      </w:r>
      <w:bookmarkStart w:id="210" w:name="TOCAutomaticExternalDefibrillation"/>
      <w:bookmarkEnd w:id="210"/>
      <w:r w:rsidR="001D0255">
        <w:rPr>
          <w:sz w:val="22"/>
        </w:rPr>
        <w:fldChar w:fldCharType="begin"/>
      </w:r>
      <w:r w:rsidR="001D0255">
        <w:rPr>
          <w:sz w:val="22"/>
        </w:rPr>
        <w:instrText xml:space="preserve"> HYPERLINK  \l "NinePointThirtyone" </w:instrText>
      </w:r>
      <w:r w:rsidR="001D0255">
        <w:rPr>
          <w:sz w:val="22"/>
        </w:rPr>
      </w:r>
      <w:r w:rsidR="001D0255">
        <w:rPr>
          <w:sz w:val="22"/>
        </w:rPr>
        <w:fldChar w:fldCharType="separate"/>
      </w:r>
      <w:r w:rsidRPr="001D0255">
        <w:rPr>
          <w:rStyle w:val="Hyperlink"/>
          <w:sz w:val="22"/>
        </w:rPr>
        <w:t>Automatic External Defibrillation (AED) Program</w:t>
      </w:r>
      <w:r w:rsidR="001D0255">
        <w:rPr>
          <w:sz w:val="22"/>
        </w:rPr>
        <w:fldChar w:fldCharType="end"/>
      </w:r>
    </w:p>
    <w:p w14:paraId="51884998" w14:textId="77777777" w:rsidR="00102330" w:rsidRDefault="008D4CC2" w:rsidP="00D70C9D">
      <w:pPr>
        <w:tabs>
          <w:tab w:val="left" w:pos="720"/>
          <w:tab w:val="left" w:pos="1440"/>
          <w:tab w:val="left" w:pos="2160"/>
        </w:tabs>
        <w:rPr>
          <w:sz w:val="22"/>
        </w:rPr>
      </w:pPr>
      <w:r>
        <w:rPr>
          <w:sz w:val="22"/>
        </w:rPr>
        <w:tab/>
      </w:r>
      <w:r w:rsidRPr="0010102F">
        <w:rPr>
          <w:rFonts w:ascii="Arial" w:hAnsi="Arial" w:cs="Arial"/>
          <w:sz w:val="22"/>
          <w:szCs w:val="22"/>
        </w:rPr>
        <w:t>9.32</w:t>
      </w:r>
      <w:r>
        <w:rPr>
          <w:sz w:val="22"/>
        </w:rPr>
        <w:tab/>
      </w:r>
      <w:bookmarkStart w:id="211" w:name="TOCRecordingPoliceActivity"/>
      <w:bookmarkEnd w:id="211"/>
      <w:r w:rsidR="00CC4319">
        <w:rPr>
          <w:sz w:val="22"/>
        </w:rPr>
        <w:fldChar w:fldCharType="begin"/>
      </w:r>
      <w:r w:rsidR="00CC4319">
        <w:rPr>
          <w:sz w:val="22"/>
        </w:rPr>
        <w:instrText xml:space="preserve"> HYPERLINK  \l "NinePointThirtytwo" </w:instrText>
      </w:r>
      <w:r w:rsidR="00CC4319">
        <w:rPr>
          <w:sz w:val="22"/>
        </w:rPr>
      </w:r>
      <w:r w:rsidR="00CC4319">
        <w:rPr>
          <w:sz w:val="22"/>
        </w:rPr>
        <w:fldChar w:fldCharType="separate"/>
      </w:r>
      <w:r w:rsidRPr="00CC4319">
        <w:rPr>
          <w:rStyle w:val="Hyperlink"/>
          <w:sz w:val="22"/>
        </w:rPr>
        <w:t>Recording Police Activity</w:t>
      </w:r>
      <w:r w:rsidR="00CC4319">
        <w:rPr>
          <w:sz w:val="22"/>
        </w:rPr>
        <w:fldChar w:fldCharType="end"/>
      </w:r>
      <w:bookmarkStart w:id="212" w:name="TOCExtremeRiskProtectionOrders"/>
      <w:bookmarkEnd w:id="212"/>
    </w:p>
    <w:p w14:paraId="747C1A4B" w14:textId="77777777" w:rsidR="00273756" w:rsidRDefault="00273756" w:rsidP="00D70C9D">
      <w:pPr>
        <w:tabs>
          <w:tab w:val="left" w:pos="720"/>
          <w:tab w:val="left" w:pos="1440"/>
          <w:tab w:val="left" w:pos="2160"/>
        </w:tabs>
        <w:rPr>
          <w:sz w:val="22"/>
          <w:szCs w:val="22"/>
        </w:rPr>
      </w:pPr>
      <w:r>
        <w:rPr>
          <w:sz w:val="22"/>
        </w:rPr>
        <w:tab/>
      </w:r>
      <w:r w:rsidRPr="00273756">
        <w:rPr>
          <w:rFonts w:ascii="Arial" w:hAnsi="Arial" w:cs="Arial"/>
          <w:sz w:val="22"/>
          <w:szCs w:val="22"/>
        </w:rPr>
        <w:t>9.33</w:t>
      </w:r>
      <w:r>
        <w:rPr>
          <w:rFonts w:ascii="Arial" w:hAnsi="Arial" w:cs="Arial"/>
          <w:sz w:val="22"/>
          <w:szCs w:val="22"/>
        </w:rPr>
        <w:tab/>
      </w:r>
      <w:bookmarkStart w:id="213" w:name="TOCBodyCameras"/>
      <w:bookmarkEnd w:id="213"/>
      <w:r w:rsidR="004A3135">
        <w:rPr>
          <w:sz w:val="22"/>
          <w:szCs w:val="22"/>
        </w:rPr>
        <w:fldChar w:fldCharType="begin"/>
      </w:r>
      <w:r w:rsidR="004A3135">
        <w:rPr>
          <w:sz w:val="22"/>
          <w:szCs w:val="22"/>
        </w:rPr>
        <w:instrText xml:space="preserve"> HYPERLINK  \l "NinePointThirtythree" </w:instrText>
      </w:r>
      <w:r w:rsidR="004A3135">
        <w:rPr>
          <w:sz w:val="22"/>
          <w:szCs w:val="22"/>
        </w:rPr>
      </w:r>
      <w:r w:rsidR="004A3135">
        <w:rPr>
          <w:sz w:val="22"/>
          <w:szCs w:val="22"/>
        </w:rPr>
        <w:fldChar w:fldCharType="separate"/>
      </w:r>
      <w:r w:rsidRPr="004A3135">
        <w:rPr>
          <w:rStyle w:val="Hyperlink"/>
          <w:sz w:val="22"/>
          <w:szCs w:val="22"/>
        </w:rPr>
        <w:t>Body Cameras</w:t>
      </w:r>
      <w:r w:rsidR="004A3135">
        <w:rPr>
          <w:sz w:val="22"/>
          <w:szCs w:val="22"/>
        </w:rPr>
        <w:fldChar w:fldCharType="end"/>
      </w:r>
    </w:p>
    <w:p w14:paraId="5809936D" w14:textId="77777777" w:rsidR="00077E42" w:rsidRDefault="00077E42" w:rsidP="00D70C9D">
      <w:pPr>
        <w:tabs>
          <w:tab w:val="left" w:pos="720"/>
          <w:tab w:val="left" w:pos="1440"/>
          <w:tab w:val="left" w:pos="2160"/>
        </w:tabs>
        <w:rPr>
          <w:sz w:val="22"/>
          <w:szCs w:val="22"/>
        </w:rPr>
      </w:pPr>
      <w:r>
        <w:rPr>
          <w:sz w:val="22"/>
          <w:szCs w:val="22"/>
        </w:rPr>
        <w:tab/>
      </w:r>
      <w:bookmarkStart w:id="214" w:name="TOCUnmannedAircraftSystems"/>
      <w:bookmarkEnd w:id="214"/>
      <w:r>
        <w:rPr>
          <w:rFonts w:ascii="Arial" w:hAnsi="Arial" w:cs="Arial"/>
          <w:sz w:val="22"/>
          <w:szCs w:val="22"/>
        </w:rPr>
        <w:t>9.34</w:t>
      </w:r>
      <w:r>
        <w:rPr>
          <w:rFonts w:ascii="Arial" w:hAnsi="Arial" w:cs="Arial"/>
          <w:sz w:val="22"/>
          <w:szCs w:val="22"/>
        </w:rPr>
        <w:tab/>
      </w:r>
      <w:hyperlink w:anchor="NinePointThirtyFour" w:history="1">
        <w:r w:rsidRPr="00082EC8">
          <w:rPr>
            <w:rStyle w:val="Hyperlink"/>
            <w:sz w:val="22"/>
            <w:szCs w:val="22"/>
          </w:rPr>
          <w:t>Unmanned Aircraft Systems (UAS)</w:t>
        </w:r>
      </w:hyperlink>
    </w:p>
    <w:p w14:paraId="026990E5" w14:textId="77777777" w:rsidR="006922A2" w:rsidRPr="00077E42" w:rsidRDefault="006922A2" w:rsidP="00D70C9D">
      <w:pPr>
        <w:tabs>
          <w:tab w:val="left" w:pos="720"/>
          <w:tab w:val="left" w:pos="1440"/>
          <w:tab w:val="left" w:pos="2160"/>
        </w:tabs>
        <w:rPr>
          <w:sz w:val="22"/>
        </w:rPr>
      </w:pPr>
      <w:r>
        <w:rPr>
          <w:sz w:val="22"/>
          <w:szCs w:val="22"/>
        </w:rPr>
        <w:tab/>
      </w:r>
      <w:r w:rsidRPr="006922A2">
        <w:rPr>
          <w:rFonts w:ascii="Arial" w:hAnsi="Arial" w:cs="Arial"/>
          <w:sz w:val="22"/>
          <w:szCs w:val="22"/>
        </w:rPr>
        <w:t>9.35</w:t>
      </w:r>
      <w:r w:rsidRPr="006922A2">
        <w:rPr>
          <w:rFonts w:ascii="Arial" w:hAnsi="Arial" w:cs="Arial"/>
          <w:sz w:val="22"/>
          <w:szCs w:val="22"/>
        </w:rPr>
        <w:tab/>
      </w:r>
      <w:bookmarkStart w:id="215" w:name="TOCDutytoProvideAid"/>
      <w:bookmarkEnd w:id="215"/>
      <w:r>
        <w:rPr>
          <w:rStyle w:val="Hyperlink"/>
        </w:rPr>
        <w:fldChar w:fldCharType="begin"/>
      </w:r>
      <w:r>
        <w:rPr>
          <w:rStyle w:val="Hyperlink"/>
        </w:rPr>
        <w:instrText xml:space="preserve"> HYPERLINK  \l "NinePointThirtyFive" </w:instrText>
      </w:r>
      <w:r>
        <w:rPr>
          <w:rStyle w:val="Hyperlink"/>
        </w:rPr>
      </w:r>
      <w:r>
        <w:rPr>
          <w:rStyle w:val="Hyperlink"/>
        </w:rPr>
        <w:fldChar w:fldCharType="separate"/>
      </w:r>
      <w:r w:rsidRPr="006922A2">
        <w:rPr>
          <w:rStyle w:val="Hyperlink"/>
        </w:rPr>
        <w:t>Duty to Provide and Facilitate First Aid</w:t>
      </w:r>
      <w:r>
        <w:rPr>
          <w:rStyle w:val="Hyperlink"/>
        </w:rPr>
        <w:fldChar w:fldCharType="end"/>
      </w:r>
    </w:p>
    <w:p w14:paraId="26E861EE" w14:textId="77777777" w:rsidR="00102330" w:rsidRPr="00E9001F" w:rsidRDefault="00102330" w:rsidP="00D70C9D">
      <w:pPr>
        <w:tabs>
          <w:tab w:val="left" w:pos="720"/>
          <w:tab w:val="left" w:pos="1440"/>
          <w:tab w:val="left" w:pos="2160"/>
        </w:tabs>
        <w:rPr>
          <w:sz w:val="22"/>
        </w:rPr>
      </w:pPr>
    </w:p>
    <w:bookmarkStart w:id="216" w:name="TOCChapterTen"/>
    <w:bookmarkEnd w:id="216"/>
    <w:p w14:paraId="3C01BEE8" w14:textId="77777777" w:rsidR="002855CB" w:rsidRPr="00E9001F" w:rsidRDefault="00D57EA9" w:rsidP="00D70C9D">
      <w:pPr>
        <w:tabs>
          <w:tab w:val="left" w:pos="720"/>
          <w:tab w:val="left" w:pos="1440"/>
          <w:tab w:val="left" w:pos="2160"/>
        </w:tabs>
        <w:rPr>
          <w:b/>
        </w:rPr>
      </w:pPr>
      <w:r>
        <w:rPr>
          <w:b/>
        </w:rPr>
        <w:fldChar w:fldCharType="begin"/>
      </w:r>
      <w:r>
        <w:rPr>
          <w:b/>
        </w:rPr>
        <w:instrText xml:space="preserve"> HYPERLINK  \l "ChapterTen" </w:instrText>
      </w:r>
      <w:r>
        <w:rPr>
          <w:b/>
        </w:rPr>
      </w:r>
      <w:r>
        <w:rPr>
          <w:b/>
        </w:rPr>
        <w:fldChar w:fldCharType="separate"/>
      </w:r>
      <w:r w:rsidR="002855CB" w:rsidRPr="00D57EA9">
        <w:rPr>
          <w:rStyle w:val="Hyperlink"/>
          <w:b/>
        </w:rPr>
        <w:t>Chapter 10</w:t>
      </w:r>
      <w:r w:rsidR="002855CB" w:rsidRPr="00D57EA9">
        <w:rPr>
          <w:rStyle w:val="Hyperlink"/>
          <w:b/>
        </w:rPr>
        <w:tab/>
        <w:t>Vehicle Operations</w:t>
      </w:r>
      <w:r>
        <w:rPr>
          <w:b/>
        </w:rPr>
        <w:fldChar w:fldCharType="end"/>
      </w:r>
    </w:p>
    <w:p w14:paraId="2A0593CA" w14:textId="77777777" w:rsidR="002855CB" w:rsidRPr="00E9001F" w:rsidRDefault="002855CB" w:rsidP="00D70C9D">
      <w:pPr>
        <w:tabs>
          <w:tab w:val="left" w:pos="720"/>
          <w:tab w:val="left" w:pos="1440"/>
          <w:tab w:val="left" w:pos="2160"/>
        </w:tabs>
        <w:rPr>
          <w:sz w:val="22"/>
        </w:rPr>
      </w:pPr>
      <w:r w:rsidRPr="00E9001F">
        <w:rPr>
          <w:sz w:val="22"/>
        </w:rPr>
        <w:tab/>
      </w:r>
    </w:p>
    <w:p w14:paraId="33036721" w14:textId="77777777" w:rsidR="002855CB" w:rsidRPr="00E9001F" w:rsidRDefault="002855CB" w:rsidP="00D70C9D">
      <w:pPr>
        <w:numPr>
          <w:ilvl w:val="0"/>
          <w:numId w:val="25"/>
        </w:numPr>
        <w:tabs>
          <w:tab w:val="left" w:pos="720"/>
          <w:tab w:val="left" w:pos="1440"/>
          <w:tab w:val="left" w:pos="2160"/>
        </w:tabs>
        <w:rPr>
          <w:sz w:val="22"/>
        </w:rPr>
      </w:pPr>
      <w:r w:rsidRPr="00E9001F">
        <w:rPr>
          <w:sz w:val="22"/>
        </w:rPr>
        <w:tab/>
      </w:r>
      <w:bookmarkStart w:id="217" w:name="TOCVehicleInspectionsRepair"/>
      <w:bookmarkEnd w:id="217"/>
      <w:r w:rsidR="003C54C5">
        <w:rPr>
          <w:sz w:val="22"/>
        </w:rPr>
        <w:fldChar w:fldCharType="begin"/>
      </w:r>
      <w:r w:rsidR="003C54C5">
        <w:rPr>
          <w:sz w:val="22"/>
        </w:rPr>
        <w:instrText xml:space="preserve"> HYPERLINK  \l "TenPointOne" </w:instrText>
      </w:r>
      <w:r w:rsidR="003C54C5">
        <w:rPr>
          <w:sz w:val="22"/>
        </w:rPr>
      </w:r>
      <w:r w:rsidR="003C54C5">
        <w:rPr>
          <w:sz w:val="22"/>
        </w:rPr>
        <w:fldChar w:fldCharType="separate"/>
      </w:r>
      <w:r w:rsidRPr="003C54C5">
        <w:rPr>
          <w:rStyle w:val="Hyperlink"/>
          <w:sz w:val="22"/>
        </w:rPr>
        <w:t>Inspections/Repair</w:t>
      </w:r>
      <w:r w:rsidR="003C54C5">
        <w:rPr>
          <w:sz w:val="22"/>
        </w:rPr>
        <w:fldChar w:fldCharType="end"/>
      </w:r>
    </w:p>
    <w:p w14:paraId="2498200D" w14:textId="77777777" w:rsidR="002855CB" w:rsidRPr="00E9001F" w:rsidRDefault="002855CB" w:rsidP="00D70C9D">
      <w:pPr>
        <w:numPr>
          <w:ilvl w:val="0"/>
          <w:numId w:val="25"/>
        </w:numPr>
        <w:tabs>
          <w:tab w:val="left" w:pos="720"/>
          <w:tab w:val="left" w:pos="1440"/>
          <w:tab w:val="left" w:pos="2160"/>
        </w:tabs>
        <w:rPr>
          <w:sz w:val="22"/>
        </w:rPr>
      </w:pPr>
      <w:r w:rsidRPr="00E9001F">
        <w:rPr>
          <w:sz w:val="22"/>
        </w:rPr>
        <w:tab/>
      </w:r>
      <w:bookmarkStart w:id="218" w:name="TOCResponseRoutineEmergencySituations"/>
      <w:bookmarkEnd w:id="218"/>
      <w:r w:rsidR="003C54C5">
        <w:rPr>
          <w:sz w:val="22"/>
        </w:rPr>
        <w:fldChar w:fldCharType="begin"/>
      </w:r>
      <w:r w:rsidR="003C54C5">
        <w:rPr>
          <w:sz w:val="22"/>
        </w:rPr>
        <w:instrText xml:space="preserve"> HYPERLINK  \l "TenPointTwo" </w:instrText>
      </w:r>
      <w:r w:rsidR="003C54C5">
        <w:rPr>
          <w:sz w:val="22"/>
        </w:rPr>
      </w:r>
      <w:r w:rsidR="003C54C5">
        <w:rPr>
          <w:sz w:val="22"/>
        </w:rPr>
        <w:fldChar w:fldCharType="separate"/>
      </w:r>
      <w:r w:rsidRPr="003C54C5">
        <w:rPr>
          <w:rStyle w:val="Hyperlink"/>
          <w:sz w:val="22"/>
        </w:rPr>
        <w:t>Response to Routine and Emergency Situations</w:t>
      </w:r>
      <w:r w:rsidR="003C54C5">
        <w:rPr>
          <w:sz w:val="22"/>
        </w:rPr>
        <w:fldChar w:fldCharType="end"/>
      </w:r>
    </w:p>
    <w:p w14:paraId="7B125C00" w14:textId="77777777" w:rsidR="002855CB" w:rsidRPr="00E9001F" w:rsidRDefault="002855CB" w:rsidP="00D70C9D">
      <w:pPr>
        <w:numPr>
          <w:ilvl w:val="0"/>
          <w:numId w:val="25"/>
        </w:numPr>
        <w:tabs>
          <w:tab w:val="left" w:pos="720"/>
          <w:tab w:val="left" w:pos="1440"/>
          <w:tab w:val="left" w:pos="2160"/>
        </w:tabs>
        <w:rPr>
          <w:sz w:val="22"/>
        </w:rPr>
      </w:pPr>
      <w:r w:rsidRPr="00E9001F">
        <w:rPr>
          <w:sz w:val="22"/>
        </w:rPr>
        <w:tab/>
      </w:r>
      <w:bookmarkStart w:id="219" w:name="TOCEmergencyEquipment"/>
      <w:bookmarkEnd w:id="219"/>
      <w:r w:rsidR="009B1AC0">
        <w:rPr>
          <w:sz w:val="22"/>
        </w:rPr>
        <w:fldChar w:fldCharType="begin"/>
      </w:r>
      <w:r w:rsidR="009B1AC0">
        <w:rPr>
          <w:sz w:val="22"/>
        </w:rPr>
        <w:instrText xml:space="preserve"> HYPERLINK  \l "TenPointThree" </w:instrText>
      </w:r>
      <w:r w:rsidR="009B1AC0">
        <w:rPr>
          <w:sz w:val="22"/>
        </w:rPr>
      </w:r>
      <w:r w:rsidR="009B1AC0">
        <w:rPr>
          <w:sz w:val="22"/>
        </w:rPr>
        <w:fldChar w:fldCharType="separate"/>
      </w:r>
      <w:r w:rsidRPr="009B1AC0">
        <w:rPr>
          <w:rStyle w:val="Hyperlink"/>
          <w:sz w:val="22"/>
        </w:rPr>
        <w:t>Emergency Equipment</w:t>
      </w:r>
      <w:r w:rsidR="009B1AC0">
        <w:rPr>
          <w:sz w:val="22"/>
        </w:rPr>
        <w:fldChar w:fldCharType="end"/>
      </w:r>
    </w:p>
    <w:p w14:paraId="0A605E92" w14:textId="77777777" w:rsidR="002855CB" w:rsidRPr="00E9001F" w:rsidRDefault="002855CB" w:rsidP="00D70C9D">
      <w:pPr>
        <w:numPr>
          <w:ilvl w:val="0"/>
          <w:numId w:val="25"/>
        </w:numPr>
        <w:tabs>
          <w:tab w:val="left" w:pos="720"/>
          <w:tab w:val="left" w:pos="1440"/>
          <w:tab w:val="left" w:pos="2160"/>
        </w:tabs>
        <w:rPr>
          <w:sz w:val="22"/>
        </w:rPr>
      </w:pPr>
      <w:r w:rsidRPr="00E9001F">
        <w:rPr>
          <w:sz w:val="22"/>
        </w:rPr>
        <w:tab/>
      </w:r>
      <w:bookmarkStart w:id="220" w:name="TOCVehiclePursuits"/>
      <w:bookmarkEnd w:id="220"/>
      <w:r w:rsidR="003C54C5">
        <w:rPr>
          <w:sz w:val="22"/>
        </w:rPr>
        <w:fldChar w:fldCharType="begin"/>
      </w:r>
      <w:r w:rsidR="003C54C5">
        <w:rPr>
          <w:sz w:val="22"/>
        </w:rPr>
        <w:instrText xml:space="preserve"> HYPERLINK  \l "TenPointFour" </w:instrText>
      </w:r>
      <w:r w:rsidR="003C54C5">
        <w:rPr>
          <w:sz w:val="22"/>
        </w:rPr>
      </w:r>
      <w:r w:rsidR="003C54C5">
        <w:rPr>
          <w:sz w:val="22"/>
        </w:rPr>
        <w:fldChar w:fldCharType="separate"/>
      </w:r>
      <w:r w:rsidRPr="003C54C5">
        <w:rPr>
          <w:rStyle w:val="Hyperlink"/>
          <w:sz w:val="22"/>
        </w:rPr>
        <w:t>Vehicle Pursuits</w:t>
      </w:r>
      <w:r w:rsidR="003C54C5">
        <w:rPr>
          <w:sz w:val="22"/>
        </w:rPr>
        <w:fldChar w:fldCharType="end"/>
      </w:r>
    </w:p>
    <w:p w14:paraId="2E18B02D" w14:textId="77777777" w:rsidR="002855CB" w:rsidRPr="00E9001F" w:rsidRDefault="002855CB" w:rsidP="00D70C9D">
      <w:pPr>
        <w:numPr>
          <w:ilvl w:val="0"/>
          <w:numId w:val="25"/>
        </w:numPr>
        <w:tabs>
          <w:tab w:val="left" w:pos="720"/>
          <w:tab w:val="left" w:pos="1440"/>
          <w:tab w:val="left" w:pos="2160"/>
        </w:tabs>
        <w:rPr>
          <w:sz w:val="22"/>
        </w:rPr>
      </w:pPr>
      <w:r w:rsidRPr="00E9001F">
        <w:rPr>
          <w:sz w:val="22"/>
        </w:rPr>
        <w:tab/>
      </w:r>
      <w:bookmarkStart w:id="221" w:name="TOCSeatBelts"/>
      <w:bookmarkEnd w:id="221"/>
      <w:r w:rsidR="002A50A8">
        <w:rPr>
          <w:sz w:val="22"/>
        </w:rPr>
        <w:fldChar w:fldCharType="begin"/>
      </w:r>
      <w:r w:rsidR="002A50A8">
        <w:rPr>
          <w:sz w:val="22"/>
        </w:rPr>
        <w:instrText xml:space="preserve"> HYPERLINK  \l "TenPointFive" </w:instrText>
      </w:r>
      <w:r w:rsidR="002A50A8">
        <w:rPr>
          <w:sz w:val="22"/>
        </w:rPr>
      </w:r>
      <w:r w:rsidR="002A50A8">
        <w:rPr>
          <w:sz w:val="22"/>
        </w:rPr>
        <w:fldChar w:fldCharType="separate"/>
      </w:r>
      <w:r w:rsidRPr="002A50A8">
        <w:rPr>
          <w:rStyle w:val="Hyperlink"/>
          <w:sz w:val="22"/>
        </w:rPr>
        <w:t>Seat Belts</w:t>
      </w:r>
      <w:r w:rsidR="002A50A8">
        <w:rPr>
          <w:sz w:val="22"/>
        </w:rPr>
        <w:fldChar w:fldCharType="end"/>
      </w:r>
    </w:p>
    <w:p w14:paraId="042B7D7A" w14:textId="77777777" w:rsidR="002855CB" w:rsidRPr="00E9001F" w:rsidRDefault="002855CB" w:rsidP="00D70C9D">
      <w:pPr>
        <w:numPr>
          <w:ilvl w:val="0"/>
          <w:numId w:val="25"/>
        </w:numPr>
        <w:tabs>
          <w:tab w:val="left" w:pos="720"/>
          <w:tab w:val="left" w:pos="1440"/>
          <w:tab w:val="left" w:pos="2160"/>
        </w:tabs>
        <w:rPr>
          <w:sz w:val="22"/>
        </w:rPr>
      </w:pPr>
      <w:r w:rsidRPr="00E9001F">
        <w:rPr>
          <w:sz w:val="22"/>
        </w:rPr>
        <w:tab/>
      </w:r>
      <w:bookmarkStart w:id="222" w:name="TOCEmergencyVehicleOperationTraining"/>
      <w:bookmarkEnd w:id="222"/>
      <w:r w:rsidR="002A50A8">
        <w:rPr>
          <w:sz w:val="22"/>
        </w:rPr>
        <w:fldChar w:fldCharType="begin"/>
      </w:r>
      <w:r w:rsidR="002A50A8">
        <w:rPr>
          <w:sz w:val="22"/>
        </w:rPr>
        <w:instrText xml:space="preserve"> HYPERLINK  \l "TenPointSix" </w:instrText>
      </w:r>
      <w:r w:rsidR="002A50A8">
        <w:rPr>
          <w:sz w:val="22"/>
        </w:rPr>
      </w:r>
      <w:r w:rsidR="002A50A8">
        <w:rPr>
          <w:sz w:val="22"/>
        </w:rPr>
        <w:fldChar w:fldCharType="separate"/>
      </w:r>
      <w:r w:rsidRPr="002A50A8">
        <w:rPr>
          <w:rStyle w:val="Hyperlink"/>
          <w:sz w:val="22"/>
        </w:rPr>
        <w:t>Emergency Vehicle Operation Training</w:t>
      </w:r>
      <w:r w:rsidR="002A50A8">
        <w:rPr>
          <w:sz w:val="22"/>
        </w:rPr>
        <w:fldChar w:fldCharType="end"/>
      </w:r>
    </w:p>
    <w:p w14:paraId="13795D9B" w14:textId="77777777" w:rsidR="002855CB" w:rsidRPr="00E9001F" w:rsidRDefault="002855CB" w:rsidP="00D70C9D">
      <w:pPr>
        <w:numPr>
          <w:ilvl w:val="0"/>
          <w:numId w:val="25"/>
        </w:numPr>
        <w:tabs>
          <w:tab w:val="left" w:pos="720"/>
          <w:tab w:val="left" w:pos="1440"/>
          <w:tab w:val="left" w:pos="2160"/>
        </w:tabs>
        <w:rPr>
          <w:sz w:val="22"/>
        </w:rPr>
      </w:pPr>
      <w:r w:rsidRPr="00E9001F">
        <w:rPr>
          <w:sz w:val="22"/>
        </w:rPr>
        <w:tab/>
      </w:r>
      <w:bookmarkStart w:id="223" w:name="TOCSpecialPurposeVehicles"/>
      <w:bookmarkEnd w:id="223"/>
      <w:r w:rsidR="002A50A8">
        <w:rPr>
          <w:sz w:val="22"/>
        </w:rPr>
        <w:fldChar w:fldCharType="begin"/>
      </w:r>
      <w:r w:rsidR="002A50A8">
        <w:rPr>
          <w:sz w:val="22"/>
        </w:rPr>
        <w:instrText xml:space="preserve"> HYPERLINK  \l "TenPointSeven" </w:instrText>
      </w:r>
      <w:r w:rsidR="002A50A8">
        <w:rPr>
          <w:sz w:val="22"/>
        </w:rPr>
      </w:r>
      <w:r w:rsidR="002A50A8">
        <w:rPr>
          <w:sz w:val="22"/>
        </w:rPr>
        <w:fldChar w:fldCharType="separate"/>
      </w:r>
      <w:r w:rsidRPr="002A50A8">
        <w:rPr>
          <w:rStyle w:val="Hyperlink"/>
          <w:sz w:val="22"/>
        </w:rPr>
        <w:t>Special Purpose Vehicles</w:t>
      </w:r>
      <w:r w:rsidR="002A50A8">
        <w:rPr>
          <w:sz w:val="22"/>
        </w:rPr>
        <w:fldChar w:fldCharType="end"/>
      </w:r>
    </w:p>
    <w:p w14:paraId="3208C433" w14:textId="77777777" w:rsidR="002855CB" w:rsidRPr="00E9001F" w:rsidRDefault="002855CB" w:rsidP="00D70C9D">
      <w:pPr>
        <w:numPr>
          <w:ilvl w:val="0"/>
          <w:numId w:val="25"/>
        </w:numPr>
        <w:tabs>
          <w:tab w:val="left" w:pos="720"/>
          <w:tab w:val="left" w:pos="1440"/>
          <w:tab w:val="left" w:pos="2160"/>
        </w:tabs>
        <w:rPr>
          <w:sz w:val="22"/>
        </w:rPr>
      </w:pPr>
      <w:r w:rsidRPr="00E9001F">
        <w:rPr>
          <w:sz w:val="22"/>
        </w:rPr>
        <w:tab/>
      </w:r>
      <w:bookmarkStart w:id="224" w:name="TOCVehicleParking"/>
      <w:bookmarkEnd w:id="224"/>
      <w:r w:rsidR="002A50A8">
        <w:rPr>
          <w:sz w:val="22"/>
        </w:rPr>
        <w:fldChar w:fldCharType="begin"/>
      </w:r>
      <w:r w:rsidR="002A50A8">
        <w:rPr>
          <w:sz w:val="22"/>
        </w:rPr>
        <w:instrText xml:space="preserve"> HYPERLINK  \l "TenPointEight" </w:instrText>
      </w:r>
      <w:r w:rsidR="002A50A8">
        <w:rPr>
          <w:sz w:val="22"/>
        </w:rPr>
      </w:r>
      <w:r w:rsidR="002A50A8">
        <w:rPr>
          <w:sz w:val="22"/>
        </w:rPr>
        <w:fldChar w:fldCharType="separate"/>
      </w:r>
      <w:r w:rsidRPr="002A50A8">
        <w:rPr>
          <w:rStyle w:val="Hyperlink"/>
          <w:sz w:val="22"/>
        </w:rPr>
        <w:t>Vehicle Parking</w:t>
      </w:r>
      <w:r w:rsidR="002A50A8">
        <w:rPr>
          <w:sz w:val="22"/>
        </w:rPr>
        <w:fldChar w:fldCharType="end"/>
      </w:r>
    </w:p>
    <w:p w14:paraId="155B978C" w14:textId="77777777" w:rsidR="002855CB" w:rsidRPr="00E9001F" w:rsidRDefault="002855CB" w:rsidP="00D70C9D">
      <w:pPr>
        <w:numPr>
          <w:ilvl w:val="0"/>
          <w:numId w:val="25"/>
        </w:numPr>
        <w:tabs>
          <w:tab w:val="left" w:pos="720"/>
          <w:tab w:val="left" w:pos="1440"/>
          <w:tab w:val="left" w:pos="2160"/>
        </w:tabs>
        <w:rPr>
          <w:sz w:val="22"/>
        </w:rPr>
      </w:pPr>
      <w:r w:rsidRPr="00E9001F">
        <w:rPr>
          <w:sz w:val="22"/>
        </w:rPr>
        <w:tab/>
      </w:r>
      <w:bookmarkStart w:id="225" w:name="TOCCleanlinessofCityVehicles"/>
      <w:bookmarkEnd w:id="225"/>
      <w:r w:rsidR="002A50A8">
        <w:rPr>
          <w:sz w:val="22"/>
        </w:rPr>
        <w:fldChar w:fldCharType="begin"/>
      </w:r>
      <w:r w:rsidR="002A50A8">
        <w:rPr>
          <w:sz w:val="22"/>
        </w:rPr>
        <w:instrText xml:space="preserve"> HYPERLINK  \l "TenPointNine" </w:instrText>
      </w:r>
      <w:r w:rsidR="002A50A8">
        <w:rPr>
          <w:sz w:val="22"/>
        </w:rPr>
      </w:r>
      <w:r w:rsidR="002A50A8">
        <w:rPr>
          <w:sz w:val="22"/>
        </w:rPr>
        <w:fldChar w:fldCharType="separate"/>
      </w:r>
      <w:r w:rsidRPr="002A50A8">
        <w:rPr>
          <w:rStyle w:val="Hyperlink"/>
          <w:sz w:val="22"/>
        </w:rPr>
        <w:t>Cleanliness of City Vehicles</w:t>
      </w:r>
      <w:r w:rsidR="002A50A8">
        <w:rPr>
          <w:sz w:val="22"/>
        </w:rPr>
        <w:fldChar w:fldCharType="end"/>
      </w:r>
    </w:p>
    <w:p w14:paraId="75D1801E" w14:textId="77777777" w:rsidR="00625196" w:rsidRPr="00E9001F" w:rsidRDefault="00625196" w:rsidP="00D70C9D">
      <w:pPr>
        <w:numPr>
          <w:ilvl w:val="0"/>
          <w:numId w:val="25"/>
        </w:numPr>
        <w:tabs>
          <w:tab w:val="left" w:pos="720"/>
          <w:tab w:val="left" w:pos="1440"/>
          <w:tab w:val="left" w:pos="2160"/>
        </w:tabs>
        <w:rPr>
          <w:sz w:val="22"/>
        </w:rPr>
      </w:pPr>
      <w:r w:rsidRPr="00E9001F">
        <w:rPr>
          <w:sz w:val="22"/>
        </w:rPr>
        <w:tab/>
      </w:r>
      <w:bookmarkStart w:id="226" w:name="TOCTobaccoUseinCityVehicles"/>
      <w:bookmarkEnd w:id="226"/>
      <w:r w:rsidR="002A50A8">
        <w:rPr>
          <w:sz w:val="22"/>
        </w:rPr>
        <w:fldChar w:fldCharType="begin"/>
      </w:r>
      <w:r w:rsidR="002A50A8">
        <w:rPr>
          <w:sz w:val="22"/>
        </w:rPr>
        <w:instrText xml:space="preserve"> HYPERLINK  \l "TenPointTen" </w:instrText>
      </w:r>
      <w:r w:rsidR="002A50A8">
        <w:rPr>
          <w:sz w:val="22"/>
        </w:rPr>
      </w:r>
      <w:r w:rsidR="002A50A8">
        <w:rPr>
          <w:sz w:val="22"/>
        </w:rPr>
        <w:fldChar w:fldCharType="separate"/>
      </w:r>
      <w:r w:rsidRPr="002A50A8">
        <w:rPr>
          <w:rStyle w:val="Hyperlink"/>
          <w:sz w:val="22"/>
        </w:rPr>
        <w:t>Tobacco Use in City Vehicles</w:t>
      </w:r>
      <w:r w:rsidR="002A50A8">
        <w:rPr>
          <w:sz w:val="22"/>
        </w:rPr>
        <w:fldChar w:fldCharType="end"/>
      </w:r>
    </w:p>
    <w:p w14:paraId="012CE9D3" w14:textId="77777777" w:rsidR="00625196" w:rsidRPr="00E9001F" w:rsidRDefault="00625196" w:rsidP="00D70C9D">
      <w:pPr>
        <w:numPr>
          <w:ilvl w:val="0"/>
          <w:numId w:val="25"/>
        </w:numPr>
        <w:tabs>
          <w:tab w:val="left" w:pos="720"/>
          <w:tab w:val="left" w:pos="1440"/>
          <w:tab w:val="left" w:pos="2160"/>
        </w:tabs>
        <w:rPr>
          <w:sz w:val="22"/>
        </w:rPr>
      </w:pPr>
      <w:r w:rsidRPr="00E9001F">
        <w:rPr>
          <w:sz w:val="22"/>
        </w:rPr>
        <w:t xml:space="preserve"> </w:t>
      </w:r>
      <w:r w:rsidRPr="00E9001F">
        <w:rPr>
          <w:sz w:val="22"/>
        </w:rPr>
        <w:tab/>
      </w:r>
      <w:bookmarkStart w:id="227" w:name="TOCLOJACKTrackingSystem"/>
      <w:bookmarkEnd w:id="227"/>
      <w:r w:rsidR="002A50A8">
        <w:rPr>
          <w:sz w:val="22"/>
        </w:rPr>
        <w:fldChar w:fldCharType="begin"/>
      </w:r>
      <w:r w:rsidR="002A50A8">
        <w:rPr>
          <w:sz w:val="22"/>
        </w:rPr>
        <w:instrText xml:space="preserve"> HYPERLINK  \l "TenPointEleven" </w:instrText>
      </w:r>
      <w:r w:rsidR="002A50A8">
        <w:rPr>
          <w:sz w:val="22"/>
        </w:rPr>
      </w:r>
      <w:r w:rsidR="002A50A8">
        <w:rPr>
          <w:sz w:val="22"/>
        </w:rPr>
        <w:fldChar w:fldCharType="separate"/>
      </w:r>
      <w:r w:rsidRPr="002A50A8">
        <w:rPr>
          <w:rStyle w:val="Hyperlink"/>
          <w:sz w:val="22"/>
        </w:rPr>
        <w:t>LOJACK Tracking System</w:t>
      </w:r>
      <w:r w:rsidR="002A50A8">
        <w:rPr>
          <w:sz w:val="22"/>
        </w:rPr>
        <w:fldChar w:fldCharType="end"/>
      </w:r>
    </w:p>
    <w:p w14:paraId="3312FEEC" w14:textId="5AFB0B0E" w:rsidR="00625196" w:rsidRDefault="00625196" w:rsidP="00D70C9D">
      <w:pPr>
        <w:numPr>
          <w:ilvl w:val="0"/>
          <w:numId w:val="25"/>
        </w:numPr>
        <w:tabs>
          <w:tab w:val="left" w:pos="720"/>
          <w:tab w:val="left" w:pos="1440"/>
          <w:tab w:val="left" w:pos="2160"/>
        </w:tabs>
        <w:rPr>
          <w:sz w:val="22"/>
        </w:rPr>
      </w:pPr>
      <w:r w:rsidRPr="00E9001F">
        <w:rPr>
          <w:sz w:val="22"/>
        </w:rPr>
        <w:t xml:space="preserve"> </w:t>
      </w:r>
      <w:r w:rsidRPr="00E9001F">
        <w:rPr>
          <w:sz w:val="22"/>
        </w:rPr>
        <w:tab/>
      </w:r>
      <w:bookmarkStart w:id="228" w:name="TOCTireDeflationDevices"/>
      <w:bookmarkEnd w:id="228"/>
      <w:r w:rsidR="002A50A8">
        <w:rPr>
          <w:sz w:val="22"/>
        </w:rPr>
        <w:fldChar w:fldCharType="begin"/>
      </w:r>
      <w:r w:rsidR="002A50A8">
        <w:rPr>
          <w:sz w:val="22"/>
        </w:rPr>
        <w:instrText xml:space="preserve"> HYPERLINK  \l "TenPointTwelve" </w:instrText>
      </w:r>
      <w:r w:rsidR="002A50A8">
        <w:rPr>
          <w:sz w:val="22"/>
        </w:rPr>
      </w:r>
      <w:r w:rsidR="002A50A8">
        <w:rPr>
          <w:sz w:val="22"/>
        </w:rPr>
        <w:fldChar w:fldCharType="separate"/>
      </w:r>
      <w:r w:rsidRPr="002A50A8">
        <w:rPr>
          <w:rStyle w:val="Hyperlink"/>
          <w:sz w:val="22"/>
        </w:rPr>
        <w:t>Tire Deflation Devices</w:t>
      </w:r>
      <w:r w:rsidR="002A50A8">
        <w:rPr>
          <w:sz w:val="22"/>
        </w:rPr>
        <w:fldChar w:fldCharType="end"/>
      </w:r>
    </w:p>
    <w:p w14:paraId="6BE3F286" w14:textId="15E45F3B" w:rsidR="00743268" w:rsidRPr="00E9001F" w:rsidRDefault="00743268" w:rsidP="00D70C9D">
      <w:pPr>
        <w:numPr>
          <w:ilvl w:val="0"/>
          <w:numId w:val="25"/>
        </w:numPr>
        <w:tabs>
          <w:tab w:val="left" w:pos="720"/>
          <w:tab w:val="left" w:pos="1440"/>
          <w:tab w:val="left" w:pos="2160"/>
        </w:tabs>
        <w:rPr>
          <w:sz w:val="22"/>
        </w:rPr>
      </w:pPr>
      <w:r>
        <w:rPr>
          <w:sz w:val="22"/>
        </w:rPr>
        <w:t xml:space="preserve">  </w:t>
      </w:r>
      <w:bookmarkStart w:id="229" w:name="TOCTakeHomeVehicle"/>
      <w:bookmarkEnd w:id="229"/>
      <w:r>
        <w:rPr>
          <w:sz w:val="22"/>
        </w:rPr>
        <w:fldChar w:fldCharType="begin"/>
      </w:r>
      <w:r>
        <w:rPr>
          <w:sz w:val="22"/>
        </w:rPr>
        <w:instrText xml:space="preserve"> HYPERLINK  \l "TenPointThirteen" </w:instrText>
      </w:r>
      <w:r>
        <w:rPr>
          <w:sz w:val="22"/>
        </w:rPr>
      </w:r>
      <w:r>
        <w:rPr>
          <w:sz w:val="22"/>
        </w:rPr>
        <w:fldChar w:fldCharType="separate"/>
      </w:r>
      <w:r w:rsidRPr="00743268">
        <w:rPr>
          <w:rStyle w:val="Hyperlink"/>
          <w:sz w:val="22"/>
        </w:rPr>
        <w:t>Take-Home Vehicle</w:t>
      </w:r>
      <w:r>
        <w:rPr>
          <w:sz w:val="22"/>
        </w:rPr>
        <w:fldChar w:fldCharType="end"/>
      </w:r>
    </w:p>
    <w:p w14:paraId="7ACA7135" w14:textId="77777777" w:rsidR="009E0DE9" w:rsidRDefault="009E0DE9" w:rsidP="00D70C9D">
      <w:pPr>
        <w:tabs>
          <w:tab w:val="left" w:pos="720"/>
          <w:tab w:val="left" w:pos="1440"/>
          <w:tab w:val="left" w:pos="2160"/>
        </w:tabs>
        <w:rPr>
          <w:b/>
        </w:rPr>
      </w:pPr>
      <w:bookmarkStart w:id="230" w:name="TOCChapterEleven"/>
      <w:bookmarkEnd w:id="230"/>
    </w:p>
    <w:p w14:paraId="436602EA" w14:textId="77777777" w:rsidR="002855CB" w:rsidRPr="00E9001F" w:rsidRDefault="00260B8B" w:rsidP="00D70C9D">
      <w:pPr>
        <w:tabs>
          <w:tab w:val="left" w:pos="720"/>
          <w:tab w:val="left" w:pos="1440"/>
          <w:tab w:val="left" w:pos="2160"/>
        </w:tabs>
        <w:rPr>
          <w:b/>
        </w:rPr>
      </w:pPr>
      <w:hyperlink w:anchor="ChapterEleven" w:history="1">
        <w:r w:rsidR="002855CB" w:rsidRPr="00D57EA9">
          <w:rPr>
            <w:rStyle w:val="Hyperlink"/>
            <w:b/>
          </w:rPr>
          <w:t>Chapter 11</w:t>
        </w:r>
        <w:r w:rsidR="002855CB" w:rsidRPr="00D57EA9">
          <w:rPr>
            <w:rStyle w:val="Hyperlink"/>
            <w:b/>
          </w:rPr>
          <w:tab/>
          <w:t>Traffic Administration</w:t>
        </w:r>
      </w:hyperlink>
    </w:p>
    <w:p w14:paraId="3B8AA898" w14:textId="77777777" w:rsidR="002855CB" w:rsidRPr="00E9001F" w:rsidRDefault="002855CB" w:rsidP="00D70C9D">
      <w:pPr>
        <w:tabs>
          <w:tab w:val="left" w:pos="720"/>
          <w:tab w:val="left" w:pos="1440"/>
          <w:tab w:val="left" w:pos="2160"/>
        </w:tabs>
        <w:rPr>
          <w:sz w:val="22"/>
        </w:rPr>
      </w:pPr>
    </w:p>
    <w:p w14:paraId="5172A409" w14:textId="77777777" w:rsidR="002855CB" w:rsidRPr="002564A5" w:rsidRDefault="002855CB" w:rsidP="00D70C9D">
      <w:pPr>
        <w:numPr>
          <w:ilvl w:val="0"/>
          <w:numId w:val="26"/>
        </w:numPr>
        <w:tabs>
          <w:tab w:val="left" w:pos="720"/>
          <w:tab w:val="left" w:pos="1440"/>
          <w:tab w:val="left" w:pos="2160"/>
        </w:tabs>
        <w:rPr>
          <w:sz w:val="22"/>
        </w:rPr>
      </w:pPr>
      <w:r w:rsidRPr="00E9001F">
        <w:rPr>
          <w:sz w:val="22"/>
        </w:rPr>
        <w:tab/>
      </w:r>
      <w:bookmarkStart w:id="231" w:name="TOCTrafficRecordSystem"/>
      <w:bookmarkEnd w:id="231"/>
      <w:r w:rsidR="001C0E1E" w:rsidRPr="002564A5">
        <w:rPr>
          <w:sz w:val="22"/>
        </w:rPr>
        <w:fldChar w:fldCharType="begin"/>
      </w:r>
      <w:r w:rsidR="001C0E1E" w:rsidRPr="002564A5">
        <w:rPr>
          <w:sz w:val="22"/>
        </w:rPr>
        <w:instrText xml:space="preserve"> HYPERLINK  \l "ElevenPointOne" </w:instrText>
      </w:r>
      <w:r w:rsidR="001C0E1E" w:rsidRPr="002564A5">
        <w:rPr>
          <w:sz w:val="22"/>
        </w:rPr>
      </w:r>
      <w:r w:rsidR="001C0E1E" w:rsidRPr="002564A5">
        <w:rPr>
          <w:sz w:val="22"/>
        </w:rPr>
        <w:fldChar w:fldCharType="separate"/>
      </w:r>
      <w:r w:rsidRPr="002564A5">
        <w:rPr>
          <w:rStyle w:val="Hyperlink"/>
          <w:sz w:val="22"/>
        </w:rPr>
        <w:t>Traffic Record System</w:t>
      </w:r>
      <w:r w:rsidR="001C0E1E" w:rsidRPr="002564A5">
        <w:rPr>
          <w:sz w:val="22"/>
        </w:rPr>
        <w:fldChar w:fldCharType="end"/>
      </w:r>
    </w:p>
    <w:p w14:paraId="360BDEC9"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32" w:name="TOCTrafficLawEnforcement"/>
      <w:bookmarkEnd w:id="232"/>
      <w:r w:rsidR="001C0E1E" w:rsidRPr="002564A5">
        <w:rPr>
          <w:sz w:val="22"/>
        </w:rPr>
        <w:fldChar w:fldCharType="begin"/>
      </w:r>
      <w:r w:rsidR="001C0E1E" w:rsidRPr="002564A5">
        <w:rPr>
          <w:sz w:val="22"/>
        </w:rPr>
        <w:instrText xml:space="preserve"> HYPERLINK  \l "ElevenPointTwo" </w:instrText>
      </w:r>
      <w:r w:rsidR="001C0E1E" w:rsidRPr="002564A5">
        <w:rPr>
          <w:sz w:val="22"/>
        </w:rPr>
      </w:r>
      <w:r w:rsidR="001C0E1E" w:rsidRPr="002564A5">
        <w:rPr>
          <w:sz w:val="22"/>
        </w:rPr>
        <w:fldChar w:fldCharType="separate"/>
      </w:r>
      <w:r w:rsidRPr="002564A5">
        <w:rPr>
          <w:rStyle w:val="Hyperlink"/>
          <w:sz w:val="22"/>
        </w:rPr>
        <w:t>Traffic Law Enforcement</w:t>
      </w:r>
      <w:r w:rsidR="001C0E1E" w:rsidRPr="002564A5">
        <w:rPr>
          <w:sz w:val="22"/>
        </w:rPr>
        <w:fldChar w:fldCharType="end"/>
      </w:r>
    </w:p>
    <w:p w14:paraId="006EA5FB" w14:textId="77777777" w:rsidR="002855CB" w:rsidRPr="002564A5" w:rsidRDefault="002855CB" w:rsidP="00D70C9D">
      <w:pPr>
        <w:tabs>
          <w:tab w:val="left" w:pos="720"/>
          <w:tab w:val="left" w:pos="1440"/>
          <w:tab w:val="left" w:pos="2160"/>
        </w:tabs>
        <w:ind w:left="720"/>
        <w:rPr>
          <w:sz w:val="22"/>
        </w:rPr>
      </w:pPr>
      <w:r w:rsidRPr="002564A5">
        <w:rPr>
          <w:rFonts w:ascii="Arial" w:hAnsi="Arial" w:cs="Arial"/>
          <w:sz w:val="22"/>
        </w:rPr>
        <w:t>11.2.1</w:t>
      </w:r>
      <w:r w:rsidRPr="002564A5">
        <w:rPr>
          <w:sz w:val="22"/>
        </w:rPr>
        <w:tab/>
      </w:r>
      <w:bookmarkStart w:id="233" w:name="TOCUniformEnforcementPolicies"/>
      <w:bookmarkEnd w:id="233"/>
      <w:r w:rsidR="001C0E1E" w:rsidRPr="002564A5">
        <w:rPr>
          <w:sz w:val="22"/>
        </w:rPr>
        <w:fldChar w:fldCharType="begin"/>
      </w:r>
      <w:r w:rsidR="001C0E1E" w:rsidRPr="002564A5">
        <w:rPr>
          <w:sz w:val="22"/>
        </w:rPr>
        <w:instrText xml:space="preserve"> HYPERLINK  \l "ElevenPointTwoPointOne" </w:instrText>
      </w:r>
      <w:r w:rsidR="001C0E1E" w:rsidRPr="002564A5">
        <w:rPr>
          <w:sz w:val="22"/>
        </w:rPr>
      </w:r>
      <w:r w:rsidR="001C0E1E" w:rsidRPr="002564A5">
        <w:rPr>
          <w:sz w:val="22"/>
        </w:rPr>
        <w:fldChar w:fldCharType="separate"/>
      </w:r>
      <w:r w:rsidRPr="002564A5">
        <w:rPr>
          <w:rStyle w:val="Hyperlink"/>
          <w:sz w:val="22"/>
        </w:rPr>
        <w:t>Uniform Enforcement Policies</w:t>
      </w:r>
      <w:r w:rsidR="001C0E1E" w:rsidRPr="002564A5">
        <w:rPr>
          <w:sz w:val="22"/>
        </w:rPr>
        <w:fldChar w:fldCharType="end"/>
      </w:r>
    </w:p>
    <w:p w14:paraId="2FE2434F"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34" w:name="TOCIssuingCitations"/>
      <w:bookmarkEnd w:id="234"/>
      <w:r w:rsidR="001C0E1E" w:rsidRPr="002564A5">
        <w:rPr>
          <w:sz w:val="22"/>
        </w:rPr>
        <w:fldChar w:fldCharType="begin"/>
      </w:r>
      <w:r w:rsidR="001C0E1E" w:rsidRPr="002564A5">
        <w:rPr>
          <w:sz w:val="22"/>
        </w:rPr>
        <w:instrText xml:space="preserve"> HYPERLINK  \l "ElevenPointThree" </w:instrText>
      </w:r>
      <w:r w:rsidR="001C0E1E" w:rsidRPr="002564A5">
        <w:rPr>
          <w:sz w:val="22"/>
        </w:rPr>
      </w:r>
      <w:r w:rsidR="001C0E1E" w:rsidRPr="002564A5">
        <w:rPr>
          <w:sz w:val="22"/>
        </w:rPr>
        <w:fldChar w:fldCharType="separate"/>
      </w:r>
      <w:r w:rsidRPr="002564A5">
        <w:rPr>
          <w:rStyle w:val="Hyperlink"/>
          <w:sz w:val="22"/>
        </w:rPr>
        <w:t>Issuing Citations</w:t>
      </w:r>
      <w:r w:rsidR="001C0E1E" w:rsidRPr="002564A5">
        <w:rPr>
          <w:sz w:val="22"/>
        </w:rPr>
        <w:fldChar w:fldCharType="end"/>
      </w:r>
    </w:p>
    <w:p w14:paraId="163CFF3A"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35" w:name="TOCContactwithViolators"/>
      <w:bookmarkEnd w:id="235"/>
      <w:r w:rsidR="001C0E1E" w:rsidRPr="002564A5">
        <w:rPr>
          <w:sz w:val="22"/>
        </w:rPr>
        <w:fldChar w:fldCharType="begin"/>
      </w:r>
      <w:r w:rsidR="001C0E1E" w:rsidRPr="002564A5">
        <w:rPr>
          <w:sz w:val="22"/>
        </w:rPr>
        <w:instrText xml:space="preserve"> HYPERLINK  \l "ElevenPointFour" </w:instrText>
      </w:r>
      <w:r w:rsidR="001C0E1E" w:rsidRPr="002564A5">
        <w:rPr>
          <w:sz w:val="22"/>
        </w:rPr>
      </w:r>
      <w:r w:rsidR="001C0E1E" w:rsidRPr="002564A5">
        <w:rPr>
          <w:sz w:val="22"/>
        </w:rPr>
        <w:fldChar w:fldCharType="separate"/>
      </w:r>
      <w:r w:rsidRPr="002564A5">
        <w:rPr>
          <w:rStyle w:val="Hyperlink"/>
          <w:sz w:val="22"/>
        </w:rPr>
        <w:t>Contact with Violators</w:t>
      </w:r>
      <w:r w:rsidR="001C0E1E" w:rsidRPr="002564A5">
        <w:rPr>
          <w:sz w:val="22"/>
        </w:rPr>
        <w:fldChar w:fldCharType="end"/>
      </w:r>
    </w:p>
    <w:p w14:paraId="3D1804A9"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36" w:name="TOCSpeedMeasuringDevices"/>
      <w:bookmarkEnd w:id="236"/>
      <w:r w:rsidR="001C0E1E" w:rsidRPr="002564A5">
        <w:rPr>
          <w:sz w:val="22"/>
        </w:rPr>
        <w:fldChar w:fldCharType="begin"/>
      </w:r>
      <w:r w:rsidR="001C0E1E" w:rsidRPr="002564A5">
        <w:rPr>
          <w:sz w:val="22"/>
        </w:rPr>
        <w:instrText xml:space="preserve"> HYPERLINK  \l "ElevenPointFive" </w:instrText>
      </w:r>
      <w:r w:rsidR="001C0E1E" w:rsidRPr="002564A5">
        <w:rPr>
          <w:sz w:val="22"/>
        </w:rPr>
      </w:r>
      <w:r w:rsidR="001C0E1E" w:rsidRPr="002564A5">
        <w:rPr>
          <w:sz w:val="22"/>
        </w:rPr>
        <w:fldChar w:fldCharType="separate"/>
      </w:r>
      <w:r w:rsidRPr="002564A5">
        <w:rPr>
          <w:rStyle w:val="Hyperlink"/>
          <w:sz w:val="22"/>
        </w:rPr>
        <w:t>Speed Measuring Devices</w:t>
      </w:r>
      <w:r w:rsidR="001C0E1E" w:rsidRPr="002564A5">
        <w:rPr>
          <w:sz w:val="22"/>
        </w:rPr>
        <w:fldChar w:fldCharType="end"/>
      </w:r>
    </w:p>
    <w:p w14:paraId="5D77AC82"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37" w:name="TOCResponsetoCollisions"/>
      <w:bookmarkEnd w:id="237"/>
      <w:r w:rsidR="001C0E1E" w:rsidRPr="002564A5">
        <w:rPr>
          <w:sz w:val="22"/>
        </w:rPr>
        <w:fldChar w:fldCharType="begin"/>
      </w:r>
      <w:r w:rsidR="001C0E1E" w:rsidRPr="002564A5">
        <w:rPr>
          <w:sz w:val="22"/>
        </w:rPr>
        <w:instrText xml:space="preserve"> HYPERLINK  \l "ElevenPointSix" </w:instrText>
      </w:r>
      <w:r w:rsidR="001C0E1E" w:rsidRPr="002564A5">
        <w:rPr>
          <w:sz w:val="22"/>
        </w:rPr>
      </w:r>
      <w:r w:rsidR="001C0E1E" w:rsidRPr="002564A5">
        <w:rPr>
          <w:sz w:val="22"/>
        </w:rPr>
        <w:fldChar w:fldCharType="separate"/>
      </w:r>
      <w:r w:rsidRPr="002564A5">
        <w:rPr>
          <w:rStyle w:val="Hyperlink"/>
          <w:sz w:val="22"/>
        </w:rPr>
        <w:t xml:space="preserve">Response to </w:t>
      </w:r>
      <w:r w:rsidR="007037B1" w:rsidRPr="002564A5">
        <w:rPr>
          <w:rStyle w:val="Hyperlink"/>
          <w:sz w:val="22"/>
        </w:rPr>
        <w:t>Collisions</w:t>
      </w:r>
      <w:r w:rsidR="001C0E1E" w:rsidRPr="002564A5">
        <w:rPr>
          <w:sz w:val="22"/>
        </w:rPr>
        <w:fldChar w:fldCharType="end"/>
      </w:r>
    </w:p>
    <w:p w14:paraId="5321E8F8"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38" w:name="TOCTrafficFatalitiesVehicHomicide"/>
      <w:bookmarkEnd w:id="238"/>
      <w:r w:rsidR="00247FAE" w:rsidRPr="002564A5">
        <w:rPr>
          <w:sz w:val="22"/>
        </w:rPr>
        <w:fldChar w:fldCharType="begin"/>
      </w:r>
      <w:r w:rsidR="00247FAE" w:rsidRPr="002564A5">
        <w:rPr>
          <w:sz w:val="22"/>
        </w:rPr>
        <w:instrText xml:space="preserve"> HYPERLINK  \l "ElevenPointSeven" </w:instrText>
      </w:r>
      <w:r w:rsidR="00247FAE" w:rsidRPr="002564A5">
        <w:rPr>
          <w:sz w:val="22"/>
        </w:rPr>
      </w:r>
      <w:r w:rsidR="00247FAE" w:rsidRPr="002564A5">
        <w:rPr>
          <w:sz w:val="22"/>
        </w:rPr>
        <w:fldChar w:fldCharType="separate"/>
      </w:r>
      <w:r w:rsidRPr="002564A5">
        <w:rPr>
          <w:rStyle w:val="Hyperlink"/>
          <w:sz w:val="22"/>
        </w:rPr>
        <w:t>Traffic Fatalities/Vehicular Homicide</w:t>
      </w:r>
      <w:r w:rsidR="00247FAE" w:rsidRPr="002564A5">
        <w:rPr>
          <w:sz w:val="22"/>
        </w:rPr>
        <w:fldChar w:fldCharType="end"/>
      </w:r>
    </w:p>
    <w:p w14:paraId="56F34197"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39" w:name="TOCPoliceVehicleCollision"/>
      <w:bookmarkEnd w:id="239"/>
      <w:r w:rsidR="001C0E1E" w:rsidRPr="002564A5">
        <w:rPr>
          <w:sz w:val="22"/>
        </w:rPr>
        <w:fldChar w:fldCharType="begin"/>
      </w:r>
      <w:r w:rsidR="001C0E1E" w:rsidRPr="002564A5">
        <w:rPr>
          <w:sz w:val="22"/>
        </w:rPr>
        <w:instrText xml:space="preserve"> HYPERLINK  \l "ElevenPointEight" </w:instrText>
      </w:r>
      <w:r w:rsidR="001C0E1E" w:rsidRPr="002564A5">
        <w:rPr>
          <w:sz w:val="22"/>
        </w:rPr>
      </w:r>
      <w:r w:rsidR="001C0E1E" w:rsidRPr="002564A5">
        <w:rPr>
          <w:sz w:val="22"/>
        </w:rPr>
        <w:fldChar w:fldCharType="separate"/>
      </w:r>
      <w:r w:rsidRPr="002564A5">
        <w:rPr>
          <w:rStyle w:val="Hyperlink"/>
          <w:sz w:val="22"/>
        </w:rPr>
        <w:t>Police Vehicle Collision</w:t>
      </w:r>
      <w:r w:rsidR="001C0E1E" w:rsidRPr="002564A5">
        <w:rPr>
          <w:sz w:val="22"/>
        </w:rPr>
        <w:fldChar w:fldCharType="end"/>
      </w:r>
    </w:p>
    <w:p w14:paraId="4D283358"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40" w:name="TOCTrafficDirectionControl"/>
      <w:bookmarkEnd w:id="240"/>
      <w:r w:rsidR="00104D11" w:rsidRPr="002564A5">
        <w:rPr>
          <w:sz w:val="22"/>
        </w:rPr>
        <w:fldChar w:fldCharType="begin"/>
      </w:r>
      <w:r w:rsidR="00104D11" w:rsidRPr="002564A5">
        <w:rPr>
          <w:sz w:val="22"/>
        </w:rPr>
        <w:instrText xml:space="preserve"> HYPERLINK  \l "ElevenPointNine" </w:instrText>
      </w:r>
      <w:r w:rsidR="00104D11" w:rsidRPr="002564A5">
        <w:rPr>
          <w:sz w:val="22"/>
        </w:rPr>
      </w:r>
      <w:r w:rsidR="00104D11" w:rsidRPr="002564A5">
        <w:rPr>
          <w:sz w:val="22"/>
        </w:rPr>
        <w:fldChar w:fldCharType="separate"/>
      </w:r>
      <w:r w:rsidRPr="002564A5">
        <w:rPr>
          <w:rStyle w:val="Hyperlink"/>
          <w:sz w:val="22"/>
        </w:rPr>
        <w:t>Traffic Direction and Control</w:t>
      </w:r>
      <w:r w:rsidR="00104D11" w:rsidRPr="002564A5">
        <w:rPr>
          <w:sz w:val="22"/>
        </w:rPr>
        <w:fldChar w:fldCharType="end"/>
      </w:r>
    </w:p>
    <w:p w14:paraId="1A46899E"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41" w:name="TOCHighVisibiiltyClothing"/>
      <w:bookmarkEnd w:id="241"/>
      <w:r w:rsidR="00104D11" w:rsidRPr="002564A5">
        <w:rPr>
          <w:sz w:val="22"/>
        </w:rPr>
        <w:fldChar w:fldCharType="begin"/>
      </w:r>
      <w:r w:rsidR="00104D11" w:rsidRPr="002564A5">
        <w:rPr>
          <w:sz w:val="22"/>
        </w:rPr>
        <w:instrText xml:space="preserve"> HYPERLINK  \l "ElevenPointTen" </w:instrText>
      </w:r>
      <w:r w:rsidR="00104D11" w:rsidRPr="002564A5">
        <w:rPr>
          <w:sz w:val="22"/>
        </w:rPr>
      </w:r>
      <w:r w:rsidR="00104D11" w:rsidRPr="002564A5">
        <w:rPr>
          <w:sz w:val="22"/>
        </w:rPr>
        <w:fldChar w:fldCharType="separate"/>
      </w:r>
      <w:r w:rsidRPr="002564A5">
        <w:rPr>
          <w:rStyle w:val="Hyperlink"/>
          <w:sz w:val="22"/>
        </w:rPr>
        <w:t>High Visibility Clothing</w:t>
      </w:r>
      <w:r w:rsidR="00104D11" w:rsidRPr="002564A5">
        <w:rPr>
          <w:sz w:val="22"/>
        </w:rPr>
        <w:fldChar w:fldCharType="end"/>
      </w:r>
    </w:p>
    <w:p w14:paraId="1F1A334A"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42" w:name="TOCHazardousHighwayConditions"/>
      <w:bookmarkEnd w:id="242"/>
      <w:r w:rsidR="00104D11" w:rsidRPr="002564A5">
        <w:rPr>
          <w:sz w:val="22"/>
        </w:rPr>
        <w:fldChar w:fldCharType="begin"/>
      </w:r>
      <w:r w:rsidR="00104D11" w:rsidRPr="002564A5">
        <w:rPr>
          <w:sz w:val="22"/>
        </w:rPr>
        <w:instrText xml:space="preserve"> HYPERLINK  \l "ElevenPointEleven" </w:instrText>
      </w:r>
      <w:r w:rsidR="00104D11" w:rsidRPr="002564A5">
        <w:rPr>
          <w:sz w:val="22"/>
        </w:rPr>
      </w:r>
      <w:r w:rsidR="00104D11" w:rsidRPr="002564A5">
        <w:rPr>
          <w:sz w:val="22"/>
        </w:rPr>
        <w:fldChar w:fldCharType="separate"/>
      </w:r>
      <w:r w:rsidRPr="002564A5">
        <w:rPr>
          <w:rStyle w:val="Hyperlink"/>
          <w:sz w:val="22"/>
        </w:rPr>
        <w:t>Hazardous Highway Conditions</w:t>
      </w:r>
      <w:r w:rsidR="00104D11" w:rsidRPr="002564A5">
        <w:rPr>
          <w:sz w:val="22"/>
        </w:rPr>
        <w:fldChar w:fldCharType="end"/>
      </w:r>
    </w:p>
    <w:p w14:paraId="4B2E5CE6"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43" w:name="TOCVehicleLockoutsEmergencyAssistance"/>
      <w:bookmarkEnd w:id="243"/>
      <w:r w:rsidR="00104D11" w:rsidRPr="002564A5">
        <w:rPr>
          <w:sz w:val="22"/>
        </w:rPr>
        <w:fldChar w:fldCharType="begin"/>
      </w:r>
      <w:r w:rsidR="00104D11" w:rsidRPr="002564A5">
        <w:rPr>
          <w:sz w:val="22"/>
        </w:rPr>
        <w:instrText xml:space="preserve"> HYPERLINK  \l "ElevenPointTwelve" </w:instrText>
      </w:r>
      <w:r w:rsidR="00104D11" w:rsidRPr="002564A5">
        <w:rPr>
          <w:sz w:val="22"/>
        </w:rPr>
      </w:r>
      <w:r w:rsidR="00104D11" w:rsidRPr="002564A5">
        <w:rPr>
          <w:sz w:val="22"/>
        </w:rPr>
        <w:fldChar w:fldCharType="separate"/>
      </w:r>
      <w:r w:rsidRPr="002564A5">
        <w:rPr>
          <w:rStyle w:val="Hyperlink"/>
          <w:sz w:val="22"/>
        </w:rPr>
        <w:t>Vehicle Lockouts/Emergency Assistance</w:t>
      </w:r>
      <w:r w:rsidR="00104D11" w:rsidRPr="002564A5">
        <w:rPr>
          <w:sz w:val="22"/>
        </w:rPr>
        <w:fldChar w:fldCharType="end"/>
      </w:r>
    </w:p>
    <w:p w14:paraId="4CAEB42D"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44" w:name="TOCCivilianVehicleEscorts"/>
      <w:bookmarkEnd w:id="244"/>
      <w:r w:rsidR="00104D11" w:rsidRPr="002564A5">
        <w:rPr>
          <w:sz w:val="22"/>
        </w:rPr>
        <w:fldChar w:fldCharType="begin"/>
      </w:r>
      <w:r w:rsidR="00104D11" w:rsidRPr="002564A5">
        <w:rPr>
          <w:sz w:val="22"/>
        </w:rPr>
        <w:instrText xml:space="preserve"> HYPERLINK  \l "ElevenPointThirteen" </w:instrText>
      </w:r>
      <w:r w:rsidR="00104D11" w:rsidRPr="002564A5">
        <w:rPr>
          <w:sz w:val="22"/>
        </w:rPr>
      </w:r>
      <w:r w:rsidR="00104D11" w:rsidRPr="002564A5">
        <w:rPr>
          <w:sz w:val="22"/>
        </w:rPr>
        <w:fldChar w:fldCharType="separate"/>
      </w:r>
      <w:r w:rsidRPr="002564A5">
        <w:rPr>
          <w:rStyle w:val="Hyperlink"/>
          <w:sz w:val="22"/>
        </w:rPr>
        <w:t>Civilian Vehicle Escorts</w:t>
      </w:r>
      <w:r w:rsidR="00104D11" w:rsidRPr="002564A5">
        <w:rPr>
          <w:sz w:val="22"/>
        </w:rPr>
        <w:fldChar w:fldCharType="end"/>
      </w:r>
    </w:p>
    <w:p w14:paraId="65430D45"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45" w:name="TOCImpoundofVehicles"/>
      <w:bookmarkEnd w:id="245"/>
      <w:r w:rsidR="00104D11" w:rsidRPr="002564A5">
        <w:rPr>
          <w:sz w:val="22"/>
        </w:rPr>
        <w:fldChar w:fldCharType="begin"/>
      </w:r>
      <w:r w:rsidR="00104D11" w:rsidRPr="002564A5">
        <w:rPr>
          <w:sz w:val="22"/>
        </w:rPr>
        <w:instrText xml:space="preserve"> HYPERLINK  \l "ElevenPointFourteen" </w:instrText>
      </w:r>
      <w:r w:rsidR="00104D11" w:rsidRPr="002564A5">
        <w:rPr>
          <w:sz w:val="22"/>
        </w:rPr>
      </w:r>
      <w:r w:rsidR="00104D11" w:rsidRPr="002564A5">
        <w:rPr>
          <w:sz w:val="22"/>
        </w:rPr>
        <w:fldChar w:fldCharType="separate"/>
      </w:r>
      <w:r w:rsidRPr="002564A5">
        <w:rPr>
          <w:rStyle w:val="Hyperlink"/>
          <w:sz w:val="22"/>
        </w:rPr>
        <w:t>Impound of Vehicles</w:t>
      </w:r>
      <w:r w:rsidR="00104D11" w:rsidRPr="002564A5">
        <w:rPr>
          <w:sz w:val="22"/>
        </w:rPr>
        <w:fldChar w:fldCharType="end"/>
      </w:r>
    </w:p>
    <w:p w14:paraId="5860F19F"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46" w:name="TOCRemovalUnauthorizedVehiclesTowing"/>
      <w:bookmarkEnd w:id="246"/>
      <w:r w:rsidR="00104D11" w:rsidRPr="002564A5">
        <w:rPr>
          <w:sz w:val="22"/>
        </w:rPr>
        <w:fldChar w:fldCharType="begin"/>
      </w:r>
      <w:r w:rsidR="00104D11" w:rsidRPr="002564A5">
        <w:rPr>
          <w:sz w:val="22"/>
        </w:rPr>
        <w:instrText xml:space="preserve"> HYPERLINK  \l "ElevenPointFifteen" </w:instrText>
      </w:r>
      <w:r w:rsidR="00104D11" w:rsidRPr="002564A5">
        <w:rPr>
          <w:sz w:val="22"/>
        </w:rPr>
      </w:r>
      <w:r w:rsidR="00104D11" w:rsidRPr="002564A5">
        <w:rPr>
          <w:sz w:val="22"/>
        </w:rPr>
        <w:fldChar w:fldCharType="separate"/>
      </w:r>
      <w:r w:rsidRPr="002564A5">
        <w:rPr>
          <w:rStyle w:val="Hyperlink"/>
          <w:sz w:val="22"/>
        </w:rPr>
        <w:t>Removal of Unauthorized Vehicles/Towing</w:t>
      </w:r>
      <w:r w:rsidR="00104D11" w:rsidRPr="002564A5">
        <w:rPr>
          <w:sz w:val="22"/>
        </w:rPr>
        <w:fldChar w:fldCharType="end"/>
      </w:r>
    </w:p>
    <w:p w14:paraId="1A224DA3"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47" w:name="TOCInspectionofJunkVehicles"/>
      <w:bookmarkEnd w:id="247"/>
      <w:r w:rsidR="00104D11" w:rsidRPr="002564A5">
        <w:rPr>
          <w:sz w:val="22"/>
        </w:rPr>
        <w:fldChar w:fldCharType="begin"/>
      </w:r>
      <w:r w:rsidR="00104D11" w:rsidRPr="002564A5">
        <w:rPr>
          <w:sz w:val="22"/>
        </w:rPr>
        <w:instrText xml:space="preserve"> HYPERLINK  \l "ElevenPointSixteen" </w:instrText>
      </w:r>
      <w:r w:rsidR="00104D11" w:rsidRPr="002564A5">
        <w:rPr>
          <w:sz w:val="22"/>
        </w:rPr>
      </w:r>
      <w:r w:rsidR="00104D11" w:rsidRPr="002564A5">
        <w:rPr>
          <w:sz w:val="22"/>
        </w:rPr>
        <w:fldChar w:fldCharType="separate"/>
      </w:r>
      <w:r w:rsidRPr="002564A5">
        <w:rPr>
          <w:rStyle w:val="Hyperlink"/>
          <w:sz w:val="22"/>
        </w:rPr>
        <w:t>Inspection of Junk Motor Vehicles</w:t>
      </w:r>
      <w:r w:rsidR="00104D11" w:rsidRPr="002564A5">
        <w:rPr>
          <w:sz w:val="22"/>
        </w:rPr>
        <w:fldChar w:fldCharType="end"/>
      </w:r>
    </w:p>
    <w:p w14:paraId="310916C5" w14:textId="77777777" w:rsidR="002855CB" w:rsidRPr="002564A5" w:rsidRDefault="002855CB" w:rsidP="00D70C9D">
      <w:pPr>
        <w:numPr>
          <w:ilvl w:val="0"/>
          <w:numId w:val="26"/>
        </w:numPr>
        <w:tabs>
          <w:tab w:val="left" w:pos="720"/>
          <w:tab w:val="left" w:pos="1440"/>
          <w:tab w:val="left" w:pos="2160"/>
        </w:tabs>
        <w:rPr>
          <w:sz w:val="22"/>
        </w:rPr>
      </w:pPr>
      <w:r w:rsidRPr="002564A5">
        <w:rPr>
          <w:sz w:val="22"/>
        </w:rPr>
        <w:tab/>
      </w:r>
      <w:bookmarkStart w:id="248" w:name="TOCSpecialInspections"/>
      <w:bookmarkEnd w:id="248"/>
      <w:r w:rsidR="00BF4A8A" w:rsidRPr="002564A5">
        <w:rPr>
          <w:sz w:val="22"/>
        </w:rPr>
        <w:fldChar w:fldCharType="begin"/>
      </w:r>
      <w:r w:rsidR="00BF4A8A" w:rsidRPr="002564A5">
        <w:rPr>
          <w:sz w:val="22"/>
        </w:rPr>
        <w:instrText xml:space="preserve"> HYPERLINK  \l "ElevenPointSeventeen" </w:instrText>
      </w:r>
      <w:r w:rsidR="00BF4A8A" w:rsidRPr="002564A5">
        <w:rPr>
          <w:sz w:val="22"/>
        </w:rPr>
      </w:r>
      <w:r w:rsidR="00BF4A8A" w:rsidRPr="002564A5">
        <w:rPr>
          <w:sz w:val="22"/>
        </w:rPr>
        <w:fldChar w:fldCharType="separate"/>
      </w:r>
      <w:r w:rsidRPr="002564A5">
        <w:rPr>
          <w:rStyle w:val="Hyperlink"/>
          <w:sz w:val="22"/>
        </w:rPr>
        <w:t>Special Inspections</w:t>
      </w:r>
      <w:r w:rsidR="00BF4A8A" w:rsidRPr="002564A5">
        <w:rPr>
          <w:sz w:val="22"/>
        </w:rPr>
        <w:fldChar w:fldCharType="end"/>
      </w:r>
    </w:p>
    <w:p w14:paraId="44BB5204" w14:textId="77777777" w:rsidR="00CA13CB" w:rsidRPr="002564A5" w:rsidRDefault="00CA13CB" w:rsidP="00D70C9D">
      <w:pPr>
        <w:numPr>
          <w:ilvl w:val="0"/>
          <w:numId w:val="26"/>
        </w:numPr>
        <w:tabs>
          <w:tab w:val="left" w:pos="720"/>
          <w:tab w:val="left" w:pos="1440"/>
          <w:tab w:val="left" w:pos="2160"/>
        </w:tabs>
        <w:rPr>
          <w:sz w:val="22"/>
        </w:rPr>
      </w:pPr>
      <w:r w:rsidRPr="002564A5">
        <w:rPr>
          <w:sz w:val="22"/>
        </w:rPr>
        <w:tab/>
      </w:r>
      <w:bookmarkStart w:id="249" w:name="TOCALPRTechnology"/>
      <w:bookmarkEnd w:id="249"/>
      <w:r w:rsidR="00104D11" w:rsidRPr="002564A5">
        <w:rPr>
          <w:sz w:val="22"/>
        </w:rPr>
        <w:fldChar w:fldCharType="begin"/>
      </w:r>
      <w:r w:rsidR="00104D11" w:rsidRPr="002564A5">
        <w:rPr>
          <w:sz w:val="22"/>
        </w:rPr>
        <w:instrText xml:space="preserve"> HYPERLINK  \l "ElevenPointEighteen" </w:instrText>
      </w:r>
      <w:r w:rsidR="00104D11" w:rsidRPr="002564A5">
        <w:rPr>
          <w:sz w:val="22"/>
        </w:rPr>
      </w:r>
      <w:r w:rsidR="00104D11" w:rsidRPr="002564A5">
        <w:rPr>
          <w:sz w:val="22"/>
        </w:rPr>
        <w:fldChar w:fldCharType="separate"/>
      </w:r>
      <w:r w:rsidRPr="002564A5">
        <w:rPr>
          <w:rStyle w:val="Hyperlink"/>
          <w:sz w:val="22"/>
        </w:rPr>
        <w:t>Automated License Plate Reader Technology</w:t>
      </w:r>
      <w:r w:rsidR="00104D11" w:rsidRPr="002564A5">
        <w:rPr>
          <w:sz w:val="22"/>
        </w:rPr>
        <w:fldChar w:fldCharType="end"/>
      </w:r>
    </w:p>
    <w:p w14:paraId="6146441C" w14:textId="77777777" w:rsidR="002855CB" w:rsidRPr="002564A5" w:rsidRDefault="002855CB" w:rsidP="00D70C9D">
      <w:pPr>
        <w:tabs>
          <w:tab w:val="left" w:pos="720"/>
          <w:tab w:val="left" w:pos="1440"/>
          <w:tab w:val="left" w:pos="2160"/>
        </w:tabs>
        <w:rPr>
          <w:sz w:val="22"/>
        </w:rPr>
      </w:pPr>
    </w:p>
    <w:bookmarkStart w:id="250" w:name="TOCChapterTwelve"/>
    <w:bookmarkEnd w:id="250"/>
    <w:p w14:paraId="5FAFCC26" w14:textId="77777777" w:rsidR="002855CB" w:rsidRPr="002564A5" w:rsidRDefault="00D57EA9" w:rsidP="00D70C9D">
      <w:pPr>
        <w:tabs>
          <w:tab w:val="left" w:pos="720"/>
          <w:tab w:val="left" w:pos="1440"/>
          <w:tab w:val="left" w:pos="2160"/>
        </w:tabs>
        <w:rPr>
          <w:b/>
        </w:rPr>
      </w:pPr>
      <w:r w:rsidRPr="002564A5">
        <w:rPr>
          <w:b/>
        </w:rPr>
        <w:fldChar w:fldCharType="begin"/>
      </w:r>
      <w:r w:rsidRPr="002564A5">
        <w:rPr>
          <w:b/>
        </w:rPr>
        <w:instrText xml:space="preserve"> HYPERLINK  \l "ChapterTwelve" </w:instrText>
      </w:r>
      <w:r w:rsidRPr="002564A5">
        <w:rPr>
          <w:b/>
        </w:rPr>
      </w:r>
      <w:r w:rsidRPr="002564A5">
        <w:rPr>
          <w:b/>
        </w:rPr>
        <w:fldChar w:fldCharType="separate"/>
      </w:r>
      <w:r w:rsidR="002855CB" w:rsidRPr="002564A5">
        <w:rPr>
          <w:rStyle w:val="Hyperlink"/>
          <w:b/>
        </w:rPr>
        <w:t>Chapter 12</w:t>
      </w:r>
      <w:r w:rsidR="002855CB" w:rsidRPr="002564A5">
        <w:rPr>
          <w:rStyle w:val="Hyperlink"/>
          <w:b/>
        </w:rPr>
        <w:tab/>
        <w:t>Arrests and Detention</w:t>
      </w:r>
      <w:r w:rsidRPr="002564A5">
        <w:rPr>
          <w:b/>
        </w:rPr>
        <w:fldChar w:fldCharType="end"/>
      </w:r>
    </w:p>
    <w:p w14:paraId="7637AFCF" w14:textId="77777777" w:rsidR="002855CB" w:rsidRPr="002564A5" w:rsidRDefault="002855CB" w:rsidP="00D70C9D">
      <w:pPr>
        <w:tabs>
          <w:tab w:val="left" w:pos="720"/>
          <w:tab w:val="left" w:pos="1440"/>
          <w:tab w:val="left" w:pos="2160"/>
        </w:tabs>
        <w:rPr>
          <w:sz w:val="22"/>
        </w:rPr>
      </w:pPr>
    </w:p>
    <w:p w14:paraId="51608884" w14:textId="77777777" w:rsidR="002855CB" w:rsidRPr="002564A5" w:rsidRDefault="002855CB" w:rsidP="00D70C9D">
      <w:pPr>
        <w:numPr>
          <w:ilvl w:val="0"/>
          <w:numId w:val="27"/>
        </w:numPr>
        <w:tabs>
          <w:tab w:val="left" w:pos="720"/>
          <w:tab w:val="left" w:pos="1440"/>
          <w:tab w:val="left" w:pos="2160"/>
        </w:tabs>
        <w:rPr>
          <w:sz w:val="22"/>
        </w:rPr>
      </w:pPr>
      <w:r w:rsidRPr="002564A5">
        <w:rPr>
          <w:sz w:val="22"/>
        </w:rPr>
        <w:tab/>
      </w:r>
      <w:bookmarkStart w:id="251" w:name="TOCArrests"/>
      <w:bookmarkEnd w:id="251"/>
      <w:r w:rsidR="00C432CF" w:rsidRPr="002564A5">
        <w:rPr>
          <w:sz w:val="22"/>
        </w:rPr>
        <w:fldChar w:fldCharType="begin"/>
      </w:r>
      <w:r w:rsidR="00C432CF" w:rsidRPr="002564A5">
        <w:rPr>
          <w:sz w:val="22"/>
        </w:rPr>
        <w:instrText xml:space="preserve"> HYPERLINK  \l "TwelvePointOne" </w:instrText>
      </w:r>
      <w:r w:rsidR="00C432CF" w:rsidRPr="002564A5">
        <w:rPr>
          <w:sz w:val="22"/>
        </w:rPr>
      </w:r>
      <w:r w:rsidR="00C432CF" w:rsidRPr="002564A5">
        <w:rPr>
          <w:sz w:val="22"/>
        </w:rPr>
        <w:fldChar w:fldCharType="separate"/>
      </w:r>
      <w:r w:rsidRPr="002564A5">
        <w:rPr>
          <w:rStyle w:val="Hyperlink"/>
          <w:sz w:val="22"/>
        </w:rPr>
        <w:t>Arrests</w:t>
      </w:r>
      <w:r w:rsidR="00C432CF" w:rsidRPr="002564A5">
        <w:rPr>
          <w:sz w:val="22"/>
        </w:rPr>
        <w:fldChar w:fldCharType="end"/>
      </w:r>
    </w:p>
    <w:p w14:paraId="7F621494" w14:textId="77777777" w:rsidR="002855CB" w:rsidRPr="002564A5" w:rsidRDefault="002855CB" w:rsidP="00D70C9D">
      <w:pPr>
        <w:numPr>
          <w:ilvl w:val="0"/>
          <w:numId w:val="27"/>
        </w:numPr>
        <w:tabs>
          <w:tab w:val="left" w:pos="720"/>
          <w:tab w:val="left" w:pos="1440"/>
          <w:tab w:val="left" w:pos="2160"/>
        </w:tabs>
        <w:rPr>
          <w:sz w:val="22"/>
        </w:rPr>
      </w:pPr>
      <w:r w:rsidRPr="002564A5">
        <w:rPr>
          <w:sz w:val="22"/>
        </w:rPr>
        <w:tab/>
      </w:r>
      <w:bookmarkStart w:id="252" w:name="TOCProcessingPersonsinCustody"/>
      <w:bookmarkEnd w:id="252"/>
      <w:r w:rsidR="00C432CF" w:rsidRPr="002564A5">
        <w:rPr>
          <w:sz w:val="22"/>
        </w:rPr>
        <w:fldChar w:fldCharType="begin"/>
      </w:r>
      <w:r w:rsidR="00C432CF" w:rsidRPr="002564A5">
        <w:rPr>
          <w:sz w:val="22"/>
        </w:rPr>
        <w:instrText xml:space="preserve"> HYPERLINK  \l "TwelvePointTwo" </w:instrText>
      </w:r>
      <w:r w:rsidR="00C432CF" w:rsidRPr="002564A5">
        <w:rPr>
          <w:sz w:val="22"/>
        </w:rPr>
      </w:r>
      <w:r w:rsidR="00C432CF" w:rsidRPr="002564A5">
        <w:rPr>
          <w:sz w:val="22"/>
        </w:rPr>
        <w:fldChar w:fldCharType="separate"/>
      </w:r>
      <w:r w:rsidRPr="002564A5">
        <w:rPr>
          <w:rStyle w:val="Hyperlink"/>
          <w:sz w:val="22"/>
        </w:rPr>
        <w:t>Processing Persons in Custody</w:t>
      </w:r>
      <w:r w:rsidR="00C432CF" w:rsidRPr="002564A5">
        <w:rPr>
          <w:sz w:val="22"/>
        </w:rPr>
        <w:fldChar w:fldCharType="end"/>
      </w:r>
    </w:p>
    <w:p w14:paraId="70BC6FCB" w14:textId="77777777" w:rsidR="002855CB" w:rsidRPr="002564A5" w:rsidRDefault="002855CB" w:rsidP="00D70C9D">
      <w:pPr>
        <w:numPr>
          <w:ilvl w:val="0"/>
          <w:numId w:val="27"/>
        </w:numPr>
        <w:tabs>
          <w:tab w:val="left" w:pos="720"/>
          <w:tab w:val="left" w:pos="1440"/>
          <w:tab w:val="left" w:pos="2160"/>
        </w:tabs>
        <w:rPr>
          <w:sz w:val="22"/>
        </w:rPr>
      </w:pPr>
      <w:r w:rsidRPr="002564A5">
        <w:rPr>
          <w:sz w:val="22"/>
        </w:rPr>
        <w:tab/>
      </w:r>
      <w:bookmarkStart w:id="253" w:name="TOCSecureWaitingArea"/>
      <w:bookmarkEnd w:id="253"/>
      <w:r w:rsidR="00E90C63" w:rsidRPr="002564A5">
        <w:rPr>
          <w:sz w:val="22"/>
        </w:rPr>
        <w:fldChar w:fldCharType="begin"/>
      </w:r>
      <w:r w:rsidR="00E90C63" w:rsidRPr="002564A5">
        <w:rPr>
          <w:sz w:val="22"/>
        </w:rPr>
        <w:instrText xml:space="preserve"> HYPERLINK  \l "TwelvePointThree" </w:instrText>
      </w:r>
      <w:r w:rsidR="00E90C63" w:rsidRPr="002564A5">
        <w:rPr>
          <w:sz w:val="22"/>
        </w:rPr>
      </w:r>
      <w:r w:rsidR="00E90C63" w:rsidRPr="002564A5">
        <w:rPr>
          <w:sz w:val="22"/>
        </w:rPr>
        <w:fldChar w:fldCharType="separate"/>
      </w:r>
      <w:r w:rsidR="008C1046">
        <w:rPr>
          <w:rStyle w:val="Hyperlink"/>
          <w:sz w:val="22"/>
        </w:rPr>
        <w:t xml:space="preserve">Temporary Detention </w:t>
      </w:r>
      <w:r w:rsidRPr="002564A5">
        <w:rPr>
          <w:rStyle w:val="Hyperlink"/>
          <w:sz w:val="22"/>
        </w:rPr>
        <w:t>Area</w:t>
      </w:r>
      <w:r w:rsidR="00E90C63" w:rsidRPr="002564A5">
        <w:rPr>
          <w:sz w:val="22"/>
        </w:rPr>
        <w:fldChar w:fldCharType="end"/>
      </w:r>
    </w:p>
    <w:p w14:paraId="0819ACAB" w14:textId="77777777" w:rsidR="002855CB" w:rsidRPr="002564A5" w:rsidRDefault="002855CB" w:rsidP="00D70C9D">
      <w:pPr>
        <w:numPr>
          <w:ilvl w:val="0"/>
          <w:numId w:val="27"/>
        </w:numPr>
        <w:tabs>
          <w:tab w:val="left" w:pos="720"/>
          <w:tab w:val="left" w:pos="1440"/>
          <w:tab w:val="left" w:pos="2160"/>
        </w:tabs>
        <w:rPr>
          <w:sz w:val="22"/>
        </w:rPr>
      </w:pPr>
      <w:r w:rsidRPr="002564A5">
        <w:rPr>
          <w:sz w:val="22"/>
        </w:rPr>
        <w:tab/>
      </w:r>
      <w:bookmarkStart w:id="254" w:name="TOCWarrantService"/>
      <w:bookmarkEnd w:id="254"/>
      <w:r w:rsidR="00E90C63" w:rsidRPr="002564A5">
        <w:rPr>
          <w:sz w:val="22"/>
        </w:rPr>
        <w:fldChar w:fldCharType="begin"/>
      </w:r>
      <w:r w:rsidR="00E90C63" w:rsidRPr="002564A5">
        <w:rPr>
          <w:sz w:val="22"/>
        </w:rPr>
        <w:instrText xml:space="preserve"> HYPERLINK  \l "TwelvePointFour" </w:instrText>
      </w:r>
      <w:r w:rsidR="00E90C63" w:rsidRPr="002564A5">
        <w:rPr>
          <w:sz w:val="22"/>
        </w:rPr>
      </w:r>
      <w:r w:rsidR="00E90C63" w:rsidRPr="002564A5">
        <w:rPr>
          <w:sz w:val="22"/>
        </w:rPr>
        <w:fldChar w:fldCharType="separate"/>
      </w:r>
      <w:r w:rsidRPr="002564A5">
        <w:rPr>
          <w:rStyle w:val="Hyperlink"/>
          <w:sz w:val="22"/>
        </w:rPr>
        <w:t>Warrant Service</w:t>
      </w:r>
      <w:r w:rsidR="00E90C63" w:rsidRPr="002564A5">
        <w:rPr>
          <w:sz w:val="22"/>
        </w:rPr>
        <w:fldChar w:fldCharType="end"/>
      </w:r>
    </w:p>
    <w:p w14:paraId="5C01E194" w14:textId="77777777" w:rsidR="002855CB" w:rsidRPr="002564A5" w:rsidRDefault="002855CB" w:rsidP="00D70C9D">
      <w:pPr>
        <w:numPr>
          <w:ilvl w:val="0"/>
          <w:numId w:val="27"/>
        </w:numPr>
        <w:tabs>
          <w:tab w:val="left" w:pos="720"/>
          <w:tab w:val="left" w:pos="1440"/>
          <w:tab w:val="left" w:pos="2160"/>
        </w:tabs>
        <w:rPr>
          <w:sz w:val="22"/>
        </w:rPr>
      </w:pPr>
      <w:r w:rsidRPr="002564A5">
        <w:rPr>
          <w:sz w:val="22"/>
        </w:rPr>
        <w:tab/>
      </w:r>
      <w:bookmarkStart w:id="255" w:name="TOCSearchWarrants"/>
      <w:bookmarkEnd w:id="255"/>
      <w:r w:rsidR="00E90C63" w:rsidRPr="002564A5">
        <w:rPr>
          <w:sz w:val="22"/>
        </w:rPr>
        <w:fldChar w:fldCharType="begin"/>
      </w:r>
      <w:r w:rsidR="00E90C63" w:rsidRPr="002564A5">
        <w:rPr>
          <w:sz w:val="22"/>
        </w:rPr>
        <w:instrText xml:space="preserve"> HYPERLINK  \l "TwelvePointFive" </w:instrText>
      </w:r>
      <w:r w:rsidR="00E90C63" w:rsidRPr="002564A5">
        <w:rPr>
          <w:sz w:val="22"/>
        </w:rPr>
      </w:r>
      <w:r w:rsidR="00E90C63" w:rsidRPr="002564A5">
        <w:rPr>
          <w:sz w:val="22"/>
        </w:rPr>
        <w:fldChar w:fldCharType="separate"/>
      </w:r>
      <w:r w:rsidRPr="002564A5">
        <w:rPr>
          <w:rStyle w:val="Hyperlink"/>
          <w:sz w:val="22"/>
        </w:rPr>
        <w:t>Search Warrants</w:t>
      </w:r>
      <w:r w:rsidR="00E90C63" w:rsidRPr="002564A5">
        <w:rPr>
          <w:sz w:val="22"/>
        </w:rPr>
        <w:fldChar w:fldCharType="end"/>
      </w:r>
    </w:p>
    <w:p w14:paraId="4F37D337" w14:textId="77777777" w:rsidR="002855CB" w:rsidRPr="002564A5" w:rsidRDefault="002855CB" w:rsidP="00D70C9D">
      <w:pPr>
        <w:numPr>
          <w:ilvl w:val="0"/>
          <w:numId w:val="27"/>
        </w:numPr>
        <w:tabs>
          <w:tab w:val="left" w:pos="720"/>
          <w:tab w:val="left" w:pos="1440"/>
          <w:tab w:val="left" w:pos="2160"/>
        </w:tabs>
        <w:rPr>
          <w:sz w:val="22"/>
        </w:rPr>
      </w:pPr>
      <w:r w:rsidRPr="002564A5">
        <w:rPr>
          <w:sz w:val="22"/>
        </w:rPr>
        <w:tab/>
      </w:r>
      <w:bookmarkStart w:id="256" w:name="TOCCitizenArrest"/>
      <w:bookmarkEnd w:id="256"/>
      <w:r w:rsidR="00E90C63" w:rsidRPr="002564A5">
        <w:rPr>
          <w:sz w:val="22"/>
        </w:rPr>
        <w:fldChar w:fldCharType="begin"/>
      </w:r>
      <w:r w:rsidR="00E90C63" w:rsidRPr="002564A5">
        <w:rPr>
          <w:sz w:val="22"/>
        </w:rPr>
        <w:instrText xml:space="preserve"> HYPERLINK  \l "TwelvePointSix" </w:instrText>
      </w:r>
      <w:r w:rsidR="00E90C63" w:rsidRPr="002564A5">
        <w:rPr>
          <w:sz w:val="22"/>
        </w:rPr>
      </w:r>
      <w:r w:rsidR="00E90C63" w:rsidRPr="002564A5">
        <w:rPr>
          <w:sz w:val="22"/>
        </w:rPr>
        <w:fldChar w:fldCharType="separate"/>
      </w:r>
      <w:r w:rsidR="00A94AD1">
        <w:rPr>
          <w:rStyle w:val="Hyperlink"/>
          <w:sz w:val="22"/>
        </w:rPr>
        <w:t>Community Member</w:t>
      </w:r>
      <w:r w:rsidRPr="002564A5">
        <w:rPr>
          <w:rStyle w:val="Hyperlink"/>
          <w:sz w:val="22"/>
        </w:rPr>
        <w:t xml:space="preserve"> Arrest</w:t>
      </w:r>
      <w:r w:rsidR="00E90C63" w:rsidRPr="002564A5">
        <w:rPr>
          <w:sz w:val="22"/>
        </w:rPr>
        <w:fldChar w:fldCharType="end"/>
      </w:r>
    </w:p>
    <w:p w14:paraId="2BAEC6C3" w14:textId="77777777" w:rsidR="002855CB" w:rsidRPr="002564A5" w:rsidRDefault="002855CB" w:rsidP="00D70C9D">
      <w:pPr>
        <w:numPr>
          <w:ilvl w:val="0"/>
          <w:numId w:val="27"/>
        </w:numPr>
        <w:tabs>
          <w:tab w:val="left" w:pos="720"/>
          <w:tab w:val="left" w:pos="1440"/>
          <w:tab w:val="left" w:pos="2160"/>
        </w:tabs>
        <w:rPr>
          <w:sz w:val="22"/>
        </w:rPr>
      </w:pPr>
      <w:r w:rsidRPr="002564A5">
        <w:rPr>
          <w:sz w:val="22"/>
        </w:rPr>
        <w:tab/>
      </w:r>
      <w:bookmarkStart w:id="257" w:name="TOCMentallyIllDisabledSenileAlcoholic"/>
      <w:bookmarkEnd w:id="257"/>
      <w:r w:rsidR="00E90C63" w:rsidRPr="002564A5">
        <w:rPr>
          <w:sz w:val="22"/>
        </w:rPr>
        <w:fldChar w:fldCharType="begin"/>
      </w:r>
      <w:r w:rsidR="00E90C63" w:rsidRPr="002564A5">
        <w:rPr>
          <w:sz w:val="22"/>
        </w:rPr>
        <w:instrText xml:space="preserve"> HYPERLINK  \l "TwelvePointSeven" </w:instrText>
      </w:r>
      <w:r w:rsidR="00E90C63" w:rsidRPr="002564A5">
        <w:rPr>
          <w:sz w:val="22"/>
        </w:rPr>
      </w:r>
      <w:r w:rsidR="00E90C63" w:rsidRPr="002564A5">
        <w:rPr>
          <w:sz w:val="22"/>
        </w:rPr>
        <w:fldChar w:fldCharType="separate"/>
      </w:r>
      <w:r w:rsidRPr="002564A5">
        <w:rPr>
          <w:rStyle w:val="Hyperlink"/>
          <w:sz w:val="22"/>
        </w:rPr>
        <w:t>Mentally Ill, Developmentally Disabled, Senile, or Chronic Alcoholic</w:t>
      </w:r>
      <w:r w:rsidR="00E90C63" w:rsidRPr="002564A5">
        <w:rPr>
          <w:sz w:val="22"/>
        </w:rPr>
        <w:fldChar w:fldCharType="end"/>
      </w:r>
    </w:p>
    <w:p w14:paraId="6B0C0240" w14:textId="77777777" w:rsidR="002855CB" w:rsidRPr="002564A5" w:rsidRDefault="002855CB" w:rsidP="00D70C9D">
      <w:pPr>
        <w:numPr>
          <w:ilvl w:val="0"/>
          <w:numId w:val="27"/>
        </w:numPr>
        <w:tabs>
          <w:tab w:val="left" w:pos="720"/>
          <w:tab w:val="left" w:pos="1440"/>
          <w:tab w:val="left" w:pos="2160"/>
        </w:tabs>
        <w:rPr>
          <w:sz w:val="22"/>
        </w:rPr>
      </w:pPr>
      <w:r w:rsidRPr="002564A5">
        <w:rPr>
          <w:sz w:val="22"/>
        </w:rPr>
        <w:tab/>
      </w:r>
      <w:bookmarkStart w:id="258" w:name="TOCSpecialGroupViolators"/>
      <w:bookmarkEnd w:id="258"/>
      <w:r w:rsidR="00E90C63" w:rsidRPr="002564A5">
        <w:rPr>
          <w:sz w:val="22"/>
        </w:rPr>
        <w:fldChar w:fldCharType="begin"/>
      </w:r>
      <w:r w:rsidR="00E90C63" w:rsidRPr="002564A5">
        <w:rPr>
          <w:sz w:val="22"/>
        </w:rPr>
        <w:instrText xml:space="preserve"> HYPERLINK  \l "TwelvePointEight" </w:instrText>
      </w:r>
      <w:r w:rsidR="00E90C63" w:rsidRPr="002564A5">
        <w:rPr>
          <w:sz w:val="22"/>
        </w:rPr>
      </w:r>
      <w:r w:rsidR="00E90C63" w:rsidRPr="002564A5">
        <w:rPr>
          <w:sz w:val="22"/>
        </w:rPr>
        <w:fldChar w:fldCharType="separate"/>
      </w:r>
      <w:r w:rsidRPr="002564A5">
        <w:rPr>
          <w:rStyle w:val="Hyperlink"/>
          <w:sz w:val="22"/>
        </w:rPr>
        <w:t>Special Group Violators</w:t>
      </w:r>
      <w:r w:rsidR="00E90C63" w:rsidRPr="002564A5">
        <w:rPr>
          <w:sz w:val="22"/>
        </w:rPr>
        <w:fldChar w:fldCharType="end"/>
      </w:r>
    </w:p>
    <w:p w14:paraId="46BF422B" w14:textId="77777777" w:rsidR="000D2FCA" w:rsidRPr="003C15EB" w:rsidRDefault="000D2FCA" w:rsidP="00D70C9D">
      <w:pPr>
        <w:numPr>
          <w:ilvl w:val="0"/>
          <w:numId w:val="27"/>
        </w:numPr>
        <w:tabs>
          <w:tab w:val="left" w:pos="720"/>
          <w:tab w:val="left" w:pos="1440"/>
          <w:tab w:val="left" w:pos="2160"/>
        </w:tabs>
        <w:rPr>
          <w:sz w:val="22"/>
        </w:rPr>
      </w:pPr>
      <w:r w:rsidRPr="002564A5">
        <w:rPr>
          <w:sz w:val="22"/>
        </w:rPr>
        <w:tab/>
      </w:r>
      <w:bookmarkStart w:id="259" w:name="TOCEnforcementofImmigrationLaws"/>
      <w:bookmarkEnd w:id="259"/>
      <w:r w:rsidR="00C432CF" w:rsidRPr="003C15EB">
        <w:rPr>
          <w:sz w:val="22"/>
        </w:rPr>
        <w:fldChar w:fldCharType="begin"/>
      </w:r>
      <w:r w:rsidR="00C432CF" w:rsidRPr="003C15EB">
        <w:rPr>
          <w:sz w:val="22"/>
        </w:rPr>
        <w:instrText xml:space="preserve"> HYPERLINK  \l "TwelvePointNine" </w:instrText>
      </w:r>
      <w:r w:rsidR="00C432CF" w:rsidRPr="003C15EB">
        <w:rPr>
          <w:sz w:val="22"/>
        </w:rPr>
      </w:r>
      <w:r w:rsidR="00C432CF" w:rsidRPr="003C15EB">
        <w:rPr>
          <w:sz w:val="22"/>
        </w:rPr>
        <w:fldChar w:fldCharType="separate"/>
      </w:r>
      <w:r w:rsidRPr="003C15EB">
        <w:rPr>
          <w:rStyle w:val="Hyperlink"/>
          <w:sz w:val="22"/>
        </w:rPr>
        <w:t xml:space="preserve">Enforcement of Immigration Laws – Inquiries </w:t>
      </w:r>
      <w:proofErr w:type="gramStart"/>
      <w:r w:rsidRPr="003C15EB">
        <w:rPr>
          <w:rStyle w:val="Hyperlink"/>
          <w:sz w:val="22"/>
        </w:rPr>
        <w:t>Into</w:t>
      </w:r>
      <w:proofErr w:type="gramEnd"/>
      <w:r w:rsidRPr="003C15EB">
        <w:rPr>
          <w:rStyle w:val="Hyperlink"/>
          <w:sz w:val="22"/>
        </w:rPr>
        <w:t xml:space="preserve"> Citizenship </w:t>
      </w:r>
      <w:r w:rsidR="0018053C" w:rsidRPr="003C15EB">
        <w:rPr>
          <w:rStyle w:val="Hyperlink"/>
          <w:sz w:val="22"/>
        </w:rPr>
        <w:t>Status – Administrative</w:t>
      </w:r>
      <w:r w:rsidR="0018053C" w:rsidRPr="003C15EB">
        <w:rPr>
          <w:rStyle w:val="Hyperlink"/>
          <w:sz w:val="22"/>
          <w:u w:val="none"/>
        </w:rPr>
        <w:t xml:space="preserve"> </w:t>
      </w:r>
      <w:r w:rsidR="003C15EB" w:rsidRPr="003C15EB">
        <w:rPr>
          <w:rStyle w:val="Hyperlink"/>
          <w:sz w:val="22"/>
          <w:u w:val="none"/>
        </w:rPr>
        <w:tab/>
      </w:r>
      <w:r w:rsidR="003C15EB" w:rsidRPr="003C15EB">
        <w:rPr>
          <w:rStyle w:val="Hyperlink"/>
          <w:sz w:val="22"/>
          <w:u w:val="none"/>
        </w:rPr>
        <w:tab/>
      </w:r>
      <w:r w:rsidR="0018053C" w:rsidRPr="003C15EB">
        <w:rPr>
          <w:rStyle w:val="Hyperlink"/>
          <w:sz w:val="22"/>
        </w:rPr>
        <w:t>Detainers and Warrant</w:t>
      </w:r>
      <w:r w:rsidRPr="003C15EB">
        <w:rPr>
          <w:rStyle w:val="Hyperlink"/>
          <w:sz w:val="22"/>
        </w:rPr>
        <w:t>s</w:t>
      </w:r>
      <w:r w:rsidR="00C432CF" w:rsidRPr="003C15EB">
        <w:rPr>
          <w:sz w:val="22"/>
        </w:rPr>
        <w:fldChar w:fldCharType="end"/>
      </w:r>
    </w:p>
    <w:p w14:paraId="325A3B45" w14:textId="77777777" w:rsidR="004327F6" w:rsidRPr="002564A5" w:rsidRDefault="004327F6" w:rsidP="00D70C9D">
      <w:pPr>
        <w:numPr>
          <w:ilvl w:val="0"/>
          <w:numId w:val="27"/>
        </w:numPr>
        <w:tabs>
          <w:tab w:val="left" w:pos="720"/>
          <w:tab w:val="left" w:pos="1440"/>
          <w:tab w:val="left" w:pos="2160"/>
        </w:tabs>
        <w:rPr>
          <w:sz w:val="22"/>
        </w:rPr>
      </w:pPr>
      <w:r>
        <w:rPr>
          <w:sz w:val="22"/>
        </w:rPr>
        <w:t xml:space="preserve"> </w:t>
      </w:r>
      <w:bookmarkStart w:id="260" w:name="TOCCustodialInterrogations"/>
      <w:bookmarkEnd w:id="260"/>
      <w:r w:rsidR="008E5D38">
        <w:rPr>
          <w:sz w:val="22"/>
        </w:rPr>
        <w:fldChar w:fldCharType="begin"/>
      </w:r>
      <w:r w:rsidR="008E5D38">
        <w:rPr>
          <w:sz w:val="22"/>
        </w:rPr>
        <w:instrText xml:space="preserve"> HYPERLINK  \l "TwelvePointTen" </w:instrText>
      </w:r>
      <w:r w:rsidR="008E5D38">
        <w:rPr>
          <w:sz w:val="22"/>
        </w:rPr>
      </w:r>
      <w:r w:rsidR="008E5D38">
        <w:rPr>
          <w:sz w:val="22"/>
        </w:rPr>
        <w:fldChar w:fldCharType="separate"/>
      </w:r>
      <w:r w:rsidRPr="008E5D38">
        <w:rPr>
          <w:rStyle w:val="Hyperlink"/>
          <w:sz w:val="22"/>
        </w:rPr>
        <w:t>Custodial Interrogations (RCW 10.122)</w:t>
      </w:r>
      <w:r w:rsidR="008E5D38">
        <w:rPr>
          <w:sz w:val="22"/>
        </w:rPr>
        <w:fldChar w:fldCharType="end"/>
      </w:r>
    </w:p>
    <w:p w14:paraId="4AA0A321" w14:textId="77777777" w:rsidR="00B3082F" w:rsidRDefault="00B3082F" w:rsidP="00D70C9D">
      <w:pPr>
        <w:tabs>
          <w:tab w:val="left" w:pos="720"/>
          <w:tab w:val="left" w:pos="1440"/>
          <w:tab w:val="left" w:pos="2160"/>
        </w:tabs>
        <w:rPr>
          <w:b/>
        </w:rPr>
      </w:pPr>
      <w:bookmarkStart w:id="261" w:name="TOCChapterThirteen"/>
      <w:bookmarkEnd w:id="261"/>
    </w:p>
    <w:p w14:paraId="0F9EF365" w14:textId="77777777" w:rsidR="002855CB" w:rsidRPr="002564A5" w:rsidRDefault="00260B8B" w:rsidP="00D70C9D">
      <w:pPr>
        <w:tabs>
          <w:tab w:val="left" w:pos="720"/>
          <w:tab w:val="left" w:pos="1440"/>
          <w:tab w:val="left" w:pos="2160"/>
        </w:tabs>
        <w:rPr>
          <w:b/>
        </w:rPr>
      </w:pPr>
      <w:hyperlink w:anchor="ChapterThirteen" w:history="1">
        <w:r w:rsidR="002855CB" w:rsidRPr="002564A5">
          <w:rPr>
            <w:rStyle w:val="Hyperlink"/>
            <w:b/>
          </w:rPr>
          <w:t>Chapter 13</w:t>
        </w:r>
        <w:r w:rsidR="002855CB" w:rsidRPr="002564A5">
          <w:rPr>
            <w:rStyle w:val="Hyperlink"/>
            <w:b/>
          </w:rPr>
          <w:tab/>
          <w:t>Juvenile Operations</w:t>
        </w:r>
      </w:hyperlink>
    </w:p>
    <w:p w14:paraId="5FEC2B54" w14:textId="77777777" w:rsidR="002855CB" w:rsidRPr="002564A5" w:rsidRDefault="002855CB" w:rsidP="00D70C9D">
      <w:pPr>
        <w:tabs>
          <w:tab w:val="left" w:pos="720"/>
          <w:tab w:val="left" w:pos="1440"/>
          <w:tab w:val="left" w:pos="2160"/>
        </w:tabs>
        <w:rPr>
          <w:sz w:val="22"/>
        </w:rPr>
      </w:pPr>
    </w:p>
    <w:p w14:paraId="024713DB" w14:textId="77777777" w:rsidR="002855CB" w:rsidRPr="002564A5" w:rsidRDefault="002855CB" w:rsidP="00D70C9D">
      <w:pPr>
        <w:numPr>
          <w:ilvl w:val="0"/>
          <w:numId w:val="28"/>
        </w:numPr>
        <w:tabs>
          <w:tab w:val="left" w:pos="720"/>
          <w:tab w:val="left" w:pos="1440"/>
          <w:tab w:val="left" w:pos="2160"/>
        </w:tabs>
        <w:rPr>
          <w:sz w:val="22"/>
        </w:rPr>
      </w:pPr>
      <w:r w:rsidRPr="002564A5">
        <w:rPr>
          <w:sz w:val="22"/>
        </w:rPr>
        <w:tab/>
      </w:r>
      <w:bookmarkStart w:id="262" w:name="TOCReleaseofJuveniles"/>
      <w:bookmarkEnd w:id="262"/>
      <w:r w:rsidR="002E702A" w:rsidRPr="002564A5">
        <w:rPr>
          <w:sz w:val="22"/>
        </w:rPr>
        <w:fldChar w:fldCharType="begin"/>
      </w:r>
      <w:r w:rsidR="002E702A" w:rsidRPr="002564A5">
        <w:rPr>
          <w:sz w:val="22"/>
        </w:rPr>
        <w:instrText xml:space="preserve"> HYPERLINK  \l "ThirteenPointOne" </w:instrText>
      </w:r>
      <w:r w:rsidR="002E702A" w:rsidRPr="002564A5">
        <w:rPr>
          <w:sz w:val="22"/>
        </w:rPr>
      </w:r>
      <w:r w:rsidR="002E702A" w:rsidRPr="002564A5">
        <w:rPr>
          <w:sz w:val="22"/>
        </w:rPr>
        <w:fldChar w:fldCharType="separate"/>
      </w:r>
      <w:r w:rsidRPr="002564A5">
        <w:rPr>
          <w:rStyle w:val="Hyperlink"/>
          <w:sz w:val="22"/>
        </w:rPr>
        <w:t>Release of Juveniles</w:t>
      </w:r>
      <w:r w:rsidR="002E702A" w:rsidRPr="002564A5">
        <w:rPr>
          <w:sz w:val="22"/>
        </w:rPr>
        <w:fldChar w:fldCharType="end"/>
      </w:r>
    </w:p>
    <w:p w14:paraId="7BD15FF8" w14:textId="77777777" w:rsidR="002855CB" w:rsidRPr="002564A5" w:rsidRDefault="002855CB" w:rsidP="00D70C9D">
      <w:pPr>
        <w:numPr>
          <w:ilvl w:val="0"/>
          <w:numId w:val="28"/>
        </w:numPr>
        <w:tabs>
          <w:tab w:val="left" w:pos="720"/>
          <w:tab w:val="left" w:pos="1440"/>
          <w:tab w:val="left" w:pos="2160"/>
        </w:tabs>
        <w:rPr>
          <w:sz w:val="22"/>
        </w:rPr>
      </w:pPr>
      <w:r w:rsidRPr="002564A5">
        <w:rPr>
          <w:sz w:val="22"/>
        </w:rPr>
        <w:tab/>
      </w:r>
      <w:bookmarkStart w:id="263" w:name="TOCJuvenileIntake"/>
      <w:bookmarkEnd w:id="263"/>
      <w:r w:rsidR="002E702A" w:rsidRPr="002564A5">
        <w:rPr>
          <w:sz w:val="22"/>
        </w:rPr>
        <w:fldChar w:fldCharType="begin"/>
      </w:r>
      <w:r w:rsidR="002E702A" w:rsidRPr="002564A5">
        <w:rPr>
          <w:sz w:val="22"/>
        </w:rPr>
        <w:instrText xml:space="preserve"> HYPERLINK  \l "ThirteenPointTwo" </w:instrText>
      </w:r>
      <w:r w:rsidR="002E702A" w:rsidRPr="002564A5">
        <w:rPr>
          <w:sz w:val="22"/>
        </w:rPr>
      </w:r>
      <w:r w:rsidR="002E702A" w:rsidRPr="002564A5">
        <w:rPr>
          <w:sz w:val="22"/>
        </w:rPr>
        <w:fldChar w:fldCharType="separate"/>
      </w:r>
      <w:r w:rsidRPr="002564A5">
        <w:rPr>
          <w:rStyle w:val="Hyperlink"/>
          <w:sz w:val="22"/>
        </w:rPr>
        <w:t>Juvenile Intake</w:t>
      </w:r>
      <w:r w:rsidR="002E702A" w:rsidRPr="002564A5">
        <w:rPr>
          <w:sz w:val="22"/>
        </w:rPr>
        <w:fldChar w:fldCharType="end"/>
      </w:r>
    </w:p>
    <w:p w14:paraId="2A5B9BC4" w14:textId="77777777" w:rsidR="002855CB" w:rsidRPr="002564A5" w:rsidRDefault="002855CB" w:rsidP="00D70C9D">
      <w:pPr>
        <w:numPr>
          <w:ilvl w:val="0"/>
          <w:numId w:val="28"/>
        </w:numPr>
        <w:tabs>
          <w:tab w:val="left" w:pos="720"/>
          <w:tab w:val="left" w:pos="1440"/>
          <w:tab w:val="left" w:pos="2160"/>
        </w:tabs>
        <w:rPr>
          <w:sz w:val="22"/>
        </w:rPr>
      </w:pPr>
      <w:r w:rsidRPr="002564A5">
        <w:rPr>
          <w:sz w:val="22"/>
        </w:rPr>
        <w:tab/>
      </w:r>
      <w:bookmarkStart w:id="264" w:name="TOCProtectiveCustody"/>
      <w:bookmarkEnd w:id="264"/>
      <w:r w:rsidR="002E702A" w:rsidRPr="002564A5">
        <w:rPr>
          <w:sz w:val="22"/>
        </w:rPr>
        <w:fldChar w:fldCharType="begin"/>
      </w:r>
      <w:r w:rsidR="002E702A" w:rsidRPr="002564A5">
        <w:rPr>
          <w:sz w:val="22"/>
        </w:rPr>
        <w:instrText xml:space="preserve"> HYPERLINK  \l "ThirteenPointThree" </w:instrText>
      </w:r>
      <w:r w:rsidR="002E702A" w:rsidRPr="002564A5">
        <w:rPr>
          <w:sz w:val="22"/>
        </w:rPr>
      </w:r>
      <w:r w:rsidR="002E702A" w:rsidRPr="002564A5">
        <w:rPr>
          <w:sz w:val="22"/>
        </w:rPr>
        <w:fldChar w:fldCharType="separate"/>
      </w:r>
      <w:r w:rsidRPr="002564A5">
        <w:rPr>
          <w:rStyle w:val="Hyperlink"/>
          <w:sz w:val="22"/>
        </w:rPr>
        <w:t>Protective Custody</w:t>
      </w:r>
      <w:r w:rsidR="002E702A" w:rsidRPr="002564A5">
        <w:rPr>
          <w:sz w:val="22"/>
        </w:rPr>
        <w:fldChar w:fldCharType="end"/>
      </w:r>
    </w:p>
    <w:p w14:paraId="1773838D" w14:textId="77777777" w:rsidR="002855CB" w:rsidRPr="002564A5" w:rsidRDefault="002855CB" w:rsidP="00D70C9D">
      <w:pPr>
        <w:numPr>
          <w:ilvl w:val="0"/>
          <w:numId w:val="28"/>
        </w:numPr>
        <w:tabs>
          <w:tab w:val="left" w:pos="720"/>
          <w:tab w:val="left" w:pos="1440"/>
          <w:tab w:val="left" w:pos="2160"/>
        </w:tabs>
        <w:rPr>
          <w:sz w:val="22"/>
        </w:rPr>
      </w:pPr>
      <w:r w:rsidRPr="002564A5">
        <w:rPr>
          <w:sz w:val="22"/>
        </w:rPr>
        <w:tab/>
      </w:r>
      <w:bookmarkStart w:id="265" w:name="TOCJuvenilesinCustody"/>
      <w:bookmarkEnd w:id="265"/>
      <w:r w:rsidR="002E702A" w:rsidRPr="002564A5">
        <w:rPr>
          <w:sz w:val="22"/>
        </w:rPr>
        <w:fldChar w:fldCharType="begin"/>
      </w:r>
      <w:r w:rsidR="002E702A" w:rsidRPr="002564A5">
        <w:rPr>
          <w:sz w:val="22"/>
        </w:rPr>
        <w:instrText xml:space="preserve"> HYPERLINK  \l "ThirteenPointFour" </w:instrText>
      </w:r>
      <w:r w:rsidR="002E702A" w:rsidRPr="002564A5">
        <w:rPr>
          <w:sz w:val="22"/>
        </w:rPr>
      </w:r>
      <w:r w:rsidR="002E702A" w:rsidRPr="002564A5">
        <w:rPr>
          <w:sz w:val="22"/>
        </w:rPr>
        <w:fldChar w:fldCharType="separate"/>
      </w:r>
      <w:r w:rsidRPr="002564A5">
        <w:rPr>
          <w:rStyle w:val="Hyperlink"/>
          <w:sz w:val="22"/>
        </w:rPr>
        <w:t>Juveniles in Custody</w:t>
      </w:r>
      <w:r w:rsidR="002E702A" w:rsidRPr="002564A5">
        <w:rPr>
          <w:sz w:val="22"/>
        </w:rPr>
        <w:fldChar w:fldCharType="end"/>
      </w:r>
    </w:p>
    <w:p w14:paraId="458A676D" w14:textId="77777777" w:rsidR="002855CB" w:rsidRPr="002564A5" w:rsidRDefault="002855CB" w:rsidP="00D70C9D">
      <w:pPr>
        <w:numPr>
          <w:ilvl w:val="0"/>
          <w:numId w:val="28"/>
        </w:numPr>
        <w:tabs>
          <w:tab w:val="left" w:pos="720"/>
          <w:tab w:val="left" w:pos="1440"/>
          <w:tab w:val="left" w:pos="2160"/>
        </w:tabs>
        <w:rPr>
          <w:sz w:val="22"/>
        </w:rPr>
      </w:pPr>
      <w:r w:rsidRPr="002564A5">
        <w:rPr>
          <w:sz w:val="22"/>
        </w:rPr>
        <w:tab/>
      </w:r>
      <w:bookmarkStart w:id="266" w:name="TOCSocialServiceAgencies"/>
      <w:bookmarkEnd w:id="266"/>
      <w:r w:rsidR="002E702A" w:rsidRPr="002564A5">
        <w:rPr>
          <w:sz w:val="22"/>
        </w:rPr>
        <w:fldChar w:fldCharType="begin"/>
      </w:r>
      <w:r w:rsidR="002E702A" w:rsidRPr="002564A5">
        <w:rPr>
          <w:sz w:val="22"/>
        </w:rPr>
        <w:instrText xml:space="preserve"> HYPERLINK  \l "ThirteenPointFive" </w:instrText>
      </w:r>
      <w:r w:rsidR="002E702A" w:rsidRPr="002564A5">
        <w:rPr>
          <w:sz w:val="22"/>
        </w:rPr>
      </w:r>
      <w:r w:rsidR="002E702A" w:rsidRPr="002564A5">
        <w:rPr>
          <w:sz w:val="22"/>
        </w:rPr>
        <w:fldChar w:fldCharType="separate"/>
      </w:r>
      <w:r w:rsidRPr="002564A5">
        <w:rPr>
          <w:rStyle w:val="Hyperlink"/>
          <w:sz w:val="22"/>
        </w:rPr>
        <w:t>Social Service Agencies</w:t>
      </w:r>
      <w:r w:rsidR="002E702A" w:rsidRPr="002564A5">
        <w:rPr>
          <w:sz w:val="22"/>
        </w:rPr>
        <w:fldChar w:fldCharType="end"/>
      </w:r>
    </w:p>
    <w:p w14:paraId="69AEAB12" w14:textId="77777777" w:rsidR="002855CB" w:rsidRPr="002564A5" w:rsidRDefault="002855CB" w:rsidP="00D70C9D">
      <w:pPr>
        <w:numPr>
          <w:ilvl w:val="0"/>
          <w:numId w:val="28"/>
        </w:numPr>
        <w:tabs>
          <w:tab w:val="left" w:pos="720"/>
          <w:tab w:val="left" w:pos="1440"/>
          <w:tab w:val="left" w:pos="2160"/>
        </w:tabs>
        <w:rPr>
          <w:sz w:val="22"/>
        </w:rPr>
      </w:pPr>
      <w:r w:rsidRPr="002564A5">
        <w:rPr>
          <w:sz w:val="22"/>
        </w:rPr>
        <w:tab/>
      </w:r>
      <w:bookmarkStart w:id="267" w:name="TOCFingerprintsandPhotographs"/>
      <w:bookmarkEnd w:id="267"/>
      <w:r w:rsidR="002E702A" w:rsidRPr="002564A5">
        <w:rPr>
          <w:sz w:val="22"/>
        </w:rPr>
        <w:fldChar w:fldCharType="begin"/>
      </w:r>
      <w:r w:rsidR="002E702A" w:rsidRPr="002564A5">
        <w:rPr>
          <w:sz w:val="22"/>
        </w:rPr>
        <w:instrText xml:space="preserve"> HYPERLINK  \l "ThirteenPointSix" </w:instrText>
      </w:r>
      <w:r w:rsidR="002E702A" w:rsidRPr="002564A5">
        <w:rPr>
          <w:sz w:val="22"/>
        </w:rPr>
      </w:r>
      <w:r w:rsidR="002E702A" w:rsidRPr="002564A5">
        <w:rPr>
          <w:sz w:val="22"/>
        </w:rPr>
        <w:fldChar w:fldCharType="separate"/>
      </w:r>
      <w:r w:rsidRPr="002564A5">
        <w:rPr>
          <w:rStyle w:val="Hyperlink"/>
          <w:sz w:val="22"/>
        </w:rPr>
        <w:t>Fingerprints and Photographs</w:t>
      </w:r>
      <w:r w:rsidR="002E702A" w:rsidRPr="002564A5">
        <w:rPr>
          <w:sz w:val="22"/>
        </w:rPr>
        <w:fldChar w:fldCharType="end"/>
      </w:r>
    </w:p>
    <w:p w14:paraId="6CE5AFA6" w14:textId="77777777" w:rsidR="002855CB" w:rsidRPr="002564A5" w:rsidRDefault="002855CB" w:rsidP="00D70C9D">
      <w:pPr>
        <w:numPr>
          <w:ilvl w:val="0"/>
          <w:numId w:val="28"/>
        </w:numPr>
        <w:tabs>
          <w:tab w:val="left" w:pos="720"/>
          <w:tab w:val="left" w:pos="1440"/>
          <w:tab w:val="left" w:pos="2160"/>
        </w:tabs>
        <w:rPr>
          <w:sz w:val="22"/>
        </w:rPr>
      </w:pPr>
      <w:r w:rsidRPr="002564A5">
        <w:rPr>
          <w:sz w:val="22"/>
        </w:rPr>
        <w:t xml:space="preserve"> </w:t>
      </w:r>
      <w:r w:rsidRPr="002564A5">
        <w:rPr>
          <w:sz w:val="22"/>
        </w:rPr>
        <w:tab/>
      </w:r>
      <w:bookmarkStart w:id="268" w:name="TOCMissingAbductedChildren"/>
      <w:bookmarkEnd w:id="268"/>
      <w:r w:rsidR="002E702A" w:rsidRPr="002564A5">
        <w:rPr>
          <w:sz w:val="22"/>
        </w:rPr>
        <w:fldChar w:fldCharType="begin"/>
      </w:r>
      <w:r w:rsidR="002E702A" w:rsidRPr="002564A5">
        <w:rPr>
          <w:sz w:val="22"/>
        </w:rPr>
        <w:instrText xml:space="preserve"> HYPERLINK  \l "ThirteenPointSeven" </w:instrText>
      </w:r>
      <w:r w:rsidR="002E702A" w:rsidRPr="002564A5">
        <w:rPr>
          <w:sz w:val="22"/>
        </w:rPr>
      </w:r>
      <w:r w:rsidR="002E702A" w:rsidRPr="002564A5">
        <w:rPr>
          <w:sz w:val="22"/>
        </w:rPr>
        <w:fldChar w:fldCharType="separate"/>
      </w:r>
      <w:r w:rsidRPr="002564A5">
        <w:rPr>
          <w:rStyle w:val="Hyperlink"/>
          <w:sz w:val="22"/>
        </w:rPr>
        <w:t>Missing/</w:t>
      </w:r>
      <w:r w:rsidR="00192B1E" w:rsidRPr="002564A5">
        <w:rPr>
          <w:rStyle w:val="Hyperlink"/>
          <w:sz w:val="22"/>
        </w:rPr>
        <w:t>Abduct</w:t>
      </w:r>
      <w:r w:rsidRPr="002564A5">
        <w:rPr>
          <w:rStyle w:val="Hyperlink"/>
          <w:sz w:val="22"/>
        </w:rPr>
        <w:t>ed Children</w:t>
      </w:r>
      <w:r w:rsidR="002E702A" w:rsidRPr="002564A5">
        <w:rPr>
          <w:sz w:val="22"/>
        </w:rPr>
        <w:fldChar w:fldCharType="end"/>
      </w:r>
    </w:p>
    <w:p w14:paraId="4290528A" w14:textId="77777777" w:rsidR="002855CB" w:rsidRDefault="002855CB" w:rsidP="00D70C9D">
      <w:pPr>
        <w:tabs>
          <w:tab w:val="left" w:pos="720"/>
          <w:tab w:val="left" w:pos="1440"/>
          <w:tab w:val="left" w:pos="2160"/>
        </w:tabs>
        <w:rPr>
          <w:sz w:val="22"/>
        </w:rPr>
      </w:pPr>
    </w:p>
    <w:bookmarkStart w:id="269" w:name="TOCChapterFourteen"/>
    <w:bookmarkEnd w:id="269"/>
    <w:p w14:paraId="35BB4CE1" w14:textId="77777777" w:rsidR="002855CB" w:rsidRPr="002564A5" w:rsidRDefault="00D57EA9" w:rsidP="00D70C9D">
      <w:pPr>
        <w:tabs>
          <w:tab w:val="left" w:pos="720"/>
          <w:tab w:val="left" w:pos="1440"/>
          <w:tab w:val="left" w:pos="2160"/>
        </w:tabs>
        <w:rPr>
          <w:b/>
        </w:rPr>
      </w:pPr>
      <w:r w:rsidRPr="002564A5">
        <w:rPr>
          <w:b/>
        </w:rPr>
        <w:fldChar w:fldCharType="begin"/>
      </w:r>
      <w:r w:rsidRPr="002564A5">
        <w:rPr>
          <w:b/>
        </w:rPr>
        <w:instrText xml:space="preserve"> HYPERLINK  \l "ChapterFourteen" </w:instrText>
      </w:r>
      <w:r w:rsidRPr="002564A5">
        <w:rPr>
          <w:b/>
        </w:rPr>
      </w:r>
      <w:r w:rsidRPr="002564A5">
        <w:rPr>
          <w:b/>
        </w:rPr>
        <w:fldChar w:fldCharType="separate"/>
      </w:r>
      <w:r w:rsidR="002855CB" w:rsidRPr="002564A5">
        <w:rPr>
          <w:rStyle w:val="Hyperlink"/>
          <w:b/>
        </w:rPr>
        <w:t>Chapter 14</w:t>
      </w:r>
      <w:r w:rsidR="002855CB" w:rsidRPr="002564A5">
        <w:rPr>
          <w:rStyle w:val="Hyperlink"/>
          <w:b/>
        </w:rPr>
        <w:tab/>
        <w:t>Unusual Occurrences</w:t>
      </w:r>
      <w:r w:rsidRPr="002564A5">
        <w:rPr>
          <w:b/>
        </w:rPr>
        <w:fldChar w:fldCharType="end"/>
      </w:r>
    </w:p>
    <w:p w14:paraId="6D8117EC" w14:textId="77777777" w:rsidR="002855CB" w:rsidRPr="002564A5" w:rsidRDefault="002855CB" w:rsidP="00D70C9D">
      <w:pPr>
        <w:tabs>
          <w:tab w:val="left" w:pos="720"/>
          <w:tab w:val="left" w:pos="1440"/>
          <w:tab w:val="left" w:pos="2160"/>
        </w:tabs>
        <w:rPr>
          <w:sz w:val="22"/>
        </w:rPr>
      </w:pPr>
    </w:p>
    <w:p w14:paraId="0C7F9DD1" w14:textId="77777777" w:rsidR="002855CB" w:rsidRPr="002564A5" w:rsidRDefault="002855CB" w:rsidP="00D70C9D">
      <w:pPr>
        <w:numPr>
          <w:ilvl w:val="0"/>
          <w:numId w:val="29"/>
        </w:numPr>
        <w:tabs>
          <w:tab w:val="left" w:pos="720"/>
          <w:tab w:val="left" w:pos="1440"/>
          <w:tab w:val="left" w:pos="2160"/>
        </w:tabs>
        <w:rPr>
          <w:sz w:val="22"/>
        </w:rPr>
      </w:pPr>
      <w:r w:rsidRPr="002564A5">
        <w:rPr>
          <w:sz w:val="22"/>
        </w:rPr>
        <w:tab/>
      </w:r>
      <w:bookmarkStart w:id="270" w:name="TOCResponsibilities"/>
      <w:bookmarkEnd w:id="270"/>
      <w:r w:rsidR="00E86EBA" w:rsidRPr="002564A5">
        <w:rPr>
          <w:sz w:val="22"/>
        </w:rPr>
        <w:fldChar w:fldCharType="begin"/>
      </w:r>
      <w:r w:rsidR="00E86EBA" w:rsidRPr="002564A5">
        <w:rPr>
          <w:sz w:val="22"/>
        </w:rPr>
        <w:instrText xml:space="preserve"> HYPERLINK  \l "FourteenPointOne" </w:instrText>
      </w:r>
      <w:r w:rsidR="00E86EBA" w:rsidRPr="002564A5">
        <w:rPr>
          <w:sz w:val="22"/>
        </w:rPr>
      </w:r>
      <w:r w:rsidR="00E86EBA" w:rsidRPr="002564A5">
        <w:rPr>
          <w:sz w:val="22"/>
        </w:rPr>
        <w:fldChar w:fldCharType="separate"/>
      </w:r>
      <w:r w:rsidRPr="002564A5">
        <w:rPr>
          <w:rStyle w:val="Hyperlink"/>
          <w:sz w:val="22"/>
        </w:rPr>
        <w:t>Responsibilities</w:t>
      </w:r>
      <w:r w:rsidR="00E86EBA" w:rsidRPr="002564A5">
        <w:rPr>
          <w:sz w:val="22"/>
        </w:rPr>
        <w:fldChar w:fldCharType="end"/>
      </w:r>
    </w:p>
    <w:p w14:paraId="16D60FC1" w14:textId="77777777" w:rsidR="002855CB" w:rsidRPr="002564A5" w:rsidRDefault="002855CB" w:rsidP="00D70C9D">
      <w:pPr>
        <w:numPr>
          <w:ilvl w:val="0"/>
          <w:numId w:val="29"/>
        </w:numPr>
        <w:tabs>
          <w:tab w:val="left" w:pos="720"/>
          <w:tab w:val="left" w:pos="1440"/>
          <w:tab w:val="left" w:pos="2160"/>
        </w:tabs>
        <w:rPr>
          <w:sz w:val="22"/>
        </w:rPr>
      </w:pPr>
      <w:r w:rsidRPr="002564A5">
        <w:rPr>
          <w:sz w:val="22"/>
        </w:rPr>
        <w:tab/>
      </w:r>
      <w:bookmarkStart w:id="271" w:name="TOCHazardousMaterials"/>
      <w:bookmarkEnd w:id="271"/>
      <w:r w:rsidR="00B44909" w:rsidRPr="002564A5">
        <w:rPr>
          <w:sz w:val="22"/>
        </w:rPr>
        <w:fldChar w:fldCharType="begin"/>
      </w:r>
      <w:r w:rsidR="00B44909" w:rsidRPr="002564A5">
        <w:rPr>
          <w:sz w:val="22"/>
        </w:rPr>
        <w:instrText xml:space="preserve"> HYPERLINK  \l "FourteenPointTwo" </w:instrText>
      </w:r>
      <w:r w:rsidR="00B44909" w:rsidRPr="002564A5">
        <w:rPr>
          <w:sz w:val="22"/>
        </w:rPr>
      </w:r>
      <w:r w:rsidR="00B44909" w:rsidRPr="002564A5">
        <w:rPr>
          <w:sz w:val="22"/>
        </w:rPr>
        <w:fldChar w:fldCharType="separate"/>
      </w:r>
      <w:r w:rsidRPr="002564A5">
        <w:rPr>
          <w:rStyle w:val="Hyperlink"/>
          <w:sz w:val="22"/>
        </w:rPr>
        <w:t>Hazardous Materials</w:t>
      </w:r>
      <w:r w:rsidR="00D36E28" w:rsidRPr="002564A5">
        <w:rPr>
          <w:rStyle w:val="Hyperlink"/>
          <w:sz w:val="22"/>
        </w:rPr>
        <w:t xml:space="preserve"> and Ecology Response</w:t>
      </w:r>
      <w:r w:rsidR="00B44909" w:rsidRPr="002564A5">
        <w:rPr>
          <w:sz w:val="22"/>
        </w:rPr>
        <w:fldChar w:fldCharType="end"/>
      </w:r>
    </w:p>
    <w:p w14:paraId="2D2714C3" w14:textId="77777777" w:rsidR="006C2217" w:rsidRPr="002564A5" w:rsidRDefault="002855CB" w:rsidP="00D70C9D">
      <w:pPr>
        <w:numPr>
          <w:ilvl w:val="0"/>
          <w:numId w:val="29"/>
        </w:numPr>
        <w:tabs>
          <w:tab w:val="left" w:pos="720"/>
          <w:tab w:val="left" w:pos="1440"/>
          <w:tab w:val="left" w:pos="2160"/>
        </w:tabs>
        <w:rPr>
          <w:sz w:val="22"/>
        </w:rPr>
      </w:pPr>
      <w:r w:rsidRPr="002564A5">
        <w:rPr>
          <w:sz w:val="22"/>
        </w:rPr>
        <w:tab/>
      </w:r>
      <w:bookmarkStart w:id="272" w:name="TOCClandestineLaboratories"/>
      <w:bookmarkEnd w:id="272"/>
      <w:r w:rsidR="00E86EBA" w:rsidRPr="002564A5">
        <w:rPr>
          <w:sz w:val="22"/>
        </w:rPr>
        <w:fldChar w:fldCharType="begin"/>
      </w:r>
      <w:r w:rsidR="00E86EBA" w:rsidRPr="002564A5">
        <w:rPr>
          <w:sz w:val="22"/>
        </w:rPr>
        <w:instrText xml:space="preserve"> HYPERLINK  \l "FourteenPointThree" </w:instrText>
      </w:r>
      <w:r w:rsidR="00E86EBA" w:rsidRPr="002564A5">
        <w:rPr>
          <w:sz w:val="22"/>
        </w:rPr>
      </w:r>
      <w:r w:rsidR="00E86EBA" w:rsidRPr="002564A5">
        <w:rPr>
          <w:sz w:val="22"/>
        </w:rPr>
        <w:fldChar w:fldCharType="separate"/>
      </w:r>
      <w:r w:rsidRPr="002564A5">
        <w:rPr>
          <w:rStyle w:val="Hyperlink"/>
          <w:sz w:val="22"/>
        </w:rPr>
        <w:t>Clandestine Laboratories</w:t>
      </w:r>
      <w:r w:rsidR="00E86EBA" w:rsidRPr="002564A5">
        <w:rPr>
          <w:sz w:val="22"/>
        </w:rPr>
        <w:fldChar w:fldCharType="end"/>
      </w:r>
    </w:p>
    <w:p w14:paraId="4F5458C7" w14:textId="77777777" w:rsidR="00C616DF" w:rsidRPr="002564A5" w:rsidRDefault="00C616DF" w:rsidP="00D70C9D">
      <w:pPr>
        <w:tabs>
          <w:tab w:val="left" w:pos="720"/>
          <w:tab w:val="left" w:pos="1440"/>
          <w:tab w:val="left" w:pos="2160"/>
        </w:tabs>
        <w:rPr>
          <w:b/>
        </w:rPr>
      </w:pPr>
      <w:bookmarkStart w:id="273" w:name="TOCChapterFifteen"/>
      <w:bookmarkEnd w:id="273"/>
    </w:p>
    <w:p w14:paraId="71DE9F42" w14:textId="77777777" w:rsidR="002855CB" w:rsidRPr="002564A5" w:rsidRDefault="00260B8B" w:rsidP="00D70C9D">
      <w:pPr>
        <w:tabs>
          <w:tab w:val="left" w:pos="720"/>
          <w:tab w:val="left" w:pos="1440"/>
          <w:tab w:val="left" w:pos="2160"/>
        </w:tabs>
        <w:rPr>
          <w:b/>
        </w:rPr>
      </w:pPr>
      <w:hyperlink w:anchor="ChapterFifteen" w:history="1">
        <w:r w:rsidR="002855CB" w:rsidRPr="002564A5">
          <w:rPr>
            <w:rStyle w:val="Hyperlink"/>
            <w:b/>
          </w:rPr>
          <w:t>Chapter 15</w:t>
        </w:r>
        <w:r w:rsidR="002855CB" w:rsidRPr="002564A5">
          <w:rPr>
            <w:rStyle w:val="Hyperlink"/>
            <w:b/>
          </w:rPr>
          <w:tab/>
          <w:t>Use of Force</w:t>
        </w:r>
      </w:hyperlink>
    </w:p>
    <w:p w14:paraId="0490A66F" w14:textId="77777777" w:rsidR="002855CB" w:rsidRPr="002564A5" w:rsidRDefault="002855CB" w:rsidP="00D70C9D">
      <w:pPr>
        <w:tabs>
          <w:tab w:val="left" w:pos="720"/>
          <w:tab w:val="left" w:pos="1440"/>
          <w:tab w:val="left" w:pos="2160"/>
        </w:tabs>
        <w:rPr>
          <w:b/>
        </w:rPr>
      </w:pPr>
      <w:r w:rsidRPr="002564A5">
        <w:rPr>
          <w:b/>
        </w:rPr>
        <w:tab/>
      </w:r>
    </w:p>
    <w:p w14:paraId="3C4DA2C0" w14:textId="77777777" w:rsidR="002855CB" w:rsidRPr="002564A5" w:rsidRDefault="002855CB" w:rsidP="00D70C9D">
      <w:pPr>
        <w:tabs>
          <w:tab w:val="left" w:pos="720"/>
          <w:tab w:val="left" w:pos="1440"/>
          <w:tab w:val="left" w:pos="2160"/>
        </w:tabs>
        <w:ind w:left="720"/>
        <w:rPr>
          <w:sz w:val="22"/>
        </w:rPr>
      </w:pPr>
      <w:r w:rsidRPr="002564A5">
        <w:rPr>
          <w:rFonts w:ascii="Arial" w:hAnsi="Arial" w:cs="Arial"/>
          <w:sz w:val="22"/>
        </w:rPr>
        <w:t>15.1</w:t>
      </w:r>
      <w:r w:rsidRPr="002564A5">
        <w:rPr>
          <w:sz w:val="22"/>
        </w:rPr>
        <w:tab/>
      </w:r>
      <w:bookmarkStart w:id="274" w:name="TOCPurpose"/>
      <w:bookmarkEnd w:id="274"/>
      <w:r w:rsidR="003D0406" w:rsidRPr="002564A5">
        <w:rPr>
          <w:sz w:val="22"/>
        </w:rPr>
        <w:fldChar w:fldCharType="begin"/>
      </w:r>
      <w:r w:rsidR="003D0406" w:rsidRPr="002564A5">
        <w:rPr>
          <w:sz w:val="22"/>
        </w:rPr>
        <w:instrText xml:space="preserve"> HYPERLINK  \l "FifteenPointOne" </w:instrText>
      </w:r>
      <w:r w:rsidR="003D0406" w:rsidRPr="002564A5">
        <w:rPr>
          <w:sz w:val="22"/>
        </w:rPr>
      </w:r>
      <w:r w:rsidR="003D0406" w:rsidRPr="002564A5">
        <w:rPr>
          <w:sz w:val="22"/>
        </w:rPr>
        <w:fldChar w:fldCharType="separate"/>
      </w:r>
      <w:r w:rsidRPr="002564A5">
        <w:rPr>
          <w:rStyle w:val="Hyperlink"/>
          <w:sz w:val="22"/>
        </w:rPr>
        <w:t>Purpose</w:t>
      </w:r>
      <w:r w:rsidR="003D0406" w:rsidRPr="002564A5">
        <w:rPr>
          <w:sz w:val="22"/>
        </w:rPr>
        <w:fldChar w:fldCharType="end"/>
      </w:r>
    </w:p>
    <w:p w14:paraId="096982F5" w14:textId="77777777" w:rsidR="002855CB" w:rsidRPr="002564A5" w:rsidRDefault="002855CB" w:rsidP="00D70C9D">
      <w:pPr>
        <w:tabs>
          <w:tab w:val="left" w:pos="720"/>
          <w:tab w:val="left" w:pos="1440"/>
          <w:tab w:val="left" w:pos="2160"/>
        </w:tabs>
        <w:ind w:left="720"/>
        <w:rPr>
          <w:sz w:val="22"/>
        </w:rPr>
      </w:pPr>
      <w:r w:rsidRPr="002564A5">
        <w:rPr>
          <w:rFonts w:ascii="Arial" w:hAnsi="Arial" w:cs="Arial"/>
          <w:sz w:val="22"/>
        </w:rPr>
        <w:t>15.2</w:t>
      </w:r>
      <w:r w:rsidRPr="002564A5">
        <w:rPr>
          <w:sz w:val="22"/>
        </w:rPr>
        <w:tab/>
      </w:r>
      <w:bookmarkStart w:id="275" w:name="TOCPrinciplesofUseofForce"/>
      <w:bookmarkEnd w:id="275"/>
      <w:r w:rsidR="003D0406" w:rsidRPr="002564A5">
        <w:rPr>
          <w:sz w:val="22"/>
        </w:rPr>
        <w:fldChar w:fldCharType="begin"/>
      </w:r>
      <w:r w:rsidR="003D0406" w:rsidRPr="002564A5">
        <w:rPr>
          <w:sz w:val="22"/>
        </w:rPr>
        <w:instrText xml:space="preserve"> HYPERLINK  \l "FifteenPointTwo" </w:instrText>
      </w:r>
      <w:r w:rsidR="003D0406" w:rsidRPr="002564A5">
        <w:rPr>
          <w:sz w:val="22"/>
        </w:rPr>
      </w:r>
      <w:r w:rsidR="003D0406" w:rsidRPr="002564A5">
        <w:rPr>
          <w:sz w:val="22"/>
        </w:rPr>
        <w:fldChar w:fldCharType="separate"/>
      </w:r>
      <w:r w:rsidR="008748C9" w:rsidRPr="002564A5">
        <w:rPr>
          <w:rStyle w:val="Hyperlink"/>
          <w:sz w:val="22"/>
        </w:rPr>
        <w:t>Definitions</w:t>
      </w:r>
      <w:r w:rsidR="003D0406" w:rsidRPr="002564A5">
        <w:rPr>
          <w:sz w:val="22"/>
        </w:rPr>
        <w:fldChar w:fldCharType="end"/>
      </w:r>
    </w:p>
    <w:p w14:paraId="2FD1B75D" w14:textId="77777777" w:rsidR="002855CB" w:rsidRPr="002564A5" w:rsidRDefault="002855CB" w:rsidP="00D70C9D">
      <w:pPr>
        <w:tabs>
          <w:tab w:val="left" w:pos="720"/>
          <w:tab w:val="left" w:pos="1440"/>
          <w:tab w:val="left" w:pos="2160"/>
        </w:tabs>
        <w:ind w:left="720"/>
        <w:rPr>
          <w:sz w:val="22"/>
        </w:rPr>
      </w:pPr>
      <w:r w:rsidRPr="002564A5">
        <w:rPr>
          <w:rFonts w:ascii="Arial" w:hAnsi="Arial" w:cs="Arial"/>
          <w:sz w:val="22"/>
        </w:rPr>
        <w:t>15.3</w:t>
      </w:r>
      <w:r w:rsidRPr="002564A5">
        <w:rPr>
          <w:sz w:val="22"/>
        </w:rPr>
        <w:tab/>
      </w:r>
      <w:bookmarkStart w:id="276" w:name="TOCUseofForcePolicy"/>
      <w:bookmarkEnd w:id="276"/>
      <w:r w:rsidR="003D0406" w:rsidRPr="002564A5">
        <w:rPr>
          <w:sz w:val="22"/>
        </w:rPr>
        <w:fldChar w:fldCharType="begin"/>
      </w:r>
      <w:r w:rsidR="003D0406" w:rsidRPr="002564A5">
        <w:rPr>
          <w:sz w:val="22"/>
        </w:rPr>
        <w:instrText xml:space="preserve"> HYPERLINK  \l "FifteenPointThree" </w:instrText>
      </w:r>
      <w:r w:rsidR="003D0406" w:rsidRPr="002564A5">
        <w:rPr>
          <w:sz w:val="22"/>
        </w:rPr>
      </w:r>
      <w:r w:rsidR="003D0406" w:rsidRPr="002564A5">
        <w:rPr>
          <w:sz w:val="22"/>
        </w:rPr>
        <w:fldChar w:fldCharType="separate"/>
      </w:r>
      <w:r w:rsidRPr="002564A5">
        <w:rPr>
          <w:rStyle w:val="Hyperlink"/>
          <w:sz w:val="22"/>
        </w:rPr>
        <w:t>Policy</w:t>
      </w:r>
      <w:r w:rsidR="003D0406" w:rsidRPr="002564A5">
        <w:rPr>
          <w:sz w:val="22"/>
        </w:rPr>
        <w:fldChar w:fldCharType="end"/>
      </w:r>
    </w:p>
    <w:p w14:paraId="1B7433C5" w14:textId="77777777" w:rsidR="002855CB" w:rsidRPr="002564A5" w:rsidRDefault="002855CB" w:rsidP="00D70C9D">
      <w:pPr>
        <w:tabs>
          <w:tab w:val="left" w:pos="720"/>
          <w:tab w:val="left" w:pos="1440"/>
          <w:tab w:val="left" w:pos="2160"/>
        </w:tabs>
        <w:ind w:left="720"/>
        <w:rPr>
          <w:sz w:val="22"/>
        </w:rPr>
      </w:pPr>
      <w:r w:rsidRPr="002564A5">
        <w:rPr>
          <w:rFonts w:ascii="Arial" w:hAnsi="Arial" w:cs="Arial"/>
          <w:sz w:val="22"/>
        </w:rPr>
        <w:t>15.4</w:t>
      </w:r>
      <w:r w:rsidRPr="002564A5">
        <w:rPr>
          <w:sz w:val="22"/>
        </w:rPr>
        <w:tab/>
      </w:r>
      <w:bookmarkStart w:id="277" w:name="TOCUseofDeadlyForce"/>
      <w:bookmarkEnd w:id="277"/>
      <w:r w:rsidR="000A3C90" w:rsidRPr="002564A5">
        <w:rPr>
          <w:sz w:val="22"/>
        </w:rPr>
        <w:fldChar w:fldCharType="begin"/>
      </w:r>
      <w:r w:rsidR="000A3C90" w:rsidRPr="002564A5">
        <w:rPr>
          <w:sz w:val="22"/>
        </w:rPr>
        <w:instrText xml:space="preserve"> HYPERLINK  \l "FifteenPointFour" </w:instrText>
      </w:r>
      <w:r w:rsidR="000A3C90" w:rsidRPr="002564A5">
        <w:rPr>
          <w:sz w:val="22"/>
        </w:rPr>
      </w:r>
      <w:r w:rsidR="000A3C90" w:rsidRPr="002564A5">
        <w:rPr>
          <w:sz w:val="22"/>
        </w:rPr>
        <w:fldChar w:fldCharType="separate"/>
      </w:r>
      <w:r w:rsidRPr="002564A5">
        <w:rPr>
          <w:rStyle w:val="Hyperlink"/>
          <w:sz w:val="22"/>
        </w:rPr>
        <w:t xml:space="preserve">Use of </w:t>
      </w:r>
      <w:r w:rsidR="008748C9" w:rsidRPr="002564A5">
        <w:rPr>
          <w:rStyle w:val="Hyperlink"/>
          <w:sz w:val="22"/>
        </w:rPr>
        <w:t>Force on Terry Stops/Investigatory Detentions</w:t>
      </w:r>
      <w:r w:rsidR="000A3C90" w:rsidRPr="002564A5">
        <w:rPr>
          <w:sz w:val="22"/>
        </w:rPr>
        <w:fldChar w:fldCharType="end"/>
      </w:r>
      <w:bookmarkStart w:id="278" w:name="TOCUseofForceMiscProvisions"/>
      <w:bookmarkEnd w:id="278"/>
    </w:p>
    <w:p w14:paraId="53F2BCE5" w14:textId="77777777" w:rsidR="005102B4" w:rsidRPr="002564A5" w:rsidRDefault="005102B4" w:rsidP="00D70C9D">
      <w:pPr>
        <w:tabs>
          <w:tab w:val="left" w:pos="720"/>
          <w:tab w:val="left" w:pos="1440"/>
          <w:tab w:val="left" w:pos="2160"/>
        </w:tabs>
        <w:ind w:left="720"/>
        <w:rPr>
          <w:sz w:val="22"/>
        </w:rPr>
      </w:pPr>
      <w:r w:rsidRPr="002564A5">
        <w:rPr>
          <w:rFonts w:ascii="Arial" w:hAnsi="Arial" w:cs="Arial"/>
          <w:sz w:val="22"/>
        </w:rPr>
        <w:t>15.6</w:t>
      </w:r>
      <w:r w:rsidRPr="002564A5">
        <w:rPr>
          <w:sz w:val="22"/>
        </w:rPr>
        <w:tab/>
      </w:r>
      <w:bookmarkStart w:id="279" w:name="TOCECD"/>
      <w:bookmarkEnd w:id="279"/>
      <w:r w:rsidR="002E7D8D" w:rsidRPr="002564A5">
        <w:rPr>
          <w:sz w:val="22"/>
        </w:rPr>
        <w:fldChar w:fldCharType="begin"/>
      </w:r>
      <w:r w:rsidR="002E7D8D" w:rsidRPr="002564A5">
        <w:rPr>
          <w:sz w:val="22"/>
        </w:rPr>
        <w:instrText xml:space="preserve"> HYPERLINK  \l "FifteenPointSix" </w:instrText>
      </w:r>
      <w:r w:rsidR="002E7D8D" w:rsidRPr="002564A5">
        <w:rPr>
          <w:sz w:val="22"/>
        </w:rPr>
      </w:r>
      <w:r w:rsidR="002E7D8D" w:rsidRPr="002564A5">
        <w:rPr>
          <w:sz w:val="22"/>
        </w:rPr>
        <w:fldChar w:fldCharType="separate"/>
      </w:r>
      <w:r w:rsidR="008748C9" w:rsidRPr="002564A5">
        <w:rPr>
          <w:rStyle w:val="Hyperlink"/>
          <w:sz w:val="22"/>
        </w:rPr>
        <w:t>Levels of Force</w:t>
      </w:r>
      <w:r w:rsidR="002E7D8D" w:rsidRPr="002564A5">
        <w:rPr>
          <w:sz w:val="22"/>
        </w:rPr>
        <w:fldChar w:fldCharType="end"/>
      </w:r>
    </w:p>
    <w:p w14:paraId="22457D1A" w14:textId="77777777" w:rsidR="00776051" w:rsidRPr="002564A5" w:rsidRDefault="00776051" w:rsidP="00D70C9D">
      <w:pPr>
        <w:tabs>
          <w:tab w:val="left" w:pos="720"/>
          <w:tab w:val="left" w:pos="1440"/>
          <w:tab w:val="left" w:pos="2160"/>
        </w:tabs>
        <w:ind w:left="720"/>
        <w:rPr>
          <w:sz w:val="22"/>
        </w:rPr>
      </w:pPr>
      <w:r w:rsidRPr="002564A5">
        <w:rPr>
          <w:rFonts w:ascii="Arial" w:hAnsi="Arial" w:cs="Arial"/>
          <w:sz w:val="22"/>
        </w:rPr>
        <w:t>15.7</w:t>
      </w:r>
      <w:r w:rsidRPr="002564A5">
        <w:rPr>
          <w:sz w:val="22"/>
        </w:rPr>
        <w:tab/>
      </w:r>
      <w:bookmarkStart w:id="280" w:name="TOCUFSummary"/>
      <w:bookmarkEnd w:id="280"/>
      <w:r w:rsidR="000A3C90" w:rsidRPr="002564A5">
        <w:rPr>
          <w:sz w:val="22"/>
        </w:rPr>
        <w:fldChar w:fldCharType="begin"/>
      </w:r>
      <w:r w:rsidR="000A3C90" w:rsidRPr="002564A5">
        <w:rPr>
          <w:sz w:val="22"/>
        </w:rPr>
        <w:instrText xml:space="preserve"> HYPERLINK  \l "FifteenPointSeven" </w:instrText>
      </w:r>
      <w:r w:rsidR="000A3C90" w:rsidRPr="002564A5">
        <w:rPr>
          <w:sz w:val="22"/>
        </w:rPr>
      </w:r>
      <w:r w:rsidR="000A3C90" w:rsidRPr="002564A5">
        <w:rPr>
          <w:sz w:val="22"/>
        </w:rPr>
        <w:fldChar w:fldCharType="separate"/>
      </w:r>
      <w:r w:rsidR="008748C9" w:rsidRPr="002564A5">
        <w:rPr>
          <w:rStyle w:val="Hyperlink"/>
          <w:sz w:val="22"/>
        </w:rPr>
        <w:t xml:space="preserve">Use of </w:t>
      </w:r>
      <w:r w:rsidR="00F77EFA">
        <w:rPr>
          <w:rStyle w:val="Hyperlink"/>
          <w:sz w:val="22"/>
        </w:rPr>
        <w:t>Level III/</w:t>
      </w:r>
      <w:r w:rsidR="008748C9" w:rsidRPr="002564A5">
        <w:rPr>
          <w:rStyle w:val="Hyperlink"/>
          <w:sz w:val="22"/>
        </w:rPr>
        <w:t>Deadly Force</w:t>
      </w:r>
      <w:bookmarkStart w:id="281" w:name="TOCChapterSixteen"/>
      <w:bookmarkEnd w:id="281"/>
      <w:r w:rsidR="000A3C90" w:rsidRPr="002564A5">
        <w:rPr>
          <w:sz w:val="22"/>
        </w:rPr>
        <w:fldChar w:fldCharType="end"/>
      </w:r>
    </w:p>
    <w:p w14:paraId="5EDD151A" w14:textId="77777777" w:rsidR="008748C9" w:rsidRPr="002564A5" w:rsidRDefault="008748C9" w:rsidP="00D70C9D">
      <w:pPr>
        <w:tabs>
          <w:tab w:val="left" w:pos="720"/>
          <w:tab w:val="left" w:pos="1440"/>
          <w:tab w:val="left" w:pos="2160"/>
        </w:tabs>
        <w:ind w:left="720"/>
        <w:rPr>
          <w:sz w:val="22"/>
        </w:rPr>
      </w:pPr>
      <w:r w:rsidRPr="002564A5">
        <w:rPr>
          <w:rFonts w:ascii="Arial" w:hAnsi="Arial" w:cs="Arial"/>
          <w:sz w:val="22"/>
        </w:rPr>
        <w:t>15.8</w:t>
      </w:r>
      <w:r w:rsidRPr="002564A5">
        <w:rPr>
          <w:sz w:val="22"/>
        </w:rPr>
        <w:tab/>
      </w:r>
      <w:hyperlink w:anchor="FifteenPointEight" w:history="1">
        <w:r w:rsidRPr="002564A5">
          <w:rPr>
            <w:rStyle w:val="Hyperlink"/>
            <w:sz w:val="22"/>
          </w:rPr>
          <w:t>Use of Force Training</w:t>
        </w:r>
      </w:hyperlink>
    </w:p>
    <w:p w14:paraId="627F6B4C" w14:textId="77777777" w:rsidR="008748C9" w:rsidRPr="002564A5" w:rsidRDefault="008748C9" w:rsidP="00D70C9D">
      <w:pPr>
        <w:tabs>
          <w:tab w:val="left" w:pos="720"/>
          <w:tab w:val="left" w:pos="1440"/>
          <w:tab w:val="left" w:pos="2160"/>
        </w:tabs>
        <w:ind w:left="720"/>
        <w:rPr>
          <w:sz w:val="22"/>
        </w:rPr>
      </w:pPr>
      <w:r w:rsidRPr="002564A5">
        <w:rPr>
          <w:rFonts w:ascii="Arial" w:hAnsi="Arial" w:cs="Arial"/>
          <w:sz w:val="22"/>
        </w:rPr>
        <w:t>15.9</w:t>
      </w:r>
      <w:r w:rsidRPr="002564A5">
        <w:rPr>
          <w:sz w:val="22"/>
        </w:rPr>
        <w:tab/>
      </w:r>
      <w:hyperlink w:anchor="FifteenPointNine" w:history="1">
        <w:r w:rsidRPr="002564A5">
          <w:rPr>
            <w:rStyle w:val="Hyperlink"/>
            <w:sz w:val="22"/>
          </w:rPr>
          <w:t>Post Traumatic Use of Force Incident</w:t>
        </w:r>
      </w:hyperlink>
    </w:p>
    <w:p w14:paraId="4D442F2E" w14:textId="77777777" w:rsidR="008748C9" w:rsidRPr="002564A5" w:rsidRDefault="008748C9" w:rsidP="00D70C9D">
      <w:pPr>
        <w:tabs>
          <w:tab w:val="left" w:pos="720"/>
          <w:tab w:val="left" w:pos="1440"/>
          <w:tab w:val="left" w:pos="2160"/>
        </w:tabs>
        <w:ind w:left="720"/>
        <w:rPr>
          <w:sz w:val="22"/>
        </w:rPr>
      </w:pPr>
      <w:r w:rsidRPr="002564A5">
        <w:rPr>
          <w:rFonts w:ascii="Arial" w:hAnsi="Arial" w:cs="Arial"/>
          <w:sz w:val="22"/>
        </w:rPr>
        <w:t>15.10</w:t>
      </w:r>
      <w:r w:rsidRPr="002564A5">
        <w:rPr>
          <w:sz w:val="22"/>
        </w:rPr>
        <w:tab/>
      </w:r>
      <w:hyperlink w:anchor="FifteenPointTen" w:history="1">
        <w:r w:rsidRPr="002564A5">
          <w:rPr>
            <w:rStyle w:val="Hyperlink"/>
            <w:sz w:val="22"/>
          </w:rPr>
          <w:t>Use of Force on Animals</w:t>
        </w:r>
      </w:hyperlink>
    </w:p>
    <w:p w14:paraId="4BD2D91E" w14:textId="77777777" w:rsidR="00B24A14" w:rsidRPr="002564A5" w:rsidRDefault="00B24A14" w:rsidP="00D70C9D">
      <w:pPr>
        <w:tabs>
          <w:tab w:val="left" w:pos="720"/>
          <w:tab w:val="left" w:pos="1440"/>
          <w:tab w:val="left" w:pos="2160"/>
        </w:tabs>
        <w:rPr>
          <w:b/>
        </w:rPr>
      </w:pPr>
    </w:p>
    <w:p w14:paraId="72E032D4" w14:textId="77777777" w:rsidR="002855CB" w:rsidRPr="002564A5" w:rsidRDefault="003F6ACA" w:rsidP="00D70C9D">
      <w:pPr>
        <w:tabs>
          <w:tab w:val="left" w:pos="720"/>
          <w:tab w:val="left" w:pos="1440"/>
          <w:tab w:val="left" w:pos="2160"/>
        </w:tabs>
        <w:rPr>
          <w:rStyle w:val="Hyperlink"/>
          <w:b/>
        </w:rPr>
      </w:pPr>
      <w:r w:rsidRPr="002564A5">
        <w:rPr>
          <w:b/>
        </w:rPr>
        <w:fldChar w:fldCharType="begin"/>
      </w:r>
      <w:r w:rsidRPr="002564A5">
        <w:rPr>
          <w:b/>
        </w:rPr>
        <w:instrText xml:space="preserve"> HYPERLINK  \l "ChapterSixteen" </w:instrText>
      </w:r>
      <w:r w:rsidRPr="002564A5">
        <w:rPr>
          <w:b/>
        </w:rPr>
      </w:r>
      <w:r w:rsidRPr="002564A5">
        <w:rPr>
          <w:b/>
        </w:rPr>
        <w:fldChar w:fldCharType="separate"/>
      </w:r>
      <w:r w:rsidR="0045547F" w:rsidRPr="002564A5">
        <w:rPr>
          <w:rStyle w:val="Hyperlink"/>
          <w:b/>
        </w:rPr>
        <w:t>Chapter 16</w:t>
      </w:r>
      <w:r w:rsidR="0045547F" w:rsidRPr="002564A5">
        <w:rPr>
          <w:rStyle w:val="Hyperlink"/>
          <w:b/>
        </w:rPr>
        <w:tab/>
      </w:r>
      <w:r w:rsidR="008748C9" w:rsidRPr="002564A5">
        <w:rPr>
          <w:rStyle w:val="Hyperlink"/>
          <w:b/>
        </w:rPr>
        <w:t>Use of Force Reporting</w:t>
      </w:r>
    </w:p>
    <w:p w14:paraId="1E0AF48A" w14:textId="77777777" w:rsidR="002855CB" w:rsidRPr="002564A5" w:rsidRDefault="003F6ACA" w:rsidP="00D70C9D">
      <w:pPr>
        <w:tabs>
          <w:tab w:val="left" w:pos="720"/>
          <w:tab w:val="left" w:pos="1440"/>
          <w:tab w:val="left" w:pos="2160"/>
        </w:tabs>
        <w:rPr>
          <w:b/>
        </w:rPr>
      </w:pPr>
      <w:r w:rsidRPr="002564A5">
        <w:rPr>
          <w:b/>
        </w:rPr>
        <w:fldChar w:fldCharType="end"/>
      </w:r>
    </w:p>
    <w:p w14:paraId="25541FFC" w14:textId="77777777" w:rsidR="002855CB" w:rsidRPr="002564A5" w:rsidRDefault="002855CB" w:rsidP="00D70C9D">
      <w:pPr>
        <w:tabs>
          <w:tab w:val="left" w:pos="720"/>
          <w:tab w:val="left" w:pos="1440"/>
          <w:tab w:val="left" w:pos="2160"/>
        </w:tabs>
        <w:ind w:left="720"/>
        <w:rPr>
          <w:sz w:val="22"/>
        </w:rPr>
      </w:pPr>
      <w:r w:rsidRPr="002564A5">
        <w:rPr>
          <w:rFonts w:ascii="Arial" w:hAnsi="Arial" w:cs="Arial"/>
          <w:sz w:val="22"/>
        </w:rPr>
        <w:t>16.1</w:t>
      </w:r>
      <w:r w:rsidRPr="002564A5">
        <w:rPr>
          <w:sz w:val="22"/>
        </w:rPr>
        <w:tab/>
      </w:r>
      <w:bookmarkStart w:id="282" w:name="TOCDefinitionIncidentReports"/>
      <w:bookmarkEnd w:id="282"/>
      <w:r w:rsidR="003D0406" w:rsidRPr="002564A5">
        <w:rPr>
          <w:sz w:val="22"/>
        </w:rPr>
        <w:fldChar w:fldCharType="begin"/>
      </w:r>
      <w:r w:rsidR="003D0406" w:rsidRPr="002564A5">
        <w:rPr>
          <w:sz w:val="22"/>
        </w:rPr>
        <w:instrText xml:space="preserve"> HYPERLINK  \l "SixteenPointOne" </w:instrText>
      </w:r>
      <w:r w:rsidR="003D0406" w:rsidRPr="002564A5">
        <w:rPr>
          <w:sz w:val="22"/>
        </w:rPr>
      </w:r>
      <w:r w:rsidR="003D0406" w:rsidRPr="002564A5">
        <w:rPr>
          <w:sz w:val="22"/>
        </w:rPr>
        <w:fldChar w:fldCharType="separate"/>
      </w:r>
      <w:r w:rsidR="00E507CD" w:rsidRPr="002564A5">
        <w:rPr>
          <w:rStyle w:val="Hyperlink"/>
          <w:sz w:val="22"/>
        </w:rPr>
        <w:t>Incident Reports</w:t>
      </w:r>
      <w:r w:rsidR="003D0406" w:rsidRPr="002564A5">
        <w:rPr>
          <w:sz w:val="22"/>
        </w:rPr>
        <w:fldChar w:fldCharType="end"/>
      </w:r>
    </w:p>
    <w:p w14:paraId="275BD5D3" w14:textId="77777777" w:rsidR="002855CB" w:rsidRPr="002564A5" w:rsidRDefault="002855CB" w:rsidP="00D70C9D">
      <w:pPr>
        <w:tabs>
          <w:tab w:val="left" w:pos="720"/>
          <w:tab w:val="left" w:pos="1440"/>
          <w:tab w:val="left" w:pos="2160"/>
        </w:tabs>
        <w:ind w:left="720"/>
        <w:rPr>
          <w:sz w:val="22"/>
        </w:rPr>
      </w:pPr>
      <w:r w:rsidRPr="002564A5">
        <w:rPr>
          <w:rFonts w:ascii="Arial" w:hAnsi="Arial" w:cs="Arial"/>
          <w:sz w:val="22"/>
        </w:rPr>
        <w:t>16.2</w:t>
      </w:r>
      <w:r w:rsidRPr="002564A5">
        <w:rPr>
          <w:sz w:val="22"/>
        </w:rPr>
        <w:tab/>
      </w:r>
      <w:bookmarkStart w:id="283" w:name="TOCSupervisoryNotificationMedicalAssista"/>
      <w:bookmarkEnd w:id="283"/>
      <w:r w:rsidR="000A3C90" w:rsidRPr="002564A5">
        <w:rPr>
          <w:sz w:val="22"/>
        </w:rPr>
        <w:fldChar w:fldCharType="begin"/>
      </w:r>
      <w:r w:rsidR="000A3C90" w:rsidRPr="002564A5">
        <w:rPr>
          <w:sz w:val="22"/>
        </w:rPr>
        <w:instrText xml:space="preserve"> HYPERLINK  \l "SixteenPointTwo" </w:instrText>
      </w:r>
      <w:r w:rsidR="000A3C90" w:rsidRPr="002564A5">
        <w:rPr>
          <w:sz w:val="22"/>
        </w:rPr>
      </w:r>
      <w:r w:rsidR="000A3C90" w:rsidRPr="002564A5">
        <w:rPr>
          <w:sz w:val="22"/>
        </w:rPr>
        <w:fldChar w:fldCharType="separate"/>
      </w:r>
      <w:r w:rsidR="00236977" w:rsidRPr="002564A5">
        <w:rPr>
          <w:rStyle w:val="Hyperlink"/>
          <w:sz w:val="22"/>
        </w:rPr>
        <w:t>Reviewable Use of Force</w:t>
      </w:r>
      <w:r w:rsidR="000A3C90" w:rsidRPr="002564A5">
        <w:rPr>
          <w:sz w:val="22"/>
        </w:rPr>
        <w:fldChar w:fldCharType="end"/>
      </w:r>
    </w:p>
    <w:p w14:paraId="0926B9E0" w14:textId="77777777" w:rsidR="00307A10" w:rsidRPr="002564A5" w:rsidRDefault="00307A10" w:rsidP="00D70C9D">
      <w:pPr>
        <w:tabs>
          <w:tab w:val="left" w:pos="720"/>
          <w:tab w:val="left" w:pos="1440"/>
          <w:tab w:val="left" w:pos="2160"/>
        </w:tabs>
        <w:ind w:left="720"/>
        <w:rPr>
          <w:sz w:val="22"/>
        </w:rPr>
      </w:pPr>
      <w:r w:rsidRPr="002564A5">
        <w:rPr>
          <w:rFonts w:ascii="Arial" w:hAnsi="Arial" w:cs="Arial"/>
          <w:sz w:val="22"/>
        </w:rPr>
        <w:t>16.3</w:t>
      </w:r>
      <w:r w:rsidRPr="002564A5">
        <w:rPr>
          <w:sz w:val="22"/>
        </w:rPr>
        <w:tab/>
      </w:r>
      <w:bookmarkStart w:id="284" w:name="TOCSupervisorsUFReport"/>
      <w:bookmarkEnd w:id="284"/>
      <w:r w:rsidR="000A3C90" w:rsidRPr="002564A5">
        <w:rPr>
          <w:sz w:val="22"/>
        </w:rPr>
        <w:fldChar w:fldCharType="begin"/>
      </w:r>
      <w:r w:rsidR="000A3C90" w:rsidRPr="002564A5">
        <w:rPr>
          <w:sz w:val="22"/>
        </w:rPr>
        <w:instrText xml:space="preserve"> HYPERLINK  \l "SixteenPointThree" </w:instrText>
      </w:r>
      <w:r w:rsidR="000A3C90" w:rsidRPr="002564A5">
        <w:rPr>
          <w:sz w:val="22"/>
        </w:rPr>
      </w:r>
      <w:r w:rsidR="000A3C90" w:rsidRPr="002564A5">
        <w:rPr>
          <w:sz w:val="22"/>
        </w:rPr>
        <w:fldChar w:fldCharType="separate"/>
      </w:r>
      <w:r w:rsidR="00236977" w:rsidRPr="002564A5">
        <w:rPr>
          <w:rStyle w:val="Hyperlink"/>
          <w:sz w:val="22"/>
        </w:rPr>
        <w:t>Routing of Reviewable Uses of Force</w:t>
      </w:r>
      <w:r w:rsidR="000A3C90" w:rsidRPr="002564A5">
        <w:rPr>
          <w:sz w:val="22"/>
        </w:rPr>
        <w:fldChar w:fldCharType="end"/>
      </w:r>
    </w:p>
    <w:p w14:paraId="2DB57F06" w14:textId="77777777" w:rsidR="000B0F81" w:rsidRPr="002564A5" w:rsidRDefault="000B0F81" w:rsidP="00D70C9D">
      <w:pPr>
        <w:tabs>
          <w:tab w:val="left" w:pos="720"/>
          <w:tab w:val="left" w:pos="1440"/>
          <w:tab w:val="left" w:pos="2160"/>
        </w:tabs>
        <w:ind w:left="720"/>
        <w:rPr>
          <w:sz w:val="22"/>
        </w:rPr>
      </w:pPr>
      <w:r w:rsidRPr="002564A5">
        <w:rPr>
          <w:rFonts w:ascii="Arial" w:hAnsi="Arial" w:cs="Arial"/>
          <w:sz w:val="22"/>
        </w:rPr>
        <w:t>16.4</w:t>
      </w:r>
      <w:r w:rsidRPr="002564A5">
        <w:rPr>
          <w:sz w:val="22"/>
        </w:rPr>
        <w:tab/>
      </w:r>
      <w:bookmarkStart w:id="285" w:name="TOCDocumentingUseofForce"/>
      <w:bookmarkEnd w:id="285"/>
      <w:r w:rsidR="000A3C90" w:rsidRPr="002564A5">
        <w:rPr>
          <w:sz w:val="22"/>
        </w:rPr>
        <w:fldChar w:fldCharType="begin"/>
      </w:r>
      <w:r w:rsidR="000A3C90" w:rsidRPr="002564A5">
        <w:rPr>
          <w:sz w:val="22"/>
        </w:rPr>
        <w:instrText xml:space="preserve"> HYPERLINK  \l "SixteenPointFour" </w:instrText>
      </w:r>
      <w:r w:rsidR="000A3C90" w:rsidRPr="002564A5">
        <w:rPr>
          <w:sz w:val="22"/>
        </w:rPr>
      </w:r>
      <w:r w:rsidR="000A3C90" w:rsidRPr="002564A5">
        <w:rPr>
          <w:sz w:val="22"/>
        </w:rPr>
        <w:fldChar w:fldCharType="separate"/>
      </w:r>
      <w:r w:rsidR="00236977" w:rsidRPr="002564A5">
        <w:rPr>
          <w:rStyle w:val="Hyperlink"/>
          <w:sz w:val="22"/>
        </w:rPr>
        <w:t>Use of Force by SWAT and SOG/ALERT</w:t>
      </w:r>
      <w:r w:rsidR="000A3C90" w:rsidRPr="002564A5">
        <w:rPr>
          <w:sz w:val="22"/>
        </w:rPr>
        <w:fldChar w:fldCharType="end"/>
      </w:r>
    </w:p>
    <w:p w14:paraId="26D6C8F2" w14:textId="77777777" w:rsidR="00236977" w:rsidRPr="002564A5" w:rsidRDefault="00236977" w:rsidP="00D70C9D">
      <w:pPr>
        <w:tabs>
          <w:tab w:val="left" w:pos="720"/>
          <w:tab w:val="left" w:pos="1440"/>
          <w:tab w:val="left" w:pos="2160"/>
        </w:tabs>
        <w:ind w:left="720"/>
        <w:rPr>
          <w:sz w:val="22"/>
        </w:rPr>
      </w:pPr>
      <w:r w:rsidRPr="002564A5">
        <w:rPr>
          <w:rFonts w:ascii="Arial" w:hAnsi="Arial" w:cs="Arial"/>
          <w:sz w:val="22"/>
        </w:rPr>
        <w:t>16.5</w:t>
      </w:r>
      <w:r w:rsidRPr="002564A5">
        <w:rPr>
          <w:sz w:val="22"/>
        </w:rPr>
        <w:tab/>
      </w:r>
      <w:bookmarkStart w:id="286" w:name="TOCReportingTimeline"/>
      <w:bookmarkEnd w:id="286"/>
      <w:r w:rsidR="000A3C90" w:rsidRPr="002564A5">
        <w:rPr>
          <w:sz w:val="22"/>
        </w:rPr>
        <w:fldChar w:fldCharType="begin"/>
      </w:r>
      <w:r w:rsidR="000A3C90" w:rsidRPr="002564A5">
        <w:rPr>
          <w:sz w:val="22"/>
        </w:rPr>
        <w:instrText xml:space="preserve"> HYPERLINK  \l "SixteenPointFive" </w:instrText>
      </w:r>
      <w:r w:rsidR="000A3C90" w:rsidRPr="002564A5">
        <w:rPr>
          <w:sz w:val="22"/>
        </w:rPr>
      </w:r>
      <w:r w:rsidR="000A3C90" w:rsidRPr="002564A5">
        <w:rPr>
          <w:sz w:val="22"/>
        </w:rPr>
        <w:fldChar w:fldCharType="separate"/>
      </w:r>
      <w:r w:rsidRPr="002564A5">
        <w:rPr>
          <w:rStyle w:val="Hyperlink"/>
          <w:sz w:val="22"/>
        </w:rPr>
        <w:t>Reporting Timelines for Deadly Force</w:t>
      </w:r>
      <w:r w:rsidR="000A3C90" w:rsidRPr="002564A5">
        <w:rPr>
          <w:sz w:val="22"/>
        </w:rPr>
        <w:fldChar w:fldCharType="end"/>
      </w:r>
    </w:p>
    <w:p w14:paraId="18E7B57F" w14:textId="77777777" w:rsidR="00307A10" w:rsidRPr="002564A5" w:rsidRDefault="00307A10" w:rsidP="00D70C9D">
      <w:pPr>
        <w:tabs>
          <w:tab w:val="left" w:pos="720"/>
          <w:tab w:val="left" w:pos="1440"/>
          <w:tab w:val="left" w:pos="2160"/>
        </w:tabs>
        <w:ind w:left="720"/>
        <w:rPr>
          <w:sz w:val="22"/>
        </w:rPr>
      </w:pPr>
    </w:p>
    <w:bookmarkStart w:id="287" w:name="TOCChapterSeventeen"/>
    <w:bookmarkEnd w:id="287"/>
    <w:p w14:paraId="0C2A8ADA" w14:textId="77777777" w:rsidR="002855CB" w:rsidRPr="002564A5" w:rsidRDefault="00785CB4" w:rsidP="00D70C9D">
      <w:pPr>
        <w:tabs>
          <w:tab w:val="left" w:pos="720"/>
          <w:tab w:val="left" w:pos="1440"/>
          <w:tab w:val="left" w:pos="2160"/>
        </w:tabs>
        <w:rPr>
          <w:b/>
        </w:rPr>
      </w:pPr>
      <w:r w:rsidRPr="002564A5">
        <w:rPr>
          <w:b/>
        </w:rPr>
        <w:fldChar w:fldCharType="begin"/>
      </w:r>
      <w:r w:rsidRPr="002564A5">
        <w:rPr>
          <w:b/>
        </w:rPr>
        <w:instrText xml:space="preserve"> HYPERLINK  \l "ChapterSeventeen" </w:instrText>
      </w:r>
      <w:r w:rsidRPr="002564A5">
        <w:rPr>
          <w:b/>
        </w:rPr>
      </w:r>
      <w:r w:rsidRPr="002564A5">
        <w:rPr>
          <w:b/>
        </w:rPr>
        <w:fldChar w:fldCharType="separate"/>
      </w:r>
      <w:r w:rsidR="002855CB" w:rsidRPr="002564A5">
        <w:rPr>
          <w:rStyle w:val="Hyperlink"/>
          <w:b/>
        </w:rPr>
        <w:t>Chapter 17</w:t>
      </w:r>
      <w:r w:rsidR="002855CB" w:rsidRPr="002564A5">
        <w:rPr>
          <w:rStyle w:val="Hyperlink"/>
          <w:b/>
        </w:rPr>
        <w:tab/>
      </w:r>
      <w:r w:rsidR="002564A5" w:rsidRPr="002564A5">
        <w:rPr>
          <w:rStyle w:val="Hyperlink"/>
          <w:b/>
        </w:rPr>
        <w:t xml:space="preserve">Law Enforcement Use of Force Data Collection </w:t>
      </w:r>
      <w:r w:rsidRPr="002564A5">
        <w:rPr>
          <w:b/>
        </w:rPr>
        <w:fldChar w:fldCharType="end"/>
      </w:r>
    </w:p>
    <w:p w14:paraId="571D8C22" w14:textId="77777777" w:rsidR="002564A5" w:rsidRPr="002564A5" w:rsidRDefault="002564A5" w:rsidP="00D70C9D">
      <w:pPr>
        <w:tabs>
          <w:tab w:val="left" w:pos="720"/>
          <w:tab w:val="left" w:pos="1440"/>
          <w:tab w:val="left" w:pos="2160"/>
        </w:tabs>
        <w:rPr>
          <w:rFonts w:ascii="Arial" w:hAnsi="Arial" w:cs="Arial"/>
          <w:sz w:val="22"/>
        </w:rPr>
      </w:pPr>
      <w:r w:rsidRPr="002564A5">
        <w:rPr>
          <w:rFonts w:ascii="Arial" w:hAnsi="Arial" w:cs="Arial"/>
          <w:sz w:val="22"/>
        </w:rPr>
        <w:tab/>
      </w:r>
    </w:p>
    <w:p w14:paraId="2395E45F" w14:textId="77777777" w:rsidR="002855CB" w:rsidRPr="002564A5" w:rsidRDefault="002564A5" w:rsidP="00D70C9D">
      <w:pPr>
        <w:tabs>
          <w:tab w:val="left" w:pos="720"/>
          <w:tab w:val="left" w:pos="1440"/>
          <w:tab w:val="left" w:pos="2160"/>
        </w:tabs>
        <w:rPr>
          <w:rFonts w:ascii="Arial" w:hAnsi="Arial" w:cs="Arial"/>
          <w:sz w:val="22"/>
        </w:rPr>
      </w:pPr>
      <w:r w:rsidRPr="002564A5">
        <w:rPr>
          <w:rFonts w:ascii="Arial" w:hAnsi="Arial" w:cs="Arial"/>
          <w:sz w:val="22"/>
        </w:rPr>
        <w:tab/>
      </w:r>
      <w:bookmarkStart w:id="288" w:name="TOCLawEnforcementDataCollection"/>
      <w:bookmarkEnd w:id="288"/>
      <w:r w:rsidRPr="002564A5">
        <w:t>17.0</w:t>
      </w:r>
      <w:r w:rsidRPr="002564A5">
        <w:tab/>
      </w:r>
      <w:hyperlink w:anchor="NineteenPointZero" w:history="1">
        <w:r w:rsidRPr="002564A5">
          <w:rPr>
            <w:rStyle w:val="Hyperlink"/>
          </w:rPr>
          <w:t>Law Enforcement Use of Force Data Collection</w:t>
        </w:r>
      </w:hyperlink>
    </w:p>
    <w:p w14:paraId="4866D931" w14:textId="77777777" w:rsidR="002855CB" w:rsidRPr="002564A5" w:rsidRDefault="002855CB" w:rsidP="00D70C9D">
      <w:pPr>
        <w:tabs>
          <w:tab w:val="left" w:pos="720"/>
          <w:tab w:val="left" w:pos="1440"/>
          <w:tab w:val="left" w:pos="2160"/>
        </w:tabs>
        <w:rPr>
          <w:sz w:val="22"/>
        </w:rPr>
      </w:pPr>
    </w:p>
    <w:bookmarkStart w:id="289" w:name="TOCChapterEighteen"/>
    <w:bookmarkEnd w:id="289"/>
    <w:p w14:paraId="2CA70DFC" w14:textId="77777777" w:rsidR="002855CB" w:rsidRPr="002564A5" w:rsidRDefault="00785CB4" w:rsidP="00D70C9D">
      <w:pPr>
        <w:tabs>
          <w:tab w:val="left" w:pos="720"/>
          <w:tab w:val="left" w:pos="1440"/>
          <w:tab w:val="left" w:pos="2160"/>
        </w:tabs>
        <w:rPr>
          <w:b/>
        </w:rPr>
      </w:pPr>
      <w:r w:rsidRPr="002564A5">
        <w:rPr>
          <w:b/>
        </w:rPr>
        <w:fldChar w:fldCharType="begin"/>
      </w:r>
      <w:r w:rsidRPr="002564A5">
        <w:rPr>
          <w:b/>
        </w:rPr>
        <w:instrText xml:space="preserve"> HYPERLINK  \l "ChapterEighteen" </w:instrText>
      </w:r>
      <w:r w:rsidRPr="002564A5">
        <w:rPr>
          <w:b/>
        </w:rPr>
      </w:r>
      <w:r w:rsidRPr="002564A5">
        <w:rPr>
          <w:b/>
        </w:rPr>
        <w:fldChar w:fldCharType="separate"/>
      </w:r>
      <w:r w:rsidR="002855CB" w:rsidRPr="002564A5">
        <w:rPr>
          <w:rStyle w:val="Hyperlink"/>
          <w:b/>
        </w:rPr>
        <w:t>Chapter 18</w:t>
      </w:r>
      <w:r w:rsidR="002855CB" w:rsidRPr="002564A5">
        <w:rPr>
          <w:rStyle w:val="Hyperlink"/>
          <w:b/>
        </w:rPr>
        <w:tab/>
        <w:t>Authorized Weapon</w:t>
      </w:r>
      <w:r w:rsidR="00D631F1">
        <w:rPr>
          <w:rStyle w:val="Hyperlink"/>
          <w:b/>
        </w:rPr>
        <w:t>s, Restraint Devices, and Spit Mask</w:t>
      </w:r>
      <w:r w:rsidR="002855CB" w:rsidRPr="002564A5">
        <w:rPr>
          <w:rStyle w:val="Hyperlink"/>
          <w:b/>
        </w:rPr>
        <w:t>s</w:t>
      </w:r>
      <w:r w:rsidRPr="002564A5">
        <w:rPr>
          <w:b/>
        </w:rPr>
        <w:fldChar w:fldCharType="end"/>
      </w:r>
    </w:p>
    <w:p w14:paraId="1FD04694" w14:textId="77777777" w:rsidR="002855CB" w:rsidRPr="002564A5" w:rsidRDefault="002855CB" w:rsidP="00D70C9D">
      <w:pPr>
        <w:tabs>
          <w:tab w:val="left" w:pos="720"/>
          <w:tab w:val="left" w:pos="1440"/>
          <w:tab w:val="left" w:pos="2160"/>
        </w:tabs>
        <w:rPr>
          <w:b/>
        </w:rPr>
      </w:pPr>
    </w:p>
    <w:p w14:paraId="143060ED" w14:textId="77777777" w:rsidR="002855CB" w:rsidRPr="002564A5" w:rsidRDefault="00400BE9" w:rsidP="00400BE9">
      <w:pPr>
        <w:tabs>
          <w:tab w:val="left" w:pos="720"/>
          <w:tab w:val="left" w:pos="1440"/>
          <w:tab w:val="left" w:pos="2160"/>
        </w:tabs>
        <w:ind w:left="720"/>
        <w:rPr>
          <w:sz w:val="22"/>
        </w:rPr>
      </w:pPr>
      <w:bookmarkStart w:id="290" w:name="TOCAuthWeapFirearms"/>
      <w:bookmarkEnd w:id="290"/>
      <w:r w:rsidRPr="002564A5">
        <w:rPr>
          <w:rFonts w:ascii="Arial" w:hAnsi="Arial" w:cs="Arial"/>
          <w:sz w:val="22"/>
        </w:rPr>
        <w:t>18.1</w:t>
      </w:r>
      <w:r w:rsidRPr="002564A5">
        <w:rPr>
          <w:sz w:val="22"/>
        </w:rPr>
        <w:tab/>
      </w:r>
      <w:hyperlink w:anchor="EighteenPointOne" w:history="1">
        <w:r w:rsidR="002855CB" w:rsidRPr="002564A5">
          <w:rPr>
            <w:rStyle w:val="Hyperlink"/>
            <w:sz w:val="22"/>
          </w:rPr>
          <w:t>Firearms</w:t>
        </w:r>
      </w:hyperlink>
    </w:p>
    <w:p w14:paraId="1F0330AD" w14:textId="77777777" w:rsidR="00400BE9" w:rsidRPr="002564A5" w:rsidRDefault="00400BE9" w:rsidP="00400BE9">
      <w:pPr>
        <w:tabs>
          <w:tab w:val="left" w:pos="720"/>
          <w:tab w:val="left" w:pos="1440"/>
          <w:tab w:val="left" w:pos="2160"/>
        </w:tabs>
        <w:ind w:left="720"/>
        <w:rPr>
          <w:sz w:val="22"/>
        </w:rPr>
      </w:pPr>
      <w:r w:rsidRPr="002564A5">
        <w:rPr>
          <w:rFonts w:ascii="Arial" w:hAnsi="Arial" w:cs="Arial"/>
          <w:sz w:val="22"/>
        </w:rPr>
        <w:t>18.1.2</w:t>
      </w:r>
      <w:r w:rsidRPr="002564A5">
        <w:rPr>
          <w:sz w:val="22"/>
        </w:rPr>
        <w:tab/>
      </w:r>
      <w:bookmarkStart w:id="291" w:name="TOCTearGas"/>
      <w:bookmarkEnd w:id="291"/>
      <w:r w:rsidR="009A04DF" w:rsidRPr="002564A5">
        <w:rPr>
          <w:sz w:val="22"/>
        </w:rPr>
        <w:fldChar w:fldCharType="begin"/>
      </w:r>
      <w:r w:rsidR="009A04DF" w:rsidRPr="002564A5">
        <w:rPr>
          <w:sz w:val="22"/>
        </w:rPr>
        <w:instrText xml:space="preserve"> HYPERLINK  \l "EighteenPointOnePointTwo" </w:instrText>
      </w:r>
      <w:r w:rsidR="009A04DF" w:rsidRPr="002564A5">
        <w:rPr>
          <w:sz w:val="22"/>
        </w:rPr>
      </w:r>
      <w:r w:rsidR="009A04DF" w:rsidRPr="002564A5">
        <w:rPr>
          <w:sz w:val="22"/>
        </w:rPr>
        <w:fldChar w:fldCharType="separate"/>
      </w:r>
      <w:r w:rsidRPr="002564A5">
        <w:rPr>
          <w:rStyle w:val="Hyperlink"/>
          <w:sz w:val="22"/>
        </w:rPr>
        <w:t>Tear Gas</w:t>
      </w:r>
      <w:r w:rsidR="009A04DF" w:rsidRPr="002564A5">
        <w:rPr>
          <w:sz w:val="22"/>
        </w:rPr>
        <w:fldChar w:fldCharType="end"/>
      </w:r>
    </w:p>
    <w:p w14:paraId="586F28C0" w14:textId="77777777" w:rsidR="002855CB" w:rsidRPr="002564A5" w:rsidRDefault="00400BE9" w:rsidP="00400BE9">
      <w:pPr>
        <w:tabs>
          <w:tab w:val="left" w:pos="720"/>
          <w:tab w:val="left" w:pos="1440"/>
          <w:tab w:val="left" w:pos="2160"/>
        </w:tabs>
        <w:ind w:left="720"/>
        <w:rPr>
          <w:sz w:val="22"/>
        </w:rPr>
      </w:pPr>
      <w:bookmarkStart w:id="292" w:name="TOCAuthWeapBackupOffDutyFirearms"/>
      <w:bookmarkEnd w:id="292"/>
      <w:r w:rsidRPr="002564A5">
        <w:rPr>
          <w:rFonts w:ascii="Arial" w:hAnsi="Arial" w:cs="Arial"/>
          <w:sz w:val="22"/>
        </w:rPr>
        <w:t>18.</w:t>
      </w:r>
      <w:r w:rsidR="009A04DF" w:rsidRPr="002564A5">
        <w:rPr>
          <w:rFonts w:ascii="Arial" w:hAnsi="Arial" w:cs="Arial"/>
          <w:sz w:val="22"/>
        </w:rPr>
        <w:t>2</w:t>
      </w:r>
      <w:r w:rsidRPr="002564A5">
        <w:rPr>
          <w:sz w:val="22"/>
        </w:rPr>
        <w:tab/>
      </w:r>
      <w:hyperlink w:anchor="EighteenPointTwo" w:history="1">
        <w:r w:rsidR="002855CB" w:rsidRPr="002564A5">
          <w:rPr>
            <w:rStyle w:val="Hyperlink"/>
            <w:sz w:val="22"/>
          </w:rPr>
          <w:t xml:space="preserve">Back-up and Off-Duty </w:t>
        </w:r>
        <w:r w:rsidR="00A06A1E" w:rsidRPr="002564A5">
          <w:rPr>
            <w:rStyle w:val="Hyperlink"/>
            <w:sz w:val="22"/>
          </w:rPr>
          <w:t>Firearms</w:t>
        </w:r>
      </w:hyperlink>
    </w:p>
    <w:p w14:paraId="3B7B27AA" w14:textId="77777777" w:rsidR="002855CB" w:rsidRPr="002564A5" w:rsidRDefault="00400BE9" w:rsidP="00400BE9">
      <w:pPr>
        <w:tabs>
          <w:tab w:val="left" w:pos="720"/>
          <w:tab w:val="left" w:pos="1440"/>
          <w:tab w:val="left" w:pos="2160"/>
        </w:tabs>
        <w:ind w:left="720"/>
        <w:rPr>
          <w:sz w:val="22"/>
        </w:rPr>
      </w:pPr>
      <w:bookmarkStart w:id="293" w:name="TOCAuthWeapAmmunition"/>
      <w:bookmarkEnd w:id="293"/>
      <w:r w:rsidRPr="002564A5">
        <w:rPr>
          <w:rFonts w:ascii="Arial" w:hAnsi="Arial" w:cs="Arial"/>
          <w:sz w:val="22"/>
        </w:rPr>
        <w:t>18.</w:t>
      </w:r>
      <w:r w:rsidR="009A04DF" w:rsidRPr="002564A5">
        <w:rPr>
          <w:rFonts w:ascii="Arial" w:hAnsi="Arial" w:cs="Arial"/>
          <w:sz w:val="22"/>
        </w:rPr>
        <w:t>3</w:t>
      </w:r>
      <w:r w:rsidRPr="002564A5">
        <w:rPr>
          <w:sz w:val="22"/>
        </w:rPr>
        <w:tab/>
      </w:r>
      <w:hyperlink w:anchor="EighteenPointThree" w:history="1">
        <w:r w:rsidR="002855CB" w:rsidRPr="002564A5">
          <w:rPr>
            <w:rStyle w:val="Hyperlink"/>
            <w:sz w:val="22"/>
          </w:rPr>
          <w:t>Ammunition</w:t>
        </w:r>
      </w:hyperlink>
    </w:p>
    <w:p w14:paraId="7EAD7D65" w14:textId="77777777" w:rsidR="002855CB" w:rsidRPr="002564A5" w:rsidRDefault="00400BE9" w:rsidP="00400BE9">
      <w:pPr>
        <w:tabs>
          <w:tab w:val="left" w:pos="720"/>
          <w:tab w:val="left" w:pos="1440"/>
          <w:tab w:val="left" w:pos="2160"/>
        </w:tabs>
        <w:ind w:left="720"/>
        <w:rPr>
          <w:sz w:val="22"/>
        </w:rPr>
      </w:pPr>
      <w:bookmarkStart w:id="294" w:name="TOCAuthWeapFirearmCareMaintenance"/>
      <w:bookmarkEnd w:id="294"/>
      <w:r w:rsidRPr="002564A5">
        <w:rPr>
          <w:rFonts w:ascii="Arial" w:hAnsi="Arial" w:cs="Arial"/>
          <w:sz w:val="22"/>
        </w:rPr>
        <w:t>18.</w:t>
      </w:r>
      <w:r w:rsidR="009A04DF" w:rsidRPr="002564A5">
        <w:rPr>
          <w:rFonts w:ascii="Arial" w:hAnsi="Arial" w:cs="Arial"/>
          <w:sz w:val="22"/>
        </w:rPr>
        <w:t>4</w:t>
      </w:r>
      <w:r w:rsidRPr="002564A5">
        <w:rPr>
          <w:sz w:val="22"/>
        </w:rPr>
        <w:tab/>
      </w:r>
      <w:hyperlink w:anchor="EighteenPointFour" w:history="1">
        <w:r w:rsidR="002855CB" w:rsidRPr="002564A5">
          <w:rPr>
            <w:rStyle w:val="Hyperlink"/>
            <w:sz w:val="22"/>
          </w:rPr>
          <w:t>Firearm Care/Maintenance</w:t>
        </w:r>
      </w:hyperlink>
    </w:p>
    <w:p w14:paraId="60B08752" w14:textId="77777777" w:rsidR="000A3C90" w:rsidRPr="002564A5" w:rsidRDefault="000A3C90" w:rsidP="00400BE9">
      <w:pPr>
        <w:tabs>
          <w:tab w:val="left" w:pos="720"/>
          <w:tab w:val="left" w:pos="1440"/>
          <w:tab w:val="left" w:pos="2160"/>
        </w:tabs>
        <w:ind w:left="720"/>
        <w:rPr>
          <w:sz w:val="22"/>
        </w:rPr>
      </w:pPr>
      <w:r w:rsidRPr="002564A5">
        <w:rPr>
          <w:rFonts w:ascii="Arial" w:hAnsi="Arial" w:cs="Arial"/>
          <w:sz w:val="22"/>
        </w:rPr>
        <w:t>18.5</w:t>
      </w:r>
      <w:r w:rsidRPr="002564A5">
        <w:rPr>
          <w:sz w:val="22"/>
        </w:rPr>
        <w:tab/>
      </w:r>
      <w:hyperlink w:anchor="EighteenPointFive" w:history="1">
        <w:r w:rsidRPr="002564A5">
          <w:rPr>
            <w:rStyle w:val="Hyperlink"/>
            <w:sz w:val="22"/>
          </w:rPr>
          <w:t>Shotguns</w:t>
        </w:r>
      </w:hyperlink>
      <w:r w:rsidRPr="002564A5">
        <w:rPr>
          <w:sz w:val="22"/>
        </w:rPr>
        <w:t xml:space="preserve">  </w:t>
      </w:r>
    </w:p>
    <w:p w14:paraId="6F4449E6" w14:textId="77777777" w:rsidR="002855CB" w:rsidRPr="002564A5" w:rsidRDefault="00400BE9" w:rsidP="00400BE9">
      <w:pPr>
        <w:tabs>
          <w:tab w:val="left" w:pos="720"/>
          <w:tab w:val="left" w:pos="1440"/>
          <w:tab w:val="left" w:pos="2160"/>
        </w:tabs>
        <w:ind w:left="720"/>
        <w:rPr>
          <w:sz w:val="22"/>
        </w:rPr>
      </w:pPr>
      <w:bookmarkStart w:id="295" w:name="TOCAuthWeapShotguns"/>
      <w:bookmarkEnd w:id="295"/>
      <w:r w:rsidRPr="002564A5">
        <w:rPr>
          <w:rFonts w:ascii="Arial" w:hAnsi="Arial" w:cs="Arial"/>
          <w:sz w:val="22"/>
        </w:rPr>
        <w:t>18.</w:t>
      </w:r>
      <w:r w:rsidR="000A3C90" w:rsidRPr="002564A5">
        <w:rPr>
          <w:rFonts w:ascii="Arial" w:hAnsi="Arial" w:cs="Arial"/>
          <w:sz w:val="22"/>
        </w:rPr>
        <w:t>6</w:t>
      </w:r>
      <w:r w:rsidRPr="002564A5">
        <w:rPr>
          <w:sz w:val="22"/>
        </w:rPr>
        <w:tab/>
      </w:r>
      <w:bookmarkStart w:id="296" w:name="TOCAuthWeapCAR15LongRifles"/>
      <w:bookmarkEnd w:id="296"/>
      <w:r w:rsidR="003C54C5" w:rsidRPr="002564A5">
        <w:rPr>
          <w:sz w:val="22"/>
        </w:rPr>
        <w:fldChar w:fldCharType="begin"/>
      </w:r>
      <w:r w:rsidR="003C54C5" w:rsidRPr="002564A5">
        <w:rPr>
          <w:sz w:val="22"/>
        </w:rPr>
        <w:instrText xml:space="preserve"> HYPERLINK  \l "EighteenPointSix" </w:instrText>
      </w:r>
      <w:r w:rsidR="003C54C5" w:rsidRPr="002564A5">
        <w:rPr>
          <w:sz w:val="22"/>
        </w:rPr>
      </w:r>
      <w:r w:rsidR="003C54C5" w:rsidRPr="002564A5">
        <w:rPr>
          <w:sz w:val="22"/>
        </w:rPr>
        <w:fldChar w:fldCharType="separate"/>
      </w:r>
      <w:r w:rsidR="002855CB" w:rsidRPr="002564A5">
        <w:rPr>
          <w:rStyle w:val="Hyperlink"/>
          <w:sz w:val="22"/>
        </w:rPr>
        <w:t>Long Rifles</w:t>
      </w:r>
      <w:r w:rsidR="003C54C5" w:rsidRPr="002564A5">
        <w:rPr>
          <w:sz w:val="22"/>
        </w:rPr>
        <w:fldChar w:fldCharType="end"/>
      </w:r>
    </w:p>
    <w:p w14:paraId="29D3F916" w14:textId="77777777" w:rsidR="002855CB" w:rsidRPr="002564A5" w:rsidRDefault="00400BE9" w:rsidP="00400BE9">
      <w:pPr>
        <w:tabs>
          <w:tab w:val="left" w:pos="720"/>
          <w:tab w:val="left" w:pos="1440"/>
          <w:tab w:val="left" w:pos="2160"/>
        </w:tabs>
        <w:ind w:left="720"/>
        <w:rPr>
          <w:sz w:val="22"/>
        </w:rPr>
      </w:pPr>
      <w:bookmarkStart w:id="297" w:name="TOCAuthWeapLessLethalWeapons"/>
      <w:bookmarkEnd w:id="297"/>
      <w:r w:rsidRPr="002564A5">
        <w:rPr>
          <w:rFonts w:ascii="Arial" w:hAnsi="Arial" w:cs="Arial"/>
          <w:sz w:val="22"/>
        </w:rPr>
        <w:t>18.</w:t>
      </w:r>
      <w:r w:rsidR="000A3C90" w:rsidRPr="002564A5">
        <w:rPr>
          <w:rFonts w:ascii="Arial" w:hAnsi="Arial" w:cs="Arial"/>
          <w:sz w:val="22"/>
        </w:rPr>
        <w:t>7</w:t>
      </w:r>
      <w:r w:rsidRPr="002564A5">
        <w:rPr>
          <w:sz w:val="22"/>
        </w:rPr>
        <w:tab/>
      </w:r>
      <w:hyperlink w:anchor="EighteenPointSeven" w:history="1">
        <w:r w:rsidR="00D631F1">
          <w:rPr>
            <w:rStyle w:val="Hyperlink"/>
            <w:sz w:val="22"/>
          </w:rPr>
          <w:t xml:space="preserve">Projectile Impact Weapons (i.e., Less Lethal </w:t>
        </w:r>
        <w:r w:rsidR="00130F01" w:rsidRPr="002564A5">
          <w:rPr>
            <w:rStyle w:val="Hyperlink"/>
            <w:sz w:val="22"/>
          </w:rPr>
          <w:t>Impact Launcher</w:t>
        </w:r>
        <w:r w:rsidR="00D631F1">
          <w:rPr>
            <w:rStyle w:val="Hyperlink"/>
            <w:sz w:val="22"/>
          </w:rPr>
          <w:t>s)</w:t>
        </w:r>
      </w:hyperlink>
    </w:p>
    <w:p w14:paraId="440796A3" w14:textId="77777777" w:rsidR="002855CB" w:rsidRPr="002564A5" w:rsidRDefault="00400BE9" w:rsidP="00400BE9">
      <w:pPr>
        <w:tabs>
          <w:tab w:val="left" w:pos="720"/>
          <w:tab w:val="left" w:pos="1440"/>
          <w:tab w:val="left" w:pos="2160"/>
        </w:tabs>
        <w:ind w:left="720"/>
        <w:rPr>
          <w:sz w:val="22"/>
        </w:rPr>
      </w:pPr>
      <w:bookmarkStart w:id="298" w:name="TOCAuthWeapBatonImpactDevices"/>
      <w:bookmarkEnd w:id="298"/>
      <w:r w:rsidRPr="002564A5">
        <w:rPr>
          <w:rFonts w:ascii="Arial" w:hAnsi="Arial" w:cs="Arial"/>
          <w:sz w:val="22"/>
        </w:rPr>
        <w:t>18.</w:t>
      </w:r>
      <w:r w:rsidR="000A3C90" w:rsidRPr="002564A5">
        <w:rPr>
          <w:rFonts w:ascii="Arial" w:hAnsi="Arial" w:cs="Arial"/>
          <w:sz w:val="22"/>
        </w:rPr>
        <w:t>8</w:t>
      </w:r>
      <w:r w:rsidRPr="002564A5">
        <w:rPr>
          <w:sz w:val="22"/>
        </w:rPr>
        <w:tab/>
      </w:r>
      <w:hyperlink w:anchor="EighteenPointEight" w:history="1">
        <w:r w:rsidR="002855CB" w:rsidRPr="002564A5">
          <w:rPr>
            <w:rStyle w:val="Hyperlink"/>
            <w:sz w:val="22"/>
          </w:rPr>
          <w:t>Baton</w:t>
        </w:r>
        <w:r w:rsidR="00130F01" w:rsidRPr="002564A5">
          <w:rPr>
            <w:rStyle w:val="Hyperlink"/>
            <w:sz w:val="22"/>
          </w:rPr>
          <w:t>s</w:t>
        </w:r>
        <w:r w:rsidR="002855CB" w:rsidRPr="002564A5">
          <w:rPr>
            <w:rStyle w:val="Hyperlink"/>
            <w:sz w:val="22"/>
          </w:rPr>
          <w:t>/Impact Devices</w:t>
        </w:r>
      </w:hyperlink>
    </w:p>
    <w:p w14:paraId="722AB64A" w14:textId="77777777" w:rsidR="002855CB" w:rsidRPr="002564A5" w:rsidRDefault="00400BE9" w:rsidP="00400BE9">
      <w:pPr>
        <w:tabs>
          <w:tab w:val="left" w:pos="720"/>
          <w:tab w:val="left" w:pos="1440"/>
          <w:tab w:val="left" w:pos="2160"/>
        </w:tabs>
        <w:ind w:left="720"/>
        <w:rPr>
          <w:sz w:val="22"/>
        </w:rPr>
      </w:pPr>
      <w:bookmarkStart w:id="299" w:name="TOCAuthWeapAerosolAgentOCSpray"/>
      <w:bookmarkEnd w:id="299"/>
      <w:r w:rsidRPr="002564A5">
        <w:rPr>
          <w:rFonts w:ascii="Arial" w:hAnsi="Arial" w:cs="Arial"/>
          <w:sz w:val="22"/>
        </w:rPr>
        <w:t>18.</w:t>
      </w:r>
      <w:r w:rsidR="000A3C90" w:rsidRPr="002564A5">
        <w:rPr>
          <w:rFonts w:ascii="Arial" w:hAnsi="Arial" w:cs="Arial"/>
          <w:sz w:val="22"/>
        </w:rPr>
        <w:t>9</w:t>
      </w:r>
      <w:r w:rsidRPr="002564A5">
        <w:rPr>
          <w:sz w:val="22"/>
        </w:rPr>
        <w:tab/>
      </w:r>
      <w:hyperlink w:anchor="EighteenPointNine" w:history="1">
        <w:r w:rsidR="002855CB" w:rsidRPr="002564A5">
          <w:rPr>
            <w:rStyle w:val="Hyperlink"/>
            <w:sz w:val="22"/>
          </w:rPr>
          <w:t>Aerosol Agent:  O.C. Spray</w:t>
        </w:r>
      </w:hyperlink>
    </w:p>
    <w:p w14:paraId="6BA0353C" w14:textId="77777777" w:rsidR="002855CB" w:rsidRPr="002564A5" w:rsidRDefault="00400BE9" w:rsidP="00400BE9">
      <w:pPr>
        <w:tabs>
          <w:tab w:val="left" w:pos="720"/>
          <w:tab w:val="left" w:pos="1440"/>
          <w:tab w:val="left" w:pos="2160"/>
        </w:tabs>
        <w:ind w:left="720"/>
        <w:rPr>
          <w:sz w:val="22"/>
        </w:rPr>
      </w:pPr>
      <w:bookmarkStart w:id="300" w:name="TOCAuthWeapFirearmProficiency"/>
      <w:bookmarkEnd w:id="300"/>
      <w:r w:rsidRPr="002564A5">
        <w:rPr>
          <w:rFonts w:ascii="Arial" w:hAnsi="Arial" w:cs="Arial"/>
          <w:sz w:val="22"/>
        </w:rPr>
        <w:t>18.</w:t>
      </w:r>
      <w:r w:rsidR="000A3C90" w:rsidRPr="002564A5">
        <w:rPr>
          <w:rFonts w:ascii="Arial" w:hAnsi="Arial" w:cs="Arial"/>
          <w:sz w:val="22"/>
        </w:rPr>
        <w:t>10</w:t>
      </w:r>
      <w:r w:rsidRPr="002564A5">
        <w:rPr>
          <w:sz w:val="22"/>
        </w:rPr>
        <w:tab/>
      </w:r>
      <w:hyperlink w:anchor="EighteenPointTen" w:history="1">
        <w:r w:rsidR="002855CB" w:rsidRPr="002564A5">
          <w:rPr>
            <w:rStyle w:val="Hyperlink"/>
            <w:sz w:val="22"/>
          </w:rPr>
          <w:t>Firearms Proficiency</w:t>
        </w:r>
      </w:hyperlink>
    </w:p>
    <w:p w14:paraId="7C271E7A" w14:textId="77777777" w:rsidR="002855CB" w:rsidRPr="002564A5" w:rsidRDefault="00400BE9" w:rsidP="00400BE9">
      <w:pPr>
        <w:tabs>
          <w:tab w:val="left" w:pos="720"/>
          <w:tab w:val="left" w:pos="1440"/>
          <w:tab w:val="left" w:pos="2160"/>
        </w:tabs>
        <w:ind w:left="720"/>
        <w:rPr>
          <w:sz w:val="22"/>
        </w:rPr>
      </w:pPr>
      <w:bookmarkStart w:id="301" w:name="TOCAuthWeapSpecialtyUnitWeapons"/>
      <w:bookmarkEnd w:id="301"/>
      <w:r w:rsidRPr="002564A5">
        <w:rPr>
          <w:rFonts w:ascii="Arial" w:hAnsi="Arial" w:cs="Arial"/>
          <w:sz w:val="22"/>
        </w:rPr>
        <w:t>18.1</w:t>
      </w:r>
      <w:r w:rsidR="000A3C90" w:rsidRPr="002564A5">
        <w:rPr>
          <w:rFonts w:ascii="Arial" w:hAnsi="Arial" w:cs="Arial"/>
          <w:sz w:val="22"/>
        </w:rPr>
        <w:t>1</w:t>
      </w:r>
      <w:r w:rsidRPr="002564A5">
        <w:rPr>
          <w:sz w:val="22"/>
        </w:rPr>
        <w:tab/>
      </w:r>
      <w:hyperlink w:anchor="EighteenPointEleven" w:history="1">
        <w:r w:rsidR="002855CB" w:rsidRPr="002564A5">
          <w:rPr>
            <w:rStyle w:val="Hyperlink"/>
            <w:sz w:val="22"/>
          </w:rPr>
          <w:t>Specialty Unit Weapons</w:t>
        </w:r>
      </w:hyperlink>
    </w:p>
    <w:p w14:paraId="03C92CE1" w14:textId="77777777" w:rsidR="002855CB" w:rsidRPr="002564A5" w:rsidRDefault="00400BE9" w:rsidP="00400BE9">
      <w:pPr>
        <w:tabs>
          <w:tab w:val="left" w:pos="720"/>
          <w:tab w:val="left" w:pos="1440"/>
          <w:tab w:val="left" w:pos="2160"/>
        </w:tabs>
        <w:ind w:left="720"/>
        <w:rPr>
          <w:sz w:val="22"/>
        </w:rPr>
      </w:pPr>
      <w:bookmarkStart w:id="302" w:name="TOCAuthWeapECD"/>
      <w:bookmarkEnd w:id="302"/>
      <w:r w:rsidRPr="002564A5">
        <w:rPr>
          <w:rFonts w:ascii="Arial" w:hAnsi="Arial" w:cs="Arial"/>
          <w:sz w:val="22"/>
        </w:rPr>
        <w:t>18.1</w:t>
      </w:r>
      <w:r w:rsidR="000A3C90" w:rsidRPr="002564A5">
        <w:rPr>
          <w:rFonts w:ascii="Arial" w:hAnsi="Arial" w:cs="Arial"/>
          <w:sz w:val="22"/>
        </w:rPr>
        <w:t>2</w:t>
      </w:r>
      <w:r w:rsidRPr="002564A5">
        <w:rPr>
          <w:sz w:val="22"/>
        </w:rPr>
        <w:tab/>
      </w:r>
      <w:hyperlink w:anchor="EighteenPointTwelve" w:history="1">
        <w:r w:rsidR="00F43EC1" w:rsidRPr="002564A5">
          <w:rPr>
            <w:rStyle w:val="Hyperlink"/>
            <w:sz w:val="22"/>
          </w:rPr>
          <w:t>Conducted E</w:t>
        </w:r>
        <w:r w:rsidR="00153A63" w:rsidRPr="002564A5">
          <w:rPr>
            <w:rStyle w:val="Hyperlink"/>
            <w:sz w:val="22"/>
          </w:rPr>
          <w:t>nergy</w:t>
        </w:r>
        <w:r w:rsidR="00F43EC1" w:rsidRPr="002564A5">
          <w:rPr>
            <w:rStyle w:val="Hyperlink"/>
            <w:sz w:val="22"/>
          </w:rPr>
          <w:t xml:space="preserve"> Weapon (CEW</w:t>
        </w:r>
        <w:r w:rsidR="007E1DC2" w:rsidRPr="002564A5">
          <w:rPr>
            <w:rStyle w:val="Hyperlink"/>
            <w:sz w:val="22"/>
          </w:rPr>
          <w:t>)</w:t>
        </w:r>
      </w:hyperlink>
    </w:p>
    <w:p w14:paraId="57CB5F45" w14:textId="77777777" w:rsidR="002855CB" w:rsidRDefault="00400BE9" w:rsidP="00400BE9">
      <w:pPr>
        <w:tabs>
          <w:tab w:val="left" w:pos="720"/>
          <w:tab w:val="left" w:pos="1440"/>
          <w:tab w:val="left" w:pos="2160"/>
        </w:tabs>
        <w:ind w:left="720"/>
        <w:rPr>
          <w:sz w:val="22"/>
        </w:rPr>
      </w:pPr>
      <w:bookmarkStart w:id="303" w:name="TOCAuthWeapTraining"/>
      <w:bookmarkEnd w:id="303"/>
      <w:r w:rsidRPr="002564A5">
        <w:rPr>
          <w:rFonts w:ascii="Arial" w:hAnsi="Arial" w:cs="Arial"/>
          <w:sz w:val="22"/>
        </w:rPr>
        <w:t>18.1</w:t>
      </w:r>
      <w:r w:rsidR="000A3C90" w:rsidRPr="002564A5">
        <w:rPr>
          <w:rFonts w:ascii="Arial" w:hAnsi="Arial" w:cs="Arial"/>
          <w:sz w:val="22"/>
        </w:rPr>
        <w:t>3</w:t>
      </w:r>
      <w:r w:rsidRPr="002564A5">
        <w:rPr>
          <w:sz w:val="22"/>
        </w:rPr>
        <w:tab/>
      </w:r>
      <w:hyperlink w:anchor="EighteenPointThirteen" w:history="1">
        <w:r w:rsidR="00F56C01">
          <w:rPr>
            <w:rStyle w:val="Hyperlink"/>
            <w:sz w:val="22"/>
          </w:rPr>
          <w:t>BolaWrap Restraint Device</w:t>
        </w:r>
      </w:hyperlink>
    </w:p>
    <w:p w14:paraId="3012C85D" w14:textId="77777777" w:rsidR="00D631F1" w:rsidRDefault="00D631F1" w:rsidP="00400BE9">
      <w:pPr>
        <w:tabs>
          <w:tab w:val="left" w:pos="720"/>
          <w:tab w:val="left" w:pos="1440"/>
          <w:tab w:val="left" w:pos="2160"/>
        </w:tabs>
        <w:ind w:left="720"/>
        <w:rPr>
          <w:sz w:val="22"/>
        </w:rPr>
      </w:pPr>
      <w:bookmarkStart w:id="304" w:name="TOCSpitGuards"/>
      <w:bookmarkEnd w:id="304"/>
      <w:r w:rsidRPr="00D631F1">
        <w:rPr>
          <w:rFonts w:ascii="Arial" w:hAnsi="Arial" w:cs="Arial"/>
          <w:sz w:val="22"/>
        </w:rPr>
        <w:t>18.14</w:t>
      </w:r>
      <w:r>
        <w:rPr>
          <w:sz w:val="22"/>
        </w:rPr>
        <w:tab/>
      </w:r>
      <w:hyperlink w:anchor="EighteenPointFourteen" w:history="1">
        <w:r w:rsidRPr="00121533">
          <w:rPr>
            <w:rStyle w:val="Hyperlink"/>
            <w:sz w:val="22"/>
          </w:rPr>
          <w:t>Spit Guards</w:t>
        </w:r>
      </w:hyperlink>
    </w:p>
    <w:p w14:paraId="5B9D59A5" w14:textId="77777777" w:rsidR="00D631F1" w:rsidRDefault="00D631F1" w:rsidP="00400BE9">
      <w:pPr>
        <w:tabs>
          <w:tab w:val="left" w:pos="720"/>
          <w:tab w:val="left" w:pos="1440"/>
          <w:tab w:val="left" w:pos="2160"/>
        </w:tabs>
        <w:ind w:left="720"/>
        <w:rPr>
          <w:sz w:val="22"/>
        </w:rPr>
      </w:pPr>
      <w:bookmarkStart w:id="305" w:name="TOCLowerLegRestraints"/>
      <w:bookmarkEnd w:id="305"/>
      <w:r w:rsidRPr="00D631F1">
        <w:rPr>
          <w:rFonts w:ascii="Arial" w:hAnsi="Arial" w:cs="Arial"/>
          <w:sz w:val="22"/>
        </w:rPr>
        <w:t>18.15</w:t>
      </w:r>
      <w:r>
        <w:rPr>
          <w:sz w:val="22"/>
        </w:rPr>
        <w:tab/>
      </w:r>
      <w:hyperlink w:anchor="EighteenPointFifteen" w:history="1">
        <w:r w:rsidRPr="00121533">
          <w:rPr>
            <w:rStyle w:val="Hyperlink"/>
            <w:sz w:val="22"/>
          </w:rPr>
          <w:t>Lower Leg Restraints (i.e., Hobble Restraints)</w:t>
        </w:r>
      </w:hyperlink>
    </w:p>
    <w:p w14:paraId="3E85022E" w14:textId="77777777" w:rsidR="00F56C01" w:rsidRDefault="00F56C01" w:rsidP="00400BE9">
      <w:pPr>
        <w:tabs>
          <w:tab w:val="left" w:pos="720"/>
          <w:tab w:val="left" w:pos="1440"/>
          <w:tab w:val="left" w:pos="2160"/>
        </w:tabs>
        <w:ind w:left="720"/>
        <w:rPr>
          <w:sz w:val="22"/>
        </w:rPr>
      </w:pPr>
      <w:bookmarkStart w:id="306" w:name="TOCTraining"/>
      <w:bookmarkEnd w:id="306"/>
      <w:r w:rsidRPr="00F56C01">
        <w:rPr>
          <w:rFonts w:ascii="Arial" w:hAnsi="Arial" w:cs="Arial"/>
          <w:sz w:val="22"/>
        </w:rPr>
        <w:t>18.1</w:t>
      </w:r>
      <w:r w:rsidR="00D631F1">
        <w:rPr>
          <w:rFonts w:ascii="Arial" w:hAnsi="Arial" w:cs="Arial"/>
          <w:sz w:val="22"/>
        </w:rPr>
        <w:t>6</w:t>
      </w:r>
      <w:r>
        <w:rPr>
          <w:sz w:val="22"/>
        </w:rPr>
        <w:tab/>
      </w:r>
      <w:hyperlink w:anchor="EighteenPointSixteen" w:history="1">
        <w:r w:rsidRPr="00AC14BF">
          <w:rPr>
            <w:rStyle w:val="Hyperlink"/>
            <w:sz w:val="22"/>
          </w:rPr>
          <w:t>Training</w:t>
        </w:r>
      </w:hyperlink>
    </w:p>
    <w:p w14:paraId="0FB1867D" w14:textId="77777777" w:rsidR="00766CD4" w:rsidRPr="00766CD4" w:rsidRDefault="00766CD4" w:rsidP="00400BE9">
      <w:pPr>
        <w:tabs>
          <w:tab w:val="left" w:pos="720"/>
          <w:tab w:val="left" w:pos="1440"/>
          <w:tab w:val="left" w:pos="2160"/>
        </w:tabs>
        <w:ind w:left="720"/>
        <w:rPr>
          <w:sz w:val="22"/>
        </w:rPr>
      </w:pPr>
      <w:r>
        <w:rPr>
          <w:rFonts w:ascii="Arial" w:hAnsi="Arial" w:cs="Arial"/>
          <w:sz w:val="22"/>
        </w:rPr>
        <w:t>18.17</w:t>
      </w:r>
      <w:r>
        <w:rPr>
          <w:rFonts w:ascii="Arial" w:hAnsi="Arial" w:cs="Arial"/>
          <w:sz w:val="22"/>
        </w:rPr>
        <w:tab/>
      </w:r>
      <w:bookmarkStart w:id="307" w:name="TOCFullBodyRestraint"/>
      <w:bookmarkEnd w:id="307"/>
      <w:r>
        <w:rPr>
          <w:sz w:val="22"/>
        </w:rPr>
        <w:fldChar w:fldCharType="begin"/>
      </w:r>
      <w:r>
        <w:rPr>
          <w:sz w:val="22"/>
        </w:rPr>
        <w:instrText xml:space="preserve"> HYPERLINK  \l "EighteenPointSeventeen" </w:instrText>
      </w:r>
      <w:r>
        <w:rPr>
          <w:sz w:val="22"/>
        </w:rPr>
      </w:r>
      <w:r>
        <w:rPr>
          <w:sz w:val="22"/>
        </w:rPr>
        <w:fldChar w:fldCharType="separate"/>
      </w:r>
      <w:r w:rsidRPr="00766CD4">
        <w:rPr>
          <w:rStyle w:val="Hyperlink"/>
          <w:sz w:val="22"/>
        </w:rPr>
        <w:t>Full-Body Restraint Device</w:t>
      </w:r>
      <w:r>
        <w:rPr>
          <w:sz w:val="22"/>
        </w:rPr>
        <w:fldChar w:fldCharType="end"/>
      </w:r>
    </w:p>
    <w:p w14:paraId="288132D7" w14:textId="77777777" w:rsidR="00490A05" w:rsidRDefault="00490A05" w:rsidP="00D70C9D">
      <w:pPr>
        <w:pStyle w:val="Heading2"/>
        <w:numPr>
          <w:ilvl w:val="0"/>
          <w:numId w:val="0"/>
        </w:numPr>
        <w:spacing w:before="0" w:after="0"/>
        <w:ind w:right="-720"/>
        <w:jc w:val="center"/>
        <w:rPr>
          <w:rFonts w:ascii="Times New Roman" w:hAnsi="Times New Roman"/>
          <w:i w:val="0"/>
        </w:rPr>
      </w:pPr>
    </w:p>
    <w:p w14:paraId="7F883C3E" w14:textId="77777777" w:rsidR="00F02DA9" w:rsidRDefault="00F02DA9" w:rsidP="00D70C9D">
      <w:pPr>
        <w:pStyle w:val="Heading2"/>
        <w:numPr>
          <w:ilvl w:val="0"/>
          <w:numId w:val="0"/>
        </w:numPr>
        <w:spacing w:before="0" w:after="0"/>
        <w:ind w:right="-720"/>
        <w:rPr>
          <w:rFonts w:ascii="Times New Roman" w:hAnsi="Times New Roman"/>
          <w:i w:val="0"/>
        </w:rPr>
      </w:pPr>
      <w:bookmarkStart w:id="308" w:name="TOCChapterNineteen"/>
      <w:bookmarkStart w:id="309" w:name="TableofContentsGlossary"/>
      <w:bookmarkEnd w:id="308"/>
    </w:p>
    <w:p w14:paraId="287C0412" w14:textId="77777777" w:rsidR="00A771E8" w:rsidRDefault="00260B8B" w:rsidP="00D70C9D">
      <w:pPr>
        <w:pStyle w:val="Heading2"/>
        <w:numPr>
          <w:ilvl w:val="0"/>
          <w:numId w:val="0"/>
        </w:numPr>
        <w:spacing w:before="0" w:after="0"/>
        <w:ind w:right="-720"/>
        <w:rPr>
          <w:rFonts w:ascii="Times New Roman" w:hAnsi="Times New Roman"/>
          <w:i w:val="0"/>
        </w:rPr>
      </w:pPr>
      <w:hyperlink w:anchor="Glossary" w:history="1">
        <w:r w:rsidR="00490A05" w:rsidRPr="006161E3">
          <w:rPr>
            <w:rStyle w:val="Hyperlink"/>
            <w:rFonts w:ascii="Times New Roman" w:hAnsi="Times New Roman"/>
            <w:i w:val="0"/>
          </w:rPr>
          <w:t>Glossary</w:t>
        </w:r>
      </w:hyperlink>
    </w:p>
    <w:p w14:paraId="38B4EF98" w14:textId="77777777" w:rsidR="00C616DF" w:rsidRDefault="00C616DF" w:rsidP="00C616DF"/>
    <w:bookmarkEnd w:id="309"/>
    <w:p w14:paraId="105877E2" w14:textId="77777777" w:rsidR="004E24E2" w:rsidRPr="00E9001F" w:rsidRDefault="003912B2" w:rsidP="00D70C9D">
      <w:pPr>
        <w:pStyle w:val="Heading2"/>
        <w:numPr>
          <w:ilvl w:val="0"/>
          <w:numId w:val="0"/>
        </w:numPr>
        <w:spacing w:before="0" w:after="0"/>
        <w:ind w:right="-720"/>
        <w:jc w:val="center"/>
        <w:rPr>
          <w:rFonts w:ascii="Times New Roman" w:hAnsi="Times New Roman"/>
          <w:i w:val="0"/>
        </w:rPr>
      </w:pPr>
      <w:r>
        <w:rPr>
          <w:rFonts w:ascii="Times New Roman" w:hAnsi="Times New Roman"/>
          <w:i w:val="0"/>
        </w:rPr>
        <w:br w:type="page"/>
      </w:r>
      <w:bookmarkStart w:id="310" w:name="Introduction"/>
      <w:bookmarkEnd w:id="310"/>
      <w:r w:rsidR="008813B3">
        <w:rPr>
          <w:rFonts w:ascii="Times New Roman" w:hAnsi="Times New Roman"/>
          <w:i w:val="0"/>
        </w:rPr>
        <w:lastRenderedPageBreak/>
        <w:fldChar w:fldCharType="begin"/>
      </w:r>
      <w:r w:rsidR="008813B3">
        <w:rPr>
          <w:rFonts w:ascii="Times New Roman" w:hAnsi="Times New Roman"/>
          <w:i w:val="0"/>
        </w:rPr>
        <w:instrText xml:space="preserve"> HYPERLINK  \l "TOCIntroduction" </w:instrText>
      </w:r>
      <w:r w:rsidR="008813B3">
        <w:rPr>
          <w:rFonts w:ascii="Times New Roman" w:hAnsi="Times New Roman"/>
          <w:i w:val="0"/>
        </w:rPr>
      </w:r>
      <w:r w:rsidR="008813B3">
        <w:rPr>
          <w:rFonts w:ascii="Times New Roman" w:hAnsi="Times New Roman"/>
          <w:i w:val="0"/>
        </w:rPr>
        <w:fldChar w:fldCharType="separate"/>
      </w:r>
      <w:r w:rsidR="004E24E2" w:rsidRPr="008813B3">
        <w:rPr>
          <w:rStyle w:val="Hyperlink"/>
          <w:rFonts w:ascii="Times New Roman" w:hAnsi="Times New Roman"/>
          <w:i w:val="0"/>
        </w:rPr>
        <w:t>INTRODUCTION TO THE MANUAL</w:t>
      </w:r>
      <w:r w:rsidR="008813B3">
        <w:rPr>
          <w:rFonts w:ascii="Times New Roman" w:hAnsi="Times New Roman"/>
          <w:i w:val="0"/>
        </w:rPr>
        <w:fldChar w:fldCharType="end"/>
      </w:r>
    </w:p>
    <w:p w14:paraId="2CFBCE87" w14:textId="77777777" w:rsidR="004E24E2" w:rsidRPr="00E9001F" w:rsidRDefault="004E24E2" w:rsidP="00D70C9D">
      <w:pPr>
        <w:ind w:right="-720"/>
        <w:rPr>
          <w:b/>
        </w:rPr>
      </w:pPr>
    </w:p>
    <w:p w14:paraId="532ED813" w14:textId="77777777" w:rsidR="00E22198" w:rsidRPr="00F9634C" w:rsidRDefault="00E22198" w:rsidP="00D70C9D">
      <w:pPr>
        <w:pStyle w:val="BodyText2"/>
        <w:rPr>
          <w:b w:val="0"/>
        </w:rPr>
      </w:pPr>
      <w:r w:rsidRPr="00F9634C">
        <w:rPr>
          <w:b w:val="0"/>
        </w:rPr>
        <w:t>This manual is an official publication of the Everett Police Department. It is issued with the authority of the Chief of Police and contains policy for this department. These policies are established to direct personnel in carrying out their duties and responsibilities. Violations of any of the policies contained in this manual will be grounds for disciplinary action.</w:t>
      </w:r>
    </w:p>
    <w:p w14:paraId="4724323C" w14:textId="77777777" w:rsidR="00E22198" w:rsidRDefault="00E22198" w:rsidP="00D70C9D">
      <w:pPr>
        <w:ind w:right="-720"/>
      </w:pPr>
    </w:p>
    <w:p w14:paraId="52A7FFC3" w14:textId="77777777" w:rsidR="00E22198" w:rsidRDefault="00E22198" w:rsidP="00D70C9D">
      <w:pPr>
        <w:ind w:right="-720"/>
      </w:pPr>
      <w:r>
        <w:t>“Employee” shall refer to all members of the Everett Police Department.</w:t>
      </w:r>
    </w:p>
    <w:p w14:paraId="120BBF1F" w14:textId="77777777" w:rsidR="004E24E2" w:rsidRPr="00E9001F" w:rsidRDefault="004E24E2" w:rsidP="00D70C9D">
      <w:pPr>
        <w:ind w:right="-720"/>
      </w:pPr>
    </w:p>
    <w:p w14:paraId="67AFD596" w14:textId="77777777" w:rsidR="004E24E2" w:rsidRPr="00E9001F" w:rsidRDefault="004E24E2" w:rsidP="00D70C9D">
      <w:pPr>
        <w:numPr>
          <w:ilvl w:val="0"/>
          <w:numId w:val="10"/>
        </w:numPr>
        <w:ind w:left="0" w:right="-720" w:firstLine="0"/>
      </w:pPr>
      <w:r w:rsidRPr="00E9001F">
        <w:rPr>
          <w:b/>
        </w:rPr>
        <w:t xml:space="preserve"> KNOWLEDGE OF THE MANUAL CONTENTS</w:t>
      </w:r>
    </w:p>
    <w:p w14:paraId="5FA1C6B7" w14:textId="77777777" w:rsidR="004E24E2" w:rsidRPr="00E9001F" w:rsidRDefault="004E24E2" w:rsidP="00D70C9D">
      <w:pPr>
        <w:ind w:right="-720"/>
      </w:pPr>
    </w:p>
    <w:p w14:paraId="5C51318C" w14:textId="77777777" w:rsidR="00FB0D47" w:rsidRDefault="00FB0D47" w:rsidP="00D70C9D">
      <w:pPr>
        <w:ind w:right="-720"/>
      </w:pPr>
      <w:r>
        <w:t xml:space="preserve">It will be the responsibility of every employee to have knowledge </w:t>
      </w:r>
      <w:proofErr w:type="gramStart"/>
      <w:r>
        <w:t>of, and</w:t>
      </w:r>
      <w:proofErr w:type="gramEnd"/>
      <w:r>
        <w:t xml:space="preserve"> abide by all policies contained in this manual.</w:t>
      </w:r>
    </w:p>
    <w:p w14:paraId="31E6A43F" w14:textId="77777777" w:rsidR="00FB0D47" w:rsidRDefault="00FB0D47" w:rsidP="00D70C9D">
      <w:pPr>
        <w:ind w:right="-720"/>
      </w:pPr>
    </w:p>
    <w:p w14:paraId="7837DD4D" w14:textId="77777777" w:rsidR="00FB0D47" w:rsidRDefault="00FB0D47" w:rsidP="00D70C9D">
      <w:pPr>
        <w:ind w:right="-720"/>
      </w:pPr>
      <w:r>
        <w:t>Any electronic updates to the Policy or Procedures Manuals, or other written directives, will require all personnel to open and review these updates as issued.  This acknowledgement will indicate a receipt and review of all material.  It is the responsibility of the employee to request clarification if they do not understand any directive received in this manner. Any employee requesting clarification will contact the Training Division to ensure full understanding.</w:t>
      </w:r>
    </w:p>
    <w:p w14:paraId="1231B9B4" w14:textId="77777777" w:rsidR="004E24E2" w:rsidRPr="00E9001F" w:rsidRDefault="004E24E2" w:rsidP="00D70C9D">
      <w:pPr>
        <w:ind w:right="-720"/>
      </w:pPr>
    </w:p>
    <w:p w14:paraId="18ADE311" w14:textId="77777777" w:rsidR="004E24E2" w:rsidRPr="00E9001F" w:rsidRDefault="004E24E2" w:rsidP="00D70C9D">
      <w:pPr>
        <w:numPr>
          <w:ilvl w:val="0"/>
          <w:numId w:val="11"/>
        </w:numPr>
        <w:ind w:left="0" w:right="-720" w:firstLine="0"/>
        <w:rPr>
          <w:b/>
        </w:rPr>
      </w:pPr>
      <w:r w:rsidRPr="00E9001F">
        <w:rPr>
          <w:b/>
        </w:rPr>
        <w:t xml:space="preserve"> ISSUING THE MANUAL</w:t>
      </w:r>
    </w:p>
    <w:p w14:paraId="61ECD140" w14:textId="77777777" w:rsidR="004E24E2" w:rsidRPr="00E9001F" w:rsidRDefault="004E24E2" w:rsidP="00D70C9D">
      <w:pPr>
        <w:ind w:right="-720"/>
        <w:rPr>
          <w:b/>
        </w:rPr>
      </w:pPr>
    </w:p>
    <w:p w14:paraId="5524686E" w14:textId="77777777" w:rsidR="00FB0D47" w:rsidRDefault="00FB0D47" w:rsidP="00D70C9D">
      <w:pPr>
        <w:pStyle w:val="BodyText"/>
      </w:pPr>
      <w:r>
        <w:t xml:space="preserve">Every employee, upon being issued the manual will sign a dated form indicating that they have received the manual. The employee is required to read the manual within thirty days of receiving it.  At the end of the thirty days, the employee will be required to sign a form indicating they have read, </w:t>
      </w:r>
      <w:proofErr w:type="gramStart"/>
      <w:r>
        <w:t>understood</w:t>
      </w:r>
      <w:proofErr w:type="gramEnd"/>
      <w:r>
        <w:t xml:space="preserve"> and will adhere to the provisions of the manual.</w:t>
      </w:r>
    </w:p>
    <w:p w14:paraId="70C7182D" w14:textId="77777777" w:rsidR="004E24E2" w:rsidRPr="00E9001F" w:rsidRDefault="004E24E2" w:rsidP="00D70C9D">
      <w:pPr>
        <w:ind w:right="-720"/>
      </w:pPr>
    </w:p>
    <w:p w14:paraId="20F77CD9" w14:textId="77777777" w:rsidR="004E24E2" w:rsidRPr="00E9001F" w:rsidRDefault="004E24E2" w:rsidP="00D70C9D">
      <w:pPr>
        <w:numPr>
          <w:ilvl w:val="0"/>
          <w:numId w:val="12"/>
        </w:numPr>
        <w:ind w:left="0" w:right="-720" w:firstLine="0"/>
        <w:rPr>
          <w:b/>
        </w:rPr>
      </w:pPr>
      <w:r w:rsidRPr="00E9001F">
        <w:rPr>
          <w:b/>
        </w:rPr>
        <w:t xml:space="preserve"> SECURITY OF THE MANUAL</w:t>
      </w:r>
    </w:p>
    <w:p w14:paraId="517D461B" w14:textId="77777777" w:rsidR="004E24E2" w:rsidRPr="00E9001F" w:rsidRDefault="004E24E2" w:rsidP="00D70C9D">
      <w:pPr>
        <w:ind w:right="-720"/>
        <w:rPr>
          <w:b/>
        </w:rPr>
      </w:pPr>
    </w:p>
    <w:p w14:paraId="4DF75944" w14:textId="77777777" w:rsidR="00FB0D47" w:rsidRDefault="00FB0D47" w:rsidP="00D70C9D">
      <w:pPr>
        <w:pStyle w:val="BodyText"/>
      </w:pPr>
      <w:r>
        <w:t xml:space="preserve">Employees will keep their manuals secure. Any information that could hamper the department’s operation will be kept strictly confidential. Strict confidentiality is especially important </w:t>
      </w:r>
      <w:proofErr w:type="gramStart"/>
      <w:r>
        <w:t>with regard to</w:t>
      </w:r>
      <w:proofErr w:type="gramEnd"/>
      <w:r>
        <w:t xml:space="preserve"> information on emergency response to criminal activity. Loss of a manual or any of its parts will be immediately reported to a supervisor.</w:t>
      </w:r>
    </w:p>
    <w:p w14:paraId="25286F47" w14:textId="77777777" w:rsidR="004E24E2" w:rsidRPr="00E9001F" w:rsidRDefault="004E24E2" w:rsidP="00D70C9D">
      <w:pPr>
        <w:ind w:right="-720"/>
      </w:pPr>
    </w:p>
    <w:p w14:paraId="1B41CE03" w14:textId="77777777" w:rsidR="004E24E2" w:rsidRPr="00E9001F" w:rsidRDefault="004E24E2" w:rsidP="00D70C9D">
      <w:pPr>
        <w:numPr>
          <w:ilvl w:val="0"/>
          <w:numId w:val="13"/>
        </w:numPr>
        <w:ind w:left="0" w:right="-720" w:firstLine="0"/>
        <w:rPr>
          <w:b/>
        </w:rPr>
      </w:pPr>
      <w:r w:rsidRPr="00E9001F">
        <w:rPr>
          <w:b/>
        </w:rPr>
        <w:t xml:space="preserve"> MAINTENANCE OF THE MANUAL</w:t>
      </w:r>
    </w:p>
    <w:p w14:paraId="46890D0D" w14:textId="77777777" w:rsidR="004E24E2" w:rsidRPr="00E9001F" w:rsidRDefault="004E24E2" w:rsidP="00D70C9D">
      <w:pPr>
        <w:ind w:right="-720"/>
        <w:rPr>
          <w:b/>
        </w:rPr>
      </w:pPr>
    </w:p>
    <w:p w14:paraId="12C67BE6" w14:textId="77777777" w:rsidR="00E326F5" w:rsidRDefault="00E326F5" w:rsidP="00D70C9D">
      <w:pPr>
        <w:ind w:right="-720"/>
        <w:rPr>
          <w:color w:val="000000"/>
        </w:rPr>
      </w:pPr>
      <w:r>
        <w:t xml:space="preserve">The official Manual is stored electronically, accessible through the Department Intranet.  The Chief’s designee is responsible for tracking changes, archiving prior </w:t>
      </w:r>
      <w:proofErr w:type="gramStart"/>
      <w:r>
        <w:t>versions</w:t>
      </w:r>
      <w:proofErr w:type="gramEnd"/>
      <w:r>
        <w:t xml:space="preserve"> and </w:t>
      </w:r>
      <w:r>
        <w:rPr>
          <w:color w:val="000000"/>
        </w:rPr>
        <w:t xml:space="preserve">maintaining the official manual.  Printed copies of the current Policy and Procedures manuals will be kept in the Records Unit and the Office of Professional Standards (OPS).  </w:t>
      </w:r>
    </w:p>
    <w:p w14:paraId="638BE7AA" w14:textId="77777777" w:rsidR="00F25699" w:rsidRDefault="00F25699" w:rsidP="00D70C9D">
      <w:pPr>
        <w:ind w:right="-720"/>
        <w:rPr>
          <w:color w:val="000000"/>
        </w:rPr>
      </w:pPr>
    </w:p>
    <w:p w14:paraId="09435F0B" w14:textId="77777777" w:rsidR="004E24E2" w:rsidRPr="00F25699" w:rsidRDefault="004E24E2" w:rsidP="00D70C9D">
      <w:pPr>
        <w:numPr>
          <w:ilvl w:val="0"/>
          <w:numId w:val="13"/>
        </w:numPr>
        <w:ind w:left="0" w:right="-720" w:firstLine="0"/>
        <w:rPr>
          <w:b/>
        </w:rPr>
      </w:pPr>
      <w:r w:rsidRPr="00F25699">
        <w:rPr>
          <w:b/>
        </w:rPr>
        <w:t>UPDATING THE MANUAL</w:t>
      </w:r>
    </w:p>
    <w:p w14:paraId="78A1ED41" w14:textId="77777777" w:rsidR="004E24E2" w:rsidRPr="00E9001F" w:rsidRDefault="004E24E2" w:rsidP="00D70C9D">
      <w:pPr>
        <w:ind w:right="-720"/>
        <w:rPr>
          <w:b/>
        </w:rPr>
      </w:pPr>
    </w:p>
    <w:p w14:paraId="7717C2A8" w14:textId="77777777" w:rsidR="00FB0D47" w:rsidRDefault="00FB0D47" w:rsidP="00D70C9D">
      <w:pPr>
        <w:ind w:right="-720"/>
        <w:rPr>
          <w:color w:val="000000"/>
        </w:rPr>
      </w:pPr>
      <w:r>
        <w:t xml:space="preserve">Employees will be responsible for maintaining their manual in an </w:t>
      </w:r>
      <w:proofErr w:type="gramStart"/>
      <w:r>
        <w:t>up to date</w:t>
      </w:r>
      <w:proofErr w:type="gramEnd"/>
      <w:r>
        <w:t xml:space="preserve"> manner by making any changes or additions as directed. Upon being issued manual updates, officers will sign and date a form indicating they have received the updated material. Employees are responsible for familiarizing themselves with all changes and additions to the manual. Updates may be distributed electronically to all employees. All employees will be required to open the electronically distributed updates.  Opening </w:t>
      </w:r>
      <w:r>
        <w:rPr>
          <w:color w:val="000000"/>
        </w:rPr>
        <w:t xml:space="preserve">the </w:t>
      </w:r>
      <w:r>
        <w:rPr>
          <w:color w:val="000000"/>
        </w:rPr>
        <w:lastRenderedPageBreak/>
        <w:t>document provides an electronic signature acknowledging receipt. The OPS will update the printed copies as needed.</w:t>
      </w:r>
    </w:p>
    <w:p w14:paraId="6593A489" w14:textId="77777777" w:rsidR="004E24E2" w:rsidRPr="00E9001F" w:rsidRDefault="004E24E2" w:rsidP="00D70C9D">
      <w:pPr>
        <w:ind w:right="-720"/>
        <w:rPr>
          <w:b/>
        </w:rPr>
      </w:pPr>
    </w:p>
    <w:p w14:paraId="6C1BFF32" w14:textId="77777777" w:rsidR="004E24E2" w:rsidRPr="00E9001F" w:rsidRDefault="004E24E2" w:rsidP="00D70C9D">
      <w:pPr>
        <w:numPr>
          <w:ilvl w:val="0"/>
          <w:numId w:val="14"/>
        </w:numPr>
        <w:ind w:left="0" w:right="-720" w:firstLine="0"/>
        <w:rPr>
          <w:b/>
        </w:rPr>
      </w:pPr>
      <w:r w:rsidRPr="00E9001F">
        <w:rPr>
          <w:b/>
        </w:rPr>
        <w:t>USE OF THE MANUAL</w:t>
      </w:r>
    </w:p>
    <w:p w14:paraId="091A22CB" w14:textId="77777777" w:rsidR="004E24E2" w:rsidRPr="00E9001F" w:rsidRDefault="004E24E2" w:rsidP="00D70C9D">
      <w:pPr>
        <w:ind w:right="-720"/>
        <w:rPr>
          <w:b/>
        </w:rPr>
      </w:pPr>
    </w:p>
    <w:p w14:paraId="4AB58283" w14:textId="77777777" w:rsidR="00FB0D47" w:rsidRDefault="00FB0D47" w:rsidP="00D70C9D">
      <w:pPr>
        <w:ind w:right="-720"/>
      </w:pPr>
      <w:r>
        <w:t>Employees will consult this manual if they have any questions as to their responsibilities or as to proper policy. If, upon consulting the manual, the employee’s question is still not resolved, a supervisor or other command staff should be consulted.</w:t>
      </w:r>
    </w:p>
    <w:p w14:paraId="305CC158" w14:textId="77777777" w:rsidR="004E24E2" w:rsidRPr="00E9001F" w:rsidRDefault="004E24E2" w:rsidP="00D70C9D">
      <w:pPr>
        <w:ind w:right="-720"/>
      </w:pPr>
    </w:p>
    <w:p w14:paraId="71721A11" w14:textId="77777777" w:rsidR="004E24E2" w:rsidRPr="00E9001F" w:rsidRDefault="004E24E2" w:rsidP="00D70C9D">
      <w:pPr>
        <w:numPr>
          <w:ilvl w:val="0"/>
          <w:numId w:val="15"/>
        </w:numPr>
        <w:ind w:left="0" w:right="-720" w:firstLine="0"/>
        <w:rPr>
          <w:b/>
        </w:rPr>
      </w:pPr>
      <w:r w:rsidRPr="00E9001F">
        <w:rPr>
          <w:b/>
        </w:rPr>
        <w:t xml:space="preserve"> MECHANICS OF THE MANUAL</w:t>
      </w:r>
    </w:p>
    <w:p w14:paraId="415EFADB" w14:textId="77777777" w:rsidR="004E24E2" w:rsidRPr="00E9001F" w:rsidRDefault="004E24E2" w:rsidP="00D70C9D">
      <w:pPr>
        <w:ind w:right="-720"/>
        <w:rPr>
          <w:b/>
        </w:rPr>
      </w:pPr>
    </w:p>
    <w:p w14:paraId="73CA86FC" w14:textId="77777777" w:rsidR="00FB0D47" w:rsidRDefault="00FB0D47" w:rsidP="00D70C9D">
      <w:pPr>
        <w:ind w:right="-720"/>
      </w:pPr>
      <w:r>
        <w:t>This manual has been organized to assist employees in consulting its material easily and quickly. To find general subject areas consult the table of contents for the correct chapter and section. The table of contents will be updated as required.</w:t>
      </w:r>
    </w:p>
    <w:p w14:paraId="3BA9732C" w14:textId="77777777" w:rsidR="004E24E2" w:rsidRPr="00E9001F" w:rsidRDefault="004E24E2" w:rsidP="00D70C9D">
      <w:pPr>
        <w:ind w:right="-720"/>
      </w:pPr>
    </w:p>
    <w:p w14:paraId="6EB4421D" w14:textId="77777777" w:rsidR="004E24E2" w:rsidRPr="00E9001F" w:rsidRDefault="004E24E2" w:rsidP="00D70C9D">
      <w:pPr>
        <w:numPr>
          <w:ilvl w:val="0"/>
          <w:numId w:val="16"/>
        </w:numPr>
        <w:ind w:left="0" w:right="-720" w:firstLine="0"/>
        <w:rPr>
          <w:b/>
        </w:rPr>
      </w:pPr>
      <w:r w:rsidRPr="00E9001F">
        <w:rPr>
          <w:b/>
        </w:rPr>
        <w:t xml:space="preserve"> POLICY CONCEPT, </w:t>
      </w:r>
      <w:proofErr w:type="gramStart"/>
      <w:r w:rsidRPr="00E9001F">
        <w:rPr>
          <w:b/>
        </w:rPr>
        <w:t>REVIEW</w:t>
      </w:r>
      <w:proofErr w:type="gramEnd"/>
      <w:r w:rsidRPr="00E9001F">
        <w:rPr>
          <w:b/>
        </w:rPr>
        <w:t xml:space="preserve"> AND IMPLEMENTATION</w:t>
      </w:r>
    </w:p>
    <w:p w14:paraId="1459384A" w14:textId="77777777" w:rsidR="004E24E2" w:rsidRPr="00E9001F" w:rsidRDefault="004E24E2" w:rsidP="00D70C9D">
      <w:pPr>
        <w:ind w:right="-720"/>
        <w:rPr>
          <w:b/>
        </w:rPr>
      </w:pPr>
    </w:p>
    <w:p w14:paraId="3DD13C22" w14:textId="77777777" w:rsidR="00FB0D47" w:rsidRDefault="00FB0D47" w:rsidP="00D70C9D">
      <w:pPr>
        <w:ind w:right="-720"/>
      </w:pPr>
      <w:r>
        <w:t xml:space="preserve">Because the policies of this department are so important, it is essential to ensure that those department employees who are affected by the guidelines </w:t>
      </w:r>
      <w:proofErr w:type="gramStart"/>
      <w:r>
        <w:t>have the opportunity to</w:t>
      </w:r>
      <w:proofErr w:type="gramEnd"/>
      <w:r>
        <w:t xml:space="preserve"> participate in their development from all levels within the organization. Although participation is essential and desirable, the ultimate responsibility for policy development rests with the Chief of Police who must operate within the general guidelines set forth by the Mayor and City Council.</w:t>
      </w:r>
    </w:p>
    <w:p w14:paraId="1EFCC89C" w14:textId="77777777" w:rsidR="00FB0D47" w:rsidRDefault="00FB0D47" w:rsidP="00D70C9D">
      <w:pPr>
        <w:ind w:right="-720"/>
      </w:pPr>
    </w:p>
    <w:p w14:paraId="62A8BD7F" w14:textId="77777777" w:rsidR="00FB0D47" w:rsidRDefault="00FB0D47" w:rsidP="00D70C9D">
      <w:pPr>
        <w:numPr>
          <w:ilvl w:val="0"/>
          <w:numId w:val="17"/>
        </w:numPr>
        <w:ind w:left="0" w:right="-720" w:firstLine="0"/>
      </w:pPr>
      <w:r>
        <w:t>Policies will be assigned to Command Staff for formulation.</w:t>
      </w:r>
    </w:p>
    <w:p w14:paraId="7E7A8D25" w14:textId="77777777" w:rsidR="00FB0D47" w:rsidRDefault="00FB0D47" w:rsidP="00D70C9D">
      <w:pPr>
        <w:ind w:right="-720"/>
      </w:pPr>
    </w:p>
    <w:p w14:paraId="3E85C6BE" w14:textId="77777777" w:rsidR="00FB0D47" w:rsidRDefault="00FB0D47" w:rsidP="00D70C9D">
      <w:pPr>
        <w:numPr>
          <w:ilvl w:val="0"/>
          <w:numId w:val="17"/>
        </w:numPr>
        <w:ind w:left="0" w:right="-720" w:firstLine="0"/>
      </w:pPr>
      <w:r>
        <w:t>Draft policies will be distributed at Command Staff meetings. The developer of the proposed policy or procedure will briefly explain the proposed policy or procedure.  The Everett Police Department Legal Advisor will provide:</w:t>
      </w:r>
    </w:p>
    <w:p w14:paraId="2D263C12" w14:textId="77777777" w:rsidR="00FB0D47" w:rsidRDefault="00FB0D47" w:rsidP="00D70C9D">
      <w:pPr>
        <w:ind w:left="960" w:right="-720" w:hanging="240"/>
      </w:pPr>
      <w:r>
        <w:rPr>
          <w:rFonts w:ascii="Arial" w:hAnsi="Arial" w:cs="Arial"/>
        </w:rPr>
        <w:t>•</w:t>
      </w:r>
      <w:r>
        <w:t xml:space="preserve">  Analysis of whether federal, state or local laws govern the topic in the proposed   policy/</w:t>
      </w:r>
      <w:proofErr w:type="gramStart"/>
      <w:r>
        <w:t>procedure;</w:t>
      </w:r>
      <w:proofErr w:type="gramEnd"/>
    </w:p>
    <w:p w14:paraId="2EDB383C" w14:textId="77777777" w:rsidR="00FB0D47" w:rsidRDefault="00FB0D47" w:rsidP="00D70C9D">
      <w:pPr>
        <w:ind w:left="960" w:right="-720" w:hanging="240"/>
      </w:pPr>
      <w:r w:rsidRPr="006013B2">
        <w:t xml:space="preserve">•  Review of proposed policy/procedure’s consistency with legislative enactments, administrative </w:t>
      </w:r>
      <w:proofErr w:type="gramStart"/>
      <w:r w:rsidRPr="006013B2">
        <w:t>rules</w:t>
      </w:r>
      <w:proofErr w:type="gramEnd"/>
      <w:r w:rsidRPr="006013B2">
        <w:t xml:space="preserve"> and case law; and</w:t>
      </w:r>
    </w:p>
    <w:p w14:paraId="2B092A64" w14:textId="77777777" w:rsidR="00FB0D47" w:rsidRDefault="00FB0D47" w:rsidP="00D70C9D">
      <w:pPr>
        <w:ind w:left="960" w:right="-720" w:hanging="240"/>
      </w:pPr>
      <w:r>
        <w:rPr>
          <w:rFonts w:ascii="Arial" w:hAnsi="Arial" w:cs="Arial"/>
        </w:rPr>
        <w:t>•</w:t>
      </w:r>
      <w:r>
        <w:t xml:space="preserve">  Approval or suggested revisions (with reasons) to command staff.</w:t>
      </w:r>
    </w:p>
    <w:p w14:paraId="19AC1AF1" w14:textId="77777777" w:rsidR="00FB0D47" w:rsidRDefault="00FB0D47" w:rsidP="00D70C9D">
      <w:pPr>
        <w:ind w:right="-720"/>
      </w:pPr>
    </w:p>
    <w:p w14:paraId="7A925681" w14:textId="77777777" w:rsidR="00FB0D47" w:rsidRDefault="00FB0D47" w:rsidP="00D70C9D">
      <w:pPr>
        <w:numPr>
          <w:ilvl w:val="0"/>
          <w:numId w:val="17"/>
        </w:numPr>
        <w:ind w:left="0" w:right="-720" w:firstLine="0"/>
      </w:pPr>
      <w:r>
        <w:t>Following approval of the proposed policy, each employee will be provided a copy as described in section E of this Introduction.</w:t>
      </w:r>
    </w:p>
    <w:p w14:paraId="5B0D9397" w14:textId="77777777" w:rsidR="00233F0D" w:rsidRDefault="00233F0D" w:rsidP="00D70C9D">
      <w:pPr>
        <w:ind w:right="-720"/>
      </w:pPr>
    </w:p>
    <w:p w14:paraId="32E3E418" w14:textId="77777777" w:rsidR="004E24E2" w:rsidRPr="00E9001F" w:rsidRDefault="004E24E2" w:rsidP="00D70C9D">
      <w:pPr>
        <w:numPr>
          <w:ilvl w:val="0"/>
          <w:numId w:val="16"/>
        </w:numPr>
        <w:ind w:left="0" w:right="-720" w:firstLine="0"/>
        <w:rPr>
          <w:b/>
        </w:rPr>
      </w:pPr>
      <w:r w:rsidRPr="00E9001F">
        <w:rPr>
          <w:b/>
        </w:rPr>
        <w:t>AGENCY FORMS</w:t>
      </w:r>
    </w:p>
    <w:p w14:paraId="6BB23732" w14:textId="77777777" w:rsidR="004E24E2" w:rsidRPr="00E9001F" w:rsidRDefault="004E24E2" w:rsidP="00D70C9D">
      <w:pPr>
        <w:ind w:right="-720"/>
      </w:pPr>
    </w:p>
    <w:p w14:paraId="2EFC6822" w14:textId="77777777" w:rsidR="00FB0D47" w:rsidRDefault="00FB0D47" w:rsidP="00D70C9D">
      <w:pPr>
        <w:ind w:right="-720"/>
      </w:pPr>
      <w:r>
        <w:t xml:space="preserve">All forms utilized by the Everett Police Department will be developed, </w:t>
      </w:r>
      <w:proofErr w:type="gramStart"/>
      <w:r>
        <w:t>modified</w:t>
      </w:r>
      <w:proofErr w:type="gramEnd"/>
      <w:r>
        <w:t xml:space="preserve"> and approved in the following manner in order to ensure that their format is consistent with all records maintenance, data processing and functional requirement.</w:t>
      </w:r>
    </w:p>
    <w:p w14:paraId="2433BAA4" w14:textId="77777777" w:rsidR="00FB0D47" w:rsidRDefault="00FB0D47" w:rsidP="00D70C9D">
      <w:pPr>
        <w:ind w:right="-720"/>
      </w:pPr>
    </w:p>
    <w:p w14:paraId="6F8BFAB2" w14:textId="77777777" w:rsidR="00FB0D47" w:rsidRDefault="00FB0D47" w:rsidP="00D70C9D">
      <w:pPr>
        <w:ind w:right="-720"/>
      </w:pPr>
      <w:r>
        <w:t>1.  Requests for the development of new forms and modifications of existing forms will be made in writing to Command Staff for review.</w:t>
      </w:r>
    </w:p>
    <w:p w14:paraId="681D65B0" w14:textId="77777777" w:rsidR="00FB0D47" w:rsidRDefault="00FB0D47" w:rsidP="00D70C9D">
      <w:pPr>
        <w:ind w:right="-720"/>
      </w:pPr>
    </w:p>
    <w:p w14:paraId="4AD307D9" w14:textId="77777777" w:rsidR="00FB0D47" w:rsidRDefault="00FB0D47" w:rsidP="00D70C9D">
      <w:pPr>
        <w:ind w:right="-720"/>
      </w:pPr>
      <w:r>
        <w:t>2.  Development of approved drafts will be completed by administrative personnel for review and approval by Command Staff.</w:t>
      </w:r>
    </w:p>
    <w:p w14:paraId="1CE0F3CA" w14:textId="77777777" w:rsidR="00FB0D47" w:rsidRDefault="00FB0D47" w:rsidP="00D70C9D">
      <w:pPr>
        <w:ind w:right="-720"/>
      </w:pPr>
    </w:p>
    <w:p w14:paraId="7CF54BB2" w14:textId="77777777" w:rsidR="00FB0D47" w:rsidRDefault="00FB0D47" w:rsidP="00D70C9D">
      <w:pPr>
        <w:ind w:right="-720"/>
      </w:pPr>
      <w:r>
        <w:t>3.  Final approval of all forms, new or modified, rests with the Chief of Police.</w:t>
      </w:r>
    </w:p>
    <w:p w14:paraId="6965D828" w14:textId="77777777" w:rsidR="00FB0D47" w:rsidRDefault="00FB0D47" w:rsidP="00D70C9D">
      <w:pPr>
        <w:ind w:right="-720"/>
      </w:pPr>
    </w:p>
    <w:p w14:paraId="03227756" w14:textId="77777777" w:rsidR="00FB0D47" w:rsidRDefault="00FB0D47" w:rsidP="00D70C9D">
      <w:pPr>
        <w:ind w:right="-720"/>
      </w:pPr>
      <w:r>
        <w:t>4.  Administrative personnel will be responsible for the uploading of all forms to the department Intranet site.</w:t>
      </w:r>
    </w:p>
    <w:p w14:paraId="5C48DAEF" w14:textId="77777777" w:rsidR="004E24E2" w:rsidRPr="00E9001F" w:rsidRDefault="004E24E2" w:rsidP="00D70C9D">
      <w:pPr>
        <w:ind w:right="-720"/>
      </w:pPr>
    </w:p>
    <w:p w14:paraId="7203E19C" w14:textId="77777777" w:rsidR="004E24E2" w:rsidRPr="00E9001F" w:rsidRDefault="004E24E2" w:rsidP="00D70C9D">
      <w:pPr>
        <w:numPr>
          <w:ilvl w:val="0"/>
          <w:numId w:val="16"/>
        </w:numPr>
        <w:ind w:left="0" w:right="-720" w:firstLine="0"/>
        <w:rPr>
          <w:b/>
        </w:rPr>
      </w:pPr>
      <w:r w:rsidRPr="00E9001F">
        <w:rPr>
          <w:b/>
        </w:rPr>
        <w:t>INTRA-DEPARTMENTAL INFORMATION SHARING</w:t>
      </w:r>
    </w:p>
    <w:p w14:paraId="19F305E6" w14:textId="77777777" w:rsidR="004E24E2" w:rsidRPr="00E9001F" w:rsidRDefault="004E24E2" w:rsidP="00D70C9D">
      <w:pPr>
        <w:ind w:right="-720"/>
      </w:pPr>
    </w:p>
    <w:p w14:paraId="1B361582" w14:textId="77777777" w:rsidR="00FB0D47" w:rsidRDefault="00FB0D47" w:rsidP="00D70C9D">
      <w:pPr>
        <w:ind w:right="-720"/>
      </w:pPr>
      <w:r>
        <w:t xml:space="preserve">Supervisors will utilize the RECAP process as described in Training Bulletin #2009-01 Recap Guidelines </w:t>
      </w:r>
      <w:proofErr w:type="gramStart"/>
      <w:r>
        <w:t>as a means to</w:t>
      </w:r>
      <w:proofErr w:type="gramEnd"/>
      <w:r>
        <w:t xml:space="preserve"> provide current, relevant information to Administrative Sergeants, Operations, Investigations and Services personnel.  Neighborhood Meeting Reports will be used for the transmission of relevant information or regarding </w:t>
      </w:r>
      <w:r w:rsidR="00A94AD1">
        <w:rPr>
          <w:rFonts w:ascii="Times CG ATT" w:hAnsi="Times CG ATT"/>
        </w:rPr>
        <w:t>community member</w:t>
      </w:r>
      <w:r>
        <w:t xml:space="preserve"> and neighborhood concerns.  Administrative Sergeants will utilize these forms for their quarterly reports to the Chief of Police.</w:t>
      </w:r>
    </w:p>
    <w:p w14:paraId="04E3E49C" w14:textId="77777777" w:rsidR="00FB0D47" w:rsidRDefault="00FB0D47" w:rsidP="00D70C9D">
      <w:pPr>
        <w:ind w:right="-720"/>
      </w:pPr>
    </w:p>
    <w:p w14:paraId="35C5F9FB" w14:textId="77777777" w:rsidR="00FB0D47" w:rsidRDefault="00FB0D47" w:rsidP="00D70C9D">
      <w:pPr>
        <w:ind w:right="-720"/>
      </w:pPr>
      <w:r>
        <w:t>It will be the responsibility of the Special Investigations Unit to prepare and disseminate all officer safety and crime information bulletins.</w:t>
      </w:r>
    </w:p>
    <w:p w14:paraId="0713ECB3" w14:textId="77777777" w:rsidR="009D46DB" w:rsidRDefault="00853EA4" w:rsidP="00855BCE">
      <w:pPr>
        <w:jc w:val="center"/>
      </w:pPr>
      <w:r>
        <w:br w:type="page"/>
      </w:r>
    </w:p>
    <w:p w14:paraId="226C52B1" w14:textId="77777777" w:rsidR="009D46DB" w:rsidRDefault="009D46DB" w:rsidP="00855BCE">
      <w:pPr>
        <w:jc w:val="center"/>
      </w:pPr>
    </w:p>
    <w:p w14:paraId="30AD049A" w14:textId="77777777" w:rsidR="009D46DB" w:rsidRDefault="009D46DB" w:rsidP="00855BCE">
      <w:pPr>
        <w:jc w:val="center"/>
      </w:pPr>
    </w:p>
    <w:p w14:paraId="7896598A" w14:textId="77777777" w:rsidR="009D46DB" w:rsidRDefault="009D46DB" w:rsidP="00855BCE">
      <w:pPr>
        <w:jc w:val="center"/>
      </w:pPr>
    </w:p>
    <w:p w14:paraId="3AF5FBEB" w14:textId="77777777" w:rsidR="009D46DB" w:rsidRDefault="009D46DB" w:rsidP="00855BCE">
      <w:pPr>
        <w:jc w:val="center"/>
      </w:pPr>
    </w:p>
    <w:bookmarkStart w:id="311" w:name="MissionStatement"/>
    <w:bookmarkEnd w:id="311"/>
    <w:p w14:paraId="09CE38B9" w14:textId="77777777" w:rsidR="004E24E2" w:rsidRPr="008813B3" w:rsidRDefault="008813B3" w:rsidP="00855BCE">
      <w:pPr>
        <w:jc w:val="center"/>
        <w:rPr>
          <w:rStyle w:val="Hyperlink"/>
          <w:b/>
        </w:rPr>
      </w:pPr>
      <w:r w:rsidRPr="008813B3">
        <w:rPr>
          <w:b/>
          <w:u w:val="single"/>
        </w:rPr>
        <w:fldChar w:fldCharType="begin"/>
      </w:r>
      <w:r w:rsidRPr="008813B3">
        <w:rPr>
          <w:b/>
          <w:u w:val="single"/>
        </w:rPr>
        <w:instrText xml:space="preserve"> HYPERLINK  \l "TOCMissionStatement" </w:instrText>
      </w:r>
      <w:r w:rsidRPr="008813B3">
        <w:rPr>
          <w:b/>
          <w:u w:val="single"/>
        </w:rPr>
      </w:r>
      <w:r w:rsidRPr="008813B3">
        <w:rPr>
          <w:b/>
          <w:u w:val="single"/>
        </w:rPr>
        <w:fldChar w:fldCharType="separate"/>
      </w:r>
      <w:r w:rsidR="004E24E2" w:rsidRPr="008813B3">
        <w:rPr>
          <w:rStyle w:val="Hyperlink"/>
          <w:b/>
        </w:rPr>
        <w:t>Everett Police Department</w:t>
      </w:r>
    </w:p>
    <w:p w14:paraId="4762B639" w14:textId="77777777" w:rsidR="004E24E2" w:rsidRPr="008813B3" w:rsidRDefault="004E24E2" w:rsidP="00855BCE">
      <w:pPr>
        <w:pStyle w:val="Title"/>
        <w:ind w:right="0"/>
        <w:rPr>
          <w:sz w:val="24"/>
          <w:u w:val="single"/>
        </w:rPr>
      </w:pPr>
      <w:r w:rsidRPr="008813B3">
        <w:rPr>
          <w:rStyle w:val="Hyperlink"/>
          <w:sz w:val="24"/>
        </w:rPr>
        <w:t>Mission Statement</w:t>
      </w:r>
      <w:r w:rsidR="008813B3" w:rsidRPr="008813B3">
        <w:rPr>
          <w:sz w:val="24"/>
          <w:u w:val="single"/>
        </w:rPr>
        <w:fldChar w:fldCharType="end"/>
      </w:r>
    </w:p>
    <w:p w14:paraId="30F57835" w14:textId="77777777" w:rsidR="004E24E2" w:rsidRPr="00E9001F" w:rsidRDefault="004E24E2" w:rsidP="00855BCE"/>
    <w:p w14:paraId="54115861" w14:textId="77777777" w:rsidR="004E24E2" w:rsidRPr="00E9001F" w:rsidRDefault="004E24E2" w:rsidP="00855BCE">
      <w:pPr>
        <w:pStyle w:val="BlockText"/>
        <w:ind w:left="2250" w:right="0"/>
        <w:rPr>
          <w:b/>
        </w:rPr>
      </w:pPr>
    </w:p>
    <w:p w14:paraId="387853E3" w14:textId="77777777" w:rsidR="007A700C" w:rsidRDefault="007A700C" w:rsidP="00855BCE">
      <w:pPr>
        <w:jc w:val="center"/>
        <w:rPr>
          <w:b/>
        </w:rPr>
      </w:pPr>
    </w:p>
    <w:p w14:paraId="7B36EC59" w14:textId="77777777" w:rsidR="009D46DB" w:rsidRDefault="007A700C" w:rsidP="00855BCE">
      <w:pPr>
        <w:jc w:val="center"/>
        <w:rPr>
          <w:b/>
        </w:rPr>
      </w:pPr>
      <w:r w:rsidRPr="007A700C">
        <w:rPr>
          <w:b/>
        </w:rPr>
        <w:t>Working in partnership with our community to enhance quality of life and reduce crime.</w:t>
      </w:r>
    </w:p>
    <w:p w14:paraId="05161E14" w14:textId="77777777" w:rsidR="009D46DB" w:rsidRDefault="009D46DB" w:rsidP="00855BCE">
      <w:pPr>
        <w:jc w:val="center"/>
        <w:rPr>
          <w:b/>
        </w:rPr>
      </w:pPr>
    </w:p>
    <w:p w14:paraId="3C8C8F9A" w14:textId="77777777" w:rsidR="009D46DB" w:rsidRDefault="009D46DB" w:rsidP="00855BCE">
      <w:pPr>
        <w:jc w:val="center"/>
        <w:rPr>
          <w:b/>
        </w:rPr>
      </w:pPr>
    </w:p>
    <w:p w14:paraId="776DD278" w14:textId="77777777" w:rsidR="009D46DB" w:rsidRDefault="009D46DB" w:rsidP="00855BCE">
      <w:pPr>
        <w:jc w:val="center"/>
        <w:rPr>
          <w:b/>
        </w:rPr>
      </w:pPr>
    </w:p>
    <w:p w14:paraId="4B304964" w14:textId="77777777" w:rsidR="009D46DB" w:rsidRDefault="009D46DB" w:rsidP="00855BCE">
      <w:pPr>
        <w:jc w:val="center"/>
        <w:rPr>
          <w:b/>
        </w:rPr>
      </w:pPr>
    </w:p>
    <w:bookmarkStart w:id="312" w:name="VisionStatement"/>
    <w:bookmarkEnd w:id="312"/>
    <w:p w14:paraId="167C6EA7" w14:textId="77777777" w:rsidR="009D46DB" w:rsidRPr="009F7101" w:rsidRDefault="009F7101" w:rsidP="00855BCE">
      <w:pPr>
        <w:jc w:val="center"/>
        <w:rPr>
          <w:rStyle w:val="Hyperlink"/>
          <w:b/>
        </w:rPr>
      </w:pPr>
      <w:r>
        <w:rPr>
          <w:b/>
        </w:rPr>
        <w:fldChar w:fldCharType="begin"/>
      </w:r>
      <w:r>
        <w:rPr>
          <w:b/>
        </w:rPr>
        <w:instrText xml:space="preserve"> HYPERLINK  \l "TOCVisionStatement" </w:instrText>
      </w:r>
      <w:r>
        <w:rPr>
          <w:b/>
        </w:rPr>
      </w:r>
      <w:r>
        <w:rPr>
          <w:b/>
        </w:rPr>
        <w:fldChar w:fldCharType="separate"/>
      </w:r>
      <w:r w:rsidR="009D46DB" w:rsidRPr="009F7101">
        <w:rPr>
          <w:rStyle w:val="Hyperlink"/>
          <w:b/>
        </w:rPr>
        <w:t>Everett Police Department</w:t>
      </w:r>
    </w:p>
    <w:p w14:paraId="3EADB0AB" w14:textId="77777777" w:rsidR="009D46DB" w:rsidRDefault="009D46DB" w:rsidP="00855BCE">
      <w:pPr>
        <w:jc w:val="center"/>
        <w:rPr>
          <w:b/>
        </w:rPr>
      </w:pPr>
      <w:r w:rsidRPr="009F7101">
        <w:rPr>
          <w:rStyle w:val="Hyperlink"/>
          <w:b/>
        </w:rPr>
        <w:t>Vision Statement</w:t>
      </w:r>
      <w:r w:rsidR="009F7101">
        <w:rPr>
          <w:b/>
        </w:rPr>
        <w:fldChar w:fldCharType="end"/>
      </w:r>
    </w:p>
    <w:p w14:paraId="285F6C36" w14:textId="77777777" w:rsidR="009D46DB" w:rsidRDefault="009D46DB" w:rsidP="00855BCE">
      <w:pPr>
        <w:jc w:val="center"/>
        <w:rPr>
          <w:b/>
        </w:rPr>
      </w:pPr>
    </w:p>
    <w:p w14:paraId="6FC71028" w14:textId="77777777" w:rsidR="009D46DB" w:rsidRDefault="009D46DB" w:rsidP="00855BCE">
      <w:pPr>
        <w:jc w:val="center"/>
        <w:rPr>
          <w:b/>
        </w:rPr>
      </w:pPr>
    </w:p>
    <w:p w14:paraId="42C3C5BE" w14:textId="77777777" w:rsidR="00AB01EE" w:rsidRDefault="00AB01EE" w:rsidP="00855BCE">
      <w:pPr>
        <w:jc w:val="center"/>
        <w:rPr>
          <w:b/>
        </w:rPr>
      </w:pPr>
      <w:r>
        <w:rPr>
          <w:b/>
        </w:rPr>
        <w:t>Recognized as a leader in law enforcement, respected by the community and tough on crime.</w:t>
      </w:r>
    </w:p>
    <w:p w14:paraId="6B85E38F" w14:textId="77777777" w:rsidR="00AB01EE" w:rsidRPr="009F7101" w:rsidRDefault="00AB01EE" w:rsidP="00855BCE">
      <w:pPr>
        <w:pStyle w:val="Title"/>
        <w:ind w:right="0"/>
        <w:rPr>
          <w:rStyle w:val="Hyperlink"/>
          <w:sz w:val="24"/>
        </w:rPr>
      </w:pPr>
      <w:r>
        <w:rPr>
          <w:b w:val="0"/>
        </w:rPr>
        <w:br w:type="page"/>
      </w:r>
      <w:bookmarkStart w:id="313" w:name="CoreValues"/>
      <w:bookmarkEnd w:id="313"/>
      <w:r w:rsidR="009F7101">
        <w:rPr>
          <w:sz w:val="24"/>
        </w:rPr>
        <w:lastRenderedPageBreak/>
        <w:fldChar w:fldCharType="begin"/>
      </w:r>
      <w:r w:rsidR="009F7101">
        <w:rPr>
          <w:sz w:val="24"/>
        </w:rPr>
        <w:instrText xml:space="preserve"> HYPERLINK  \l "TOCCoreValues" </w:instrText>
      </w:r>
      <w:r w:rsidR="009F7101">
        <w:rPr>
          <w:sz w:val="24"/>
        </w:rPr>
      </w:r>
      <w:r w:rsidR="009F7101">
        <w:rPr>
          <w:sz w:val="24"/>
        </w:rPr>
        <w:fldChar w:fldCharType="separate"/>
      </w:r>
      <w:r w:rsidRPr="009F7101">
        <w:rPr>
          <w:rStyle w:val="Hyperlink"/>
          <w:sz w:val="24"/>
        </w:rPr>
        <w:t>Everett Police Department</w:t>
      </w:r>
    </w:p>
    <w:p w14:paraId="0A77E77A" w14:textId="77777777" w:rsidR="00AB01EE" w:rsidRDefault="00AB01EE" w:rsidP="00855BCE">
      <w:pPr>
        <w:pStyle w:val="Title"/>
        <w:ind w:right="0"/>
        <w:rPr>
          <w:sz w:val="24"/>
          <w:u w:val="single"/>
        </w:rPr>
      </w:pPr>
      <w:r w:rsidRPr="009F7101">
        <w:rPr>
          <w:rStyle w:val="Hyperlink"/>
          <w:sz w:val="24"/>
        </w:rPr>
        <w:t>Core Values</w:t>
      </w:r>
      <w:r w:rsidR="009F7101">
        <w:rPr>
          <w:sz w:val="24"/>
        </w:rPr>
        <w:fldChar w:fldCharType="end"/>
      </w:r>
    </w:p>
    <w:p w14:paraId="34F7F6FB" w14:textId="77777777" w:rsidR="00AB01EE" w:rsidRDefault="00AB01EE" w:rsidP="00855BCE">
      <w:pPr>
        <w:jc w:val="center"/>
      </w:pPr>
    </w:p>
    <w:p w14:paraId="27CAD5D9" w14:textId="77777777" w:rsidR="00AB01EE" w:rsidRDefault="00AB01EE" w:rsidP="00855BCE">
      <w:pPr>
        <w:pStyle w:val="Title"/>
        <w:ind w:right="0"/>
        <w:rPr>
          <w:sz w:val="24"/>
          <w:u w:val="single"/>
        </w:rPr>
      </w:pPr>
    </w:p>
    <w:p w14:paraId="2B7AB76E" w14:textId="77777777" w:rsidR="00AB01EE" w:rsidRDefault="00AB01EE" w:rsidP="00855BCE">
      <w:pPr>
        <w:pStyle w:val="Title"/>
        <w:ind w:right="0"/>
        <w:rPr>
          <w:sz w:val="24"/>
          <w:u w:val="single"/>
        </w:rPr>
      </w:pPr>
    </w:p>
    <w:p w14:paraId="1DDBC962" w14:textId="77777777" w:rsidR="00AB01EE" w:rsidRDefault="00AB01EE" w:rsidP="00855BCE">
      <w:pPr>
        <w:pStyle w:val="Title"/>
        <w:ind w:right="0"/>
        <w:rPr>
          <w:sz w:val="24"/>
          <w:u w:val="single"/>
        </w:rPr>
      </w:pPr>
      <w:r>
        <w:rPr>
          <w:sz w:val="24"/>
          <w:u w:val="single"/>
        </w:rPr>
        <w:t>Integrity</w:t>
      </w:r>
    </w:p>
    <w:p w14:paraId="13C986F3" w14:textId="77777777" w:rsidR="00AB01EE" w:rsidRDefault="00AB01EE" w:rsidP="00855BCE">
      <w:pPr>
        <w:jc w:val="center"/>
        <w:rPr>
          <w:color w:val="002060"/>
          <w:sz w:val="36"/>
          <w:szCs w:val="36"/>
        </w:rPr>
      </w:pPr>
    </w:p>
    <w:p w14:paraId="354AE3A8" w14:textId="77777777" w:rsidR="00AB01EE" w:rsidRDefault="00AB01EE" w:rsidP="00855BCE">
      <w:pPr>
        <w:jc w:val="center"/>
        <w:rPr>
          <w:b/>
        </w:rPr>
      </w:pPr>
      <w:r>
        <w:rPr>
          <w:b/>
        </w:rPr>
        <w:t xml:space="preserve">We are morally and ethically aware, resolute, and above reproach, regardless of our duty status. We commit ourselves to the highest standards of trust, </w:t>
      </w:r>
      <w:proofErr w:type="gramStart"/>
      <w:r>
        <w:rPr>
          <w:b/>
        </w:rPr>
        <w:t>responsibility</w:t>
      </w:r>
      <w:proofErr w:type="gramEnd"/>
      <w:r>
        <w:rPr>
          <w:b/>
        </w:rPr>
        <w:t xml:space="preserve"> and discipline.  We will promote justice in a fair and impartial manner. Whether observed or not, we will make the right decisions for the right reasons at the right time.</w:t>
      </w:r>
    </w:p>
    <w:p w14:paraId="150C7388" w14:textId="77777777" w:rsidR="00AB01EE" w:rsidRDefault="00AB01EE" w:rsidP="00855BCE">
      <w:pPr>
        <w:jc w:val="center"/>
        <w:rPr>
          <w:b/>
        </w:rPr>
      </w:pPr>
    </w:p>
    <w:p w14:paraId="19B8F788" w14:textId="77777777" w:rsidR="00AB01EE" w:rsidRDefault="00AB01EE" w:rsidP="00855BCE">
      <w:pPr>
        <w:jc w:val="center"/>
        <w:rPr>
          <w:sz w:val="28"/>
          <w:szCs w:val="28"/>
        </w:rPr>
      </w:pPr>
    </w:p>
    <w:p w14:paraId="67FCEF0D" w14:textId="77777777" w:rsidR="00AB01EE" w:rsidRDefault="00AB01EE" w:rsidP="00855BCE">
      <w:pPr>
        <w:jc w:val="center"/>
        <w:rPr>
          <w:sz w:val="28"/>
          <w:szCs w:val="28"/>
        </w:rPr>
      </w:pPr>
    </w:p>
    <w:p w14:paraId="6D6BACF9" w14:textId="77777777" w:rsidR="00AB01EE" w:rsidRDefault="00AB01EE" w:rsidP="00855BCE">
      <w:pPr>
        <w:pStyle w:val="Title"/>
        <w:ind w:right="0"/>
        <w:rPr>
          <w:sz w:val="24"/>
          <w:u w:val="single"/>
        </w:rPr>
      </w:pPr>
      <w:r>
        <w:rPr>
          <w:sz w:val="24"/>
          <w:u w:val="single"/>
        </w:rPr>
        <w:t>Professionalism</w:t>
      </w:r>
    </w:p>
    <w:p w14:paraId="56D7B1D5" w14:textId="77777777" w:rsidR="00AB01EE" w:rsidRDefault="00AB01EE" w:rsidP="00855BCE">
      <w:pPr>
        <w:jc w:val="center"/>
        <w:rPr>
          <w:rFonts w:ascii="Bell MT" w:hAnsi="Bell MT"/>
          <w:b/>
          <w:i/>
          <w:color w:val="002060"/>
          <w:sz w:val="36"/>
          <w:szCs w:val="36"/>
          <w:u w:val="single"/>
        </w:rPr>
      </w:pPr>
    </w:p>
    <w:p w14:paraId="2BCE2F71" w14:textId="77777777" w:rsidR="00AB01EE" w:rsidRDefault="00AB01EE" w:rsidP="00855BCE">
      <w:pPr>
        <w:jc w:val="center"/>
        <w:rPr>
          <w:b/>
        </w:rPr>
      </w:pPr>
      <w:r>
        <w:rPr>
          <w:b/>
        </w:rPr>
        <w:t xml:space="preserve">Professionalism is embodied in our commitment to proficiency, competency, </w:t>
      </w:r>
      <w:proofErr w:type="gramStart"/>
      <w:r>
        <w:rPr>
          <w:b/>
        </w:rPr>
        <w:t>reliability</w:t>
      </w:r>
      <w:proofErr w:type="gramEnd"/>
      <w:r>
        <w:rPr>
          <w:b/>
        </w:rPr>
        <w:t xml:space="preserve"> and excellence in all aspects of our performance and conduct. We reject complacency and are dedicated to pursuing the highest levels of knowledge, </w:t>
      </w:r>
      <w:proofErr w:type="gramStart"/>
      <w:r>
        <w:rPr>
          <w:b/>
        </w:rPr>
        <w:t>skill</w:t>
      </w:r>
      <w:proofErr w:type="gramEnd"/>
      <w:r>
        <w:rPr>
          <w:b/>
        </w:rPr>
        <w:t xml:space="preserve"> and expertise. We embrace the privilege of being community leaders and will lead by example through our commitment to duty and accountability to each other, our </w:t>
      </w:r>
      <w:proofErr w:type="gramStart"/>
      <w:r>
        <w:rPr>
          <w:b/>
        </w:rPr>
        <w:t>Department</w:t>
      </w:r>
      <w:proofErr w:type="gramEnd"/>
      <w:r>
        <w:rPr>
          <w:b/>
        </w:rPr>
        <w:t xml:space="preserve"> and our community.</w:t>
      </w:r>
    </w:p>
    <w:p w14:paraId="1FFECD95" w14:textId="77777777" w:rsidR="00AB01EE" w:rsidRDefault="00AB01EE" w:rsidP="00855BCE">
      <w:pPr>
        <w:jc w:val="center"/>
        <w:rPr>
          <w:sz w:val="28"/>
          <w:szCs w:val="28"/>
        </w:rPr>
      </w:pPr>
    </w:p>
    <w:p w14:paraId="0D218434" w14:textId="77777777" w:rsidR="00AB01EE" w:rsidRDefault="00AB01EE" w:rsidP="00855BCE">
      <w:pPr>
        <w:jc w:val="center"/>
        <w:rPr>
          <w:sz w:val="28"/>
          <w:szCs w:val="28"/>
        </w:rPr>
      </w:pPr>
    </w:p>
    <w:p w14:paraId="59D985C6" w14:textId="77777777" w:rsidR="00AB01EE" w:rsidRDefault="00AB01EE" w:rsidP="00855BCE">
      <w:pPr>
        <w:jc w:val="center"/>
        <w:rPr>
          <w:sz w:val="28"/>
          <w:szCs w:val="28"/>
        </w:rPr>
      </w:pPr>
    </w:p>
    <w:p w14:paraId="08EDD054" w14:textId="77777777" w:rsidR="00AB01EE" w:rsidRDefault="00AB01EE" w:rsidP="00855BCE">
      <w:pPr>
        <w:pStyle w:val="Title"/>
        <w:ind w:right="0"/>
        <w:rPr>
          <w:sz w:val="24"/>
          <w:u w:val="single"/>
        </w:rPr>
      </w:pPr>
      <w:r>
        <w:rPr>
          <w:sz w:val="24"/>
          <w:u w:val="single"/>
        </w:rPr>
        <w:t>Honor</w:t>
      </w:r>
    </w:p>
    <w:p w14:paraId="265DE05D" w14:textId="77777777" w:rsidR="00AB01EE" w:rsidRDefault="00AB01EE" w:rsidP="00855BCE">
      <w:pPr>
        <w:jc w:val="center"/>
        <w:rPr>
          <w:rFonts w:ascii="Bell MT" w:hAnsi="Bell MT"/>
          <w:b/>
          <w:i/>
          <w:color w:val="002060"/>
          <w:sz w:val="36"/>
          <w:szCs w:val="36"/>
          <w:u w:val="single"/>
        </w:rPr>
      </w:pPr>
    </w:p>
    <w:p w14:paraId="7A750BF3" w14:textId="77777777" w:rsidR="00855BCE" w:rsidRDefault="00AB01EE" w:rsidP="00855BCE">
      <w:pPr>
        <w:jc w:val="center"/>
        <w:rPr>
          <w:b/>
        </w:rPr>
        <w:sectPr w:rsidR="00855BCE" w:rsidSect="00950496">
          <w:pgSz w:w="12240" w:h="15840" w:code="1"/>
          <w:pgMar w:top="1152" w:right="1440" w:bottom="1152" w:left="1440" w:header="720" w:footer="720" w:gutter="0"/>
          <w:pgNumType w:chapStyle="1"/>
          <w:cols w:space="720"/>
          <w:docGrid w:linePitch="326"/>
        </w:sectPr>
      </w:pPr>
      <w:r>
        <w:rPr>
          <w:b/>
        </w:rPr>
        <w:t>We are committed to providing faithful and courageous police service to all. We have the courage to stand up for what we believe is right, and the courage to admit when we are wrong. We believe in placing duty before self and are willing to accept personal sacrifice for the greater good. Understanding what and who we represent, we take great pride in being part of the Everett Police Department.</w:t>
      </w:r>
    </w:p>
    <w:p w14:paraId="77586402" w14:textId="77777777" w:rsidR="00855409" w:rsidRPr="007A700C" w:rsidRDefault="004E24E2" w:rsidP="00855BCE">
      <w:r w:rsidRPr="007A700C">
        <w:rPr>
          <w:b/>
        </w:rPr>
        <w:br w:type="page"/>
      </w:r>
      <w:bookmarkStart w:id="314" w:name="ChapterOne"/>
      <w:r w:rsidR="006A534F">
        <w:rPr>
          <w:b/>
        </w:rPr>
        <w:lastRenderedPageBreak/>
        <w:fldChar w:fldCharType="begin"/>
      </w:r>
      <w:r w:rsidR="006A534F">
        <w:rPr>
          <w:b/>
        </w:rPr>
        <w:instrText xml:space="preserve"> HYPERLINK  \l "TOCChapterOne" </w:instrText>
      </w:r>
      <w:r w:rsidR="006A534F">
        <w:rPr>
          <w:b/>
        </w:rPr>
      </w:r>
      <w:r w:rsidR="006A534F">
        <w:rPr>
          <w:b/>
        </w:rPr>
        <w:fldChar w:fldCharType="separate"/>
      </w:r>
      <w:r w:rsidR="00B017E5" w:rsidRPr="006A534F">
        <w:rPr>
          <w:rStyle w:val="Hyperlink"/>
          <w:b/>
        </w:rPr>
        <w:t xml:space="preserve">Chapter 1 </w:t>
      </w:r>
      <w:r w:rsidR="00855409" w:rsidRPr="006A534F">
        <w:rPr>
          <w:rStyle w:val="Hyperlink"/>
          <w:b/>
        </w:rPr>
        <w:t xml:space="preserve">CODE OF PROFESSIONAL CONDUCT AND </w:t>
      </w:r>
      <w:r w:rsidR="00B017E5" w:rsidRPr="006A534F">
        <w:rPr>
          <w:rStyle w:val="Hyperlink"/>
          <w:b/>
        </w:rPr>
        <w:t xml:space="preserve">  </w:t>
      </w:r>
      <w:r w:rsidR="00855409" w:rsidRPr="006A534F">
        <w:rPr>
          <w:rStyle w:val="Hyperlink"/>
          <w:b/>
        </w:rPr>
        <w:t>RESPONSIBILITY</w:t>
      </w:r>
      <w:bookmarkEnd w:id="0"/>
      <w:r w:rsidR="00855409" w:rsidRPr="006A534F">
        <w:rPr>
          <w:rStyle w:val="Hyperlink"/>
          <w:b/>
        </w:rPr>
        <w:t xml:space="preserve"> </w:t>
      </w:r>
      <w:r w:rsidR="006A534F">
        <w:rPr>
          <w:b/>
        </w:rPr>
        <w:fldChar w:fldCharType="end"/>
      </w:r>
    </w:p>
    <w:bookmarkEnd w:id="314"/>
    <w:p w14:paraId="15018EF3" w14:textId="77777777" w:rsidR="00855409" w:rsidRPr="00E9001F" w:rsidRDefault="00855409" w:rsidP="00D70C9D">
      <w:pPr>
        <w:rPr>
          <w:b/>
        </w:rPr>
      </w:pPr>
    </w:p>
    <w:p w14:paraId="77D5BB3E" w14:textId="77777777" w:rsidR="00855409" w:rsidRPr="00E9001F" w:rsidRDefault="00855409" w:rsidP="00D70C9D">
      <w:bookmarkStart w:id="315" w:name="Preamble"/>
      <w:r w:rsidRPr="00E9001F">
        <w:t>WHEREAS</w:t>
      </w:r>
      <w:bookmarkEnd w:id="315"/>
      <w:r w:rsidRPr="00E9001F">
        <w:t>, law enforcement employees, commissioned and civilian alike, are vested with a public trust which requires that they consistently demonstrate the highest degree of integrity and good moral character; and</w:t>
      </w:r>
    </w:p>
    <w:p w14:paraId="5D7D37DA" w14:textId="77777777" w:rsidR="00855409" w:rsidRPr="00E9001F" w:rsidRDefault="00855409" w:rsidP="00D70C9D"/>
    <w:p w14:paraId="27D489A1" w14:textId="77777777" w:rsidR="00855409" w:rsidRPr="00E9001F" w:rsidRDefault="00855409" w:rsidP="00D70C9D">
      <w:proofErr w:type="gramStart"/>
      <w:r w:rsidRPr="00E9001F">
        <w:t>WHEREAS,</w:t>
      </w:r>
      <w:proofErr w:type="gramEnd"/>
      <w:r w:rsidRPr="00E9001F">
        <w:t xml:space="preserve"> the need to maintain high standards of moral character, integrity, knowledge, and trust requires the establishment of a Code of Professional Conduct and Responsibility for law enforcement employees as a matter of the highest significance to the health, welfare, and safety of the </w:t>
      </w:r>
      <w:r w:rsidR="00A94AD1">
        <w:rPr>
          <w:rFonts w:ascii="Times CG ATT" w:hAnsi="Times CG ATT"/>
        </w:rPr>
        <w:t>community member</w:t>
      </w:r>
      <w:r w:rsidRPr="00E9001F">
        <w:t xml:space="preserve">s of this city, </w:t>
      </w:r>
    </w:p>
    <w:p w14:paraId="1FB09A64" w14:textId="77777777" w:rsidR="00855409" w:rsidRPr="00E9001F" w:rsidRDefault="00855409" w:rsidP="00D70C9D"/>
    <w:p w14:paraId="551FAAF2" w14:textId="77777777" w:rsidR="00855409" w:rsidRPr="00E9001F" w:rsidRDefault="00855409" w:rsidP="00D70C9D">
      <w:r w:rsidRPr="00E9001F">
        <w:t>BE IT RESOLVED that the need to maintain high standards of moral character, integrity, knowledge, and trust requires that law enforcement employees conform to a Code of Professional Conduct and Responsibility established by the Everett Police Department.</w:t>
      </w:r>
    </w:p>
    <w:p w14:paraId="3AEDDDBB" w14:textId="77777777" w:rsidR="00855409" w:rsidRPr="00E9001F" w:rsidRDefault="00855409" w:rsidP="00D70C9D"/>
    <w:bookmarkStart w:id="316" w:name="GeneralStatement"/>
    <w:p w14:paraId="52602447" w14:textId="77777777" w:rsidR="00855409" w:rsidRPr="00E9001F" w:rsidRDefault="00412D75" w:rsidP="00D70C9D">
      <w:pPr>
        <w:outlineLvl w:val="0"/>
        <w:rPr>
          <w:b/>
          <w:smallCaps/>
        </w:rPr>
      </w:pPr>
      <w:r>
        <w:rPr>
          <w:b/>
          <w:smallCaps/>
        </w:rPr>
        <w:fldChar w:fldCharType="begin"/>
      </w:r>
      <w:r>
        <w:rPr>
          <w:b/>
          <w:smallCaps/>
        </w:rPr>
        <w:instrText xml:space="preserve"> HYPERLINK  \l "TOCGeneralStatement" </w:instrText>
      </w:r>
      <w:r>
        <w:rPr>
          <w:b/>
          <w:smallCaps/>
        </w:rPr>
      </w:r>
      <w:r>
        <w:rPr>
          <w:b/>
          <w:smallCaps/>
        </w:rPr>
        <w:fldChar w:fldCharType="separate"/>
      </w:r>
      <w:r w:rsidR="00855409" w:rsidRPr="00412D75">
        <w:rPr>
          <w:rStyle w:val="Hyperlink"/>
          <w:b/>
          <w:smallCaps/>
        </w:rPr>
        <w:t>General Statement</w:t>
      </w:r>
      <w:r>
        <w:rPr>
          <w:b/>
          <w:smallCaps/>
        </w:rPr>
        <w:fldChar w:fldCharType="end"/>
      </w:r>
    </w:p>
    <w:bookmarkEnd w:id="316"/>
    <w:p w14:paraId="4D5C8D5C" w14:textId="77777777" w:rsidR="00855409" w:rsidRPr="00E9001F" w:rsidRDefault="00855409" w:rsidP="00D70C9D">
      <w:pPr>
        <w:rPr>
          <w:b/>
          <w:smallCaps/>
        </w:rPr>
      </w:pPr>
    </w:p>
    <w:p w14:paraId="72A7ECE4" w14:textId="77777777" w:rsidR="00855409" w:rsidRPr="00E9001F" w:rsidRDefault="00855409" w:rsidP="00D70C9D">
      <w:r w:rsidRPr="00E9001F">
        <w:t xml:space="preserve">Law enforcement employees are granted the public’s trust, which requires that they consistently demonstrate the highest degree of integrity. To be worthy of this public trust, and to ensure that their professional conduct is above reproach, members of the law enforcement profession must not only conform to a Code of </w:t>
      </w:r>
      <w:proofErr w:type="gramStart"/>
      <w:r w:rsidRPr="00E9001F">
        <w:t>Ethics, but</w:t>
      </w:r>
      <w:proofErr w:type="gramEnd"/>
      <w:r w:rsidRPr="00E9001F">
        <w:t xml:space="preserve"> must also abide by the code of Professional Conduct and Responsibility as a means of internal regulation.</w:t>
      </w:r>
    </w:p>
    <w:p w14:paraId="2F37EB4D" w14:textId="77777777" w:rsidR="00855409" w:rsidRPr="00E9001F" w:rsidRDefault="00855409" w:rsidP="00D70C9D"/>
    <w:p w14:paraId="0F4AC836" w14:textId="77777777" w:rsidR="00855409" w:rsidRPr="00E9001F" w:rsidRDefault="00855409" w:rsidP="00D70C9D">
      <w:r w:rsidRPr="00E9001F">
        <w:t>The essence of a profession requires that, in addition to prescribing a desired level of performance, it must establish minimum standards of ethical conduct. Accordingly, this Code of Professional Conduct and Responsibility is established for the Everett Police Department.</w:t>
      </w:r>
    </w:p>
    <w:p w14:paraId="42EF6DEC" w14:textId="77777777" w:rsidR="00855409" w:rsidRPr="00E9001F" w:rsidRDefault="00855409" w:rsidP="00D70C9D"/>
    <w:p w14:paraId="7658DA50" w14:textId="77777777" w:rsidR="00855409" w:rsidRPr="00E9001F" w:rsidRDefault="00855409" w:rsidP="00D70C9D">
      <w:r w:rsidRPr="00E9001F">
        <w:t xml:space="preserve">The Everett Police Department has a long and honorable history of providing the highest quality law enforcement services to the </w:t>
      </w:r>
      <w:r w:rsidR="00A94AD1">
        <w:rPr>
          <w:rFonts w:ascii="Times CG ATT" w:hAnsi="Times CG ATT"/>
        </w:rPr>
        <w:t>community member</w:t>
      </w:r>
      <w:r w:rsidRPr="00E9001F">
        <w:t xml:space="preserve">s of Everett based upon a relationship of trust and confidence. The Everett Police Department has established a record of professional, effective, </w:t>
      </w:r>
      <w:proofErr w:type="gramStart"/>
      <w:r w:rsidRPr="00E9001F">
        <w:t>fair</w:t>
      </w:r>
      <w:proofErr w:type="gramEnd"/>
      <w:r w:rsidRPr="00E9001F">
        <w:t xml:space="preserve"> and unbiased service to all persons.</w:t>
      </w:r>
    </w:p>
    <w:p w14:paraId="49BC1843" w14:textId="77777777" w:rsidR="00855409" w:rsidRPr="00E9001F" w:rsidRDefault="00855409" w:rsidP="00D70C9D"/>
    <w:p w14:paraId="4FFB9D14" w14:textId="77777777" w:rsidR="00855409" w:rsidRPr="00E9001F" w:rsidRDefault="00855409" w:rsidP="00D70C9D">
      <w:r w:rsidRPr="00E9001F">
        <w:t xml:space="preserve">The Everett Police Department does not teach, train, endorse, support, condone or tolerate law enforcement or public safety practices based upon arbitrary or random consideration of race, ethnicity, gender, age, </w:t>
      </w:r>
      <w:proofErr w:type="gramStart"/>
      <w:r w:rsidRPr="00E9001F">
        <w:t>lifestyle</w:t>
      </w:r>
      <w:proofErr w:type="gramEnd"/>
      <w:r w:rsidRPr="00E9001F">
        <w:t xml:space="preserve"> or other similar personal characteristics.</w:t>
      </w:r>
    </w:p>
    <w:p w14:paraId="02C5E0D6" w14:textId="77777777" w:rsidR="00855409" w:rsidRPr="00E9001F" w:rsidRDefault="00855409" w:rsidP="00D70C9D"/>
    <w:p w14:paraId="7C4F19AD" w14:textId="77777777" w:rsidR="00855409" w:rsidRPr="00E9001F" w:rsidRDefault="00855409" w:rsidP="00D70C9D">
      <w:r w:rsidRPr="00E9001F">
        <w:t xml:space="preserve">Each member of the Everett Police Department shall base every self-initiated enforcement or public safety contact with any </w:t>
      </w:r>
      <w:r w:rsidR="00A94AD1">
        <w:rPr>
          <w:rFonts w:ascii="Times CG ATT" w:hAnsi="Times CG ATT"/>
        </w:rPr>
        <w:t>community member</w:t>
      </w:r>
      <w:r w:rsidRPr="00E9001F">
        <w:t xml:space="preserve"> upon specific and articulable facts and circumstances exclusive of race, ethnicity, gender, age, </w:t>
      </w:r>
      <w:proofErr w:type="gramStart"/>
      <w:r w:rsidRPr="00E9001F">
        <w:t>lifestyle</w:t>
      </w:r>
      <w:proofErr w:type="gramEnd"/>
      <w:r w:rsidRPr="00E9001F">
        <w:t xml:space="preserve"> or other similar personal characteristics.</w:t>
      </w:r>
    </w:p>
    <w:p w14:paraId="0198FAF0" w14:textId="77777777" w:rsidR="00855409" w:rsidRPr="00E9001F" w:rsidRDefault="00855409" w:rsidP="00D70C9D"/>
    <w:p w14:paraId="64DF81C2" w14:textId="77777777" w:rsidR="00855409" w:rsidRPr="00E9001F" w:rsidRDefault="00855409" w:rsidP="00D70C9D">
      <w:r w:rsidRPr="00E9001F">
        <w:t xml:space="preserve">Every member of the Everett Police Department must not display any officious or overbearing attitude and shall not use any language that may belittle, </w:t>
      </w:r>
      <w:proofErr w:type="gramStart"/>
      <w:r w:rsidRPr="00E9001F">
        <w:t>ridicule</w:t>
      </w:r>
      <w:proofErr w:type="gramEnd"/>
      <w:r w:rsidRPr="00E9001F">
        <w:t xml:space="preserve"> or embarrass any person with whom they have contact in the course of their duties.</w:t>
      </w:r>
    </w:p>
    <w:p w14:paraId="6D81CEA2" w14:textId="77777777" w:rsidR="002A49F7" w:rsidRDefault="002A49F7" w:rsidP="00D70C9D">
      <w:pPr>
        <w:rPr>
          <w:b/>
          <w:bCs/>
        </w:rPr>
      </w:pPr>
    </w:p>
    <w:p w14:paraId="27E11C62" w14:textId="77777777" w:rsidR="00855409" w:rsidRPr="00E9001F" w:rsidRDefault="00855409" w:rsidP="00D70C9D">
      <w:r w:rsidRPr="00E9001F">
        <w:rPr>
          <w:b/>
          <w:bCs/>
        </w:rPr>
        <w:t>Victims</w:t>
      </w:r>
      <w:r w:rsidR="006A230E">
        <w:rPr>
          <w:b/>
          <w:bCs/>
        </w:rPr>
        <w:t>’</w:t>
      </w:r>
      <w:r w:rsidRPr="00E9001F">
        <w:rPr>
          <w:b/>
          <w:bCs/>
        </w:rPr>
        <w:t xml:space="preserve"> Rights:</w:t>
      </w:r>
      <w:r w:rsidRPr="00E9001F">
        <w:t xml:space="preserve">  Every member of the Everett Police Department will strive to ensure that the rights of victims and witnesses are upheld in accordance with the Washington State Victim’s Bill of Rights.  Copies of the Victim’s Bill of Rights are provided to every employee and will be prominently displayed at each precinct.  </w:t>
      </w:r>
    </w:p>
    <w:p w14:paraId="020A9513" w14:textId="77777777" w:rsidR="00855409" w:rsidRPr="00E9001F" w:rsidRDefault="00855409" w:rsidP="00D70C9D"/>
    <w:bookmarkStart w:id="317" w:name="Definitions"/>
    <w:p w14:paraId="6B05B997" w14:textId="77777777" w:rsidR="00855409" w:rsidRPr="00E9001F" w:rsidRDefault="007E30E5" w:rsidP="00D70C9D">
      <w:pPr>
        <w:outlineLvl w:val="0"/>
        <w:rPr>
          <w:b/>
          <w:smallCaps/>
        </w:rPr>
      </w:pPr>
      <w:r>
        <w:rPr>
          <w:b/>
          <w:smallCaps/>
        </w:rPr>
        <w:fldChar w:fldCharType="begin"/>
      </w:r>
      <w:r>
        <w:rPr>
          <w:b/>
          <w:smallCaps/>
        </w:rPr>
        <w:instrText xml:space="preserve"> HYPERLINK  \l "TOCDefinitions" </w:instrText>
      </w:r>
      <w:r>
        <w:rPr>
          <w:b/>
          <w:smallCaps/>
        </w:rPr>
      </w:r>
      <w:r>
        <w:rPr>
          <w:b/>
          <w:smallCaps/>
        </w:rPr>
        <w:fldChar w:fldCharType="separate"/>
      </w:r>
      <w:r w:rsidR="00855409" w:rsidRPr="007E30E5">
        <w:rPr>
          <w:rStyle w:val="Hyperlink"/>
          <w:b/>
          <w:smallCaps/>
        </w:rPr>
        <w:t>Definitions</w:t>
      </w:r>
      <w:r>
        <w:rPr>
          <w:b/>
          <w:smallCaps/>
        </w:rPr>
        <w:fldChar w:fldCharType="end"/>
      </w:r>
    </w:p>
    <w:bookmarkEnd w:id="317"/>
    <w:p w14:paraId="55ADBED5" w14:textId="77777777" w:rsidR="00855409" w:rsidRPr="00E9001F" w:rsidRDefault="00855409" w:rsidP="00D70C9D">
      <w:pPr>
        <w:rPr>
          <w:b/>
          <w:smallCaps/>
        </w:rPr>
      </w:pPr>
    </w:p>
    <w:p w14:paraId="057ECE38" w14:textId="77777777" w:rsidR="00855409" w:rsidRPr="00E9001F" w:rsidRDefault="00855409" w:rsidP="00D70C9D">
      <w:r w:rsidRPr="00E9001F">
        <w:t>This Code of Professional Conduct and Responsibility for Everett Police Department employees is comprised of nine Canons of Ethics, with expository statements in the form of Ethical Standards. Following are definitions of these terms, as used in the context of the code.</w:t>
      </w:r>
    </w:p>
    <w:p w14:paraId="6CB9EFD7" w14:textId="77777777" w:rsidR="00855409" w:rsidRPr="00E9001F" w:rsidRDefault="00855409" w:rsidP="00D70C9D"/>
    <w:p w14:paraId="3432FF78" w14:textId="77777777" w:rsidR="00855409" w:rsidRPr="00E9001F" w:rsidRDefault="00855409" w:rsidP="00D70C9D">
      <w:r w:rsidRPr="00E9001F">
        <w:t>“Peace Officer” means all commissioned police officer, regular or reserve.</w:t>
      </w:r>
    </w:p>
    <w:p w14:paraId="237F7BE2" w14:textId="77777777" w:rsidR="00855409" w:rsidRPr="00E9001F" w:rsidRDefault="00855409" w:rsidP="00D70C9D"/>
    <w:p w14:paraId="6CC0460B" w14:textId="77777777" w:rsidR="00855409" w:rsidRPr="00E9001F" w:rsidRDefault="00855409" w:rsidP="00D70C9D">
      <w:pPr>
        <w:outlineLvl w:val="0"/>
      </w:pPr>
      <w:r w:rsidRPr="00E9001F">
        <w:t>“Law Enforcement Employee” means all commissioned police officers, regular or reserve, and all civilian employees, whether civil service or appointed.</w:t>
      </w:r>
    </w:p>
    <w:p w14:paraId="274C1600" w14:textId="77777777" w:rsidR="00855409" w:rsidRPr="00E9001F" w:rsidRDefault="00855409" w:rsidP="00D70C9D"/>
    <w:p w14:paraId="2CF4B72C" w14:textId="77777777" w:rsidR="00855409" w:rsidRPr="00E9001F" w:rsidRDefault="00855409" w:rsidP="00D70C9D">
      <w:r w:rsidRPr="00E9001F">
        <w:t>“Canons” are statements of universally accepted truths, expressing in general terms the standards of professional conduct expected of peace officers in their relationship with the public, the criminal justice system, and the law enforcement profession. They embody the general concepts from which the Ethical Standards are derived.</w:t>
      </w:r>
    </w:p>
    <w:p w14:paraId="4323DD2A" w14:textId="77777777" w:rsidR="00855409" w:rsidRPr="00E9001F" w:rsidRDefault="00855409" w:rsidP="00D70C9D"/>
    <w:p w14:paraId="51E8675A" w14:textId="77777777" w:rsidR="00855409" w:rsidRPr="00E9001F" w:rsidRDefault="00855409" w:rsidP="00D70C9D">
      <w:r w:rsidRPr="00E9001F">
        <w:t xml:space="preserve">“Ethical Standards” are directional statements that represent the objectives toward which </w:t>
      </w:r>
      <w:r w:rsidR="003E7382" w:rsidRPr="00E9001F">
        <w:t>all personnel</w:t>
      </w:r>
      <w:r w:rsidRPr="00E9001F">
        <w:t xml:space="preserve"> shall strive. They constitute a body of principl</w:t>
      </w:r>
      <w:r w:rsidR="00636344">
        <w:t>e</w:t>
      </w:r>
      <w:r w:rsidRPr="00E9001F">
        <w:t xml:space="preserve">s that can be relied upon by </w:t>
      </w:r>
      <w:r w:rsidR="003E7382" w:rsidRPr="00E9001F">
        <w:t>all personnel</w:t>
      </w:r>
      <w:r w:rsidRPr="00E9001F">
        <w:t xml:space="preserve"> for guidance in specific situations.</w:t>
      </w:r>
    </w:p>
    <w:p w14:paraId="5BD1D264" w14:textId="77777777" w:rsidR="00E063B4" w:rsidRPr="00E9001F" w:rsidRDefault="00E063B4" w:rsidP="00D70C9D"/>
    <w:p w14:paraId="1B813958" w14:textId="77777777" w:rsidR="00E063B4" w:rsidRPr="00E9001F" w:rsidRDefault="00E063B4" w:rsidP="00D70C9D">
      <w:r w:rsidRPr="00E9001F">
        <w:t>Each of the Canons and the Ethical Standards are directly linked to Policies contained within the Everett Police Department Policy Manual.  By strictly adhering to the Department policies, all personnel are ensured to be abiding by the Canon of Ethics.</w:t>
      </w:r>
    </w:p>
    <w:p w14:paraId="4781B7D7" w14:textId="77777777" w:rsidR="00855409" w:rsidRPr="007E30E5" w:rsidRDefault="00855409" w:rsidP="00D70C9D">
      <w:pPr>
        <w:jc w:val="center"/>
        <w:rPr>
          <w:rStyle w:val="Hyperlink"/>
          <w:b/>
          <w:smallCaps/>
        </w:rPr>
      </w:pPr>
      <w:r w:rsidRPr="00E9001F">
        <w:br w:type="page"/>
      </w:r>
      <w:bookmarkStart w:id="318" w:name="CanonsofEthics"/>
      <w:r w:rsidR="007E30E5">
        <w:rPr>
          <w:b/>
          <w:smallCaps/>
        </w:rPr>
        <w:lastRenderedPageBreak/>
        <w:fldChar w:fldCharType="begin"/>
      </w:r>
      <w:r w:rsidR="007E30E5">
        <w:rPr>
          <w:b/>
          <w:smallCaps/>
        </w:rPr>
        <w:instrText xml:space="preserve"> HYPERLINK  \l "TOCCanonsofEthics" </w:instrText>
      </w:r>
      <w:r w:rsidR="007E30E5">
        <w:rPr>
          <w:b/>
          <w:smallCaps/>
        </w:rPr>
      </w:r>
      <w:r w:rsidR="007E30E5">
        <w:rPr>
          <w:b/>
          <w:smallCaps/>
        </w:rPr>
        <w:fldChar w:fldCharType="separate"/>
      </w:r>
      <w:r w:rsidRPr="007E30E5">
        <w:rPr>
          <w:rStyle w:val="Hyperlink"/>
          <w:b/>
          <w:smallCaps/>
        </w:rPr>
        <w:t>Canons of Ethics</w:t>
      </w:r>
    </w:p>
    <w:p w14:paraId="567688E6" w14:textId="77777777" w:rsidR="00855409" w:rsidRPr="007E30E5" w:rsidRDefault="00855409" w:rsidP="00D70C9D">
      <w:pPr>
        <w:jc w:val="center"/>
        <w:rPr>
          <w:rStyle w:val="Hyperlink"/>
          <w:b/>
          <w:smallCaps/>
        </w:rPr>
      </w:pPr>
      <w:r w:rsidRPr="007E30E5">
        <w:rPr>
          <w:rStyle w:val="Hyperlink"/>
          <w:b/>
          <w:smallCaps/>
        </w:rPr>
        <w:t>With</w:t>
      </w:r>
    </w:p>
    <w:p w14:paraId="1C6EB892" w14:textId="77777777" w:rsidR="00855409" w:rsidRPr="00E9001F" w:rsidRDefault="00855409" w:rsidP="00D70C9D">
      <w:pPr>
        <w:jc w:val="center"/>
        <w:rPr>
          <w:b/>
          <w:smallCaps/>
        </w:rPr>
      </w:pPr>
      <w:r w:rsidRPr="007E30E5">
        <w:rPr>
          <w:rStyle w:val="Hyperlink"/>
          <w:b/>
          <w:smallCaps/>
        </w:rPr>
        <w:t>Ethical Standards</w:t>
      </w:r>
      <w:bookmarkEnd w:id="318"/>
      <w:r w:rsidRPr="007E30E5">
        <w:rPr>
          <w:rStyle w:val="Hyperlink"/>
          <w:b/>
          <w:smallCaps/>
        </w:rPr>
        <w:t xml:space="preserve"> </w:t>
      </w:r>
      <w:r w:rsidR="007E30E5">
        <w:rPr>
          <w:b/>
          <w:smallCaps/>
        </w:rPr>
        <w:fldChar w:fldCharType="end"/>
      </w:r>
    </w:p>
    <w:p w14:paraId="5EAB8AC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caps/>
        </w:rPr>
      </w:pPr>
    </w:p>
    <w:p w14:paraId="75F8216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r w:rsidRPr="00E9001F">
        <w:rPr>
          <w:b/>
          <w:smallCaps/>
          <w:u w:val="single"/>
        </w:rPr>
        <w:t>Canon One</w:t>
      </w:r>
    </w:p>
    <w:p w14:paraId="4B25505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1880C2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r w:rsidRPr="00E9001F">
        <w:rPr>
          <w:smallCaps/>
        </w:rPr>
        <w:t>Law Enforcement Employees shall uphold the constitution of the United States, the constitution of the State of Washington, and all laws enacted or established by the City of Everett.</w:t>
      </w:r>
    </w:p>
    <w:p w14:paraId="0B47C36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caps/>
        </w:rPr>
      </w:pPr>
    </w:p>
    <w:p w14:paraId="5B205B4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r w:rsidRPr="00E9001F">
        <w:rPr>
          <w:b/>
          <w:caps/>
        </w:rPr>
        <w:t>E</w:t>
      </w:r>
      <w:r w:rsidRPr="00E9001F">
        <w:rPr>
          <w:b/>
          <w:smallCaps/>
        </w:rPr>
        <w:t>thical Standards</w:t>
      </w:r>
    </w:p>
    <w:p w14:paraId="035B6FB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smallCaps/>
        </w:rPr>
      </w:pPr>
    </w:p>
    <w:p w14:paraId="65DA8C8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Peace Officers shall recognize that the primary responsibility of their profession and of the individual officer is the protection of the people within the jurisdiction of the United States through upholding of their laws, the most important of which are the Constitution of the United States and the Constitution of the State of Washington.</w:t>
      </w:r>
    </w:p>
    <w:p w14:paraId="0C4E4CA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2E0215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Peace Officers shall be aware of the extent and the limitations of their authority in the enforcement of the law.</w:t>
      </w:r>
    </w:p>
    <w:p w14:paraId="5B6C3C6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6255486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Peace Officers shall apply themselves to the diligent study of the principles and new enactments of the laws they enforce.</w:t>
      </w:r>
    </w:p>
    <w:p w14:paraId="7CC7783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B5C16A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be responsible for keeping abreast of current case law as applied to their duties.</w:t>
      </w:r>
    </w:p>
    <w:p w14:paraId="66DCAB9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AB0049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Peace Officers shall endeavor to uphold the spirit of the law, as opposed to enforcing merely the letter of the law.</w:t>
      </w:r>
    </w:p>
    <w:p w14:paraId="0DADFAC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667AE59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respect the dignity and the human rights of all individuals and shall uphold the Constitutional rights of all persons.</w:t>
      </w:r>
    </w:p>
    <w:p w14:paraId="13C75D6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p>
    <w:p w14:paraId="6257EA9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r w:rsidRPr="00E9001F">
        <w:rPr>
          <w:b/>
          <w:smallCaps/>
          <w:u w:val="single"/>
        </w:rPr>
        <w:t>Canon Two</w:t>
      </w:r>
    </w:p>
    <w:p w14:paraId="61CEEA4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p>
    <w:p w14:paraId="59FEC70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rPr>
          <w:smallCaps/>
        </w:rPr>
        <w:t>Law enforcement employees shall be aware of and shall utilize proper and ethical procedures in the discharge of their official duties and responsibilities</w:t>
      </w:r>
      <w:r w:rsidRPr="00E9001F">
        <w:t xml:space="preserve">. </w:t>
      </w:r>
    </w:p>
    <w:p w14:paraId="1E26A04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4ADF8ED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r w:rsidRPr="00E9001F">
        <w:rPr>
          <w:b/>
          <w:smallCaps/>
        </w:rPr>
        <w:t>Ethical Standards</w:t>
      </w:r>
    </w:p>
    <w:p w14:paraId="7D78DAF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0766E9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Peace Officers shall be aware of their lawful authority to use that force reasonably necessary in securing compliance with their lawful enforcement duties.</w:t>
      </w:r>
    </w:p>
    <w:p w14:paraId="7A7E27D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4CA724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truthfully, completely, and impartially report, testify, and present evidence in all matters of an official nature.</w:t>
      </w:r>
    </w:p>
    <w:p w14:paraId="758E5F8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1F4EE6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Peace Officers shall follow legally sanctioned practices in such areas as interrogation, arrest or detention, searches, seizures, use of informants, and collection and preservation of evidence.</w:t>
      </w:r>
    </w:p>
    <w:p w14:paraId="5C69DBC6"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6421215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lastRenderedPageBreak/>
        <w:t>Law Enforcement Employees shall follow the principles of integrity, fairness, and impartiality in connection with their duties.</w:t>
      </w:r>
    </w:p>
    <w:p w14:paraId="6609858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1653CA2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r w:rsidRPr="00E9001F">
        <w:rPr>
          <w:b/>
          <w:smallCaps/>
          <w:u w:val="single"/>
        </w:rPr>
        <w:t>Canon Three</w:t>
      </w:r>
    </w:p>
    <w:p w14:paraId="27802D8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B5EDC8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r w:rsidRPr="00E9001F">
        <w:rPr>
          <w:smallCaps/>
        </w:rPr>
        <w:t>Law Enforcement Employees shall regard the discharge of their duties as a public trust and shall recognize their responsibilities to the people whom they are sworn to protect and serve.</w:t>
      </w:r>
    </w:p>
    <w:p w14:paraId="013EC3A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FE5399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r w:rsidRPr="00E9001F">
        <w:rPr>
          <w:b/>
          <w:smallCaps/>
        </w:rPr>
        <w:t>Ethical Standards</w:t>
      </w:r>
    </w:p>
    <w:p w14:paraId="77DEE76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D5FB99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as professionals, shall maintain an awareness of those factors affecting their responsibilities.</w:t>
      </w:r>
    </w:p>
    <w:p w14:paraId="1C600D8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BF2EF6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during their tour of duty, shall diligently devote their time and attention to the effective and professional performance of their responsibilities.</w:t>
      </w:r>
    </w:p>
    <w:p w14:paraId="21D7C8B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6E3CF7F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ensure that they are prepared for the effective and efficient undertaking of their assignment.</w:t>
      </w:r>
    </w:p>
    <w:p w14:paraId="3400A70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18138BB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r w:rsidRPr="00E9001F">
        <w:t>Law Enforcement Employees shall maximize the use of the equipment and material available to them.</w:t>
      </w:r>
    </w:p>
    <w:p w14:paraId="40E471E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16F1A2A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r w:rsidRPr="00E9001F">
        <w:t>Law Enforcement Employees shall be prepared to and shall respond effectively to the exigencies of their office.</w:t>
      </w:r>
    </w:p>
    <w:p w14:paraId="4EF89E7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2E3A92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with due regard for compassion, shall maintain an objective and impartial attitude in official contacts.</w:t>
      </w:r>
    </w:p>
    <w:p w14:paraId="62DDDF7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4D1BF7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not allow their personal convictions, beliefs, prejudices, or biases to interfere with their official acts or decisions.</w:t>
      </w:r>
    </w:p>
    <w:p w14:paraId="2DAA90F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3884D0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recognize that their allegiance is first to the People, then to their profession and the City of Everett.</w:t>
      </w:r>
    </w:p>
    <w:p w14:paraId="1F005565" w14:textId="77777777" w:rsidR="00BE1BA5" w:rsidRPr="00E9001F" w:rsidRDefault="00BE1BA5" w:rsidP="00D70C9D">
      <w:pPr>
        <w:tabs>
          <w:tab w:val="left" w:pos="432"/>
          <w:tab w:val="left" w:pos="1008"/>
          <w:tab w:val="left" w:pos="1584"/>
          <w:tab w:val="left" w:pos="2160"/>
          <w:tab w:val="left" w:pos="2736"/>
          <w:tab w:val="left" w:pos="5616"/>
          <w:tab w:val="left" w:pos="7200"/>
          <w:tab w:val="left" w:pos="7560"/>
        </w:tabs>
        <w:outlineLvl w:val="0"/>
      </w:pPr>
    </w:p>
    <w:p w14:paraId="6AD8D89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r w:rsidRPr="00E9001F">
        <w:rPr>
          <w:b/>
          <w:smallCaps/>
          <w:u w:val="single"/>
        </w:rPr>
        <w:t>Canon Four</w:t>
      </w:r>
    </w:p>
    <w:p w14:paraId="1BF9C49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7F897D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r w:rsidRPr="00E9001F">
        <w:rPr>
          <w:smallCaps/>
        </w:rPr>
        <w:t>Law enforcement personnel will so conduct their public and private life that they exemplify the high standards of integrity, trust, and morality demanded of a member of the Law Enforcement Profession.</w:t>
      </w:r>
    </w:p>
    <w:p w14:paraId="76E721DF" w14:textId="77777777" w:rsidR="00860C61" w:rsidRDefault="00860C61" w:rsidP="00D70C9D">
      <w:pPr>
        <w:tabs>
          <w:tab w:val="left" w:pos="432"/>
          <w:tab w:val="left" w:pos="1008"/>
          <w:tab w:val="left" w:pos="1584"/>
          <w:tab w:val="left" w:pos="2160"/>
          <w:tab w:val="left" w:pos="2736"/>
          <w:tab w:val="left" w:pos="5616"/>
          <w:tab w:val="left" w:pos="7200"/>
          <w:tab w:val="left" w:pos="7560"/>
        </w:tabs>
        <w:outlineLvl w:val="0"/>
        <w:rPr>
          <w:b/>
          <w:smallCaps/>
        </w:rPr>
      </w:pPr>
    </w:p>
    <w:p w14:paraId="1C0B5C61" w14:textId="77777777" w:rsidR="00480ADB" w:rsidRDefault="00480ADB" w:rsidP="00D70C9D">
      <w:pPr>
        <w:tabs>
          <w:tab w:val="left" w:pos="432"/>
          <w:tab w:val="left" w:pos="1008"/>
          <w:tab w:val="left" w:pos="1584"/>
          <w:tab w:val="left" w:pos="2160"/>
          <w:tab w:val="left" w:pos="2736"/>
          <w:tab w:val="left" w:pos="5616"/>
          <w:tab w:val="left" w:pos="7200"/>
          <w:tab w:val="left" w:pos="7560"/>
        </w:tabs>
        <w:outlineLvl w:val="0"/>
        <w:rPr>
          <w:b/>
          <w:smallCaps/>
        </w:rPr>
      </w:pPr>
    </w:p>
    <w:p w14:paraId="7AE3AC2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r w:rsidRPr="00E9001F">
        <w:rPr>
          <w:b/>
          <w:smallCaps/>
        </w:rPr>
        <w:t>Ethical Standards</w:t>
      </w:r>
    </w:p>
    <w:p w14:paraId="0B50803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A53268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 xml:space="preserve">Law Enforcement Employees shall refrain from consuming intoxicating beverages to the extent that it results in impairment that brings discredit upon the profession or the Everett Police </w:t>
      </w:r>
      <w:proofErr w:type="gramStart"/>
      <w:r w:rsidRPr="00E9001F">
        <w:t>Department, or</w:t>
      </w:r>
      <w:proofErr w:type="gramEnd"/>
      <w:r w:rsidRPr="00E9001F">
        <w:t xml:space="preserve"> renders them unfit for their next tour of duty.</w:t>
      </w:r>
    </w:p>
    <w:p w14:paraId="52F9E88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859601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lastRenderedPageBreak/>
        <w:t>Law Enforcement Employees shall not consume intoxicating beverages while on duty, except to the degree permitted in the performance of official duties, and under no circumstances while in uniform.</w:t>
      </w:r>
    </w:p>
    <w:p w14:paraId="77C7901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DF0B93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not use any narcotics, hallucinogens, or any other controlled substances except when legally prescribed. When such controlled substances are prescribed, officers shall notify their superior officer prior to reporting for duty.</w:t>
      </w:r>
    </w:p>
    <w:p w14:paraId="56FE8FF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EE5721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maintain a level of conduct in their personal and business affairs that is in keeping with the high standards of the law enforcement profession.  Law Enforcement Employees shall not participate in any incident involving moral turpitude.</w:t>
      </w:r>
    </w:p>
    <w:p w14:paraId="435685C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6957817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not undertake any financial obligations which they know or reasonabl</w:t>
      </w:r>
      <w:r w:rsidR="00F01D03">
        <w:t>y</w:t>
      </w:r>
      <w:r w:rsidRPr="00E9001F">
        <w:t xml:space="preserve"> should know they will be unable to </w:t>
      </w:r>
      <w:proofErr w:type="gramStart"/>
      <w:r w:rsidRPr="00E9001F">
        <w:t>meet, and</w:t>
      </w:r>
      <w:proofErr w:type="gramEnd"/>
      <w:r w:rsidRPr="00E9001F">
        <w:t xml:space="preserve"> shall pay all just debts when due.</w:t>
      </w:r>
    </w:p>
    <w:p w14:paraId="5D0E2EA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41FE17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r w:rsidRPr="00E9001F">
        <w:t>Law Enforcement Employees shall not engage in illegal political activities.</w:t>
      </w:r>
    </w:p>
    <w:p w14:paraId="561A035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EFF5B1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not permit or authorize for personal gain the use of their name or photograph and official title identifying them as an Everett Police Department employee in connection with testimonials or advertisements for any commodity, commercial enterprise, or commercial service</w:t>
      </w:r>
      <w:r w:rsidR="008B0480" w:rsidRPr="00E9001F">
        <w:t>.</w:t>
      </w:r>
    </w:p>
    <w:p w14:paraId="6556D24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4ECCF156"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not engage in any activity that would create a conflict of interest or would be in violation of any law.</w:t>
      </w:r>
    </w:p>
    <w:p w14:paraId="27535566"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42FFE5C6"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 xml:space="preserve">Law Enforcement Employees shall, </w:t>
      </w:r>
      <w:proofErr w:type="gramStart"/>
      <w:r w:rsidRPr="00E9001F">
        <w:t>at all times</w:t>
      </w:r>
      <w:proofErr w:type="gramEnd"/>
      <w:r w:rsidRPr="00E9001F">
        <w:t>, conduct themselves in such a manner that does not bring discredit to the peace officer profession or the City of Everett.</w:t>
      </w:r>
    </w:p>
    <w:p w14:paraId="6E1EADD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A0064A1" w14:textId="77777777" w:rsidR="00855409"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not manifest disrespect or insolent, mutinous, or other insubordinate attitude or conduct, either by action, speech, or behavior.</w:t>
      </w:r>
    </w:p>
    <w:p w14:paraId="6C2145A2" w14:textId="77777777" w:rsidR="00F01D03" w:rsidRPr="00E9001F" w:rsidRDefault="00F01D03" w:rsidP="00D70C9D">
      <w:pPr>
        <w:tabs>
          <w:tab w:val="left" w:pos="432"/>
          <w:tab w:val="left" w:pos="1008"/>
          <w:tab w:val="left" w:pos="1584"/>
          <w:tab w:val="left" w:pos="2160"/>
          <w:tab w:val="left" w:pos="2736"/>
          <w:tab w:val="left" w:pos="5616"/>
          <w:tab w:val="left" w:pos="7200"/>
          <w:tab w:val="left" w:pos="7560"/>
        </w:tabs>
      </w:pPr>
    </w:p>
    <w:p w14:paraId="53794D3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conduct themselves in a courteous and respectful manner in their official dealings with the public, fellow officers, superiors, and subordinates.</w:t>
      </w:r>
    </w:p>
    <w:p w14:paraId="6F9315A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8B2CB7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not engage in any strike, work obstruction or abstention, in whole or in part, from the full faithful, and proper performance of their assigned duties and responsibilities, except as authorized by law.</w:t>
      </w:r>
    </w:p>
    <w:p w14:paraId="7E344A66"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71737D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 xml:space="preserve">Law Enforcement Employees shall maintain a neutral position </w:t>
      </w:r>
      <w:proofErr w:type="gramStart"/>
      <w:r w:rsidRPr="00E9001F">
        <w:t>with regard to</w:t>
      </w:r>
      <w:proofErr w:type="gramEnd"/>
      <w:r w:rsidRPr="00E9001F">
        <w:t xml:space="preserve"> the merits of any labor dispute, political protest, or other public demonstration, while acting in an official capacity.</w:t>
      </w:r>
    </w:p>
    <w:p w14:paraId="10C63F00" w14:textId="77777777" w:rsidR="00C81CFE" w:rsidRDefault="00C81CFE" w:rsidP="00D70C9D">
      <w:pPr>
        <w:tabs>
          <w:tab w:val="left" w:pos="432"/>
          <w:tab w:val="left" w:pos="1008"/>
          <w:tab w:val="left" w:pos="1584"/>
          <w:tab w:val="left" w:pos="2160"/>
          <w:tab w:val="left" w:pos="2736"/>
          <w:tab w:val="left" w:pos="5616"/>
          <w:tab w:val="left" w:pos="7200"/>
          <w:tab w:val="left" w:pos="7560"/>
        </w:tabs>
        <w:outlineLvl w:val="0"/>
        <w:rPr>
          <w:b/>
          <w:smallCaps/>
          <w:u w:val="single"/>
        </w:rPr>
      </w:pPr>
    </w:p>
    <w:p w14:paraId="206B9B3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r w:rsidRPr="00E9001F">
        <w:rPr>
          <w:b/>
          <w:smallCaps/>
          <w:u w:val="single"/>
        </w:rPr>
        <w:t>Canon Five</w:t>
      </w:r>
    </w:p>
    <w:p w14:paraId="5B2DAFD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2BFD3C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r w:rsidRPr="00E9001F">
        <w:rPr>
          <w:smallCaps/>
        </w:rPr>
        <w:t>Law Enforcement Employees shall recognize that our society holds the freedom of the individual as a paramount precept that shall not be infringed upon without legal, just, or necessary cause.</w:t>
      </w:r>
    </w:p>
    <w:p w14:paraId="142C38C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p>
    <w:p w14:paraId="7F8A3E8B" w14:textId="77777777" w:rsidR="00C616DF" w:rsidRDefault="00C616DF" w:rsidP="00D70C9D">
      <w:pPr>
        <w:tabs>
          <w:tab w:val="left" w:pos="432"/>
          <w:tab w:val="left" w:pos="1008"/>
          <w:tab w:val="left" w:pos="1584"/>
          <w:tab w:val="left" w:pos="2160"/>
          <w:tab w:val="left" w:pos="2736"/>
          <w:tab w:val="left" w:pos="5616"/>
          <w:tab w:val="left" w:pos="7200"/>
          <w:tab w:val="left" w:pos="7560"/>
        </w:tabs>
        <w:outlineLvl w:val="0"/>
        <w:rPr>
          <w:b/>
          <w:smallCaps/>
        </w:rPr>
      </w:pPr>
    </w:p>
    <w:p w14:paraId="758E6A0E" w14:textId="77777777" w:rsidR="00C616DF" w:rsidRDefault="00C616DF" w:rsidP="00D70C9D">
      <w:pPr>
        <w:tabs>
          <w:tab w:val="left" w:pos="432"/>
          <w:tab w:val="left" w:pos="1008"/>
          <w:tab w:val="left" w:pos="1584"/>
          <w:tab w:val="left" w:pos="2160"/>
          <w:tab w:val="left" w:pos="2736"/>
          <w:tab w:val="left" w:pos="5616"/>
          <w:tab w:val="left" w:pos="7200"/>
          <w:tab w:val="left" w:pos="7560"/>
        </w:tabs>
        <w:outlineLvl w:val="0"/>
        <w:rPr>
          <w:b/>
          <w:smallCaps/>
        </w:rPr>
      </w:pPr>
    </w:p>
    <w:p w14:paraId="73879C2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r w:rsidRPr="00E9001F">
        <w:rPr>
          <w:b/>
          <w:smallCaps/>
        </w:rPr>
        <w:lastRenderedPageBreak/>
        <w:t>Ethical Standards</w:t>
      </w:r>
    </w:p>
    <w:p w14:paraId="347FB61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278F29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 xml:space="preserve">Peace Officers shall not restrict the freedom of individuals, whether by detention or arrest, except to the extent necessary to </w:t>
      </w:r>
      <w:proofErr w:type="gramStart"/>
      <w:r w:rsidRPr="00E9001F">
        <w:t>legally and reasonably apply the law</w:t>
      </w:r>
      <w:proofErr w:type="gramEnd"/>
      <w:r w:rsidRPr="00E9001F">
        <w:t>.</w:t>
      </w:r>
    </w:p>
    <w:p w14:paraId="1500203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40E1AEA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recognize the rights of individuals to be free from capricious or arbitrary acts that deny or abridge their fundamental rights as guaranteed by law.</w:t>
      </w:r>
    </w:p>
    <w:p w14:paraId="2CF55AF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BAF6E9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Peace Officers shall not use their official position to detain any individual, or to restrict the freedom of any individual, except in the manner and means permitted or prescribed by law.</w:t>
      </w:r>
    </w:p>
    <w:p w14:paraId="7432DE9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E93109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r w:rsidRPr="00E9001F">
        <w:rPr>
          <w:b/>
          <w:smallCaps/>
          <w:u w:val="single"/>
        </w:rPr>
        <w:t>Canon Six</w:t>
      </w:r>
    </w:p>
    <w:p w14:paraId="4AF1404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p>
    <w:p w14:paraId="243CF86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r w:rsidRPr="00E9001F">
        <w:rPr>
          <w:smallCaps/>
        </w:rPr>
        <w:t>Law Enforcement Employees shall assist in maintaining the integrity and competence of the Law Enforcement Profession.</w:t>
      </w:r>
    </w:p>
    <w:p w14:paraId="5212823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p>
    <w:p w14:paraId="2B1AB9B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r w:rsidRPr="00E9001F">
        <w:rPr>
          <w:b/>
          <w:smallCaps/>
        </w:rPr>
        <w:t>Ethical Standards</w:t>
      </w:r>
    </w:p>
    <w:p w14:paraId="3B54A396"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9148B1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recognize that every person in our society is entitled to professional, effective, and efficient law enforcement services.</w:t>
      </w:r>
    </w:p>
    <w:p w14:paraId="64296DF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46B75F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r w:rsidRPr="00E9001F">
        <w:t>Law Enforcement Employees shall perform in such a manner as to discourage the existence of double standards.</w:t>
      </w:r>
    </w:p>
    <w:p w14:paraId="49986BA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766BBF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 xml:space="preserve">Law Enforcement Employees shall conduct themselves </w:t>
      </w:r>
      <w:proofErr w:type="gramStart"/>
      <w:r w:rsidRPr="00E9001F">
        <w:t>so as to</w:t>
      </w:r>
      <w:proofErr w:type="gramEnd"/>
      <w:r w:rsidRPr="00E9001F">
        <w:t xml:space="preserve"> set exemplary standards of performance for all law enforcement personnel.</w:t>
      </w:r>
    </w:p>
    <w:p w14:paraId="3B4695F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1DF4732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maintain the integrity of their profession through complete disclosure of those who violate any of these rules of conduct, violate any law, or who conduct themselves in a manner which tends to discredit the profession.</w:t>
      </w:r>
    </w:p>
    <w:p w14:paraId="45F2AF7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A42D56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have responsibility for reporting to proper authorities any known information that would serve to disqualify candidates from transferring within or entering the profession.</w:t>
      </w:r>
    </w:p>
    <w:p w14:paraId="4100BFF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4D0EC0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be responsible for maintaining a level of education and training that will keep them abreast of current techniques, concepts, laws, and requirements of the profession.</w:t>
      </w:r>
    </w:p>
    <w:p w14:paraId="6DFC849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B7774D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Chief executive employees shall accept the responsibility of utilizing all available resources and the authority of their office to maintain the integrity of their agency and the competency of their personnel. These Canons and Ethical Standards shall apply to all law enforcement employees of a duly constituted political entity, from the chief administrator to the most junior of personnel.</w:t>
      </w:r>
    </w:p>
    <w:p w14:paraId="00CA29C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66B2AB8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assume a leadership role in furthering their profession by encouraging and assisting in the education and training of other members of the profession.</w:t>
      </w:r>
    </w:p>
    <w:p w14:paraId="6F6B8F9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C70A3F2" w14:textId="77777777" w:rsidR="00C616DF" w:rsidRDefault="00C616DF" w:rsidP="00D70C9D">
      <w:pPr>
        <w:tabs>
          <w:tab w:val="left" w:pos="432"/>
          <w:tab w:val="left" w:pos="1008"/>
          <w:tab w:val="left" w:pos="1584"/>
          <w:tab w:val="left" w:pos="2160"/>
          <w:tab w:val="left" w:pos="2736"/>
          <w:tab w:val="left" w:pos="5616"/>
          <w:tab w:val="left" w:pos="7200"/>
          <w:tab w:val="left" w:pos="7560"/>
        </w:tabs>
        <w:outlineLvl w:val="0"/>
        <w:rPr>
          <w:b/>
          <w:smallCaps/>
          <w:u w:val="single"/>
        </w:rPr>
      </w:pPr>
    </w:p>
    <w:p w14:paraId="584E39C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r w:rsidRPr="00E9001F">
        <w:rPr>
          <w:b/>
          <w:smallCaps/>
          <w:u w:val="single"/>
        </w:rPr>
        <w:t>Canon Seven</w:t>
      </w:r>
    </w:p>
    <w:p w14:paraId="4C0B705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p>
    <w:p w14:paraId="6DE1ACC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r w:rsidRPr="00E9001F">
        <w:rPr>
          <w:smallCaps/>
        </w:rPr>
        <w:t>Law Enforcement Employees shall cooperate with other officials and organizations that are using legal and ethical means to achieve the goals and objectives of the law enforcement profession.</w:t>
      </w:r>
    </w:p>
    <w:p w14:paraId="05ADE26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p>
    <w:p w14:paraId="7AD24A6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r w:rsidRPr="00E9001F">
        <w:rPr>
          <w:b/>
          <w:smallCaps/>
        </w:rPr>
        <w:t>Ethical Standards</w:t>
      </w:r>
    </w:p>
    <w:p w14:paraId="707E115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smallCaps/>
        </w:rPr>
      </w:pPr>
    </w:p>
    <w:p w14:paraId="2F6CE7A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within legal and agency guidelines, shall share with personnel within and outside their agency, appropriate information that will facilitate the achievement of criminal justice goals or objectives.</w:t>
      </w:r>
    </w:p>
    <w:p w14:paraId="7FFF43B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ED6763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whether requested through appropriate channels or called upon individually shall render needed assistance to any other employee in the proper performance of their duty.</w:t>
      </w:r>
    </w:p>
    <w:p w14:paraId="0482CE3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92DD58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within legal and agency guidelines, endeavor to communicate to the people of their community the goals and objectives of the profession and keep them apprised of conditions which threaten the maintenance of an ordered society.</w:t>
      </w:r>
    </w:p>
    <w:p w14:paraId="5E660CD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C084C2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smallCaps/>
        </w:rPr>
      </w:pPr>
      <w:r w:rsidRPr="00E9001F">
        <w:t xml:space="preserve">Law Enforcement Employees shall recognize their role in the criminal justice system and shall accept the responsibility for maintaining liaison, </w:t>
      </w:r>
      <w:proofErr w:type="gramStart"/>
      <w:r w:rsidRPr="00E9001F">
        <w:t>providing assistance</w:t>
      </w:r>
      <w:proofErr w:type="gramEnd"/>
      <w:r w:rsidRPr="00E9001F">
        <w:t>, and striving to improve the effectiveness of that system.</w:t>
      </w:r>
    </w:p>
    <w:p w14:paraId="355F6F02" w14:textId="77777777" w:rsidR="005226D8" w:rsidRDefault="005226D8" w:rsidP="00D70C9D">
      <w:pPr>
        <w:tabs>
          <w:tab w:val="left" w:pos="432"/>
          <w:tab w:val="left" w:pos="1008"/>
          <w:tab w:val="left" w:pos="1584"/>
          <w:tab w:val="left" w:pos="2160"/>
          <w:tab w:val="left" w:pos="2736"/>
          <w:tab w:val="left" w:pos="5616"/>
          <w:tab w:val="left" w:pos="7200"/>
          <w:tab w:val="left" w:pos="7560"/>
        </w:tabs>
        <w:outlineLvl w:val="0"/>
        <w:rPr>
          <w:b/>
          <w:smallCaps/>
          <w:u w:val="single"/>
        </w:rPr>
      </w:pPr>
    </w:p>
    <w:p w14:paraId="2932619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r w:rsidRPr="00E9001F">
        <w:rPr>
          <w:b/>
          <w:smallCaps/>
          <w:u w:val="single"/>
        </w:rPr>
        <w:t>Canon Eight</w:t>
      </w:r>
    </w:p>
    <w:p w14:paraId="0CD6AAB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p>
    <w:p w14:paraId="2260AFB6"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r w:rsidRPr="00E9001F">
        <w:rPr>
          <w:smallCaps/>
        </w:rPr>
        <w:t>Law Enforcement Employees shall not compromise their integrity, or that of their agency or profession, by accepting, giving, or soliciting any gratuity.</w:t>
      </w:r>
    </w:p>
    <w:p w14:paraId="7241A28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p>
    <w:p w14:paraId="5B05AEF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r w:rsidRPr="00E9001F">
        <w:rPr>
          <w:b/>
          <w:smallCaps/>
        </w:rPr>
        <w:t>Ethical Standards</w:t>
      </w:r>
    </w:p>
    <w:p w14:paraId="04175A4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EEE65D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 xml:space="preserve">Law Enforcement Employees shall refuse to offer, give, or receive gifts, favors, or gratuities, either large or small, which can be reasonably interpreted as capable of influencing official acts or judgments. This standard is not intended to isolate peace officers from normal social practices, or to preclude gifts among friends, associates, or relatives, where appropriate. </w:t>
      </w:r>
    </w:p>
    <w:p w14:paraId="6AC627C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4EF1A183" w14:textId="77777777" w:rsidR="00855409" w:rsidRPr="005A7F40" w:rsidRDefault="00855409" w:rsidP="005A7F40">
      <w:pPr>
        <w:tabs>
          <w:tab w:val="left" w:pos="432"/>
          <w:tab w:val="left" w:pos="1008"/>
          <w:tab w:val="left" w:pos="1584"/>
          <w:tab w:val="left" w:pos="2160"/>
          <w:tab w:val="left" w:pos="2736"/>
          <w:tab w:val="left" w:pos="5616"/>
          <w:tab w:val="left" w:pos="7200"/>
          <w:tab w:val="left" w:pos="7560"/>
        </w:tabs>
      </w:pPr>
      <w:r w:rsidRPr="00E9001F">
        <w:t>Law Enforcement Employees shall not consider their employment status as a license designed to provide them with special favor or consideration.</w:t>
      </w:r>
    </w:p>
    <w:p w14:paraId="26CE07B7" w14:textId="77777777" w:rsidR="00B077C0" w:rsidRDefault="00B077C0" w:rsidP="00D70C9D">
      <w:pPr>
        <w:tabs>
          <w:tab w:val="left" w:pos="432"/>
          <w:tab w:val="left" w:pos="1008"/>
          <w:tab w:val="left" w:pos="1584"/>
          <w:tab w:val="left" w:pos="2160"/>
          <w:tab w:val="left" w:pos="2736"/>
          <w:tab w:val="left" w:pos="5616"/>
          <w:tab w:val="left" w:pos="7200"/>
          <w:tab w:val="left" w:pos="7560"/>
        </w:tabs>
        <w:outlineLvl w:val="0"/>
        <w:rPr>
          <w:b/>
          <w:smallCaps/>
          <w:u w:val="single"/>
        </w:rPr>
      </w:pPr>
    </w:p>
    <w:p w14:paraId="490ACB4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u w:val="single"/>
        </w:rPr>
      </w:pPr>
      <w:r w:rsidRPr="00E9001F">
        <w:rPr>
          <w:b/>
          <w:smallCaps/>
          <w:u w:val="single"/>
        </w:rPr>
        <w:t>Canon Nine</w:t>
      </w:r>
    </w:p>
    <w:p w14:paraId="3E2432F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p>
    <w:p w14:paraId="0DC2EF1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r w:rsidRPr="00E9001F">
        <w:rPr>
          <w:smallCaps/>
        </w:rPr>
        <w:t>Law Enforcement Employees shall observe the confidentiality of information available to them through any source, as it relates to the law enforc</w:t>
      </w:r>
      <w:r w:rsidR="007431EA">
        <w:rPr>
          <w:smallCaps/>
        </w:rPr>
        <w:t>e</w:t>
      </w:r>
      <w:r w:rsidRPr="00E9001F">
        <w:rPr>
          <w:smallCaps/>
        </w:rPr>
        <w:t>ment profession.</w:t>
      </w:r>
    </w:p>
    <w:p w14:paraId="0A5C01C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smallCaps/>
        </w:rPr>
      </w:pPr>
    </w:p>
    <w:p w14:paraId="06BD0BC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smallCaps/>
        </w:rPr>
      </w:pPr>
      <w:r w:rsidRPr="00E9001F">
        <w:rPr>
          <w:b/>
          <w:smallCaps/>
        </w:rPr>
        <w:t>Ethical Standards</w:t>
      </w:r>
    </w:p>
    <w:p w14:paraId="1D78CA8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DFD4CB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be aware of and shall meticulously observe all legal restrictions on the release and dissemination of information.</w:t>
      </w:r>
    </w:p>
    <w:p w14:paraId="3975F05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C92E35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lastRenderedPageBreak/>
        <w:t>Law Enforcement Employees shall treat as confidential the official business of their employing agency and shall disseminate such information solely in an authorized manner.</w:t>
      </w:r>
    </w:p>
    <w:p w14:paraId="2A29873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1634D20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treat as confidential that information confided to them personally. They shall disclose such information as required in the proper performance of their duties.</w:t>
      </w:r>
    </w:p>
    <w:p w14:paraId="036AEF61" w14:textId="77777777" w:rsidR="00855409" w:rsidRPr="00E9001F" w:rsidRDefault="00855409" w:rsidP="00D70C9D">
      <w:pPr>
        <w:pStyle w:val="Footer"/>
        <w:tabs>
          <w:tab w:val="clear" w:pos="4320"/>
          <w:tab w:val="left" w:pos="432"/>
          <w:tab w:val="left" w:pos="1008"/>
          <w:tab w:val="left" w:pos="1584"/>
          <w:tab w:val="left" w:pos="2160"/>
          <w:tab w:val="left" w:pos="2736"/>
          <w:tab w:val="left" w:pos="5616"/>
          <w:tab w:val="left" w:pos="7200"/>
          <w:tab w:val="left" w:pos="7560"/>
        </w:tabs>
      </w:pPr>
    </w:p>
    <w:p w14:paraId="386E079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Law Enforcement Employees shall neither disclose nor use for their personal interest any confidential information acquired by them in the course of their official duties.</w:t>
      </w:r>
    </w:p>
    <w:p w14:paraId="70273F1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CAD525E" w14:textId="77777777" w:rsidR="00855409" w:rsidRPr="00E9001F" w:rsidRDefault="00855409" w:rsidP="00D70C9D">
      <w:r w:rsidRPr="00E9001F">
        <w:t>Law Enforcement Employees shall treat as confidential all matters relating to investigations, internal affairs, and personnel.</w:t>
      </w:r>
    </w:p>
    <w:p w14:paraId="103DAC5B" w14:textId="77777777" w:rsidR="00855409" w:rsidRPr="00E9001F" w:rsidRDefault="00855409" w:rsidP="00D70C9D">
      <w:pPr>
        <w:pStyle w:val="Footer"/>
        <w:tabs>
          <w:tab w:val="clear" w:pos="4320"/>
          <w:tab w:val="clear" w:pos="8640"/>
        </w:tabs>
      </w:pPr>
    </w:p>
    <w:p w14:paraId="2909C81F" w14:textId="77777777" w:rsidR="00855409" w:rsidRPr="00E9001F" w:rsidRDefault="00EA4F4B" w:rsidP="00D70C9D">
      <w:pPr>
        <w:pStyle w:val="Heading1"/>
        <w:numPr>
          <w:ilvl w:val="0"/>
          <w:numId w:val="0"/>
        </w:numPr>
        <w:rPr>
          <w:rFonts w:ascii="Times New Roman" w:hAnsi="Times New Roman"/>
          <w:b/>
        </w:rPr>
      </w:pPr>
      <w:bookmarkStart w:id="319" w:name="_Toc495388499"/>
      <w:r w:rsidRPr="00E9001F">
        <w:rPr>
          <w:rFonts w:ascii="Times New Roman" w:hAnsi="Times New Roman"/>
          <w:b/>
          <w:u w:val="none"/>
        </w:rPr>
        <w:br w:type="page"/>
      </w:r>
      <w:bookmarkStart w:id="320" w:name="ChapterTwo"/>
      <w:r w:rsidR="006A534F">
        <w:rPr>
          <w:rFonts w:ascii="Times New Roman" w:hAnsi="Times New Roman"/>
          <w:b/>
          <w:u w:val="none"/>
        </w:rPr>
        <w:lastRenderedPageBreak/>
        <w:fldChar w:fldCharType="begin"/>
      </w:r>
      <w:r w:rsidR="006A534F">
        <w:rPr>
          <w:rFonts w:ascii="Times New Roman" w:hAnsi="Times New Roman"/>
          <w:b/>
          <w:u w:val="none"/>
        </w:rPr>
        <w:instrText xml:space="preserve"> HYPERLINK  \l "TOCChapterTwo" </w:instrText>
      </w:r>
      <w:r w:rsidR="006A534F">
        <w:rPr>
          <w:rFonts w:ascii="Times New Roman" w:hAnsi="Times New Roman"/>
          <w:b/>
          <w:u w:val="none"/>
        </w:rPr>
      </w:r>
      <w:r w:rsidR="006A534F">
        <w:rPr>
          <w:rFonts w:ascii="Times New Roman" w:hAnsi="Times New Roman"/>
          <w:b/>
          <w:u w:val="none"/>
        </w:rPr>
        <w:fldChar w:fldCharType="separate"/>
      </w:r>
      <w:r w:rsidR="00B1603D" w:rsidRPr="006A534F">
        <w:rPr>
          <w:rStyle w:val="Hyperlink"/>
          <w:rFonts w:ascii="Times New Roman" w:hAnsi="Times New Roman"/>
          <w:b/>
        </w:rPr>
        <w:t xml:space="preserve">Chapter </w:t>
      </w:r>
      <w:proofErr w:type="gramStart"/>
      <w:r w:rsidR="00B1603D" w:rsidRPr="006A534F">
        <w:rPr>
          <w:rStyle w:val="Hyperlink"/>
          <w:rFonts w:ascii="Times New Roman" w:hAnsi="Times New Roman"/>
          <w:b/>
        </w:rPr>
        <w:t>2</w:t>
      </w:r>
      <w:r w:rsidR="00B017E5" w:rsidRPr="006A534F">
        <w:rPr>
          <w:rStyle w:val="Hyperlink"/>
          <w:rFonts w:ascii="Times New Roman" w:hAnsi="Times New Roman"/>
          <w:b/>
        </w:rPr>
        <w:t xml:space="preserve">  </w:t>
      </w:r>
      <w:r w:rsidR="00855409" w:rsidRPr="006A534F">
        <w:rPr>
          <w:rStyle w:val="Hyperlink"/>
          <w:rFonts w:ascii="Times New Roman" w:hAnsi="Times New Roman"/>
          <w:b/>
        </w:rPr>
        <w:t>LAW</w:t>
      </w:r>
      <w:proofErr w:type="gramEnd"/>
      <w:r w:rsidR="00855409" w:rsidRPr="006A534F">
        <w:rPr>
          <w:rStyle w:val="Hyperlink"/>
          <w:rFonts w:ascii="Times New Roman" w:hAnsi="Times New Roman"/>
          <w:b/>
        </w:rPr>
        <w:t xml:space="preserve"> ENFORCEMENT ROLE AND AUTHORITY</w:t>
      </w:r>
      <w:bookmarkEnd w:id="319"/>
      <w:bookmarkEnd w:id="320"/>
      <w:r w:rsidR="006A534F">
        <w:rPr>
          <w:rFonts w:ascii="Times New Roman" w:hAnsi="Times New Roman"/>
          <w:b/>
          <w:u w:val="none"/>
        </w:rPr>
        <w:fldChar w:fldCharType="end"/>
      </w:r>
    </w:p>
    <w:p w14:paraId="774F156A" w14:textId="77777777" w:rsidR="00855409" w:rsidRPr="00300467" w:rsidRDefault="00855409" w:rsidP="00D70C9D">
      <w:pPr>
        <w:tabs>
          <w:tab w:val="left" w:pos="432"/>
          <w:tab w:val="left" w:pos="1008"/>
          <w:tab w:val="left" w:pos="1584"/>
          <w:tab w:val="left" w:pos="2160"/>
          <w:tab w:val="left" w:pos="2736"/>
          <w:tab w:val="left" w:pos="5616"/>
          <w:tab w:val="left" w:pos="7200"/>
          <w:tab w:val="left" w:pos="7560"/>
        </w:tabs>
        <w:rPr>
          <w:sz w:val="28"/>
        </w:rPr>
      </w:pPr>
    </w:p>
    <w:bookmarkStart w:id="321" w:name="TwoPointOne"/>
    <w:p w14:paraId="2FF580A4" w14:textId="77777777" w:rsidR="00855409" w:rsidRPr="00E9001F" w:rsidRDefault="007F171C" w:rsidP="00D70C9D">
      <w:pPr>
        <w:tabs>
          <w:tab w:val="left" w:pos="432"/>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"TOCDeptAuthorityJurisdiction" </w:instrText>
      </w:r>
      <w:r>
        <w:rPr>
          <w:b/>
        </w:rPr>
      </w:r>
      <w:r>
        <w:rPr>
          <w:b/>
        </w:rPr>
        <w:fldChar w:fldCharType="separate"/>
      </w:r>
      <w:r w:rsidR="00855409" w:rsidRPr="007F171C">
        <w:rPr>
          <w:rStyle w:val="Hyperlink"/>
          <w:b/>
        </w:rPr>
        <w:t>2.1</w:t>
      </w:r>
      <w:r w:rsidR="00855409" w:rsidRPr="007F171C">
        <w:rPr>
          <w:rStyle w:val="Hyperlink"/>
          <w:b/>
        </w:rPr>
        <w:tab/>
        <w:t>DEPARTMENT AUTHORITY AND JURISDICTION</w:t>
      </w:r>
      <w:r>
        <w:rPr>
          <w:b/>
        </w:rPr>
        <w:fldChar w:fldCharType="end"/>
      </w:r>
    </w:p>
    <w:bookmarkEnd w:id="321"/>
    <w:p w14:paraId="7854D43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rPr>
          <w:b/>
        </w:rPr>
        <w:tab/>
      </w:r>
    </w:p>
    <w:p w14:paraId="695F1EF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The authority of the Everett Police Department is established by Everett City Charter Article I Section 1.3.  The authority of police officers derives from this article and section of the City Charter, and is conferred by the appointment from city council, by the Oath of Office Article IV, Sec. 4.10, the commission issued by the Chief of Police, and is enhanced by the Mutual Aid Peace Officers Powers Act of 1985.</w:t>
      </w:r>
    </w:p>
    <w:p w14:paraId="0134F9C7" w14:textId="77777777" w:rsidR="007B3157" w:rsidRDefault="007B3157"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bookmarkStart w:id="322" w:name="TwoPointTwo"/>
    </w:p>
    <w:p w14:paraId="685EF24D" w14:textId="77777777" w:rsidR="00855409" w:rsidRPr="00E9001F" w:rsidRDefault="00260B8B"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hyperlink w:anchor="TOCPeaceOfficerPowers" w:history="1">
        <w:r w:rsidR="00855409" w:rsidRPr="007F171C">
          <w:rPr>
            <w:rStyle w:val="Hyperlink"/>
            <w:b/>
          </w:rPr>
          <w:t xml:space="preserve">2.2 PEACE OFFICERS POWERS ACT/ </w:t>
        </w:r>
        <w:proofErr w:type="gramStart"/>
        <w:r w:rsidR="001D23CE">
          <w:rPr>
            <w:rStyle w:val="Hyperlink"/>
            <w:b/>
          </w:rPr>
          <w:t>RCW</w:t>
        </w:r>
        <w:r w:rsidR="00855409" w:rsidRPr="007F171C">
          <w:rPr>
            <w:rStyle w:val="Hyperlink"/>
            <w:b/>
          </w:rPr>
          <w:t xml:space="preserve">  10.93</w:t>
        </w:r>
        <w:proofErr w:type="gramEnd"/>
        <w:r w:rsidR="00855409" w:rsidRPr="007F171C">
          <w:rPr>
            <w:rStyle w:val="Hyperlink"/>
            <w:b/>
          </w:rPr>
          <w:t xml:space="preserve"> AND AGENCY JURISDICTION</w:t>
        </w:r>
      </w:hyperlink>
    </w:p>
    <w:bookmarkEnd w:id="322"/>
    <w:p w14:paraId="1D8257D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C71305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The Everett Police Department is responsible for the law enforcement services for the City of Everett. Commissioned personnel are sworn to enforce the ordinances of the City of Everett, State and Federal law, to protect the public peace and safety within the City of Everett, and to abide by the City of </w:t>
      </w:r>
      <w:r w:rsidRPr="00E9001F">
        <w:rPr>
          <w:color w:val="000000"/>
        </w:rPr>
        <w:t>Everett</w:t>
      </w:r>
      <w:r w:rsidRPr="00E9001F">
        <w:t xml:space="preserve"> Code of Ethics.</w:t>
      </w:r>
    </w:p>
    <w:p w14:paraId="0D596EC0"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3AFA851B"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As a general authority Washington law enforcement agency, the City of Everett is authorized to commission its police so they may enforce the laws of the State of Washington and the ordinances of the City of Everett. The Washington Mutual Aid Peace Officer Powers Act of 1985 extends the authority to enforce state law throughout the State of Washington to all full-time commissioned officers of a General Authority Law Enforcement agency under specific conditions. This policy is intended to identify when an Everett Police officer may exercise his/her authority under the Act of 1985.</w:t>
      </w:r>
    </w:p>
    <w:p w14:paraId="37D12FFB"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6F2A7B7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All persons hired as law enforcement officers for the Everett Police Department shall be commissioned as police officers for the City of Everett prior to being assigned to law enforcement duties.</w:t>
      </w:r>
    </w:p>
    <w:p w14:paraId="4BD032F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D3F1ACD" w14:textId="77777777" w:rsidR="00855409" w:rsidRPr="00E9001F" w:rsidRDefault="00855409" w:rsidP="00D70C9D">
      <w:pPr>
        <w:tabs>
          <w:tab w:val="left" w:pos="432"/>
          <w:tab w:val="left" w:pos="2160"/>
          <w:tab w:val="left" w:pos="2736"/>
          <w:tab w:val="left" w:pos="5616"/>
          <w:tab w:val="left" w:pos="7200"/>
          <w:tab w:val="left" w:pos="7560"/>
        </w:tabs>
      </w:pPr>
      <w:r w:rsidRPr="00E9001F">
        <w:t>Oath of Office - Prior to assuming a police commission, persons hired for a position that requires a commission will take an oath of office to enforce the law, uphold the Constitution of the United States, and the State of Washington, before the City Clerk in a scheduled City Council meeting.</w:t>
      </w:r>
    </w:p>
    <w:p w14:paraId="48F3D66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4D74320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 xml:space="preserve">Limited police commissions may be issued upon approval of the Mayor and Chief of Police to persons outside the department who have a need to have limited enforcement capabilities such as parking enforcement officers, park rangers and fire department arson investigators.  These limited commissions will specifically state the authority of the holder to enforce specific identified ordinances. </w:t>
      </w:r>
    </w:p>
    <w:p w14:paraId="7DAF70B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 xml:space="preserve"> </w:t>
      </w:r>
    </w:p>
    <w:p w14:paraId="4E83C4D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r w:rsidRPr="00E9001F">
        <w:t>Police commissions from other law enforcement agencies may be issued to Everett Police Officers from time to time when necessary or desirable. No officers may accept a commission from another agency without prior notice and permission from the Chief of Police.</w:t>
      </w:r>
    </w:p>
    <w:p w14:paraId="30244EE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7BF35D49" w14:textId="77777777" w:rsidR="00855409" w:rsidRDefault="00855409" w:rsidP="00D70C9D">
      <w:pPr>
        <w:tabs>
          <w:tab w:val="left" w:pos="432"/>
          <w:tab w:val="left" w:pos="1008"/>
          <w:tab w:val="left" w:pos="1584"/>
          <w:tab w:val="left" w:pos="2160"/>
          <w:tab w:val="left" w:pos="2736"/>
          <w:tab w:val="left" w:pos="5616"/>
          <w:tab w:val="left" w:pos="7200"/>
          <w:tab w:val="left" w:pos="7560"/>
        </w:tabs>
      </w:pPr>
      <w:r w:rsidRPr="00E9001F">
        <w:t>Any abuse or unjustified use of any police commission or mutual aid peace officer powers may result in the officer’s commission being withdrawn and may subject the offending officer to departmental discipline procedures.</w:t>
      </w:r>
    </w:p>
    <w:p w14:paraId="424EBF44" w14:textId="77777777" w:rsidR="00C46853" w:rsidRPr="00E9001F" w:rsidRDefault="00C46853" w:rsidP="00D70C9D">
      <w:pPr>
        <w:tabs>
          <w:tab w:val="left" w:pos="432"/>
          <w:tab w:val="left" w:pos="1008"/>
          <w:tab w:val="left" w:pos="1584"/>
          <w:tab w:val="left" w:pos="2160"/>
          <w:tab w:val="left" w:pos="2736"/>
          <w:tab w:val="left" w:pos="5616"/>
          <w:tab w:val="left" w:pos="7200"/>
          <w:tab w:val="left" w:pos="7560"/>
        </w:tabs>
      </w:pPr>
    </w:p>
    <w:p w14:paraId="620C7662"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lastRenderedPageBreak/>
        <w:t xml:space="preserve">Regular full-time officers acting within the scope and course of their duties for the City of Everett may enforce the traffic and criminal laws of this state throughout the territorial boundaries of this state, under the following enumerated circumstances: </w:t>
      </w:r>
    </w:p>
    <w:p w14:paraId="13266FE9"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449FFD1C" w14:textId="77777777" w:rsidR="00855409" w:rsidRPr="00E9001F" w:rsidRDefault="00855409" w:rsidP="00D70C9D">
      <w:pPr>
        <w:numPr>
          <w:ilvl w:val="0"/>
          <w:numId w:val="4"/>
        </w:numPr>
        <w:tabs>
          <w:tab w:val="left" w:pos="-1440"/>
          <w:tab w:val="left" w:pos="-720"/>
          <w:tab w:val="left" w:pos="432"/>
          <w:tab w:val="left" w:pos="1008"/>
          <w:tab w:val="left" w:pos="2160"/>
          <w:tab w:val="left" w:pos="2736"/>
          <w:tab w:val="left" w:pos="5616"/>
          <w:tab w:val="left" w:pos="7200"/>
          <w:tab w:val="left" w:pos="7560"/>
        </w:tabs>
      </w:pPr>
      <w:r w:rsidRPr="00E9001F">
        <w:t xml:space="preserve">Where the written consent of the Sheriff or Chief of Police in whose primary jurisdiction the exercise of authority </w:t>
      </w:r>
      <w:proofErr w:type="gramStart"/>
      <w:r w:rsidRPr="00E9001F">
        <w:t>occurs;</w:t>
      </w:r>
      <w:proofErr w:type="gramEnd"/>
    </w:p>
    <w:p w14:paraId="48BDEF3E" w14:textId="77777777" w:rsidR="00855409" w:rsidRPr="00E9001F" w:rsidRDefault="00855409" w:rsidP="00D70C9D">
      <w:pPr>
        <w:numPr>
          <w:ilvl w:val="0"/>
          <w:numId w:val="4"/>
        </w:numPr>
        <w:tabs>
          <w:tab w:val="left" w:pos="-1440"/>
          <w:tab w:val="left" w:pos="-720"/>
          <w:tab w:val="left" w:pos="432"/>
          <w:tab w:val="left" w:pos="1008"/>
          <w:tab w:val="left" w:pos="2160"/>
          <w:tab w:val="left" w:pos="2736"/>
          <w:tab w:val="left" w:pos="5616"/>
          <w:tab w:val="left" w:pos="7200"/>
          <w:tab w:val="left" w:pos="7560"/>
        </w:tabs>
      </w:pPr>
      <w:r w:rsidRPr="00E9001F">
        <w:t xml:space="preserve">In response to an emergency involving the immediate threat to human life or </w:t>
      </w:r>
      <w:proofErr w:type="gramStart"/>
      <w:r w:rsidRPr="00E9001F">
        <w:t>property;</w:t>
      </w:r>
      <w:proofErr w:type="gramEnd"/>
    </w:p>
    <w:p w14:paraId="398FEFB8" w14:textId="77777777" w:rsidR="00855409" w:rsidRPr="00E9001F" w:rsidRDefault="00855409" w:rsidP="00D70C9D">
      <w:pPr>
        <w:numPr>
          <w:ilvl w:val="0"/>
          <w:numId w:val="4"/>
        </w:numPr>
        <w:tabs>
          <w:tab w:val="left" w:pos="-1440"/>
          <w:tab w:val="left" w:pos="-720"/>
          <w:tab w:val="left" w:pos="432"/>
          <w:tab w:val="left" w:pos="1008"/>
          <w:tab w:val="left" w:pos="2160"/>
          <w:tab w:val="left" w:pos="2736"/>
          <w:tab w:val="left" w:pos="5616"/>
          <w:tab w:val="left" w:pos="7200"/>
          <w:tab w:val="left" w:pos="7560"/>
        </w:tabs>
      </w:pPr>
      <w:r w:rsidRPr="00E9001F">
        <w:t xml:space="preserve">In response to a request for assistance pursuant to a mutual law enforcement assistance agreement with the agency of primary territorial jurisdiction or in response to the request of a peace officer with enforcement </w:t>
      </w:r>
      <w:proofErr w:type="gramStart"/>
      <w:r w:rsidRPr="00E9001F">
        <w:t>authority;</w:t>
      </w:r>
      <w:proofErr w:type="gramEnd"/>
    </w:p>
    <w:p w14:paraId="61EC49A6" w14:textId="77777777" w:rsidR="00855409" w:rsidRPr="00E9001F" w:rsidRDefault="00855409" w:rsidP="00D70C9D">
      <w:pPr>
        <w:numPr>
          <w:ilvl w:val="0"/>
          <w:numId w:val="4"/>
        </w:numPr>
        <w:tabs>
          <w:tab w:val="left" w:pos="-1440"/>
          <w:tab w:val="left" w:pos="-720"/>
          <w:tab w:val="left" w:pos="432"/>
          <w:tab w:val="left" w:pos="1008"/>
          <w:tab w:val="left" w:pos="2160"/>
          <w:tab w:val="left" w:pos="2736"/>
          <w:tab w:val="left" w:pos="5616"/>
          <w:tab w:val="left" w:pos="7200"/>
          <w:tab w:val="left" w:pos="7560"/>
        </w:tabs>
      </w:pPr>
      <w:r w:rsidRPr="00E9001F">
        <w:t xml:space="preserve">When the officer is transporting a </w:t>
      </w:r>
      <w:proofErr w:type="gramStart"/>
      <w:r w:rsidRPr="00E9001F">
        <w:t>prisoner;</w:t>
      </w:r>
      <w:proofErr w:type="gramEnd"/>
    </w:p>
    <w:p w14:paraId="40D23D0C" w14:textId="77777777" w:rsidR="00855409" w:rsidRPr="00E9001F" w:rsidRDefault="00855409" w:rsidP="00D70C9D">
      <w:pPr>
        <w:numPr>
          <w:ilvl w:val="0"/>
          <w:numId w:val="4"/>
        </w:numPr>
        <w:tabs>
          <w:tab w:val="left" w:pos="-1440"/>
          <w:tab w:val="left" w:pos="-720"/>
          <w:tab w:val="left" w:pos="432"/>
          <w:tab w:val="left" w:pos="1008"/>
          <w:tab w:val="left" w:pos="2160"/>
          <w:tab w:val="left" w:pos="2736"/>
          <w:tab w:val="left" w:pos="5616"/>
          <w:tab w:val="left" w:pos="7200"/>
          <w:tab w:val="left" w:pos="7560"/>
        </w:tabs>
      </w:pPr>
      <w:r w:rsidRPr="00E9001F">
        <w:t>When the officer is executing an arrest or search warrant (this department requires notification to the agency whose jurisdiction the officer(s) are in); or</w:t>
      </w:r>
    </w:p>
    <w:p w14:paraId="5C7CC3BC" w14:textId="77777777" w:rsidR="00855409" w:rsidRPr="00E9001F" w:rsidRDefault="00855409" w:rsidP="00D70C9D">
      <w:pPr>
        <w:numPr>
          <w:ilvl w:val="0"/>
          <w:numId w:val="4"/>
        </w:numPr>
        <w:tabs>
          <w:tab w:val="left" w:pos="-1440"/>
          <w:tab w:val="left" w:pos="-720"/>
          <w:tab w:val="left" w:pos="432"/>
          <w:tab w:val="left" w:pos="1008"/>
          <w:tab w:val="left" w:pos="2160"/>
          <w:tab w:val="left" w:pos="2736"/>
          <w:tab w:val="left" w:pos="5616"/>
          <w:tab w:val="left" w:pos="7200"/>
          <w:tab w:val="left" w:pos="7560"/>
        </w:tabs>
      </w:pPr>
      <w:r w:rsidRPr="00E9001F">
        <w:t>When the officer is in fresh pursuit, as defined in RCW 10.93.120</w:t>
      </w:r>
      <w:r w:rsidR="00280794">
        <w:t>:</w:t>
      </w:r>
    </w:p>
    <w:p w14:paraId="396DDCFD" w14:textId="77777777" w:rsidR="00855409" w:rsidRPr="00E9001F" w:rsidRDefault="00855409" w:rsidP="00D70C9D">
      <w:pPr>
        <w:numPr>
          <w:ilvl w:val="0"/>
          <w:numId w:val="5"/>
        </w:numPr>
        <w:tabs>
          <w:tab w:val="left" w:pos="-1440"/>
          <w:tab w:val="left" w:pos="-720"/>
          <w:tab w:val="left" w:pos="432"/>
          <w:tab w:val="left" w:pos="720"/>
          <w:tab w:val="left" w:pos="2160"/>
          <w:tab w:val="left" w:pos="2736"/>
          <w:tab w:val="left" w:pos="5616"/>
          <w:tab w:val="left" w:pos="7200"/>
          <w:tab w:val="left" w:pos="7560"/>
        </w:tabs>
        <w:ind w:left="720"/>
      </w:pPr>
      <w:r w:rsidRPr="00E9001F">
        <w:t>Any peace officer who has authority under Washington law to make an arrest may proceed in fresh pursuit of a person (a) who is reasonably believed to have committed a violation of traffic or criminal laws, or (b) for whom such officer holds a warrant of arrest, and such peace officer shall have the authority to arrest and to hold such person in custody anywhere in the state.</w:t>
      </w:r>
    </w:p>
    <w:p w14:paraId="46C399A5" w14:textId="77777777" w:rsidR="00855409" w:rsidRDefault="00855409" w:rsidP="00D70C9D">
      <w:pPr>
        <w:numPr>
          <w:ilvl w:val="0"/>
          <w:numId w:val="5"/>
        </w:numPr>
        <w:tabs>
          <w:tab w:val="left" w:pos="-1440"/>
          <w:tab w:val="left" w:pos="-720"/>
          <w:tab w:val="left" w:pos="432"/>
          <w:tab w:val="left" w:pos="720"/>
          <w:tab w:val="left" w:pos="2160"/>
          <w:tab w:val="left" w:pos="2736"/>
          <w:tab w:val="left" w:pos="5616"/>
          <w:tab w:val="left" w:pos="7200"/>
          <w:tab w:val="left" w:pos="7560"/>
        </w:tabs>
        <w:ind w:left="720"/>
      </w:pPr>
      <w:r w:rsidRPr="00E9001F">
        <w:t>The term “fresh pursuit,” as used in this chapter, includes, without limitation, fresh pursuit as defined by the common law. Fresh pursuit does not necessarily imply immediate pursuit, but pursuit without unreasonable delay.</w:t>
      </w:r>
    </w:p>
    <w:p w14:paraId="58EA3092" w14:textId="77777777" w:rsidR="00133155" w:rsidRDefault="00133155" w:rsidP="00133155">
      <w:pPr>
        <w:tabs>
          <w:tab w:val="left" w:pos="-1440"/>
          <w:tab w:val="left" w:pos="-720"/>
          <w:tab w:val="left" w:pos="432"/>
          <w:tab w:val="left" w:pos="720"/>
          <w:tab w:val="left" w:pos="2160"/>
          <w:tab w:val="left" w:pos="2736"/>
          <w:tab w:val="left" w:pos="5616"/>
          <w:tab w:val="left" w:pos="7200"/>
          <w:tab w:val="left" w:pos="7560"/>
        </w:tabs>
      </w:pPr>
    </w:p>
    <w:p w14:paraId="2B5644E1" w14:textId="77777777" w:rsidR="00133155" w:rsidRDefault="00260B8B" w:rsidP="00133155">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hyperlink w:anchor="TOCMutualAid" w:history="1">
        <w:r w:rsidR="00133155" w:rsidRPr="00497D6A">
          <w:rPr>
            <w:rStyle w:val="Hyperlink"/>
            <w:b/>
          </w:rPr>
          <w:t xml:space="preserve">2.2.1 </w:t>
        </w:r>
        <w:bookmarkStart w:id="323" w:name="TwoPointTwoPointOne"/>
        <w:bookmarkEnd w:id="323"/>
        <w:r w:rsidR="00133155" w:rsidRPr="00497D6A">
          <w:rPr>
            <w:rStyle w:val="Hyperlink"/>
            <w:b/>
          </w:rPr>
          <w:t>MUTUAL AID REQUEST</w:t>
        </w:r>
        <w:r w:rsidR="009B2899">
          <w:rPr>
            <w:rStyle w:val="Hyperlink"/>
            <w:b/>
          </w:rPr>
          <w:t>S</w:t>
        </w:r>
        <w:r w:rsidR="00133155" w:rsidRPr="00497D6A">
          <w:rPr>
            <w:rStyle w:val="Hyperlink"/>
            <w:b/>
          </w:rPr>
          <w:t xml:space="preserve"> AND ASSISTANCE</w:t>
        </w:r>
      </w:hyperlink>
    </w:p>
    <w:p w14:paraId="279D3E89" w14:textId="77777777" w:rsidR="00133155" w:rsidRDefault="00133155" w:rsidP="00133155">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p>
    <w:p w14:paraId="5674DC98" w14:textId="77777777" w:rsidR="00133155" w:rsidRDefault="00133155" w:rsidP="00133155">
      <w:r>
        <w:t>The purpose of this policy is to provide general guidance to members when requesting or responding to a request for mutual aid or when assisting another law enforcement agency.</w:t>
      </w:r>
    </w:p>
    <w:p w14:paraId="5C3F905A" w14:textId="77777777" w:rsidR="00133155" w:rsidRDefault="00133155" w:rsidP="00133155"/>
    <w:p w14:paraId="0D91C46F" w14:textId="77777777" w:rsidR="00133155" w:rsidRDefault="00133155" w:rsidP="00133155">
      <w:r>
        <w:t>It is the policy of the Everett Police Department to promptly respond to requests for assistance by other law enforcement agencies, subject to available resources and requests that are consistent with the applicable laws and policies of this department.</w:t>
      </w:r>
    </w:p>
    <w:p w14:paraId="2C2993D8" w14:textId="77777777" w:rsidR="00133155" w:rsidRDefault="00133155" w:rsidP="00133155"/>
    <w:p w14:paraId="52197DD0" w14:textId="77777777" w:rsidR="00133155" w:rsidRDefault="00133155" w:rsidP="00133155">
      <w:r>
        <w:t>Generally, requests for any assistance from another agency should be routed to the Shift Sergeant for approval.  In some instances, a mutual aid agreement or other established protocol may exist that eliminates the need for approval of individual requests.</w:t>
      </w:r>
    </w:p>
    <w:p w14:paraId="36FC852E" w14:textId="77777777" w:rsidR="00133155" w:rsidRDefault="00133155" w:rsidP="00133155"/>
    <w:p w14:paraId="108E0FC7" w14:textId="77777777" w:rsidR="00133155" w:rsidRDefault="00133155" w:rsidP="00133155">
      <w:r>
        <w:t xml:space="preserve">When another agency requests assistance from this department, the Shift Sergeant may authorize, if available, an appropriate number of personnel to assist.  Officers are reminded that their actions while rendering assistance must conform with applicable laws and be consistent with the policies of this department.  </w:t>
      </w:r>
    </w:p>
    <w:p w14:paraId="35000582" w14:textId="77777777" w:rsidR="00133155" w:rsidRDefault="00133155" w:rsidP="00133155"/>
    <w:p w14:paraId="5CE01940" w14:textId="77777777" w:rsidR="00133155" w:rsidRDefault="00133155" w:rsidP="00133155">
      <w:r>
        <w:t xml:space="preserve">Officers may respond to a request for emergency </w:t>
      </w:r>
      <w:proofErr w:type="gramStart"/>
      <w:r>
        <w:t>assistance,</w:t>
      </w:r>
      <w:proofErr w:type="gramEnd"/>
      <w:r>
        <w:t xml:space="preserve"> however, they shall notify a supervisor of their activity as soon as practicable.  Officers assisting other agencies should document their assistance in a case report.  </w:t>
      </w:r>
    </w:p>
    <w:p w14:paraId="1C35A1F7" w14:textId="77777777" w:rsidR="0063577E" w:rsidRDefault="0063577E" w:rsidP="00133155"/>
    <w:p w14:paraId="509341EB" w14:textId="77777777" w:rsidR="00133155" w:rsidRDefault="00133155" w:rsidP="00133155">
      <w:r>
        <w:t xml:space="preserve">If assistance is needed from another agency, the officer requesting assistance should, if practicable, first notify a supervisor.  The supervisor or requesting officer should then direct assisting personnel to where they are needed and to whom they should report.  </w:t>
      </w:r>
    </w:p>
    <w:p w14:paraId="3C54AF42"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324" w:name="TwoPointThree"/>
    <w:p w14:paraId="17D45D7B" w14:textId="77777777" w:rsidR="00855409" w:rsidRPr="00F40867" w:rsidRDefault="00F40867" w:rsidP="00D70C9D">
      <w:pPr>
        <w:tabs>
          <w:tab w:val="left" w:pos="-1440"/>
          <w:tab w:val="left" w:pos="-720"/>
          <w:tab w:val="left" w:pos="432"/>
          <w:tab w:val="left" w:pos="1008"/>
          <w:tab w:val="left" w:pos="1584"/>
          <w:tab w:val="left" w:pos="2160"/>
          <w:tab w:val="left" w:pos="2736"/>
          <w:tab w:val="left" w:pos="5616"/>
          <w:tab w:val="left" w:pos="7200"/>
          <w:tab w:val="left" w:pos="7560"/>
        </w:tabs>
        <w:rPr>
          <w:rStyle w:val="Hyperlink"/>
          <w:b/>
        </w:rPr>
      </w:pPr>
      <w:r>
        <w:rPr>
          <w:b/>
        </w:rPr>
        <w:fldChar w:fldCharType="begin"/>
      </w:r>
      <w:r>
        <w:rPr>
          <w:b/>
        </w:rPr>
        <w:instrText xml:space="preserve"> HYPERLINK  \l "TOCOffDutyLEAuthority" </w:instrText>
      </w:r>
      <w:r>
        <w:rPr>
          <w:b/>
        </w:rPr>
      </w:r>
      <w:r>
        <w:rPr>
          <w:b/>
        </w:rPr>
        <w:fldChar w:fldCharType="separate"/>
      </w:r>
      <w:r w:rsidR="00855409" w:rsidRPr="00F40867">
        <w:rPr>
          <w:rStyle w:val="Hyperlink"/>
          <w:b/>
        </w:rPr>
        <w:t>2.3 OFF-DUTY EXERCISE OF LAW ENFORCEMENT AUTHORITY</w:t>
      </w:r>
      <w:bookmarkEnd w:id="324"/>
    </w:p>
    <w:p w14:paraId="4912FDBE" w14:textId="77777777" w:rsidR="00855409" w:rsidRPr="00E9001F" w:rsidRDefault="00F40867" w:rsidP="00D70C9D">
      <w:pPr>
        <w:tabs>
          <w:tab w:val="left" w:pos="-1440"/>
          <w:tab w:val="left" w:pos="-720"/>
          <w:tab w:val="left" w:pos="432"/>
          <w:tab w:val="left" w:pos="1008"/>
          <w:tab w:val="left" w:pos="1584"/>
          <w:tab w:val="left" w:pos="2160"/>
          <w:tab w:val="left" w:pos="2736"/>
          <w:tab w:val="left" w:pos="5616"/>
          <w:tab w:val="left" w:pos="7200"/>
          <w:tab w:val="left" w:pos="7560"/>
        </w:tabs>
      </w:pPr>
      <w:r>
        <w:rPr>
          <w:b/>
        </w:rPr>
        <w:fldChar w:fldCharType="end"/>
      </w:r>
    </w:p>
    <w:p w14:paraId="789D357E"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Officers may exercise law enforcement authority or take law enforcement action within the city limits of Everett at any</w:t>
      </w:r>
      <w:r w:rsidR="005D7925">
        <w:t xml:space="preserve"> </w:t>
      </w:r>
      <w:r w:rsidRPr="00E9001F">
        <w:t>time. Officers should only do so when the action can be done safely and when properly equipped. An on-duty supervisor will be contacted immediately upon exercise of law enforcement authority when off-duty.</w:t>
      </w:r>
    </w:p>
    <w:p w14:paraId="421A09F3"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7BFC8DC2"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Officers may exercise law enforcement authority or take law enforcement action under RCW 10.93 while off-duty and outside of the City of Everett only in an emergency. An emergency is defined, in accordance with RCW 10.93.070 (2)</w:t>
      </w:r>
      <w:r w:rsidR="00254C09">
        <w:t>:</w:t>
      </w:r>
      <w:r w:rsidRPr="00E9001F">
        <w:t xml:space="preserve"> In response to an emergency involving an immediate threat to human life or property and RCW 10.93.070 (3)</w:t>
      </w:r>
      <w:r w:rsidR="00254C09">
        <w:t>:</w:t>
      </w:r>
      <w:r w:rsidRPr="00E9001F">
        <w:t xml:space="preserve"> In response to a request for assistance pursuant to a mutual law enforcement assistance agreement with the agency of primary jurisdiction or in response to the request of a peace officer with local authority.</w:t>
      </w:r>
    </w:p>
    <w:p w14:paraId="22D74D8E"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38C700A7" w14:textId="77777777" w:rsidR="00855409" w:rsidRPr="00E9001F" w:rsidRDefault="004A5A7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153A63">
        <w:t>Off-duty officers are discouraged from taking forcible police action except in circumstances that seriously threaten life or when requested to assist by on-duty personnel. Often the most appropriate police action is to immediately report the incident to on-duty officers or the appropriate jurisdiction. Officers should carefully consider the risks to themselves and to others when taking police action while off-duty. I</w:t>
      </w:r>
      <w:r w:rsidR="00855409" w:rsidRPr="00153A63">
        <w:t xml:space="preserve">f in the officer’s discretion, </w:t>
      </w:r>
      <w:proofErr w:type="gramStart"/>
      <w:r w:rsidR="00855409" w:rsidRPr="00153A63">
        <w:t>taking action</w:t>
      </w:r>
      <w:proofErr w:type="gramEnd"/>
      <w:r w:rsidR="00855409" w:rsidRPr="00153A63">
        <w:t xml:space="preserve"> is not safe or appropriate, the officer shall report the emergency to the local jurisdiction. In all non-emergency situations, officers may, </w:t>
      </w:r>
      <w:r w:rsidR="008E2268" w:rsidRPr="00153A63">
        <w:t>at</w:t>
      </w:r>
      <w:r w:rsidR="00855409" w:rsidRPr="00153A63">
        <w:t xml:space="preserve"> their discretion, report observed violations of the law to the local jurisdiction. Officers are permitted to use City of Everett equipment (radios or cellular phones) to report observed violations of the law to the local jurisdiction.</w:t>
      </w:r>
    </w:p>
    <w:p w14:paraId="4570C5C2" w14:textId="77777777" w:rsidR="00181677" w:rsidRDefault="00181677"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125F7B12"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Everett officers exercising peace officer powers under this act are subject to supervisory control of and limitations imposed by the Everett Police Department, unless delegated to another agency for a specific purpose.</w:t>
      </w:r>
    </w:p>
    <w:p w14:paraId="740121F9"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6A8155C0"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 xml:space="preserve">Officers are required to submit a written report through the chain of command to their Bureau’s Deputy Police Chief any time they exercise any authority under the Washington Mutual Aid Peace Officer Powers Act outside of the City of Everett. </w:t>
      </w:r>
    </w:p>
    <w:p w14:paraId="7EC3902C"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325" w:name="TwoPointFour"/>
    <w:p w14:paraId="2F7ED7A1" w14:textId="77777777" w:rsidR="00855409" w:rsidRPr="00E9001F" w:rsidRDefault="00FB36A7" w:rsidP="00D70C9D">
      <w:pPr>
        <w:tabs>
          <w:tab w:val="center" w:pos="4680"/>
          <w:tab w:val="left" w:pos="5616"/>
          <w:tab w:val="left" w:pos="7200"/>
          <w:tab w:val="left" w:pos="7560"/>
        </w:tabs>
        <w:outlineLvl w:val="0"/>
      </w:pPr>
      <w:r>
        <w:rPr>
          <w:b/>
        </w:rPr>
        <w:fldChar w:fldCharType="begin"/>
      </w:r>
      <w:r>
        <w:rPr>
          <w:b/>
        </w:rPr>
        <w:instrText xml:space="preserve"> HYPERLINK  \l "TOCContractualService" </w:instrText>
      </w:r>
      <w:r>
        <w:rPr>
          <w:b/>
        </w:rPr>
      </w:r>
      <w:r>
        <w:rPr>
          <w:b/>
        </w:rPr>
        <w:fldChar w:fldCharType="separate"/>
      </w:r>
      <w:r w:rsidR="00855409" w:rsidRPr="00FB36A7">
        <w:rPr>
          <w:rStyle w:val="Hyperlink"/>
          <w:b/>
        </w:rPr>
        <w:t>2.4 CONTRACTUAL SERVICES</w:t>
      </w:r>
      <w:bookmarkEnd w:id="325"/>
      <w:r>
        <w:rPr>
          <w:b/>
        </w:rPr>
        <w:fldChar w:fldCharType="end"/>
      </w:r>
    </w:p>
    <w:p w14:paraId="302307D7"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p w14:paraId="4AF0A077"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 xml:space="preserve">By City Charter, only the </w:t>
      </w:r>
      <w:proofErr w:type="gramStart"/>
      <w:r w:rsidRPr="00E9001F">
        <w:t>Mayor</w:t>
      </w:r>
      <w:proofErr w:type="gramEnd"/>
      <w:r w:rsidRPr="00E9001F">
        <w:t>, with City Council approval and direction, may contract for any services. The Police Chief or designee may request contracted services or products. If approved in concept by the Council, the Mayor may direct the City Attorney to develop a contract in appropriate legal fashion.</w:t>
      </w:r>
    </w:p>
    <w:p w14:paraId="0C48DB83"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6219E1BE" w14:textId="77777777" w:rsidR="00855409" w:rsidRPr="00C37981" w:rsidRDefault="00855409" w:rsidP="00FE3B1B">
      <w:pPr>
        <w:pStyle w:val="BodyText3"/>
        <w:tabs>
          <w:tab w:val="left" w:pos="-1440"/>
          <w:tab w:val="left" w:pos="-720"/>
          <w:tab w:val="left" w:pos="1584"/>
          <w:tab w:val="left" w:pos="5616"/>
        </w:tabs>
        <w:spacing w:after="0"/>
        <w:ind w:left="0"/>
        <w:rPr>
          <w:color w:val="000000"/>
          <w:sz w:val="24"/>
          <w:szCs w:val="24"/>
        </w:rPr>
      </w:pPr>
      <w:r w:rsidRPr="00C37981">
        <w:rPr>
          <w:color w:val="000000"/>
          <w:sz w:val="24"/>
          <w:szCs w:val="24"/>
        </w:rPr>
        <w:t xml:space="preserve">Employment rights for personnel assigned under contract to provide law enforcement services, will not be abridged by the providing agency.  </w:t>
      </w:r>
    </w:p>
    <w:p w14:paraId="15F615DC" w14:textId="77777777" w:rsidR="00855409" w:rsidRPr="00E9001F" w:rsidRDefault="00855409" w:rsidP="00D70C9D">
      <w:pPr>
        <w:tabs>
          <w:tab w:val="center" w:pos="4680"/>
          <w:tab w:val="left" w:pos="7200"/>
          <w:tab w:val="left" w:pos="7560"/>
        </w:tabs>
        <w:rPr>
          <w:b/>
        </w:rPr>
      </w:pPr>
    </w:p>
    <w:bookmarkStart w:id="326" w:name="TwoPointFive"/>
    <w:p w14:paraId="1CB1589D" w14:textId="77777777" w:rsidR="00855409" w:rsidRPr="00E9001F" w:rsidRDefault="00FB36A7" w:rsidP="00D70C9D">
      <w:pPr>
        <w:tabs>
          <w:tab w:val="center" w:pos="4680"/>
          <w:tab w:val="left" w:pos="7200"/>
          <w:tab w:val="left" w:pos="7560"/>
        </w:tabs>
        <w:outlineLvl w:val="0"/>
        <w:rPr>
          <w:b/>
        </w:rPr>
      </w:pPr>
      <w:r>
        <w:rPr>
          <w:b/>
        </w:rPr>
        <w:fldChar w:fldCharType="begin"/>
      </w:r>
      <w:r>
        <w:rPr>
          <w:b/>
        </w:rPr>
        <w:instrText xml:space="preserve"> HYPERLINK  \l "TOCLegalAdviceLiabilityIns" </w:instrText>
      </w:r>
      <w:r>
        <w:rPr>
          <w:b/>
        </w:rPr>
      </w:r>
      <w:r>
        <w:rPr>
          <w:b/>
        </w:rPr>
        <w:fldChar w:fldCharType="separate"/>
      </w:r>
      <w:r w:rsidR="00855409" w:rsidRPr="00FB36A7">
        <w:rPr>
          <w:rStyle w:val="Hyperlink"/>
          <w:b/>
        </w:rPr>
        <w:t>2.5 LEGAL ADVICE AND LIABILITY INSURANCE</w:t>
      </w:r>
      <w:r>
        <w:rPr>
          <w:b/>
        </w:rPr>
        <w:fldChar w:fldCharType="end"/>
      </w:r>
    </w:p>
    <w:bookmarkEnd w:id="326"/>
    <w:p w14:paraId="5AA141A5" w14:textId="77777777" w:rsidR="00855409" w:rsidRPr="00E9001F" w:rsidRDefault="00855409" w:rsidP="00D70C9D">
      <w:pPr>
        <w:tabs>
          <w:tab w:val="center" w:pos="4680"/>
          <w:tab w:val="left" w:pos="7200"/>
          <w:tab w:val="left" w:pos="7560"/>
        </w:tabs>
        <w:rPr>
          <w:b/>
        </w:rPr>
      </w:pPr>
      <w:r w:rsidRPr="00E9001F">
        <w:rPr>
          <w:b/>
        </w:rPr>
        <w:t xml:space="preserve"> </w:t>
      </w:r>
    </w:p>
    <w:p w14:paraId="7760432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pPr>
      <w:r w:rsidRPr="00E9001F">
        <w:t xml:space="preserve">Legal advice for Everett Police Department policy is provided by or through the Office of the City Attorney.  </w:t>
      </w:r>
    </w:p>
    <w:p w14:paraId="42FC7AA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AF9D93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lastRenderedPageBreak/>
        <w:t xml:space="preserve">Pursuant to the Everett Municipal Code, the City of Everett shall provide the legal defense and payment of valid judgments and claims of employees and officials arising from their actions or conduct </w:t>
      </w:r>
      <w:proofErr w:type="gramStart"/>
      <w:r w:rsidRPr="00E9001F">
        <w:t>during the course of</w:t>
      </w:r>
      <w:proofErr w:type="gramEnd"/>
      <w:r w:rsidRPr="00E9001F">
        <w:t xml:space="preserve"> their official duties. Police officers are specifically covered by a law enforcement liability policy for wrongful acts that arise out of and are committed during the course and scope of law enforcement activities. The Office of the City Attorney manages the tort liability fund.</w:t>
      </w:r>
    </w:p>
    <w:p w14:paraId="0E0E110F"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sidRPr="00E9001F">
        <w:rPr>
          <w:b/>
        </w:rPr>
        <w:tab/>
      </w:r>
    </w:p>
    <w:bookmarkStart w:id="327" w:name="TwoPointSix"/>
    <w:p w14:paraId="4CB1216C" w14:textId="77777777" w:rsidR="00855409" w:rsidRPr="00E9001F" w:rsidRDefault="00FB36A7"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"TOCTaskForces" </w:instrText>
      </w:r>
      <w:r>
        <w:rPr>
          <w:b/>
        </w:rPr>
      </w:r>
      <w:r>
        <w:rPr>
          <w:b/>
        </w:rPr>
        <w:fldChar w:fldCharType="separate"/>
      </w:r>
      <w:r w:rsidR="00855409" w:rsidRPr="00FB36A7">
        <w:rPr>
          <w:rStyle w:val="Hyperlink"/>
          <w:b/>
        </w:rPr>
        <w:t>2.6 TASK FORCES</w:t>
      </w:r>
      <w:bookmarkEnd w:id="327"/>
      <w:r>
        <w:rPr>
          <w:b/>
        </w:rPr>
        <w:fldChar w:fldCharType="end"/>
      </w:r>
    </w:p>
    <w:p w14:paraId="425C162F"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sidRPr="00E9001F">
        <w:tab/>
      </w:r>
    </w:p>
    <w:p w14:paraId="61CBDCC4"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color w:val="000000"/>
        </w:rPr>
      </w:pPr>
      <w:r w:rsidRPr="00E9001F">
        <w:t xml:space="preserve">Association to RCW 10.93 - The Police Powers Act; and RCW 39.24 Interlocal Cooperation Act, governs the Everett Police Department’s participation in Task Force agreements. The Chief of Police or designee guides management of the participation in Task Force agreements. </w:t>
      </w:r>
      <w:r w:rsidRPr="00E9001F">
        <w:rPr>
          <w:color w:val="000000"/>
        </w:rPr>
        <w:t xml:space="preserve">The Chief of Police or designee will evaluate results from the Task Force with respect to the identified purpose, to determine the continuation of Everett Police Department’s future participation.  All written agreements for future participation in Task Forces will </w:t>
      </w:r>
      <w:proofErr w:type="gramStart"/>
      <w:r w:rsidRPr="00E9001F">
        <w:rPr>
          <w:color w:val="000000"/>
        </w:rPr>
        <w:t>include</w:t>
      </w:r>
      <w:r w:rsidR="00B36539">
        <w:rPr>
          <w:color w:val="000000"/>
        </w:rPr>
        <w:t>:</w:t>
      </w:r>
      <w:proofErr w:type="gramEnd"/>
      <w:r w:rsidRPr="00E9001F">
        <w:rPr>
          <w:color w:val="000000"/>
        </w:rPr>
        <w:t xml:space="preserve"> identified purpose of the investigative group, defined limits of authority, established clear guidelines of accountability and identified resources available from all participants. </w:t>
      </w:r>
    </w:p>
    <w:p w14:paraId="64E14748" w14:textId="77777777" w:rsidR="00FB36A7" w:rsidRDefault="00FB36A7"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p>
    <w:p w14:paraId="31788D91" w14:textId="77777777" w:rsidR="00B36539" w:rsidRDefault="00B36539"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p>
    <w:bookmarkStart w:id="328" w:name="TwoPointSeven"/>
    <w:p w14:paraId="78DBC98A" w14:textId="77777777" w:rsidR="00855409" w:rsidRPr="00E9001F" w:rsidRDefault="00FB36A7"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"TOCDeptOrganization" </w:instrText>
      </w:r>
      <w:r>
        <w:rPr>
          <w:b/>
        </w:rPr>
      </w:r>
      <w:r>
        <w:rPr>
          <w:b/>
        </w:rPr>
        <w:fldChar w:fldCharType="separate"/>
      </w:r>
      <w:r w:rsidR="00855409" w:rsidRPr="00FB36A7">
        <w:rPr>
          <w:rStyle w:val="Hyperlink"/>
          <w:b/>
        </w:rPr>
        <w:t>2.7 DEPARTMENT ORGANIZATION</w:t>
      </w:r>
      <w:r>
        <w:rPr>
          <w:b/>
        </w:rPr>
        <w:fldChar w:fldCharType="end"/>
      </w:r>
    </w:p>
    <w:bookmarkEnd w:id="328"/>
    <w:p w14:paraId="22CFB97B"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p w14:paraId="160B716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t>The organizational chart for this department is kept on file in the office of the Chief of Police</w:t>
      </w:r>
      <w:r w:rsidRPr="00E9001F">
        <w:rPr>
          <w:color w:val="000000"/>
        </w:rPr>
        <w:t>.  Printed copies of the organizational chart are posted in the north and south patrol briefing rooms.</w:t>
      </w:r>
    </w:p>
    <w:p w14:paraId="5009A44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The organizational subdivisions within the span of control of the agency's chief executive officer are grouped by function and depicted in the organizational chart.  </w:t>
      </w:r>
    </w:p>
    <w:p w14:paraId="1CF106C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59E9E5E" w14:textId="77777777" w:rsidR="00855409" w:rsidRPr="00EC3624" w:rsidRDefault="00855409" w:rsidP="00D70C9D">
      <w:pPr>
        <w:pStyle w:val="BodyText3"/>
        <w:tabs>
          <w:tab w:val="left" w:pos="1584"/>
        </w:tabs>
        <w:spacing w:after="0"/>
        <w:ind w:left="0"/>
        <w:rPr>
          <w:sz w:val="24"/>
        </w:rPr>
      </w:pPr>
      <w:r w:rsidRPr="00E9001F">
        <w:rPr>
          <w:sz w:val="24"/>
        </w:rPr>
        <w:t>Each organizational subdivision is under the direct command of one supervisor.</w:t>
      </w:r>
    </w:p>
    <w:p w14:paraId="112E6952" w14:textId="77777777" w:rsidR="00C540F4" w:rsidRDefault="00C540F4" w:rsidP="00D70C9D">
      <w:pPr>
        <w:tabs>
          <w:tab w:val="left" w:pos="432"/>
          <w:tab w:val="left" w:pos="1008"/>
          <w:tab w:val="left" w:pos="1584"/>
          <w:tab w:val="left" w:pos="2160"/>
          <w:tab w:val="left" w:pos="2736"/>
          <w:tab w:val="left" w:pos="5328"/>
          <w:tab w:val="left" w:pos="7200"/>
          <w:tab w:val="left" w:pos="7560"/>
        </w:tabs>
        <w:outlineLvl w:val="0"/>
        <w:rPr>
          <w:b/>
        </w:rPr>
      </w:pPr>
      <w:bookmarkStart w:id="329" w:name="TwoPointEight"/>
    </w:p>
    <w:p w14:paraId="3C8B3B37" w14:textId="77777777" w:rsidR="00855409" w:rsidRPr="00E9001F" w:rsidRDefault="00260B8B" w:rsidP="00D70C9D">
      <w:pPr>
        <w:tabs>
          <w:tab w:val="left" w:pos="432"/>
          <w:tab w:val="left" w:pos="1008"/>
          <w:tab w:val="left" w:pos="1584"/>
          <w:tab w:val="left" w:pos="2160"/>
          <w:tab w:val="left" w:pos="2736"/>
          <w:tab w:val="left" w:pos="5328"/>
          <w:tab w:val="left" w:pos="7200"/>
          <w:tab w:val="left" w:pos="7560"/>
        </w:tabs>
        <w:outlineLvl w:val="0"/>
        <w:rPr>
          <w:b/>
        </w:rPr>
      </w:pPr>
      <w:hyperlink w:anchor="TOCDivisionResponsibilities" w:history="1">
        <w:r w:rsidR="00855409" w:rsidRPr="00914CE1">
          <w:rPr>
            <w:rStyle w:val="Hyperlink"/>
            <w:b/>
          </w:rPr>
          <w:t>2.8 DIVISION RESPONSIBILITIES</w:t>
        </w:r>
      </w:hyperlink>
    </w:p>
    <w:bookmarkEnd w:id="329"/>
    <w:p w14:paraId="446B914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r w:rsidRPr="00E9001F">
        <w:rPr>
          <w:b/>
        </w:rPr>
        <w:tab/>
      </w:r>
    </w:p>
    <w:p w14:paraId="6DB265D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Everett Police Department consists of the Operations, Investigations and Services Bureaus.</w:t>
      </w:r>
    </w:p>
    <w:p w14:paraId="6FFA5A7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26CCA2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Operations Bureau consists of officers assigned to the Sector Patrol Divisions, who are responsible for responding to calls, conducting preliminary investigations, traffic enforcement, accident investigations and for providing specialty units related to police operations.</w:t>
      </w:r>
    </w:p>
    <w:p w14:paraId="529485B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6DBDE2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Investigations Bureau consists of officers assigned to follow up investigations of all type of crimes. This Bureau is also responsible for liaison relations with task force operations.</w:t>
      </w:r>
    </w:p>
    <w:p w14:paraId="5BE6825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5232D5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The Services Bureau consists of the Administrative Services Division and the Support Services Division. The Services Bureau provides services including departmental budgeting, fleet management, equipment procurement, police records systems, property and evidence processing, planning and research, recruiting, </w:t>
      </w:r>
      <w:proofErr w:type="gramStart"/>
      <w:r w:rsidRPr="00E9001F">
        <w:t>hiring</w:t>
      </w:r>
      <w:proofErr w:type="gramEnd"/>
      <w:r w:rsidRPr="00E9001F">
        <w:t xml:space="preserve"> and training. </w:t>
      </w:r>
    </w:p>
    <w:p w14:paraId="218ED4A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330" w:name="TwoPointNine"/>
    <w:p w14:paraId="7F818633" w14:textId="77777777" w:rsidR="00855409" w:rsidRPr="00E9001F" w:rsidRDefault="00914CE1" w:rsidP="00D70C9D">
      <w:pPr>
        <w:tabs>
          <w:tab w:val="center" w:pos="4140"/>
          <w:tab w:val="left" w:pos="7200"/>
          <w:tab w:val="left" w:pos="7560"/>
        </w:tabs>
        <w:outlineLvl w:val="0"/>
        <w:rPr>
          <w:b/>
        </w:rPr>
      </w:pPr>
      <w:r>
        <w:rPr>
          <w:b/>
        </w:rPr>
        <w:fldChar w:fldCharType="begin"/>
      </w:r>
      <w:r>
        <w:rPr>
          <w:b/>
        </w:rPr>
        <w:instrText xml:space="preserve"> HYPERLINK  \l "TOCSpecializedUnits" </w:instrText>
      </w:r>
      <w:r>
        <w:rPr>
          <w:b/>
        </w:rPr>
      </w:r>
      <w:r>
        <w:rPr>
          <w:b/>
        </w:rPr>
        <w:fldChar w:fldCharType="separate"/>
      </w:r>
      <w:r w:rsidR="00855409" w:rsidRPr="00914CE1">
        <w:rPr>
          <w:rStyle w:val="Hyperlink"/>
          <w:b/>
        </w:rPr>
        <w:t>2.9 SPECIALIZED UNITS</w:t>
      </w:r>
      <w:r>
        <w:rPr>
          <w:b/>
        </w:rPr>
        <w:fldChar w:fldCharType="end"/>
      </w:r>
    </w:p>
    <w:bookmarkEnd w:id="330"/>
    <w:p w14:paraId="270649D1" w14:textId="77777777" w:rsidR="00855409" w:rsidRPr="00E9001F" w:rsidRDefault="00855409" w:rsidP="00D70C9D">
      <w:pPr>
        <w:tabs>
          <w:tab w:val="center" w:pos="4140"/>
          <w:tab w:val="left" w:pos="7200"/>
          <w:tab w:val="left" w:pos="7560"/>
        </w:tabs>
        <w:rPr>
          <w:b/>
        </w:rPr>
      </w:pPr>
    </w:p>
    <w:p w14:paraId="374A90FF" w14:textId="77777777" w:rsidR="00855409" w:rsidRPr="00E9001F" w:rsidRDefault="00855409" w:rsidP="00D70C9D">
      <w:pPr>
        <w:tabs>
          <w:tab w:val="center" w:pos="4140"/>
          <w:tab w:val="left" w:pos="7200"/>
          <w:tab w:val="left" w:pos="7560"/>
        </w:tabs>
      </w:pPr>
      <w:r w:rsidRPr="00E9001F">
        <w:t xml:space="preserve">Each of our department’s specialized units is governed by identified Unit Standard Operating Procedures. </w:t>
      </w:r>
      <w:r w:rsidR="006D0070" w:rsidRPr="00E417F4">
        <w:t>All commissioned members of specialty units must be</w:t>
      </w:r>
      <w:r w:rsidR="006D0070">
        <w:t xml:space="preserve"> at least</w:t>
      </w:r>
      <w:r w:rsidR="006D0070" w:rsidRPr="00E417F4">
        <w:t xml:space="preserve"> </w:t>
      </w:r>
      <w:r w:rsidR="006D0070">
        <w:t>non-probationary o</w:t>
      </w:r>
      <w:r w:rsidR="006D0070" w:rsidRPr="00E417F4">
        <w:t>fficers</w:t>
      </w:r>
      <w:r w:rsidR="006D0070">
        <w:t xml:space="preserve">. </w:t>
      </w:r>
      <w:r w:rsidRPr="00E9001F">
        <w:t xml:space="preserve">Each Unit SOP describes the specific requirements to be considered for a position. The </w:t>
      </w:r>
      <w:r w:rsidRPr="00E9001F">
        <w:lastRenderedPageBreak/>
        <w:t xml:space="preserve">Chief of Police determines the personnel selection process and training requirements </w:t>
      </w:r>
      <w:r w:rsidR="003F1DAD">
        <w:t>for members of specialty units.</w:t>
      </w:r>
    </w:p>
    <w:p w14:paraId="42A957B6" w14:textId="77777777" w:rsidR="00855409" w:rsidRPr="00E9001F" w:rsidRDefault="00855409" w:rsidP="00D70C9D">
      <w:pPr>
        <w:tabs>
          <w:tab w:val="center" w:pos="4140"/>
          <w:tab w:val="left" w:pos="7200"/>
          <w:tab w:val="left" w:pos="7560"/>
        </w:tabs>
      </w:pPr>
    </w:p>
    <w:p w14:paraId="7596A91F" w14:textId="77777777" w:rsidR="00855409" w:rsidRPr="00E9001F" w:rsidRDefault="00855409" w:rsidP="00D70C9D">
      <w:pPr>
        <w:tabs>
          <w:tab w:val="center" w:pos="4140"/>
          <w:tab w:val="left" w:pos="7200"/>
          <w:tab w:val="left" w:pos="7560"/>
        </w:tabs>
        <w:outlineLvl w:val="0"/>
      </w:pPr>
      <w:r w:rsidRPr="00E9001F">
        <w:t>All qualified personnel are encouraged to compete for specialized units.</w:t>
      </w:r>
    </w:p>
    <w:bookmarkStart w:id="331" w:name="TwoPointTen"/>
    <w:p w14:paraId="2FE2F975" w14:textId="77777777" w:rsidR="00855409" w:rsidRPr="00E9001F" w:rsidRDefault="00914CE1" w:rsidP="00D70C9D">
      <w:pPr>
        <w:tabs>
          <w:tab w:val="center" w:pos="4680"/>
          <w:tab w:val="left" w:pos="7200"/>
          <w:tab w:val="left" w:pos="7560"/>
        </w:tabs>
        <w:outlineLvl w:val="0"/>
      </w:pPr>
      <w:r>
        <w:rPr>
          <w:b/>
        </w:rPr>
        <w:fldChar w:fldCharType="begin"/>
      </w:r>
      <w:r>
        <w:rPr>
          <w:b/>
        </w:rPr>
        <w:instrText xml:space="preserve"> HYPERLINK  \l "TOCPlanningandResearch" </w:instrText>
      </w:r>
      <w:r>
        <w:rPr>
          <w:b/>
        </w:rPr>
      </w:r>
      <w:r>
        <w:rPr>
          <w:b/>
        </w:rPr>
        <w:fldChar w:fldCharType="separate"/>
      </w:r>
      <w:r w:rsidR="00855409" w:rsidRPr="00914CE1">
        <w:rPr>
          <w:rStyle w:val="Hyperlink"/>
          <w:b/>
        </w:rPr>
        <w:t>2.10 PLANNING AND RESEARCH</w:t>
      </w:r>
      <w:bookmarkEnd w:id="331"/>
      <w:r>
        <w:rPr>
          <w:b/>
        </w:rPr>
        <w:fldChar w:fldCharType="end"/>
      </w:r>
    </w:p>
    <w:p w14:paraId="3188C64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b/>
      </w:r>
    </w:p>
    <w:p w14:paraId="672ABA20" w14:textId="77777777" w:rsidR="00855409"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The Administrative Services Division is assigned the responsibility for the research and planning function. This function </w:t>
      </w:r>
      <w:proofErr w:type="gramStart"/>
      <w:r w:rsidRPr="00E9001F">
        <w:t>includes, but</w:t>
      </w:r>
      <w:proofErr w:type="gramEnd"/>
      <w:r w:rsidRPr="00E9001F">
        <w:t xml:space="preserve"> is not limited to the preparation of staff research studies of proposed programs and equipment, drafting general orders, applying for grants, and compiling statistical data regarding demand analysis (</w:t>
      </w:r>
      <w:r w:rsidR="009A1D94">
        <w:t>e.g</w:t>
      </w:r>
      <w:r w:rsidRPr="00E9001F">
        <w:t>.</w:t>
      </w:r>
      <w:r w:rsidR="009A1D94">
        <w:t>,</w:t>
      </w:r>
      <w:r w:rsidRPr="00E9001F">
        <w:t xml:space="preserve"> activity, location, time/date) and other issues relating to the agency administration. Such data will be distributed to affected units annually and more often as necessary.</w:t>
      </w:r>
    </w:p>
    <w:p w14:paraId="6D3349E5" w14:textId="77777777" w:rsidR="00145C51" w:rsidRPr="00E9001F" w:rsidRDefault="00145C51" w:rsidP="00D70C9D">
      <w:pPr>
        <w:tabs>
          <w:tab w:val="left" w:pos="432"/>
          <w:tab w:val="left" w:pos="1008"/>
          <w:tab w:val="left" w:pos="1584"/>
          <w:tab w:val="left" w:pos="2160"/>
          <w:tab w:val="left" w:pos="2736"/>
          <w:tab w:val="left" w:pos="5328"/>
          <w:tab w:val="left" w:pos="7200"/>
          <w:tab w:val="left" w:pos="7560"/>
        </w:tabs>
      </w:pPr>
    </w:p>
    <w:p w14:paraId="63A6C21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Administrative Services Division shall prepare an annual training plan that identifies training priorities and establishes the proposed curriculum for annual in</w:t>
      </w:r>
      <w:r w:rsidR="004B2AB7">
        <w:t>-</w:t>
      </w:r>
      <w:r w:rsidRPr="00E9001F">
        <w:t>service training sessions.</w:t>
      </w:r>
    </w:p>
    <w:p w14:paraId="0F70B56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rPr>
          <w:b/>
        </w:rPr>
      </w:pPr>
    </w:p>
    <w:bookmarkStart w:id="332" w:name="TwoPointEleven"/>
    <w:bookmarkEnd w:id="332"/>
    <w:p w14:paraId="71EC5ACD" w14:textId="77777777" w:rsidR="00855409" w:rsidRPr="00E9001F" w:rsidRDefault="00F9745C"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"TOCChiefExecAuthority" </w:instrText>
      </w:r>
      <w:r>
        <w:rPr>
          <w:b/>
        </w:rPr>
      </w:r>
      <w:r>
        <w:rPr>
          <w:b/>
        </w:rPr>
        <w:fldChar w:fldCharType="separate"/>
      </w:r>
      <w:r w:rsidR="00855409" w:rsidRPr="00F9745C">
        <w:rPr>
          <w:rStyle w:val="Hyperlink"/>
          <w:b/>
        </w:rPr>
        <w:t>2.11 CHIEF EXECUTIVE OFFICER AUTHORITY</w:t>
      </w:r>
      <w:r>
        <w:rPr>
          <w:b/>
        </w:rPr>
        <w:fldChar w:fldCharType="end"/>
      </w:r>
    </w:p>
    <w:p w14:paraId="13646CA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0EA7FD3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The Chief of Police must necessarily limit the number of people who report directly to him. To </w:t>
      </w:r>
      <w:r w:rsidR="001376E8">
        <w:t>e</w:t>
      </w:r>
      <w:r w:rsidRPr="00E9001F">
        <w:t>nsure unity of command, clearly defined lines of authority must be drawn. There exists a structural relationship between all employees and the Chief of Police. Each employee must be aware of their relative position in this organization, to whom they are immediately responsible, and those people who are responsible to them. Employees will strive to operate within the Chain of Command. Employees deviating from the chain of command will provide justification to those affected.</w:t>
      </w:r>
    </w:p>
    <w:p w14:paraId="5DAAA8BB" w14:textId="77777777" w:rsidR="00855409" w:rsidRPr="00E9001F" w:rsidRDefault="00855409" w:rsidP="00D70C9D">
      <w:pPr>
        <w:pStyle w:val="Footer"/>
        <w:tabs>
          <w:tab w:val="clear" w:pos="4320"/>
          <w:tab w:val="left" w:pos="432"/>
          <w:tab w:val="left" w:pos="1008"/>
          <w:tab w:val="left" w:pos="1584"/>
          <w:tab w:val="left" w:pos="2160"/>
          <w:tab w:val="left" w:pos="2736"/>
          <w:tab w:val="left" w:pos="5328"/>
          <w:tab w:val="left" w:pos="7200"/>
          <w:tab w:val="left" w:pos="7560"/>
        </w:tabs>
      </w:pPr>
    </w:p>
    <w:p w14:paraId="7718082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In the absence of or </w:t>
      </w:r>
      <w:proofErr w:type="gramStart"/>
      <w:r w:rsidRPr="00E9001F">
        <w:t>in the event that</w:t>
      </w:r>
      <w:proofErr w:type="gramEnd"/>
      <w:r w:rsidRPr="00E9001F">
        <w:t xml:space="preserve"> the Chief of Police is incapacitated, the order of succession to the command of the Everett Police Department shall be the Senior Deputy Chief and continuing in descending order of rank.</w:t>
      </w:r>
    </w:p>
    <w:p w14:paraId="6FFD30B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F43664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The Chief of Police shall have the power and authority to discipline employees of the department for noncompliance with the rules, regulations, </w:t>
      </w:r>
      <w:proofErr w:type="gramStart"/>
      <w:r w:rsidRPr="00E9001F">
        <w:t>procedures</w:t>
      </w:r>
      <w:proofErr w:type="gramEnd"/>
      <w:r w:rsidRPr="00E9001F">
        <w:t xml:space="preserve"> and lawful orders issued by him or any supervisory or commanding officer.</w:t>
      </w:r>
    </w:p>
    <w:p w14:paraId="37B689E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0D45467" w14:textId="77777777" w:rsidR="0030697B" w:rsidRDefault="00855409" w:rsidP="00D70C9D">
      <w:pPr>
        <w:tabs>
          <w:tab w:val="left" w:pos="432"/>
          <w:tab w:val="left" w:pos="1008"/>
          <w:tab w:val="left" w:pos="1584"/>
          <w:tab w:val="left" w:pos="2160"/>
          <w:tab w:val="left" w:pos="2736"/>
          <w:tab w:val="left" w:pos="7200"/>
          <w:tab w:val="left" w:pos="7560"/>
        </w:tabs>
        <w:rPr>
          <w:rFonts w:ascii="Times CG ATT" w:hAnsi="Times CG ATT"/>
        </w:rPr>
      </w:pPr>
      <w:r w:rsidRPr="00E9001F">
        <w:t>By City Charter, the Mayor is charged with selecting a department head that is charged with the administration of the affected department.  For the Police Department, the Chief of Police is designated as the Chief Executive Officer. The Chief of Police shall have the ultimate responsibility for the fiscal management of the police department.</w:t>
      </w:r>
      <w:r w:rsidR="0030697B">
        <w:t xml:space="preserve"> </w:t>
      </w:r>
      <w:r w:rsidR="0030697B">
        <w:rPr>
          <w:rFonts w:ascii="Times CG ATT" w:hAnsi="Times CG ATT"/>
        </w:rPr>
        <w:t>The Chief of Police or designee shall regularly review the agency budget and has the authority to spend funds in the approved budget for daily operations of the agency.</w:t>
      </w:r>
    </w:p>
    <w:p w14:paraId="1CB6E131"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2EE9CC53"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 xml:space="preserve">City Charter reserves all financial considerations in the operation of the City to the City Council with administration by the </w:t>
      </w:r>
      <w:proofErr w:type="gramStart"/>
      <w:r w:rsidRPr="00E9001F">
        <w:t>Mayor</w:t>
      </w:r>
      <w:proofErr w:type="gramEnd"/>
      <w:r w:rsidRPr="00E9001F">
        <w:t>. The Chief of Police is responsible for budget preparation and presentation to the City Administration.</w:t>
      </w:r>
    </w:p>
    <w:p w14:paraId="5A50567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rPr>
          <w:b/>
        </w:rPr>
      </w:pPr>
    </w:p>
    <w:bookmarkStart w:id="333" w:name="TwoPointTwelve"/>
    <w:p w14:paraId="57128DB7" w14:textId="77777777" w:rsidR="00855409" w:rsidRPr="00E9001F" w:rsidRDefault="00F9745C"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"TOCChainofCommand" </w:instrText>
      </w:r>
      <w:r>
        <w:rPr>
          <w:b/>
        </w:rPr>
      </w:r>
      <w:r>
        <w:rPr>
          <w:b/>
        </w:rPr>
        <w:fldChar w:fldCharType="separate"/>
      </w:r>
      <w:r w:rsidR="00855409" w:rsidRPr="00F9745C">
        <w:rPr>
          <w:rStyle w:val="Hyperlink"/>
          <w:b/>
        </w:rPr>
        <w:t>2.12 CHAIN OF COMMAND</w:t>
      </w:r>
      <w:bookmarkEnd w:id="333"/>
      <w:r>
        <w:rPr>
          <w:b/>
        </w:rPr>
        <w:fldChar w:fldCharType="end"/>
      </w:r>
    </w:p>
    <w:p w14:paraId="7DD387E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b/>
      </w:r>
    </w:p>
    <w:p w14:paraId="3712CF9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Chief of Police</w:t>
      </w:r>
      <w:r w:rsidRPr="00E9001F">
        <w:t xml:space="preserve"> </w:t>
      </w:r>
      <w:r w:rsidRPr="00E9001F">
        <w:noBreakHyphen/>
        <w:t xml:space="preserve"> Appointed by the Mayor in accordance with provisions of the City Charter.  The Chief of Police is the chief executive of the department, and is responsible for the general </w:t>
      </w:r>
      <w:r w:rsidRPr="00E9001F">
        <w:lastRenderedPageBreak/>
        <w:t>direction, administration, financial management, and efficient operation of the Police Department.</w:t>
      </w:r>
    </w:p>
    <w:p w14:paraId="67B29FC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4AA7AF64" w14:textId="77777777" w:rsidR="00855409" w:rsidRDefault="00855409" w:rsidP="00D70C9D">
      <w:pPr>
        <w:tabs>
          <w:tab w:val="left" w:pos="432"/>
          <w:tab w:val="left" w:pos="1008"/>
          <w:tab w:val="left" w:pos="1584"/>
          <w:tab w:val="left" w:pos="2160"/>
          <w:tab w:val="left" w:pos="2736"/>
          <w:tab w:val="left" w:pos="7200"/>
          <w:tab w:val="left" w:pos="7560"/>
        </w:tabs>
      </w:pPr>
      <w:r w:rsidRPr="00E9001F">
        <w:rPr>
          <w:b/>
        </w:rPr>
        <w:t>Deputy Police Chief</w:t>
      </w:r>
      <w:r w:rsidRPr="00E9001F">
        <w:t xml:space="preserve"> </w:t>
      </w:r>
      <w:r w:rsidRPr="00E9001F">
        <w:noBreakHyphen/>
        <w:t xml:space="preserve"> Appointed by the Chief of Police in accordance with city ordinance. Deputy Chief exercises general supervision of Division Commander(s) and through them, the personnel of their divisions.</w:t>
      </w:r>
    </w:p>
    <w:p w14:paraId="1E0067F8" w14:textId="77777777" w:rsidR="008A5568" w:rsidRPr="00E9001F" w:rsidRDefault="008A5568" w:rsidP="00D70C9D">
      <w:pPr>
        <w:tabs>
          <w:tab w:val="left" w:pos="432"/>
          <w:tab w:val="left" w:pos="1008"/>
          <w:tab w:val="left" w:pos="1584"/>
          <w:tab w:val="left" w:pos="2160"/>
          <w:tab w:val="left" w:pos="2736"/>
          <w:tab w:val="left" w:pos="7200"/>
          <w:tab w:val="left" w:pos="7560"/>
        </w:tabs>
      </w:pPr>
    </w:p>
    <w:p w14:paraId="10A16A5E" w14:textId="77777777" w:rsidR="00855409" w:rsidRDefault="00855409" w:rsidP="00D70C9D">
      <w:pPr>
        <w:tabs>
          <w:tab w:val="left" w:pos="432"/>
          <w:tab w:val="left" w:pos="1008"/>
          <w:tab w:val="left" w:pos="1584"/>
          <w:tab w:val="left" w:pos="2160"/>
          <w:tab w:val="left" w:pos="2736"/>
          <w:tab w:val="left" w:pos="5328"/>
          <w:tab w:val="left" w:pos="7200"/>
          <w:tab w:val="left" w:pos="7560"/>
        </w:tabs>
      </w:pPr>
      <w:r w:rsidRPr="00E9001F">
        <w:rPr>
          <w:b/>
        </w:rPr>
        <w:t>Captain</w:t>
      </w:r>
      <w:r w:rsidRPr="00E9001F">
        <w:t xml:space="preserve"> </w:t>
      </w:r>
      <w:r w:rsidRPr="00E9001F">
        <w:noBreakHyphen/>
        <w:t xml:space="preserve"> Appointed by the Chief of Police from a certified civil service list from those officers of the department holding the rank of Lieutenant. Captains perform various administrative and supervisory duties in the Police Department with primary responsibility for the planning and direction of the assigned division.</w:t>
      </w:r>
    </w:p>
    <w:p w14:paraId="1B7A4063" w14:textId="77777777" w:rsidR="00526BFB" w:rsidRPr="00E9001F" w:rsidRDefault="00526BFB" w:rsidP="00D70C9D">
      <w:pPr>
        <w:tabs>
          <w:tab w:val="left" w:pos="432"/>
          <w:tab w:val="left" w:pos="1008"/>
          <w:tab w:val="left" w:pos="1584"/>
          <w:tab w:val="left" w:pos="2160"/>
          <w:tab w:val="left" w:pos="2736"/>
          <w:tab w:val="left" w:pos="5328"/>
          <w:tab w:val="left" w:pos="7200"/>
          <w:tab w:val="left" w:pos="7560"/>
        </w:tabs>
      </w:pPr>
    </w:p>
    <w:p w14:paraId="3C04DE3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Lieutenant</w:t>
      </w:r>
      <w:r w:rsidRPr="00E9001F">
        <w:t xml:space="preserve"> </w:t>
      </w:r>
      <w:r w:rsidRPr="00E9001F">
        <w:noBreakHyphen/>
        <w:t xml:space="preserve"> Appointed by the Chief of Police from a certified civil service list from those officers of the department holding the rank of Sergeant. The Lieutenant</w:t>
      </w:r>
      <w:r w:rsidR="00690FFD">
        <w:t>’</w:t>
      </w:r>
      <w:r w:rsidRPr="00E9001F">
        <w:t>s primary responsibility is a mid-</w:t>
      </w:r>
      <w:proofErr w:type="gramStart"/>
      <w:r w:rsidRPr="00E9001F">
        <w:t>manager</w:t>
      </w:r>
      <w:r w:rsidR="00690FFD">
        <w:t>;</w:t>
      </w:r>
      <w:proofErr w:type="gramEnd"/>
      <w:r w:rsidRPr="00E9001F">
        <w:t xml:space="preserve"> i.e.: Patrol Lieutenant (Watch Commander), Investigations Lieutenant, Administrative Services Lieutenant, and/or in charge or responsible for special activities or sections. Supervises Sergeants or noncommissioned supervisors or other personnel as assigned.</w:t>
      </w:r>
    </w:p>
    <w:p w14:paraId="21CD01E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0CEB74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Inspector</w:t>
      </w:r>
      <w:r w:rsidRPr="00E9001F">
        <w:t xml:space="preserve"> – Appointed by the Chief of Police. The Inspector works directly under the direction of the Chief of Police and manages the Office of Professional Standards (OPS) of the department. The primary function of OPS is to conduct and coordinate the activities and duties associated with internal investigations, </w:t>
      </w:r>
      <w:r w:rsidR="00A94AD1">
        <w:t>police</w:t>
      </w:r>
      <w:r w:rsidRPr="00E9001F">
        <w:t xml:space="preserve"> complaints, use of force applications and damage to city</w:t>
      </w:r>
      <w:r w:rsidR="00DD04D7">
        <w:t>-</w:t>
      </w:r>
      <w:r w:rsidRPr="00E9001F">
        <w:t>owned police property. The Inspector is not part of the normal chain of command.</w:t>
      </w:r>
    </w:p>
    <w:p w14:paraId="255B3AF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7F2442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Sergeant</w:t>
      </w:r>
      <w:r w:rsidRPr="00E9001F">
        <w:t xml:space="preserve"> </w:t>
      </w:r>
      <w:r w:rsidRPr="00E9001F">
        <w:noBreakHyphen/>
        <w:t xml:space="preserve"> Appointed by the Chief of Police from a certified civil service list from those officers of the department holding the rank of Police Officer. The Sergeant is a link between subordinate personnel and staff. The Sergeant performs the first line supervision of commissioned or noncommissioned personnel as assigned.</w:t>
      </w:r>
    </w:p>
    <w:p w14:paraId="642DD3B3"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p w14:paraId="4D1F6F11"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rPr>
          <w:b/>
        </w:rPr>
        <w:t>Acting Sergeant</w:t>
      </w:r>
      <w:r w:rsidRPr="00E9001F">
        <w:t xml:space="preserve"> - If the need for a temporary supervisor becomes apparent, the assignment will be made at the discretion of a Patrol Lieutenant. The following guidelines should be used in making this assignment: A Master Patrol Officer (MPO) from the squad affected will normally be assigned as Acting Sergeant.  If an MPO is not available, priority and considerations for assignments will be based on the presence on the current sergeant’s eligibility roster, seniority, and job performance. If a disagreement should arise concerning the leadership of the shift, the matter will be referred to the Division Captain. Command Staff will make long</w:t>
      </w:r>
      <w:r w:rsidR="00CA058C">
        <w:t>-</w:t>
      </w:r>
      <w:r w:rsidRPr="00E9001F">
        <w:t>term acting appointments with approval of the Chief of Police.</w:t>
      </w:r>
    </w:p>
    <w:p w14:paraId="49F4AE60"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4AD2727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Police Officer</w:t>
      </w:r>
      <w:r w:rsidRPr="00E9001F">
        <w:t xml:space="preserve"> </w:t>
      </w:r>
      <w:r w:rsidRPr="00E9001F">
        <w:noBreakHyphen/>
        <w:t xml:space="preserve"> Appointed by the Chief of Police from a certified civil service list. Officers will carry out such duties as indicated by their job description as directed by this manual and as ordered by higher-ranking personnel.</w:t>
      </w:r>
    </w:p>
    <w:p w14:paraId="067F088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2777BE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Support Services Manager</w:t>
      </w:r>
      <w:r w:rsidRPr="00E9001F">
        <w:t xml:space="preserve"> </w:t>
      </w:r>
      <w:r w:rsidRPr="00E9001F">
        <w:noBreakHyphen/>
        <w:t xml:space="preserve"> Appointed by the Chief of Police to manage the support services functions. This position is responsible for the activities including public disclosure, police records systems and the records unit manager. The Support Services Manager is responsible to ensure that practices and policies are established and followed pursuant to </w:t>
      </w:r>
      <w:r w:rsidR="001D23CE">
        <w:t>RCW.</w:t>
      </w:r>
    </w:p>
    <w:p w14:paraId="4CD8809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8C910F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lastRenderedPageBreak/>
        <w:t>Record Unit Manager</w:t>
      </w:r>
      <w:r w:rsidRPr="00E9001F">
        <w:t xml:space="preserve"> </w:t>
      </w:r>
      <w:r w:rsidRPr="00E9001F">
        <w:noBreakHyphen/>
        <w:t xml:space="preserve"> Appointed by the Chief of Police. This position is responsible for the immediate supervision of the records unit. The Records Manager is responsible to ensure that practices and policies are established and followed pursuant to </w:t>
      </w:r>
      <w:r w:rsidR="001D23CE">
        <w:t>RCW.</w:t>
      </w:r>
    </w:p>
    <w:p w14:paraId="449DC3B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369ABA7" w14:textId="77777777" w:rsidR="00855409" w:rsidRPr="00E9001F" w:rsidRDefault="00855409" w:rsidP="00504CF5">
      <w:pPr>
        <w:tabs>
          <w:tab w:val="left" w:pos="432"/>
          <w:tab w:val="left" w:pos="1008"/>
          <w:tab w:val="left" w:pos="1584"/>
          <w:tab w:val="left" w:pos="2160"/>
          <w:tab w:val="left" w:pos="2736"/>
          <w:tab w:val="left" w:pos="5328"/>
          <w:tab w:val="left" w:pos="7200"/>
          <w:tab w:val="left" w:pos="7560"/>
        </w:tabs>
      </w:pPr>
      <w:r w:rsidRPr="00E9001F">
        <w:rPr>
          <w:b/>
        </w:rPr>
        <w:t xml:space="preserve">Record Unit Shift Supervisor </w:t>
      </w:r>
      <w:r w:rsidRPr="00E9001F">
        <w:t>– Appointed by the Chief of Police from a certified civil service list. This position is responsible for the immediate supervision of a particular shift of the Records Unit.</w:t>
      </w:r>
    </w:p>
    <w:p w14:paraId="37EB08A6" w14:textId="77777777" w:rsidR="00855409" w:rsidRDefault="00855409" w:rsidP="00D70C9D">
      <w:pPr>
        <w:tabs>
          <w:tab w:val="left" w:pos="432"/>
          <w:tab w:val="left" w:pos="1008"/>
          <w:tab w:val="left" w:pos="1584"/>
          <w:tab w:val="left" w:pos="2160"/>
          <w:tab w:val="left" w:pos="2736"/>
          <w:tab w:val="left" w:pos="5328"/>
          <w:tab w:val="left" w:pos="7200"/>
          <w:tab w:val="left" w:pos="7560"/>
        </w:tabs>
        <w:outlineLvl w:val="0"/>
      </w:pPr>
      <w:r w:rsidRPr="00E9001F">
        <w:rPr>
          <w:b/>
        </w:rPr>
        <w:t>Record Information Specialists</w:t>
      </w:r>
      <w:r w:rsidRPr="00E9001F">
        <w:t xml:space="preserve"> - Civil Service positions working in the records unit of the department.</w:t>
      </w:r>
    </w:p>
    <w:p w14:paraId="4EB7A032" w14:textId="77777777" w:rsidR="00AD52D5" w:rsidRPr="00E9001F" w:rsidRDefault="00AD52D5" w:rsidP="00D70C9D">
      <w:pPr>
        <w:tabs>
          <w:tab w:val="left" w:pos="432"/>
          <w:tab w:val="left" w:pos="1008"/>
          <w:tab w:val="left" w:pos="1584"/>
          <w:tab w:val="left" w:pos="2160"/>
          <w:tab w:val="left" w:pos="2736"/>
          <w:tab w:val="left" w:pos="5328"/>
          <w:tab w:val="left" w:pos="7200"/>
          <w:tab w:val="left" w:pos="7560"/>
        </w:tabs>
        <w:outlineLvl w:val="0"/>
      </w:pPr>
    </w:p>
    <w:p w14:paraId="75897A79"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rPr>
          <w:b/>
        </w:rPr>
        <w:t>Parking Enforcement Officer</w:t>
      </w:r>
      <w:r w:rsidRPr="00E9001F">
        <w:t xml:space="preserve"> - A Civil Service</w:t>
      </w:r>
      <w:r w:rsidR="00ED26FE" w:rsidRPr="00E9001F">
        <w:t xml:space="preserve"> non-sworn</w:t>
      </w:r>
      <w:r w:rsidRPr="00E9001F">
        <w:t xml:space="preserve"> position responsible for the activities that include the enforcement of parking ordinances, as directed in the Parking Enforcement S.O.P.</w:t>
      </w:r>
    </w:p>
    <w:p w14:paraId="362C6BC5" w14:textId="77777777" w:rsidR="00855409" w:rsidRPr="00E9001F" w:rsidRDefault="00855409" w:rsidP="00D70C9D">
      <w:pPr>
        <w:pStyle w:val="Footer"/>
        <w:tabs>
          <w:tab w:val="clear" w:pos="4320"/>
          <w:tab w:val="left" w:pos="432"/>
          <w:tab w:val="left" w:pos="1008"/>
          <w:tab w:val="left" w:pos="1584"/>
          <w:tab w:val="left" w:pos="2160"/>
          <w:tab w:val="left" w:pos="2736"/>
          <w:tab w:val="left" w:pos="7200"/>
          <w:tab w:val="left" w:pos="7560"/>
        </w:tabs>
      </w:pPr>
    </w:p>
    <w:p w14:paraId="612F292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Police Specialist</w:t>
      </w:r>
      <w:r w:rsidRPr="00E9001F">
        <w:t xml:space="preserve"> -</w:t>
      </w:r>
      <w:r w:rsidRPr="00E9001F">
        <w:rPr>
          <w:b/>
        </w:rPr>
        <w:t xml:space="preserve"> </w:t>
      </w:r>
      <w:r w:rsidRPr="00E9001F">
        <w:t>Civil service non-sworn position responsible for assisting members of the police department in completing their tasks effectively and efficiently. The Police Specialist should be utilized for non-emergency calls, or as directed in the Police Specialist S.O.P.</w:t>
      </w:r>
    </w:p>
    <w:p w14:paraId="6949922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  </w:t>
      </w:r>
    </w:p>
    <w:p w14:paraId="4679DB9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 xml:space="preserve">Support Staff – </w:t>
      </w:r>
      <w:r w:rsidRPr="00E9001F">
        <w:t>Includes, but are not limited to Police Planner, Coordinators, Administrative Assistants, Administrative Secretaries, Receptionists, Data Entry Operators and Day Laborers. These personnel perform a variety of functions in support of the department.</w:t>
      </w:r>
    </w:p>
    <w:p w14:paraId="4BE9BA0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0932CCF"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If a uniform is to be worn by non-sworn personnel, it will be clearly distinguishable from a regular Everett Police Department uniform.</w:t>
      </w:r>
    </w:p>
    <w:p w14:paraId="092AE1DC"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 xml:space="preserve"> </w:t>
      </w:r>
    </w:p>
    <w:p w14:paraId="4D277489"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 xml:space="preserve">Non-sworn personnel shall be assigned tasks by the Everett Police </w:t>
      </w:r>
      <w:proofErr w:type="gramStart"/>
      <w:r w:rsidRPr="00E9001F">
        <w:t>Department, but</w:t>
      </w:r>
      <w:proofErr w:type="gramEnd"/>
      <w:r w:rsidRPr="00E9001F">
        <w:t xml:space="preserve"> are not given sworn officer duties or status. </w:t>
      </w:r>
    </w:p>
    <w:p w14:paraId="7DAE8DC6"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2C81D540" w14:textId="77777777" w:rsidR="00855409" w:rsidRPr="00E9001F" w:rsidRDefault="00855409" w:rsidP="00D70C9D">
      <w:pPr>
        <w:tabs>
          <w:tab w:val="left" w:pos="432"/>
          <w:tab w:val="left" w:pos="1008"/>
          <w:tab w:val="left" w:pos="1584"/>
          <w:tab w:val="left" w:pos="2160"/>
          <w:tab w:val="left" w:pos="2736"/>
          <w:tab w:val="left" w:pos="7200"/>
          <w:tab w:val="left" w:pos="7560"/>
        </w:tabs>
        <w:rPr>
          <w:color w:val="000000"/>
        </w:rPr>
      </w:pPr>
      <w:r w:rsidRPr="00E9001F">
        <w:rPr>
          <w:color w:val="000000"/>
        </w:rPr>
        <w:t>Personnel are given authority to make decisions necessary for the effective execution of their respective roles and responsibilities. Commensurate authority accompanies responsibility.   Employees are accountable for their use of authority.</w:t>
      </w:r>
    </w:p>
    <w:p w14:paraId="0BDEB685" w14:textId="77777777" w:rsidR="00855409" w:rsidRPr="00E9001F" w:rsidRDefault="00855409" w:rsidP="00D70C9D">
      <w:pPr>
        <w:tabs>
          <w:tab w:val="left" w:pos="432"/>
          <w:tab w:val="left" w:pos="1008"/>
          <w:tab w:val="left" w:pos="1584"/>
          <w:tab w:val="left" w:pos="2160"/>
          <w:tab w:val="left" w:pos="2736"/>
          <w:tab w:val="left" w:pos="7200"/>
          <w:tab w:val="left" w:pos="7560"/>
        </w:tabs>
        <w:rPr>
          <w:color w:val="000000"/>
        </w:rPr>
      </w:pPr>
    </w:p>
    <w:bookmarkStart w:id="334" w:name="TwoPointThirteen"/>
    <w:p w14:paraId="7A0CBD9E" w14:textId="77777777" w:rsidR="00855409" w:rsidRPr="00E9001F" w:rsidRDefault="00F9745C" w:rsidP="00D70C9D">
      <w:pPr>
        <w:tabs>
          <w:tab w:val="center" w:pos="4680"/>
          <w:tab w:val="left" w:pos="7200"/>
          <w:tab w:val="left" w:pos="7560"/>
        </w:tabs>
        <w:outlineLvl w:val="0"/>
      </w:pPr>
      <w:r>
        <w:rPr>
          <w:b/>
        </w:rPr>
        <w:fldChar w:fldCharType="begin"/>
      </w:r>
      <w:r>
        <w:rPr>
          <w:b/>
        </w:rPr>
        <w:instrText xml:space="preserve"> HYPERLINK  \l "TOCAuxiliaryPersonnel" </w:instrText>
      </w:r>
      <w:r>
        <w:rPr>
          <w:b/>
        </w:rPr>
      </w:r>
      <w:r>
        <w:rPr>
          <w:b/>
        </w:rPr>
        <w:fldChar w:fldCharType="separate"/>
      </w:r>
      <w:r w:rsidR="00855409" w:rsidRPr="00F9745C">
        <w:rPr>
          <w:rStyle w:val="Hyperlink"/>
          <w:b/>
        </w:rPr>
        <w:t>2.13 AUXILIARY PERSONNEL</w:t>
      </w:r>
      <w:bookmarkEnd w:id="334"/>
      <w:r>
        <w:rPr>
          <w:b/>
        </w:rPr>
        <w:fldChar w:fldCharType="end"/>
      </w:r>
    </w:p>
    <w:p w14:paraId="55D3442B"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rPr>
          <w:b/>
        </w:rPr>
        <w:tab/>
      </w:r>
    </w:p>
    <w:p w14:paraId="24EB0382" w14:textId="77777777" w:rsidR="00855409" w:rsidRPr="00E9001F" w:rsidRDefault="00855409" w:rsidP="00D70C9D">
      <w:pPr>
        <w:tabs>
          <w:tab w:val="left" w:pos="432"/>
          <w:tab w:val="left" w:pos="1008"/>
          <w:tab w:val="left" w:pos="1584"/>
          <w:tab w:val="left" w:pos="2160"/>
          <w:tab w:val="left" w:pos="2736"/>
          <w:tab w:val="left" w:pos="7200"/>
          <w:tab w:val="left" w:pos="7560"/>
        </w:tabs>
        <w:outlineLvl w:val="0"/>
        <w:rPr>
          <w:b/>
        </w:rPr>
      </w:pPr>
      <w:r w:rsidRPr="00E9001F">
        <w:rPr>
          <w:b/>
        </w:rPr>
        <w:t>Volunteers</w:t>
      </w:r>
      <w:r w:rsidR="00A94AD1">
        <w:rPr>
          <w:b/>
        </w:rPr>
        <w:t xml:space="preserve"> in Police Service</w:t>
      </w:r>
      <w:r w:rsidRPr="00E9001F">
        <w:rPr>
          <w:b/>
        </w:rPr>
        <w:t>:</w:t>
      </w:r>
    </w:p>
    <w:p w14:paraId="66F25C8E" w14:textId="77777777" w:rsidR="00855409" w:rsidRPr="00E9001F" w:rsidRDefault="00855409" w:rsidP="00D70C9D">
      <w:pPr>
        <w:tabs>
          <w:tab w:val="left" w:pos="432"/>
          <w:tab w:val="left" w:pos="1008"/>
          <w:tab w:val="left" w:pos="1584"/>
          <w:tab w:val="left" w:pos="2160"/>
          <w:tab w:val="left" w:pos="2736"/>
          <w:tab w:val="left" w:pos="7200"/>
          <w:tab w:val="left" w:pos="7560"/>
        </w:tabs>
        <w:rPr>
          <w:b/>
        </w:rPr>
      </w:pPr>
    </w:p>
    <w:p w14:paraId="7AD5949D"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Volunteers are civilians affiliated with the Everett Police Department in a part-time, unsalaried, non-sworn capacity because of their interest in contributing to the department</w:t>
      </w:r>
      <w:r w:rsidR="00AF5784">
        <w:t>’</w:t>
      </w:r>
      <w:r w:rsidRPr="00E9001F">
        <w:t>s role in a support or research capacity.</w:t>
      </w:r>
    </w:p>
    <w:p w14:paraId="6EB353DA"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70A4C61B" w14:textId="77777777" w:rsidR="00855409" w:rsidRPr="00E9001F" w:rsidRDefault="00855409" w:rsidP="00D70C9D">
      <w:pPr>
        <w:tabs>
          <w:tab w:val="left" w:pos="432"/>
          <w:tab w:val="left" w:pos="1008"/>
          <w:tab w:val="left" w:pos="1584"/>
          <w:tab w:val="left" w:pos="2160"/>
          <w:tab w:val="left" w:pos="2736"/>
          <w:tab w:val="left" w:pos="7200"/>
          <w:tab w:val="left" w:pos="7560"/>
        </w:tabs>
        <w:rPr>
          <w:color w:val="000000"/>
        </w:rPr>
      </w:pPr>
      <w:r w:rsidRPr="00E9001F">
        <w:rPr>
          <w:color w:val="000000"/>
        </w:rPr>
        <w:t>Auxiliary personnel duties and scopes of authority are outlined in the Volunteer</w:t>
      </w:r>
      <w:r w:rsidR="00A94AD1">
        <w:rPr>
          <w:color w:val="000000"/>
        </w:rPr>
        <w:t>s in Police Service</w:t>
      </w:r>
      <w:r w:rsidRPr="00E9001F">
        <w:rPr>
          <w:color w:val="000000"/>
        </w:rPr>
        <w:t xml:space="preserve"> Program SOP.</w:t>
      </w:r>
      <w:r w:rsidRPr="00E9001F">
        <w:rPr>
          <w:color w:val="000000"/>
        </w:rPr>
        <w:tab/>
      </w:r>
    </w:p>
    <w:p w14:paraId="7C50FA02"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499416D6"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Examples of volunteers are:</w:t>
      </w:r>
    </w:p>
    <w:p w14:paraId="513CF02D" w14:textId="77777777" w:rsidR="00855409" w:rsidRPr="00E9001F" w:rsidRDefault="00855409" w:rsidP="00D70C9D">
      <w:pPr>
        <w:numPr>
          <w:ilvl w:val="0"/>
          <w:numId w:val="6"/>
        </w:numPr>
        <w:tabs>
          <w:tab w:val="left" w:pos="432"/>
          <w:tab w:val="left" w:pos="1008"/>
          <w:tab w:val="left" w:pos="1584"/>
          <w:tab w:val="left" w:pos="2160"/>
          <w:tab w:val="left" w:pos="2736"/>
          <w:tab w:val="left" w:pos="7200"/>
          <w:tab w:val="left" w:pos="7560"/>
        </w:tabs>
      </w:pPr>
      <w:r w:rsidRPr="00E9001F">
        <w:t>College Interns</w:t>
      </w:r>
    </w:p>
    <w:p w14:paraId="29D6BF6C" w14:textId="77777777" w:rsidR="00855409" w:rsidRPr="00E9001F" w:rsidRDefault="00855409" w:rsidP="00D70C9D">
      <w:pPr>
        <w:numPr>
          <w:ilvl w:val="0"/>
          <w:numId w:val="6"/>
        </w:numPr>
        <w:tabs>
          <w:tab w:val="left" w:pos="432"/>
          <w:tab w:val="left" w:pos="1008"/>
          <w:tab w:val="left" w:pos="1584"/>
          <w:tab w:val="left" w:pos="2160"/>
          <w:tab w:val="left" w:pos="2736"/>
          <w:tab w:val="left" w:pos="7200"/>
          <w:tab w:val="left" w:pos="7560"/>
        </w:tabs>
      </w:pPr>
      <w:r w:rsidRPr="00E9001F">
        <w:t>Seniors Against Crime</w:t>
      </w:r>
    </w:p>
    <w:p w14:paraId="2E7A5A3E" w14:textId="77777777" w:rsidR="00855409" w:rsidRDefault="00855409" w:rsidP="00D70C9D">
      <w:pPr>
        <w:tabs>
          <w:tab w:val="left" w:pos="432"/>
          <w:tab w:val="left" w:pos="1008"/>
          <w:tab w:val="left" w:pos="1584"/>
          <w:tab w:val="left" w:pos="2160"/>
          <w:tab w:val="left" w:pos="2736"/>
          <w:tab w:val="left" w:pos="5328"/>
          <w:tab w:val="left" w:pos="7200"/>
          <w:tab w:val="left" w:pos="7560"/>
        </w:tabs>
      </w:pPr>
    </w:p>
    <w:p w14:paraId="26E4C55B" w14:textId="77777777" w:rsidR="00A94AD1" w:rsidRDefault="00A94AD1" w:rsidP="00D70C9D">
      <w:pPr>
        <w:tabs>
          <w:tab w:val="left" w:pos="432"/>
          <w:tab w:val="left" w:pos="1008"/>
          <w:tab w:val="left" w:pos="1584"/>
          <w:tab w:val="left" w:pos="2160"/>
          <w:tab w:val="left" w:pos="2736"/>
          <w:tab w:val="left" w:pos="5328"/>
          <w:tab w:val="left" w:pos="7200"/>
          <w:tab w:val="left" w:pos="7560"/>
        </w:tabs>
      </w:pPr>
    </w:p>
    <w:p w14:paraId="3173FCD1" w14:textId="77777777" w:rsidR="00A94AD1" w:rsidRPr="00E9001F" w:rsidRDefault="00A94AD1" w:rsidP="00D70C9D">
      <w:pPr>
        <w:tabs>
          <w:tab w:val="left" w:pos="432"/>
          <w:tab w:val="left" w:pos="1008"/>
          <w:tab w:val="left" w:pos="1584"/>
          <w:tab w:val="left" w:pos="2160"/>
          <w:tab w:val="left" w:pos="2736"/>
          <w:tab w:val="left" w:pos="5328"/>
          <w:tab w:val="left" w:pos="7200"/>
          <w:tab w:val="left" w:pos="7560"/>
        </w:tabs>
      </w:pPr>
    </w:p>
    <w:bookmarkStart w:id="335" w:name="TwoPointFourteen"/>
    <w:p w14:paraId="49B69FB6" w14:textId="77777777" w:rsidR="00855409" w:rsidRPr="00E9001F" w:rsidRDefault="00961434" w:rsidP="00D70C9D">
      <w:pPr>
        <w:widowControl w:val="0"/>
        <w:tabs>
          <w:tab w:val="left" w:pos="432"/>
          <w:tab w:val="left" w:pos="1008"/>
          <w:tab w:val="left" w:pos="1584"/>
          <w:tab w:val="left" w:pos="2160"/>
          <w:tab w:val="left" w:pos="2736"/>
          <w:tab w:val="left" w:pos="5328"/>
          <w:tab w:val="left" w:pos="7200"/>
          <w:tab w:val="left" w:pos="7560"/>
        </w:tabs>
        <w:outlineLvl w:val="0"/>
        <w:rPr>
          <w:b/>
        </w:rPr>
      </w:pPr>
      <w:r>
        <w:rPr>
          <w:b/>
        </w:rPr>
        <w:lastRenderedPageBreak/>
        <w:fldChar w:fldCharType="begin"/>
      </w:r>
      <w:r>
        <w:rPr>
          <w:b/>
        </w:rPr>
        <w:instrText xml:space="preserve"> HYPERLINK  \l "TOCCommandProtocol" </w:instrText>
      </w:r>
      <w:r>
        <w:rPr>
          <w:b/>
        </w:rPr>
      </w:r>
      <w:r>
        <w:rPr>
          <w:b/>
        </w:rPr>
        <w:fldChar w:fldCharType="separate"/>
      </w:r>
      <w:r w:rsidR="00855409" w:rsidRPr="00961434">
        <w:rPr>
          <w:rStyle w:val="Hyperlink"/>
          <w:b/>
        </w:rPr>
        <w:t>2.14 COMMAND PROTOCOL</w:t>
      </w:r>
      <w:bookmarkEnd w:id="335"/>
      <w:r>
        <w:rPr>
          <w:b/>
        </w:rPr>
        <w:fldChar w:fldCharType="end"/>
      </w:r>
    </w:p>
    <w:p w14:paraId="7E19F56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44E7C2DD" w14:textId="77777777" w:rsidR="00855409" w:rsidRPr="00E9001F" w:rsidRDefault="00855409" w:rsidP="00D70C9D">
      <w:pPr>
        <w:widowControl w:val="0"/>
        <w:tabs>
          <w:tab w:val="left" w:pos="432"/>
          <w:tab w:val="left" w:pos="1008"/>
          <w:tab w:val="left" w:pos="1584"/>
          <w:tab w:val="left" w:pos="2160"/>
          <w:tab w:val="left" w:pos="2736"/>
          <w:tab w:val="left" w:pos="5328"/>
          <w:tab w:val="left" w:pos="7200"/>
          <w:tab w:val="left" w:pos="7560"/>
        </w:tabs>
      </w:pPr>
      <w:r w:rsidRPr="00E9001F">
        <w:t>Whenever a senior officer, in the necessary performance of duty, gives an order to any subordinate officer not attached to his/her unit or assignment</w:t>
      </w:r>
      <w:r w:rsidR="00081D11">
        <w:t>,</w:t>
      </w:r>
      <w:r w:rsidRPr="00E9001F">
        <w:t xml:space="preserve"> that senior officer must exercise care that such an order does not unnecessarily conflict with those of the supervisor</w:t>
      </w:r>
      <w:r w:rsidR="00066F30">
        <w:t>y</w:t>
      </w:r>
      <w:r w:rsidRPr="00E9001F">
        <w:t xml:space="preserve"> or commanding officer of that division to which the officer is assigned.</w:t>
      </w:r>
    </w:p>
    <w:p w14:paraId="0A2B6158" w14:textId="77777777" w:rsidR="000A569F" w:rsidRDefault="000A569F" w:rsidP="00D70C9D">
      <w:pPr>
        <w:widowControl w:val="0"/>
        <w:tabs>
          <w:tab w:val="left" w:pos="432"/>
          <w:tab w:val="left" w:pos="1008"/>
          <w:tab w:val="left" w:pos="1584"/>
          <w:tab w:val="left" w:pos="2160"/>
          <w:tab w:val="left" w:pos="2736"/>
          <w:tab w:val="left" w:pos="5328"/>
          <w:tab w:val="left" w:pos="7200"/>
          <w:tab w:val="left" w:pos="7560"/>
        </w:tabs>
      </w:pPr>
    </w:p>
    <w:p w14:paraId="3D422444" w14:textId="77777777" w:rsidR="00855409" w:rsidRPr="00E9001F" w:rsidRDefault="00855409" w:rsidP="00D70C9D">
      <w:pPr>
        <w:widowControl w:val="0"/>
        <w:tabs>
          <w:tab w:val="left" w:pos="432"/>
          <w:tab w:val="left" w:pos="1008"/>
          <w:tab w:val="left" w:pos="1584"/>
          <w:tab w:val="left" w:pos="2160"/>
          <w:tab w:val="left" w:pos="2736"/>
          <w:tab w:val="left" w:pos="5328"/>
          <w:tab w:val="left" w:pos="7200"/>
          <w:tab w:val="left" w:pos="7560"/>
        </w:tabs>
      </w:pPr>
      <w:r w:rsidRPr="00E9001F">
        <w:t>Whenever orders, so given, require the officer receiving same to leave his/her regular assigned post or duty, the senior officer giving such order will as soon as practical, inform such subordinate's supervisory officer of the action taken.</w:t>
      </w:r>
    </w:p>
    <w:p w14:paraId="2D76207E" w14:textId="77777777" w:rsidR="00855409" w:rsidRPr="00E9001F" w:rsidRDefault="00855409" w:rsidP="00D70C9D">
      <w:pPr>
        <w:widowControl w:val="0"/>
        <w:tabs>
          <w:tab w:val="left" w:pos="432"/>
          <w:tab w:val="left" w:pos="1008"/>
          <w:tab w:val="left" w:pos="1584"/>
          <w:tab w:val="left" w:pos="2160"/>
          <w:tab w:val="left" w:pos="2736"/>
          <w:tab w:val="left" w:pos="5328"/>
          <w:tab w:val="left" w:pos="7200"/>
          <w:tab w:val="left" w:pos="7560"/>
        </w:tabs>
      </w:pPr>
    </w:p>
    <w:p w14:paraId="27C948CF" w14:textId="77777777" w:rsidR="00855409" w:rsidRPr="00E9001F" w:rsidRDefault="00855409" w:rsidP="00D70C9D">
      <w:pPr>
        <w:pStyle w:val="BodyText3"/>
        <w:widowControl w:val="0"/>
        <w:tabs>
          <w:tab w:val="left" w:pos="1584"/>
        </w:tabs>
        <w:spacing w:after="0"/>
        <w:ind w:left="0"/>
        <w:rPr>
          <w:sz w:val="24"/>
        </w:rPr>
      </w:pPr>
      <w:r w:rsidRPr="00E9001F">
        <w:rPr>
          <w:sz w:val="24"/>
        </w:rPr>
        <w:t xml:space="preserve">Each employee is accountable to only one supervisor at any given time. </w:t>
      </w:r>
    </w:p>
    <w:p w14:paraId="6FFAE82A" w14:textId="77777777" w:rsidR="0029258A" w:rsidRDefault="0029258A" w:rsidP="00D70C9D">
      <w:pPr>
        <w:tabs>
          <w:tab w:val="left" w:pos="432"/>
          <w:tab w:val="left" w:pos="1008"/>
          <w:tab w:val="left" w:pos="1584"/>
          <w:tab w:val="left" w:pos="2160"/>
          <w:tab w:val="left" w:pos="2736"/>
          <w:tab w:val="left" w:pos="5328"/>
          <w:tab w:val="left" w:pos="7200"/>
          <w:tab w:val="left" w:pos="7560"/>
        </w:tabs>
        <w:outlineLvl w:val="0"/>
        <w:rPr>
          <w:b/>
        </w:rPr>
      </w:pPr>
    </w:p>
    <w:bookmarkStart w:id="336" w:name="TwoPointFifteen"/>
    <w:p w14:paraId="07A99197" w14:textId="77777777" w:rsidR="00855409" w:rsidRPr="00E9001F" w:rsidRDefault="008648D9" w:rsidP="00D70C9D">
      <w:pPr>
        <w:tabs>
          <w:tab w:val="left" w:pos="432"/>
          <w:tab w:val="left" w:pos="1008"/>
          <w:tab w:val="left" w:pos="1584"/>
          <w:tab w:val="left" w:pos="2160"/>
          <w:tab w:val="left" w:pos="2736"/>
          <w:tab w:val="left" w:pos="5328"/>
          <w:tab w:val="left" w:pos="7200"/>
          <w:tab w:val="left" w:pos="7560"/>
        </w:tabs>
        <w:outlineLvl w:val="0"/>
      </w:pPr>
      <w:r>
        <w:rPr>
          <w:b/>
        </w:rPr>
        <w:fldChar w:fldCharType="begin"/>
      </w:r>
      <w:r>
        <w:rPr>
          <w:b/>
        </w:rPr>
        <w:instrText xml:space="preserve"> HYPERLINK  \l "TOCSupervisorAccountability" </w:instrText>
      </w:r>
      <w:r>
        <w:rPr>
          <w:b/>
        </w:rPr>
      </w:r>
      <w:r>
        <w:rPr>
          <w:b/>
        </w:rPr>
        <w:fldChar w:fldCharType="separate"/>
      </w:r>
      <w:r w:rsidR="00855409" w:rsidRPr="008648D9">
        <w:rPr>
          <w:rStyle w:val="Hyperlink"/>
          <w:b/>
        </w:rPr>
        <w:t>2.15 SUPERVISOR ACCOUNTABILITY</w:t>
      </w:r>
      <w:r>
        <w:rPr>
          <w:b/>
        </w:rPr>
        <w:fldChar w:fldCharType="end"/>
      </w:r>
    </w:p>
    <w:bookmarkEnd w:id="336"/>
    <w:p w14:paraId="0F430AE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1A06DB0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The Everett Police Department recognizes supervisory positions as the first level of supervision within this department. These supervisory positions have the responsibility to guide, direct, coach and counsel, motivate, </w:t>
      </w:r>
      <w:proofErr w:type="gramStart"/>
      <w:r w:rsidRPr="00E9001F">
        <w:t>evaluate</w:t>
      </w:r>
      <w:proofErr w:type="gramEnd"/>
      <w:r w:rsidRPr="00E9001F">
        <w:t xml:space="preserve"> and instruct all personnel under their supervision. It is the supervisors’ responsibility to plan the work of personnel in an orderly manner, delegate authority and responsibility when appropriate and to follow the progress of task assignments to a satisfactory completion. All supervisors of all ranks and/or levels within the department shall be, </w:t>
      </w:r>
      <w:proofErr w:type="gramStart"/>
      <w:r w:rsidRPr="00E9001F">
        <w:t>at all times</w:t>
      </w:r>
      <w:proofErr w:type="gramEnd"/>
      <w:r w:rsidRPr="00E9001F">
        <w:t>, responsible for the work performance of subordinate personnel</w:t>
      </w:r>
      <w:r w:rsidR="00E367A9">
        <w:t xml:space="preserve"> under their immediate control.</w:t>
      </w:r>
    </w:p>
    <w:p w14:paraId="140C4B9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6BDC43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 patrol supervisor will respond and take command of all situations of serious emergencies, felonies in progress, situations relating to or involving any civil unrest, injury to or by a police department officer, damage to any departmental equipment or city vehicle and any fire respons</w:t>
      </w:r>
      <w:r w:rsidR="007B6851">
        <w:t>e outlined in the Fire Response and U</w:t>
      </w:r>
      <w:r w:rsidRPr="00E9001F">
        <w:t xml:space="preserve">nusual </w:t>
      </w:r>
      <w:r w:rsidR="007B6851">
        <w:t>O</w:t>
      </w:r>
      <w:r w:rsidRPr="00E9001F">
        <w:t>ccurrence sections of the Operations Procedures Manual.</w:t>
      </w:r>
    </w:p>
    <w:p w14:paraId="291D475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bookmarkStart w:id="337" w:name="TwoPointSixteen"/>
    <w:p w14:paraId="634610B8" w14:textId="77777777" w:rsidR="00855409" w:rsidRPr="00E9001F" w:rsidRDefault="008648D9"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"TOCDutytoObeyLawfulOrder" </w:instrText>
      </w:r>
      <w:r>
        <w:rPr>
          <w:b/>
        </w:rPr>
      </w:r>
      <w:r>
        <w:rPr>
          <w:b/>
        </w:rPr>
        <w:fldChar w:fldCharType="separate"/>
      </w:r>
      <w:r w:rsidR="00855409" w:rsidRPr="008648D9">
        <w:rPr>
          <w:rStyle w:val="Hyperlink"/>
          <w:b/>
        </w:rPr>
        <w:t>2.16 ORDERS</w:t>
      </w:r>
      <w:bookmarkEnd w:id="337"/>
      <w:r>
        <w:rPr>
          <w:b/>
        </w:rPr>
        <w:fldChar w:fldCharType="end"/>
      </w:r>
    </w:p>
    <w:p w14:paraId="11FC4D5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172EFA8A" w14:textId="77777777" w:rsidR="0066119A" w:rsidRPr="0066119A" w:rsidRDefault="0066119A" w:rsidP="0066119A">
      <w:r w:rsidRPr="0066119A">
        <w:t>To ensure the stability of the Department’s response in various situations, it is critical that all employees respond to and make a good faith and reasonable effort to comply with the lawful order of superior officers.</w:t>
      </w:r>
    </w:p>
    <w:p w14:paraId="004E3902" w14:textId="77777777" w:rsidR="0066119A" w:rsidRPr="0066119A" w:rsidRDefault="0066119A" w:rsidP="0066119A"/>
    <w:p w14:paraId="53EDB008" w14:textId="77777777" w:rsidR="0066119A" w:rsidRPr="0066119A" w:rsidRDefault="0066119A" w:rsidP="0066119A">
      <w:r w:rsidRPr="0066119A">
        <w:t xml:space="preserve">Employees who are given an otherwise lawful order which </w:t>
      </w:r>
      <w:proofErr w:type="gramStart"/>
      <w:r w:rsidRPr="0066119A">
        <w:t>is in conflict with</w:t>
      </w:r>
      <w:proofErr w:type="gramEnd"/>
      <w:r w:rsidRPr="0066119A">
        <w:t xml:space="preserve"> a previous order or written directive shall respectfully inform the supervisor issuing the order of the conflict.  If the supervisor issuing the order does not alter or retract the conflicting order, the new order shall stand.  Under these circumstances, the responsibility for the conflict shall rest with the supervisor issuing the new order.  Employees shall obey the conflicting order and shall not be held responsible for not following the previously issued order or written directive.  </w:t>
      </w:r>
    </w:p>
    <w:p w14:paraId="6087067C" w14:textId="77777777" w:rsidR="0066119A" w:rsidRPr="0066119A" w:rsidRDefault="0066119A" w:rsidP="0066119A"/>
    <w:p w14:paraId="3710BAA2" w14:textId="77777777" w:rsidR="0066119A" w:rsidRPr="0066119A" w:rsidRDefault="0066119A" w:rsidP="0066119A">
      <w:r w:rsidRPr="0066119A">
        <w:t xml:space="preserve">Employees have a duty to disobey any order which they </w:t>
      </w:r>
      <w:proofErr w:type="gramStart"/>
      <w:r w:rsidRPr="0066119A">
        <w:t>know  is</w:t>
      </w:r>
      <w:proofErr w:type="gramEnd"/>
      <w:r w:rsidRPr="0066119A">
        <w:t xml:space="preserve"> unlawful or would require them to commit any unlawful act.  If the legality of the order is in question, the employee shall request the issuing supervisor to clarify the order, or request the supervisor confer with higher authority.  Obeying a supervisor’s order does not relieve the employee of responsibility if the employee knew the act ordered was unlawful.   </w:t>
      </w:r>
    </w:p>
    <w:p w14:paraId="17D4AEC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338" w:name="TwoPointSeventeen"/>
    <w:p w14:paraId="554288B2" w14:textId="77777777" w:rsidR="00855409" w:rsidRPr="00E9001F" w:rsidRDefault="008648D9" w:rsidP="00D70C9D">
      <w:pPr>
        <w:tabs>
          <w:tab w:val="center" w:pos="4680"/>
          <w:tab w:val="left" w:pos="7200"/>
          <w:tab w:val="left" w:pos="7560"/>
        </w:tabs>
        <w:outlineLvl w:val="0"/>
        <w:rPr>
          <w:b/>
        </w:rPr>
      </w:pPr>
      <w:r>
        <w:rPr>
          <w:b/>
        </w:rPr>
        <w:lastRenderedPageBreak/>
        <w:fldChar w:fldCharType="begin"/>
      </w:r>
      <w:r>
        <w:rPr>
          <w:b/>
        </w:rPr>
        <w:instrText xml:space="preserve"> HYPERLINK  \l "TOCWrittenDirectives" </w:instrText>
      </w:r>
      <w:r>
        <w:rPr>
          <w:b/>
        </w:rPr>
      </w:r>
      <w:r>
        <w:rPr>
          <w:b/>
        </w:rPr>
        <w:fldChar w:fldCharType="separate"/>
      </w:r>
      <w:r w:rsidR="00855409" w:rsidRPr="008648D9">
        <w:rPr>
          <w:rStyle w:val="Hyperlink"/>
          <w:b/>
        </w:rPr>
        <w:t>2.17 WRITTEN DIRECTIVES</w:t>
      </w:r>
      <w:r>
        <w:rPr>
          <w:b/>
        </w:rPr>
        <w:fldChar w:fldCharType="end"/>
      </w:r>
    </w:p>
    <w:bookmarkEnd w:id="338"/>
    <w:p w14:paraId="74830487" w14:textId="77777777" w:rsidR="00E367A9" w:rsidRDefault="00E367A9" w:rsidP="00D70C9D">
      <w:pPr>
        <w:tabs>
          <w:tab w:val="left" w:pos="432"/>
          <w:tab w:val="left" w:pos="1008"/>
          <w:tab w:val="left" w:pos="2160"/>
          <w:tab w:val="left" w:pos="2736"/>
          <w:tab w:val="left" w:pos="5328"/>
          <w:tab w:val="left" w:pos="7200"/>
          <w:tab w:val="left" w:pos="7560"/>
        </w:tabs>
      </w:pPr>
    </w:p>
    <w:p w14:paraId="6151B683" w14:textId="77777777" w:rsidR="00855409" w:rsidRPr="00E9001F" w:rsidRDefault="00855409" w:rsidP="00D70C9D">
      <w:pPr>
        <w:tabs>
          <w:tab w:val="left" w:pos="432"/>
          <w:tab w:val="left" w:pos="1008"/>
          <w:tab w:val="left" w:pos="2160"/>
          <w:tab w:val="left" w:pos="2736"/>
          <w:tab w:val="left" w:pos="5328"/>
          <w:tab w:val="left" w:pos="7200"/>
          <w:tab w:val="left" w:pos="7560"/>
        </w:tabs>
      </w:pPr>
      <w:r w:rsidRPr="00E9001F">
        <w:t xml:space="preserve">In addition to this manual, officers are expected to familiarize themselves with other official department publications. These publications are consistently formatted on departmental letterhead and bear the signature of the Chief of Police or designee from the command staff. The year and sequence of distribution uniquely number </w:t>
      </w:r>
      <w:proofErr w:type="gramStart"/>
      <w:r w:rsidRPr="00E9001F">
        <w:t>all of</w:t>
      </w:r>
      <w:proofErr w:type="gramEnd"/>
      <w:r w:rsidRPr="00E9001F">
        <w:t xml:space="preserve"> the above listed written directives. </w:t>
      </w:r>
    </w:p>
    <w:p w14:paraId="16D3A904" w14:textId="77777777" w:rsidR="00855409" w:rsidRPr="00E9001F" w:rsidRDefault="00855409" w:rsidP="00D70C9D">
      <w:pPr>
        <w:tabs>
          <w:tab w:val="left" w:pos="432"/>
          <w:tab w:val="left" w:pos="1008"/>
          <w:tab w:val="left" w:pos="2160"/>
          <w:tab w:val="left" w:pos="2736"/>
          <w:tab w:val="left" w:pos="5328"/>
          <w:tab w:val="left" w:pos="7200"/>
          <w:tab w:val="left" w:pos="7560"/>
        </w:tabs>
      </w:pPr>
      <w:r w:rsidRPr="00E9001F">
        <w:t>These publications will be distributed electronically to all employees. All employees will be required to open the electronically distributed publications. Opening the document provides an electronic signature acknowledging receipt.</w:t>
      </w:r>
    </w:p>
    <w:p w14:paraId="5107C7BB" w14:textId="77777777" w:rsidR="00855409" w:rsidRPr="00E9001F" w:rsidRDefault="00855409" w:rsidP="00D70C9D">
      <w:pPr>
        <w:tabs>
          <w:tab w:val="left" w:pos="432"/>
          <w:tab w:val="left" w:pos="1008"/>
          <w:tab w:val="left" w:pos="2160"/>
          <w:tab w:val="left" w:pos="2736"/>
          <w:tab w:val="left" w:pos="5328"/>
          <w:tab w:val="left" w:pos="7200"/>
          <w:tab w:val="left" w:pos="7560"/>
        </w:tabs>
      </w:pPr>
    </w:p>
    <w:p w14:paraId="32864380" w14:textId="77777777" w:rsidR="00E240B4" w:rsidRDefault="00E240B4" w:rsidP="00D70C9D">
      <w:pPr>
        <w:tabs>
          <w:tab w:val="left" w:pos="432"/>
          <w:tab w:val="left" w:pos="1008"/>
          <w:tab w:val="left" w:pos="2160"/>
          <w:tab w:val="left" w:pos="2736"/>
          <w:tab w:val="left" w:pos="5328"/>
          <w:tab w:val="left" w:pos="7200"/>
          <w:tab w:val="left" w:pos="7560"/>
        </w:tabs>
        <w:rPr>
          <w:rFonts w:ascii="Times CG ATT" w:hAnsi="Times CG ATT"/>
        </w:rPr>
      </w:pPr>
      <w:r>
        <w:rPr>
          <w:rFonts w:ascii="Times CG ATT" w:hAnsi="Times CG ATT"/>
        </w:rPr>
        <w:t xml:space="preserve">Printed copies of the current Policy and Procedures manuals are kept on file in the following locations. One copy of the manuals will </w:t>
      </w:r>
      <w:proofErr w:type="gramStart"/>
      <w:r>
        <w:rPr>
          <w:rFonts w:ascii="Times CG ATT" w:hAnsi="Times CG ATT"/>
        </w:rPr>
        <w:t>be located in</w:t>
      </w:r>
      <w:proofErr w:type="gramEnd"/>
      <w:r>
        <w:rPr>
          <w:rFonts w:ascii="Times CG ATT" w:hAnsi="Times CG ATT"/>
        </w:rPr>
        <w:t xml:space="preserve"> the Office of Professional Standards (OPS) and one in the Records Unit. The OPS will update these manuals as needed.</w:t>
      </w:r>
    </w:p>
    <w:p w14:paraId="63D854EC" w14:textId="77777777" w:rsidR="00E240B4" w:rsidRDefault="00E240B4" w:rsidP="00D70C9D">
      <w:pPr>
        <w:tabs>
          <w:tab w:val="left" w:pos="432"/>
          <w:tab w:val="left" w:pos="1008"/>
          <w:tab w:val="left" w:pos="2160"/>
          <w:tab w:val="left" w:pos="2736"/>
          <w:tab w:val="left" w:pos="5328"/>
          <w:tab w:val="left" w:pos="7200"/>
          <w:tab w:val="left" w:pos="7560"/>
        </w:tabs>
        <w:rPr>
          <w:color w:val="000000"/>
        </w:rPr>
      </w:pPr>
    </w:p>
    <w:p w14:paraId="7D3ED040" w14:textId="77777777" w:rsidR="00E240B4" w:rsidRDefault="00E240B4" w:rsidP="00D70C9D">
      <w:pPr>
        <w:tabs>
          <w:tab w:val="left" w:pos="432"/>
          <w:tab w:val="left" w:pos="1008"/>
          <w:tab w:val="left" w:pos="2160"/>
          <w:tab w:val="left" w:pos="2736"/>
          <w:tab w:val="left" w:pos="5328"/>
          <w:tab w:val="left" w:pos="7200"/>
          <w:tab w:val="left" w:pos="7560"/>
        </w:tabs>
        <w:rPr>
          <w:rFonts w:ascii="Times CG ATT" w:hAnsi="Times CG ATT"/>
        </w:rPr>
      </w:pPr>
      <w:r>
        <w:rPr>
          <w:rFonts w:ascii="Times CG ATT" w:hAnsi="Times CG ATT"/>
        </w:rPr>
        <w:t xml:space="preserve">Electronic copies of written directives and directive updates to include the Policy and Procedure Manuals, Training Bulletins and Personnel Orders are </w:t>
      </w:r>
      <w:proofErr w:type="gramStart"/>
      <w:r>
        <w:rPr>
          <w:rFonts w:ascii="Times CG ATT" w:hAnsi="Times CG ATT"/>
        </w:rPr>
        <w:t>maintained on the Intranet and available to all personnel at all times</w:t>
      </w:r>
      <w:proofErr w:type="gramEnd"/>
      <w:r>
        <w:rPr>
          <w:rFonts w:ascii="Times CG ATT" w:hAnsi="Times CG ATT"/>
        </w:rPr>
        <w:t>.</w:t>
      </w:r>
    </w:p>
    <w:p w14:paraId="6DC82461" w14:textId="77777777" w:rsidR="00E240B4" w:rsidRDefault="00E240B4" w:rsidP="00D70C9D">
      <w:pPr>
        <w:tabs>
          <w:tab w:val="left" w:pos="432"/>
          <w:tab w:val="left" w:pos="1008"/>
          <w:tab w:val="left" w:pos="2160"/>
          <w:tab w:val="left" w:pos="2736"/>
          <w:tab w:val="left" w:pos="5328"/>
          <w:tab w:val="left" w:pos="7200"/>
          <w:tab w:val="left" w:pos="7560"/>
        </w:tabs>
        <w:rPr>
          <w:rFonts w:ascii="Times CG ATT" w:hAnsi="Times CG ATT"/>
        </w:rPr>
      </w:pPr>
    </w:p>
    <w:p w14:paraId="32288444" w14:textId="77777777" w:rsidR="00E240B4" w:rsidRDefault="00E240B4" w:rsidP="00D70C9D">
      <w:pPr>
        <w:tabs>
          <w:tab w:val="left" w:pos="432"/>
          <w:tab w:val="left" w:pos="1008"/>
          <w:tab w:val="left" w:pos="2160"/>
          <w:tab w:val="left" w:pos="2736"/>
          <w:tab w:val="left" w:pos="5328"/>
          <w:tab w:val="left" w:pos="7200"/>
          <w:tab w:val="left" w:pos="7560"/>
        </w:tabs>
        <w:rPr>
          <w:rFonts w:ascii="Times CG ATT" w:hAnsi="Times CG ATT"/>
        </w:rPr>
      </w:pPr>
      <w:r>
        <w:rPr>
          <w:rFonts w:ascii="Times CG ATT" w:hAnsi="Times CG ATT"/>
        </w:rPr>
        <w:t xml:space="preserve">Printed copies of written directives, training bulletins and other department publications will be maintained in the Chief’s Administrative Assistant’s Office.   </w:t>
      </w:r>
    </w:p>
    <w:p w14:paraId="5766F54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3DB7C3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It is the responsibility of all users of the departmental manuals and written directives to note any discrepancies, </w:t>
      </w:r>
      <w:proofErr w:type="gramStart"/>
      <w:r w:rsidRPr="00E9001F">
        <w:t>errors</w:t>
      </w:r>
      <w:proofErr w:type="gramEnd"/>
      <w:r w:rsidRPr="00E9001F">
        <w:t xml:space="preserve"> or omissions and to submit a notification through the chain of command to the Deputy Chief of Services.</w:t>
      </w:r>
    </w:p>
    <w:p w14:paraId="3638BC9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339" w:name="OpsProcedureManual"/>
    <w:p w14:paraId="39A6F32C" w14:textId="77777777" w:rsidR="00855409" w:rsidRPr="00E9001F" w:rsidRDefault="008648D9" w:rsidP="00D70C9D">
      <w:pPr>
        <w:tabs>
          <w:tab w:val="left" w:pos="432"/>
          <w:tab w:val="left" w:pos="1008"/>
          <w:tab w:val="left" w:pos="1584"/>
          <w:tab w:val="left" w:pos="2160"/>
          <w:tab w:val="left" w:pos="2736"/>
          <w:tab w:val="left" w:pos="5328"/>
          <w:tab w:val="left" w:pos="7200"/>
          <w:tab w:val="left" w:pos="7560"/>
        </w:tabs>
      </w:pPr>
      <w:r>
        <w:rPr>
          <w:b/>
        </w:rPr>
        <w:fldChar w:fldCharType="begin"/>
      </w:r>
      <w:r>
        <w:rPr>
          <w:b/>
        </w:rPr>
        <w:instrText xml:space="preserve"> HYPERLINK  \l "TOCOpsProcedureManual" </w:instrText>
      </w:r>
      <w:r>
        <w:rPr>
          <w:b/>
        </w:rPr>
      </w:r>
      <w:r>
        <w:rPr>
          <w:b/>
        </w:rPr>
        <w:fldChar w:fldCharType="separate"/>
      </w:r>
      <w:r w:rsidR="00855409" w:rsidRPr="008648D9">
        <w:rPr>
          <w:rStyle w:val="Hyperlink"/>
          <w:b/>
        </w:rPr>
        <w:t>Operations Procedure Manual</w:t>
      </w:r>
      <w:bookmarkEnd w:id="339"/>
      <w:r>
        <w:rPr>
          <w:b/>
        </w:rPr>
        <w:fldChar w:fldCharType="end"/>
      </w:r>
      <w:r w:rsidR="00855409" w:rsidRPr="00E9001F">
        <w:t xml:space="preserve"> – department manual describing procedures on how to handle the common tasks associated with the police department. This manual is intended to compl</w:t>
      </w:r>
      <w:r w:rsidR="00164405">
        <w:t>e</w:t>
      </w:r>
      <w:r w:rsidR="00855409" w:rsidRPr="00E9001F">
        <w:t>ment the Department Policy Manual and Unit Standard Operating Procedures.</w:t>
      </w:r>
    </w:p>
    <w:p w14:paraId="54CBB96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340" w:name="UnitSOPs"/>
    <w:p w14:paraId="2695474B" w14:textId="77777777" w:rsidR="00855409" w:rsidRPr="00E9001F" w:rsidRDefault="008648D9" w:rsidP="00D70C9D">
      <w:pPr>
        <w:tabs>
          <w:tab w:val="left" w:pos="432"/>
          <w:tab w:val="left" w:pos="1008"/>
          <w:tab w:val="left" w:pos="1584"/>
          <w:tab w:val="left" w:pos="2160"/>
          <w:tab w:val="left" w:pos="2736"/>
          <w:tab w:val="left" w:pos="5328"/>
          <w:tab w:val="left" w:pos="7200"/>
          <w:tab w:val="left" w:pos="7560"/>
        </w:tabs>
      </w:pPr>
      <w:r>
        <w:rPr>
          <w:b/>
        </w:rPr>
        <w:fldChar w:fldCharType="begin"/>
      </w:r>
      <w:r>
        <w:rPr>
          <w:b/>
        </w:rPr>
        <w:instrText xml:space="preserve"> HYPERLINK  \l "TOCUnitSOPs" </w:instrText>
      </w:r>
      <w:r>
        <w:rPr>
          <w:b/>
        </w:rPr>
      </w:r>
      <w:r>
        <w:rPr>
          <w:b/>
        </w:rPr>
        <w:fldChar w:fldCharType="separate"/>
      </w:r>
      <w:r w:rsidR="00855409" w:rsidRPr="008648D9">
        <w:rPr>
          <w:rStyle w:val="Hyperlink"/>
          <w:b/>
        </w:rPr>
        <w:t>Unit Standard Operating Procedures</w:t>
      </w:r>
      <w:bookmarkEnd w:id="340"/>
      <w:r>
        <w:rPr>
          <w:b/>
        </w:rPr>
        <w:fldChar w:fldCharType="end"/>
      </w:r>
      <w:r w:rsidR="00855409" w:rsidRPr="00E9001F">
        <w:rPr>
          <w:b/>
        </w:rPr>
        <w:t xml:space="preserve"> </w:t>
      </w:r>
      <w:r w:rsidR="00855409" w:rsidRPr="00E9001F">
        <w:t>– describes the unique characteristics and responsibilities of each unit of the department.</w:t>
      </w:r>
    </w:p>
    <w:p w14:paraId="47DCC0A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341" w:name="SpecialOrders"/>
    <w:p w14:paraId="7AD83157" w14:textId="77777777" w:rsidR="00855409" w:rsidRPr="00E9001F" w:rsidRDefault="00D70C9D" w:rsidP="00D70C9D">
      <w:pPr>
        <w:tabs>
          <w:tab w:val="left" w:pos="432"/>
          <w:tab w:val="left" w:pos="1008"/>
          <w:tab w:val="left" w:pos="1584"/>
          <w:tab w:val="left" w:pos="2160"/>
          <w:tab w:val="left" w:pos="2736"/>
          <w:tab w:val="left" w:pos="5328"/>
          <w:tab w:val="left" w:pos="7200"/>
          <w:tab w:val="left" w:pos="7560"/>
        </w:tabs>
      </w:pPr>
      <w:r>
        <w:rPr>
          <w:b/>
        </w:rPr>
        <w:fldChar w:fldCharType="begin"/>
      </w:r>
      <w:r>
        <w:rPr>
          <w:b/>
        </w:rPr>
        <w:instrText xml:space="preserve"> HYPERLINK  \l "TOCSpecialOrders" </w:instrText>
      </w:r>
      <w:r>
        <w:rPr>
          <w:b/>
        </w:rPr>
      </w:r>
      <w:r>
        <w:rPr>
          <w:b/>
        </w:rPr>
        <w:fldChar w:fldCharType="separate"/>
      </w:r>
      <w:r w:rsidR="00855409" w:rsidRPr="00D70C9D">
        <w:rPr>
          <w:rStyle w:val="Hyperlink"/>
          <w:b/>
        </w:rPr>
        <w:t>Special Orders</w:t>
      </w:r>
      <w:bookmarkEnd w:id="341"/>
      <w:r>
        <w:rPr>
          <w:b/>
        </w:rPr>
        <w:fldChar w:fldCharType="end"/>
      </w:r>
      <w:r w:rsidR="00855409" w:rsidRPr="00E9001F">
        <w:rPr>
          <w:b/>
        </w:rPr>
        <w:t xml:space="preserve"> -</w:t>
      </w:r>
      <w:r w:rsidR="00855409" w:rsidRPr="00E9001F">
        <w:t xml:space="preserve"> directives that are of limited duration or to cover a specific event. The Chief of Police or designee within the command staff issues these orders</w:t>
      </w:r>
      <w:r w:rsidR="009C2ECD">
        <w:t>.</w:t>
      </w:r>
    </w:p>
    <w:p w14:paraId="52E9D2E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342" w:name="PersonnelOrders"/>
    <w:bookmarkEnd w:id="342"/>
    <w:p w14:paraId="6F4D1BAB" w14:textId="77777777" w:rsidR="00855409" w:rsidRPr="00E9001F" w:rsidRDefault="00D70C9D" w:rsidP="00D70C9D">
      <w:pPr>
        <w:tabs>
          <w:tab w:val="left" w:pos="432"/>
          <w:tab w:val="left" w:pos="1008"/>
          <w:tab w:val="left" w:pos="1584"/>
          <w:tab w:val="left" w:pos="2160"/>
          <w:tab w:val="left" w:pos="2736"/>
          <w:tab w:val="left" w:pos="5328"/>
          <w:tab w:val="left" w:pos="7200"/>
          <w:tab w:val="left" w:pos="7560"/>
        </w:tabs>
      </w:pPr>
      <w:r>
        <w:rPr>
          <w:b/>
        </w:rPr>
        <w:fldChar w:fldCharType="begin"/>
      </w:r>
      <w:r>
        <w:rPr>
          <w:b/>
        </w:rPr>
        <w:instrText xml:space="preserve"> HYPERLINK  \l "TOCPersonnelOrders" </w:instrText>
      </w:r>
      <w:r>
        <w:rPr>
          <w:b/>
        </w:rPr>
      </w:r>
      <w:r>
        <w:rPr>
          <w:b/>
        </w:rPr>
        <w:fldChar w:fldCharType="separate"/>
      </w:r>
      <w:r w:rsidR="00855409" w:rsidRPr="00D70C9D">
        <w:rPr>
          <w:rStyle w:val="Hyperlink"/>
          <w:b/>
        </w:rPr>
        <w:t>Personnel Orders</w:t>
      </w:r>
      <w:r>
        <w:rPr>
          <w:b/>
        </w:rPr>
        <w:fldChar w:fldCharType="end"/>
      </w:r>
      <w:r w:rsidR="00855409" w:rsidRPr="00E9001F">
        <w:t xml:space="preserve"> - changes in employment, rank or assignment will be announced by Personnel Order. The Chief of Police or designee within the command staff issues these orders.</w:t>
      </w:r>
    </w:p>
    <w:p w14:paraId="7C2B65F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343" w:name="GeneralOrders"/>
    <w:p w14:paraId="27F34524" w14:textId="77777777" w:rsidR="00855409" w:rsidRPr="00E9001F" w:rsidRDefault="00D70C9D" w:rsidP="00D70C9D">
      <w:pPr>
        <w:tabs>
          <w:tab w:val="left" w:pos="432"/>
          <w:tab w:val="left" w:pos="1008"/>
          <w:tab w:val="left" w:pos="1584"/>
          <w:tab w:val="left" w:pos="2160"/>
          <w:tab w:val="left" w:pos="2736"/>
          <w:tab w:val="left" w:pos="5328"/>
          <w:tab w:val="left" w:pos="7200"/>
          <w:tab w:val="left" w:pos="7560"/>
        </w:tabs>
      </w:pPr>
      <w:r>
        <w:rPr>
          <w:b/>
        </w:rPr>
        <w:fldChar w:fldCharType="begin"/>
      </w:r>
      <w:r>
        <w:rPr>
          <w:b/>
        </w:rPr>
        <w:instrText xml:space="preserve"> HYPERLINK  \l "TOCGeneralOrders" </w:instrText>
      </w:r>
      <w:r>
        <w:rPr>
          <w:b/>
        </w:rPr>
      </w:r>
      <w:r>
        <w:rPr>
          <w:b/>
        </w:rPr>
        <w:fldChar w:fldCharType="separate"/>
      </w:r>
      <w:r w:rsidR="00855409" w:rsidRPr="00D70C9D">
        <w:rPr>
          <w:rStyle w:val="Hyperlink"/>
          <w:b/>
        </w:rPr>
        <w:t>General Orders</w:t>
      </w:r>
      <w:bookmarkEnd w:id="343"/>
      <w:r>
        <w:rPr>
          <w:b/>
        </w:rPr>
        <w:fldChar w:fldCharType="end"/>
      </w:r>
      <w:r w:rsidR="00855409" w:rsidRPr="00E9001F">
        <w:rPr>
          <w:b/>
        </w:rPr>
        <w:t xml:space="preserve"> -</w:t>
      </w:r>
      <w:r w:rsidR="00855409" w:rsidRPr="00E9001F">
        <w:t xml:space="preserve"> changes in policies or procedures that will be issued by the Chief of Police or designee within the command staff. General Orders will be reviewed at a regular scheduled command staff meeting prior to implementation, unless by emergency order of the Chief of Police.</w:t>
      </w:r>
    </w:p>
    <w:p w14:paraId="3AB0478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bookmarkStart w:id="344" w:name="TrainingBulletins"/>
    <w:p w14:paraId="17B4CA88" w14:textId="77777777" w:rsidR="00855409" w:rsidRPr="00E9001F" w:rsidRDefault="00D70C9D" w:rsidP="00D70C9D">
      <w:pPr>
        <w:tabs>
          <w:tab w:val="left" w:pos="432"/>
          <w:tab w:val="left" w:pos="1008"/>
          <w:tab w:val="left" w:pos="1584"/>
          <w:tab w:val="left" w:pos="2160"/>
          <w:tab w:val="left" w:pos="2736"/>
          <w:tab w:val="left" w:pos="5328"/>
          <w:tab w:val="left" w:pos="7200"/>
          <w:tab w:val="left" w:pos="7560"/>
        </w:tabs>
      </w:pPr>
      <w:r>
        <w:rPr>
          <w:b/>
        </w:rPr>
        <w:fldChar w:fldCharType="begin"/>
      </w:r>
      <w:r>
        <w:rPr>
          <w:b/>
        </w:rPr>
        <w:instrText xml:space="preserve"> HYPERLINK  \l "TOCTrainingBulletins" </w:instrText>
      </w:r>
      <w:r>
        <w:rPr>
          <w:b/>
        </w:rPr>
      </w:r>
      <w:r>
        <w:rPr>
          <w:b/>
        </w:rPr>
        <w:fldChar w:fldCharType="separate"/>
      </w:r>
      <w:r w:rsidR="00855409" w:rsidRPr="00D70C9D">
        <w:rPr>
          <w:rStyle w:val="Hyperlink"/>
          <w:b/>
        </w:rPr>
        <w:t>Training Bulletins</w:t>
      </w:r>
      <w:bookmarkEnd w:id="344"/>
      <w:r>
        <w:rPr>
          <w:b/>
        </w:rPr>
        <w:fldChar w:fldCharType="end"/>
      </w:r>
      <w:r w:rsidR="00855409" w:rsidRPr="00E9001F">
        <w:rPr>
          <w:b/>
        </w:rPr>
        <w:t xml:space="preserve"> –</w:t>
      </w:r>
      <w:r w:rsidR="00855409" w:rsidRPr="00E9001F">
        <w:t xml:space="preserve"> alert personnel to changes in law, procedures and general information requiring department wide distribution. Issued after a review by command staff by the Chief of Police or designee within the command staff. </w:t>
      </w:r>
    </w:p>
    <w:p w14:paraId="0DCA77A2" w14:textId="77777777" w:rsidR="002F4A18" w:rsidRDefault="002F4A18" w:rsidP="00D70C9D">
      <w:pPr>
        <w:tabs>
          <w:tab w:val="left" w:pos="432"/>
          <w:tab w:val="left" w:pos="1008"/>
          <w:tab w:val="left" w:pos="2160"/>
          <w:tab w:val="left" w:pos="2736"/>
          <w:tab w:val="left" w:pos="5328"/>
          <w:tab w:val="left" w:pos="7200"/>
          <w:tab w:val="left" w:pos="7560"/>
        </w:tabs>
        <w:rPr>
          <w:b/>
        </w:rPr>
      </w:pPr>
    </w:p>
    <w:bookmarkStart w:id="345" w:name="TwoPointEighteen"/>
    <w:p w14:paraId="2B5C4C7B" w14:textId="77777777" w:rsidR="00855409" w:rsidRPr="00E9001F" w:rsidRDefault="003C7231" w:rsidP="00D70C9D">
      <w:pPr>
        <w:tabs>
          <w:tab w:val="left" w:pos="432"/>
          <w:tab w:val="left" w:pos="1008"/>
          <w:tab w:val="left" w:pos="2160"/>
          <w:tab w:val="left" w:pos="2736"/>
          <w:tab w:val="left" w:pos="5328"/>
          <w:tab w:val="left" w:pos="7200"/>
          <w:tab w:val="left" w:pos="7560"/>
        </w:tabs>
      </w:pPr>
      <w:r>
        <w:rPr>
          <w:b/>
        </w:rPr>
        <w:fldChar w:fldCharType="begin"/>
      </w:r>
      <w:r>
        <w:rPr>
          <w:b/>
        </w:rPr>
        <w:instrText xml:space="preserve"> HYPERLINK  \l "TOCRecruitment" </w:instrText>
      </w:r>
      <w:r>
        <w:rPr>
          <w:b/>
        </w:rPr>
      </w:r>
      <w:r>
        <w:rPr>
          <w:b/>
        </w:rPr>
        <w:fldChar w:fldCharType="separate"/>
      </w:r>
      <w:r w:rsidR="00855409" w:rsidRPr="003C7231">
        <w:rPr>
          <w:rStyle w:val="Hyperlink"/>
          <w:b/>
        </w:rPr>
        <w:t>2.18 RECRUITMENT</w:t>
      </w:r>
      <w:r>
        <w:rPr>
          <w:b/>
        </w:rPr>
        <w:fldChar w:fldCharType="end"/>
      </w:r>
    </w:p>
    <w:bookmarkEnd w:id="345"/>
    <w:p w14:paraId="0EEEE13B" w14:textId="77777777" w:rsidR="00855409" w:rsidRPr="00E9001F" w:rsidRDefault="00855409" w:rsidP="00D70C9D">
      <w:pPr>
        <w:tabs>
          <w:tab w:val="left" w:pos="432"/>
          <w:tab w:val="left" w:pos="1008"/>
          <w:tab w:val="left" w:pos="1584"/>
          <w:tab w:val="left" w:pos="2160"/>
          <w:tab w:val="left" w:pos="2736"/>
          <w:tab w:val="left" w:pos="7200"/>
          <w:tab w:val="left" w:pos="7560"/>
        </w:tabs>
      </w:pPr>
    </w:p>
    <w:bookmarkStart w:id="346" w:name="PersonnelResponsibilities"/>
    <w:p w14:paraId="7D43400A" w14:textId="77777777" w:rsidR="00855409" w:rsidRPr="00E9001F" w:rsidRDefault="003C7231" w:rsidP="00D70C9D">
      <w:pPr>
        <w:pStyle w:val="BodyText2"/>
        <w:autoSpaceDE w:val="0"/>
        <w:autoSpaceDN w:val="0"/>
        <w:adjustRightInd w:val="0"/>
        <w:rPr>
          <w:bCs/>
        </w:rPr>
      </w:pPr>
      <w:r>
        <w:rPr>
          <w:bCs/>
        </w:rPr>
        <w:lastRenderedPageBreak/>
        <w:fldChar w:fldCharType="begin"/>
      </w:r>
      <w:r>
        <w:rPr>
          <w:bCs/>
        </w:rPr>
        <w:instrText xml:space="preserve"> HYPERLINK  \l "TOCPersonnelResponsibilities" </w:instrText>
      </w:r>
      <w:r>
        <w:rPr>
          <w:bCs/>
        </w:rPr>
      </w:r>
      <w:r>
        <w:rPr>
          <w:bCs/>
        </w:rPr>
        <w:fldChar w:fldCharType="separate"/>
      </w:r>
      <w:r w:rsidR="00855409" w:rsidRPr="003C7231">
        <w:rPr>
          <w:rStyle w:val="Hyperlink"/>
          <w:bCs/>
        </w:rPr>
        <w:t>Personnel Responsibilities</w:t>
      </w:r>
      <w:bookmarkEnd w:id="346"/>
      <w:r>
        <w:rPr>
          <w:bCs/>
        </w:rPr>
        <w:fldChar w:fldCharType="end"/>
      </w:r>
      <w:r w:rsidR="00855409" w:rsidRPr="003C7231">
        <w:rPr>
          <w:bCs/>
        </w:rPr>
        <w:t>:</w:t>
      </w:r>
    </w:p>
    <w:p w14:paraId="17FCB4E6" w14:textId="77777777" w:rsidR="00855409" w:rsidRPr="00E9001F" w:rsidRDefault="00855409" w:rsidP="00D70C9D">
      <w:pPr>
        <w:autoSpaceDE w:val="0"/>
        <w:autoSpaceDN w:val="0"/>
        <w:adjustRightInd w:val="0"/>
      </w:pPr>
      <w:r w:rsidRPr="00E9001F">
        <w:t>It is the policy of the Everett Police Department to set minimum entry-level requirements for prospective employees. These requirements and the job descriptions of the Everett Police Department will be maintained in the City Human Resources Office.</w:t>
      </w:r>
    </w:p>
    <w:p w14:paraId="54B4995F" w14:textId="77777777" w:rsidR="004240A5" w:rsidRDefault="004240A5" w:rsidP="00D70C9D">
      <w:pPr>
        <w:pStyle w:val="BodyText2"/>
        <w:autoSpaceDE w:val="0"/>
        <w:autoSpaceDN w:val="0"/>
        <w:adjustRightInd w:val="0"/>
        <w:rPr>
          <w:bCs/>
        </w:rPr>
      </w:pPr>
    </w:p>
    <w:p w14:paraId="2F6CA5BC" w14:textId="77777777" w:rsidR="00CD4B12" w:rsidRPr="00E9001F" w:rsidRDefault="00CD4B12" w:rsidP="00D70C9D">
      <w:pPr>
        <w:pStyle w:val="BodyText2"/>
        <w:autoSpaceDE w:val="0"/>
        <w:autoSpaceDN w:val="0"/>
        <w:adjustRightInd w:val="0"/>
        <w:rPr>
          <w:bCs/>
        </w:rPr>
      </w:pPr>
    </w:p>
    <w:bookmarkStart w:id="347" w:name="SelectionProcess"/>
    <w:p w14:paraId="761ED710" w14:textId="77777777" w:rsidR="00855409" w:rsidRPr="00E9001F" w:rsidRDefault="003C7231" w:rsidP="00D70C9D">
      <w:pPr>
        <w:pStyle w:val="BodyText2"/>
        <w:autoSpaceDE w:val="0"/>
        <w:autoSpaceDN w:val="0"/>
        <w:adjustRightInd w:val="0"/>
        <w:rPr>
          <w:bCs/>
        </w:rPr>
      </w:pPr>
      <w:r>
        <w:rPr>
          <w:bCs/>
        </w:rPr>
        <w:fldChar w:fldCharType="begin"/>
      </w:r>
      <w:r>
        <w:rPr>
          <w:bCs/>
        </w:rPr>
        <w:instrText xml:space="preserve"> HYPERLINK  \l "TOCSelectionProcess" </w:instrText>
      </w:r>
      <w:r>
        <w:rPr>
          <w:bCs/>
        </w:rPr>
      </w:r>
      <w:r>
        <w:rPr>
          <w:bCs/>
        </w:rPr>
        <w:fldChar w:fldCharType="separate"/>
      </w:r>
      <w:r w:rsidR="00855409" w:rsidRPr="003C7231">
        <w:rPr>
          <w:rStyle w:val="Hyperlink"/>
          <w:bCs/>
        </w:rPr>
        <w:t>Selection Process for Applicants</w:t>
      </w:r>
      <w:bookmarkEnd w:id="347"/>
      <w:r>
        <w:rPr>
          <w:bCs/>
        </w:rPr>
        <w:fldChar w:fldCharType="end"/>
      </w:r>
      <w:r w:rsidR="00855409" w:rsidRPr="003C7231">
        <w:rPr>
          <w:bCs/>
        </w:rPr>
        <w:t>:</w:t>
      </w:r>
    </w:p>
    <w:p w14:paraId="182D82BE" w14:textId="77777777" w:rsidR="00855409" w:rsidRPr="00E9001F" w:rsidRDefault="00855409" w:rsidP="00D70C9D">
      <w:pPr>
        <w:autoSpaceDE w:val="0"/>
        <w:autoSpaceDN w:val="0"/>
        <w:adjustRightInd w:val="0"/>
      </w:pPr>
      <w:r w:rsidRPr="00E9001F">
        <w:t>The Everett Police Department will adhere to City Human Resources Policy and Civil Service Rules when selecting officer applicants and non-commissioned applicants.</w:t>
      </w:r>
    </w:p>
    <w:p w14:paraId="24FD654D" w14:textId="77777777" w:rsidR="00855409" w:rsidRPr="00E9001F" w:rsidRDefault="00855409" w:rsidP="00D70C9D">
      <w:pPr>
        <w:autoSpaceDE w:val="0"/>
        <w:autoSpaceDN w:val="0"/>
        <w:adjustRightInd w:val="0"/>
        <w:rPr>
          <w:color w:val="000000"/>
          <w:szCs w:val="24"/>
        </w:rPr>
      </w:pPr>
    </w:p>
    <w:p w14:paraId="2824103E" w14:textId="77777777" w:rsidR="00C25F5C" w:rsidRDefault="00855409" w:rsidP="00D70C9D">
      <w:pPr>
        <w:autoSpaceDE w:val="0"/>
        <w:autoSpaceDN w:val="0"/>
        <w:adjustRightInd w:val="0"/>
      </w:pPr>
      <w:r w:rsidRPr="00E9001F">
        <w:t>Pre-employment screening for the Everett Police Department shall include but is not limited to the following: Background investigation, polygraph examination, psychological examination (department designated doctor), physical/medical examination, credit history, driver</w:t>
      </w:r>
      <w:r w:rsidR="00CD4B12">
        <w:t>’</w:t>
      </w:r>
      <w:r w:rsidRPr="00E9001F">
        <w:t xml:space="preserve">s license history, criminal history, drug screening. These examinations are provided at no cost to the applicant. </w:t>
      </w:r>
    </w:p>
    <w:p w14:paraId="0A8FE920" w14:textId="77777777" w:rsidR="00855409" w:rsidRPr="00E9001F" w:rsidRDefault="00855409" w:rsidP="00D70C9D">
      <w:pPr>
        <w:autoSpaceDE w:val="0"/>
        <w:autoSpaceDN w:val="0"/>
        <w:adjustRightInd w:val="0"/>
      </w:pPr>
      <w:r w:rsidRPr="00E9001F">
        <w:t xml:space="preserve"> </w:t>
      </w:r>
    </w:p>
    <w:bookmarkStart w:id="348" w:name="EOE"/>
    <w:p w14:paraId="4DEF38DB" w14:textId="77777777" w:rsidR="00855409" w:rsidRPr="00E9001F" w:rsidRDefault="003C7231" w:rsidP="00D70C9D">
      <w:pPr>
        <w:pStyle w:val="BodyText2"/>
        <w:autoSpaceDE w:val="0"/>
        <w:autoSpaceDN w:val="0"/>
        <w:adjustRightInd w:val="0"/>
        <w:rPr>
          <w:bCs/>
        </w:rPr>
      </w:pPr>
      <w:r>
        <w:rPr>
          <w:bCs/>
        </w:rPr>
        <w:fldChar w:fldCharType="begin"/>
      </w:r>
      <w:r>
        <w:rPr>
          <w:bCs/>
        </w:rPr>
        <w:instrText xml:space="preserve"> HYPERLINK  \l "TOCEOE" </w:instrText>
      </w:r>
      <w:r>
        <w:rPr>
          <w:bCs/>
        </w:rPr>
      </w:r>
      <w:r>
        <w:rPr>
          <w:bCs/>
        </w:rPr>
        <w:fldChar w:fldCharType="separate"/>
      </w:r>
      <w:r w:rsidR="00855409" w:rsidRPr="003C7231">
        <w:rPr>
          <w:rStyle w:val="Hyperlink"/>
          <w:bCs/>
        </w:rPr>
        <w:t>Equal Opportunity Employer</w:t>
      </w:r>
      <w:bookmarkEnd w:id="348"/>
      <w:r>
        <w:rPr>
          <w:bCs/>
        </w:rPr>
        <w:fldChar w:fldCharType="end"/>
      </w:r>
      <w:r w:rsidR="00855409" w:rsidRPr="003C7231">
        <w:rPr>
          <w:bCs/>
        </w:rPr>
        <w:t>:</w:t>
      </w:r>
    </w:p>
    <w:p w14:paraId="6D65074B" w14:textId="77777777" w:rsidR="00855409" w:rsidRPr="00E9001F" w:rsidRDefault="00855409" w:rsidP="00D70C9D">
      <w:pPr>
        <w:autoSpaceDE w:val="0"/>
        <w:autoSpaceDN w:val="0"/>
        <w:adjustRightInd w:val="0"/>
      </w:pPr>
      <w:r w:rsidRPr="00E9001F">
        <w:t>The City of Everett is an Equal Opportunity Employer. Being such, the Everett Police</w:t>
      </w:r>
    </w:p>
    <w:p w14:paraId="57D5AB00" w14:textId="77777777" w:rsidR="00855409" w:rsidRPr="00E9001F" w:rsidRDefault="00855409" w:rsidP="00D70C9D">
      <w:pPr>
        <w:autoSpaceDE w:val="0"/>
        <w:autoSpaceDN w:val="0"/>
        <w:adjustRightInd w:val="0"/>
      </w:pPr>
      <w:r w:rsidRPr="00E9001F">
        <w:t xml:space="preserve">Department will enforce all federal, </w:t>
      </w:r>
      <w:proofErr w:type="gramStart"/>
      <w:r w:rsidRPr="00E9001F">
        <w:t>state</w:t>
      </w:r>
      <w:proofErr w:type="gramEnd"/>
      <w:r w:rsidRPr="00E9001F">
        <w:t xml:space="preserve"> and local laws, ordinances, rules, directives or advisories that pertain to Equal Employment Opportunity.</w:t>
      </w:r>
    </w:p>
    <w:p w14:paraId="3B0E086D" w14:textId="77777777" w:rsidR="00855409" w:rsidRPr="00E9001F" w:rsidRDefault="00855409" w:rsidP="00D70C9D">
      <w:pPr>
        <w:autoSpaceDE w:val="0"/>
        <w:autoSpaceDN w:val="0"/>
        <w:adjustRightInd w:val="0"/>
      </w:pPr>
    </w:p>
    <w:bookmarkStart w:id="349" w:name="Minorities"/>
    <w:bookmarkEnd w:id="349"/>
    <w:p w14:paraId="246606E1" w14:textId="77777777" w:rsidR="00855409" w:rsidRPr="00E9001F" w:rsidRDefault="003C7231" w:rsidP="00D70C9D">
      <w:pPr>
        <w:pStyle w:val="BodyText2"/>
        <w:autoSpaceDE w:val="0"/>
        <w:autoSpaceDN w:val="0"/>
        <w:adjustRightInd w:val="0"/>
        <w:rPr>
          <w:bCs/>
        </w:rPr>
      </w:pPr>
      <w:r>
        <w:rPr>
          <w:bCs/>
        </w:rPr>
        <w:fldChar w:fldCharType="begin"/>
      </w:r>
      <w:r>
        <w:rPr>
          <w:bCs/>
        </w:rPr>
        <w:instrText xml:space="preserve"> HYPERLINK  \l "TOCMinorities" </w:instrText>
      </w:r>
      <w:r>
        <w:rPr>
          <w:bCs/>
        </w:rPr>
      </w:r>
      <w:r>
        <w:rPr>
          <w:bCs/>
        </w:rPr>
        <w:fldChar w:fldCharType="separate"/>
      </w:r>
      <w:r w:rsidR="00855409" w:rsidRPr="003C7231">
        <w:rPr>
          <w:rStyle w:val="Hyperlink"/>
          <w:bCs/>
        </w:rPr>
        <w:t>Minorities</w:t>
      </w:r>
      <w:r>
        <w:rPr>
          <w:bCs/>
        </w:rPr>
        <w:fldChar w:fldCharType="end"/>
      </w:r>
      <w:r w:rsidR="00855409" w:rsidRPr="003C7231">
        <w:rPr>
          <w:bCs/>
        </w:rPr>
        <w:t>:</w:t>
      </w:r>
    </w:p>
    <w:p w14:paraId="7922B1F0" w14:textId="77777777" w:rsidR="00855409" w:rsidRPr="00E9001F" w:rsidRDefault="00855409" w:rsidP="00D70C9D">
      <w:pPr>
        <w:autoSpaceDE w:val="0"/>
        <w:autoSpaceDN w:val="0"/>
        <w:adjustRightInd w:val="0"/>
      </w:pPr>
      <w:r w:rsidRPr="00E9001F">
        <w:t>The Everett Police Department is committed to the goals of the City of Everett Affirmative Action Plan.</w:t>
      </w:r>
    </w:p>
    <w:p w14:paraId="431139FA" w14:textId="77777777" w:rsidR="00855409" w:rsidRPr="00E9001F" w:rsidRDefault="00855409" w:rsidP="00D70C9D">
      <w:pPr>
        <w:autoSpaceDE w:val="0"/>
        <w:autoSpaceDN w:val="0"/>
        <w:adjustRightInd w:val="0"/>
        <w:rPr>
          <w:szCs w:val="24"/>
        </w:rPr>
      </w:pPr>
    </w:p>
    <w:bookmarkStart w:id="350" w:name="Backgrounds"/>
    <w:p w14:paraId="06E9F3FB" w14:textId="77777777" w:rsidR="00855409" w:rsidRPr="00E9001F" w:rsidRDefault="002122CB" w:rsidP="00D70C9D">
      <w:pPr>
        <w:pStyle w:val="BodyText2"/>
        <w:autoSpaceDE w:val="0"/>
        <w:autoSpaceDN w:val="0"/>
        <w:adjustRightInd w:val="0"/>
        <w:rPr>
          <w:bCs/>
        </w:rPr>
      </w:pPr>
      <w:r>
        <w:rPr>
          <w:bCs/>
        </w:rPr>
        <w:fldChar w:fldCharType="begin"/>
      </w:r>
      <w:r>
        <w:rPr>
          <w:bCs/>
        </w:rPr>
        <w:instrText xml:space="preserve"> HYPERLINK  \l "TOCBackgroundInvestigations" </w:instrText>
      </w:r>
      <w:r>
        <w:rPr>
          <w:bCs/>
        </w:rPr>
      </w:r>
      <w:r>
        <w:rPr>
          <w:bCs/>
        </w:rPr>
        <w:fldChar w:fldCharType="separate"/>
      </w:r>
      <w:r w:rsidR="00855409" w:rsidRPr="002122CB">
        <w:rPr>
          <w:rStyle w:val="Hyperlink"/>
          <w:bCs/>
        </w:rPr>
        <w:t>Background Investigations</w:t>
      </w:r>
      <w:bookmarkEnd w:id="350"/>
      <w:r>
        <w:rPr>
          <w:bCs/>
        </w:rPr>
        <w:fldChar w:fldCharType="end"/>
      </w:r>
      <w:r w:rsidR="00855409" w:rsidRPr="002122CB">
        <w:rPr>
          <w:bCs/>
        </w:rPr>
        <w:t>:</w:t>
      </w:r>
    </w:p>
    <w:p w14:paraId="58419496" w14:textId="77777777" w:rsidR="00855409" w:rsidRPr="00E9001F" w:rsidRDefault="00855409" w:rsidP="00D70C9D">
      <w:pPr>
        <w:autoSpaceDE w:val="0"/>
        <w:autoSpaceDN w:val="0"/>
        <w:adjustRightInd w:val="0"/>
      </w:pPr>
      <w:r w:rsidRPr="00E9001F">
        <w:t>The Everett Police Department will conduct background investigations on all prospective police department personnel to ensure the integrity of the Department and to maintain the public’s trust. Prospective personnel who have backgrounds that may jeopardize the integrity of the Department or damage the public trust will be disqualified.</w:t>
      </w:r>
    </w:p>
    <w:p w14:paraId="66EE255E" w14:textId="77777777" w:rsidR="00855409" w:rsidRPr="00E9001F" w:rsidRDefault="00855409" w:rsidP="00D70C9D">
      <w:pPr>
        <w:autoSpaceDE w:val="0"/>
        <w:autoSpaceDN w:val="0"/>
        <w:adjustRightInd w:val="0"/>
      </w:pPr>
    </w:p>
    <w:p w14:paraId="591C700C" w14:textId="77777777" w:rsidR="00855409" w:rsidRPr="00E9001F" w:rsidRDefault="00855409" w:rsidP="00D70C9D">
      <w:pPr>
        <w:autoSpaceDE w:val="0"/>
        <w:autoSpaceDN w:val="0"/>
        <w:adjustRightInd w:val="0"/>
      </w:pPr>
      <w:r w:rsidRPr="00E9001F">
        <w:t>Background investigations will include, but not be limited to, specific inquiry into any past contacts or convictions for incidents of:</w:t>
      </w:r>
    </w:p>
    <w:p w14:paraId="33036197" w14:textId="77777777" w:rsidR="00855409" w:rsidRPr="00E9001F" w:rsidRDefault="00855409" w:rsidP="00D70C9D">
      <w:pPr>
        <w:numPr>
          <w:ilvl w:val="0"/>
          <w:numId w:val="7"/>
        </w:numPr>
        <w:autoSpaceDE w:val="0"/>
        <w:autoSpaceDN w:val="0"/>
        <w:adjustRightInd w:val="0"/>
      </w:pPr>
      <w:r w:rsidRPr="00E9001F">
        <w:t>Stalking (RCW 9A.46.110)</w:t>
      </w:r>
    </w:p>
    <w:p w14:paraId="23C3A08B" w14:textId="77777777" w:rsidR="00855409" w:rsidRPr="00E9001F" w:rsidRDefault="00855409" w:rsidP="00D70C9D">
      <w:pPr>
        <w:numPr>
          <w:ilvl w:val="0"/>
          <w:numId w:val="7"/>
        </w:numPr>
        <w:autoSpaceDE w:val="0"/>
        <w:autoSpaceDN w:val="0"/>
        <w:adjustRightInd w:val="0"/>
      </w:pPr>
      <w:r w:rsidRPr="00E9001F">
        <w:t>Unlawful Harassment, as defined by RCW 10.14.020,</w:t>
      </w:r>
    </w:p>
    <w:p w14:paraId="22F2C14D" w14:textId="77777777" w:rsidR="00855409" w:rsidRPr="00E9001F" w:rsidRDefault="00855409" w:rsidP="00D70C9D">
      <w:pPr>
        <w:numPr>
          <w:ilvl w:val="0"/>
          <w:numId w:val="7"/>
        </w:numPr>
        <w:autoSpaceDE w:val="0"/>
        <w:autoSpaceDN w:val="0"/>
        <w:adjustRightInd w:val="0"/>
      </w:pPr>
      <w:r w:rsidRPr="00E9001F">
        <w:t>Domestic Violence, as defined by RCW 10.99.020,</w:t>
      </w:r>
    </w:p>
    <w:p w14:paraId="55EE616A" w14:textId="77777777" w:rsidR="00855409" w:rsidRPr="00E9001F" w:rsidRDefault="00855409" w:rsidP="00D70C9D">
      <w:pPr>
        <w:numPr>
          <w:ilvl w:val="0"/>
          <w:numId w:val="7"/>
        </w:numPr>
        <w:autoSpaceDE w:val="0"/>
        <w:autoSpaceDN w:val="0"/>
        <w:adjustRightInd w:val="0"/>
      </w:pPr>
      <w:r w:rsidRPr="00E9001F">
        <w:t>Sex Offenses, as enumerated by RCW 9A.44.</w:t>
      </w:r>
    </w:p>
    <w:p w14:paraId="351C136C" w14:textId="77777777" w:rsidR="00855409" w:rsidRPr="00E9001F" w:rsidRDefault="00855409" w:rsidP="00D70C9D">
      <w:pPr>
        <w:pStyle w:val="Footer"/>
        <w:tabs>
          <w:tab w:val="clear" w:pos="4320"/>
          <w:tab w:val="clear" w:pos="8640"/>
        </w:tabs>
        <w:autoSpaceDE w:val="0"/>
        <w:autoSpaceDN w:val="0"/>
        <w:adjustRightInd w:val="0"/>
        <w:rPr>
          <w:szCs w:val="24"/>
        </w:rPr>
      </w:pPr>
    </w:p>
    <w:p w14:paraId="1121F000" w14:textId="77777777" w:rsidR="00855409" w:rsidRPr="00E9001F" w:rsidRDefault="00855409" w:rsidP="00D70C9D">
      <w:pPr>
        <w:autoSpaceDE w:val="0"/>
        <w:autoSpaceDN w:val="0"/>
        <w:adjustRightInd w:val="0"/>
      </w:pPr>
      <w:r w:rsidRPr="00E9001F">
        <w:t>The inquiry will include a criminal history review, a review of all civil orders, an interview with the prospective employee, and interviews with select past and current family and household members as defined by RCW 26.50.010. Convictions for such offenses, or information that supports a reasonable conclusion that a person would have been convicted of such an offense if a case had been charged, will preclude the prospective employee from employment. This restriction exists regardless of any case dismissal in lieu of treatment or counseling or any expunging of a convicti</w:t>
      </w:r>
      <w:r w:rsidR="006F1199">
        <w:t>on for any reason.</w:t>
      </w:r>
    </w:p>
    <w:p w14:paraId="5E00FAB4" w14:textId="77777777" w:rsidR="00855409" w:rsidRPr="00E9001F" w:rsidRDefault="00855409" w:rsidP="00D70C9D">
      <w:pPr>
        <w:autoSpaceDE w:val="0"/>
        <w:autoSpaceDN w:val="0"/>
        <w:adjustRightInd w:val="0"/>
      </w:pPr>
    </w:p>
    <w:p w14:paraId="669EA8E6" w14:textId="77777777" w:rsidR="00855409" w:rsidRPr="00E9001F" w:rsidRDefault="00855409" w:rsidP="00D70C9D">
      <w:pPr>
        <w:autoSpaceDE w:val="0"/>
        <w:autoSpaceDN w:val="0"/>
        <w:adjustRightInd w:val="0"/>
      </w:pPr>
      <w:r w:rsidRPr="00E9001F">
        <w:t xml:space="preserve">The polygraph will also include, but not be limited to, specific inquiry into such contacts or convictions as well as any other criminal contacts or convictions.  Polygraphs will be used as an investigative aid and as such, the results will not be utilized as the single determinant of </w:t>
      </w:r>
      <w:r w:rsidRPr="00E9001F">
        <w:lastRenderedPageBreak/>
        <w:t>employment status. Candidates will be provided with a list of areas from which polygraph questions will be dr</w:t>
      </w:r>
      <w:r w:rsidR="006F1199">
        <w:t>awn, prior to any examination.</w:t>
      </w:r>
    </w:p>
    <w:p w14:paraId="6FC273C4" w14:textId="77777777" w:rsidR="00855409" w:rsidRPr="00E9001F" w:rsidRDefault="00855409" w:rsidP="00D70C9D">
      <w:pPr>
        <w:autoSpaceDE w:val="0"/>
        <w:autoSpaceDN w:val="0"/>
        <w:adjustRightInd w:val="0"/>
      </w:pPr>
      <w:r w:rsidRPr="00E9001F">
        <w:t>The psychological examination will also include, but not be limited to, specific screening for indicators of violent, abusive, harassing, or inappropriate sexual behaviors.  The results of this screening will be used as a factor when making employment decisions.</w:t>
      </w:r>
    </w:p>
    <w:p w14:paraId="11E01BD8" w14:textId="77777777" w:rsidR="00DC2942" w:rsidRDefault="00DC2942" w:rsidP="00D70C9D">
      <w:pPr>
        <w:pStyle w:val="BodyText2"/>
        <w:autoSpaceDE w:val="0"/>
        <w:autoSpaceDN w:val="0"/>
        <w:adjustRightInd w:val="0"/>
        <w:rPr>
          <w:rFonts w:ascii="Times CG ATT" w:hAnsi="Times CG ATT"/>
          <w:bCs/>
        </w:rPr>
      </w:pPr>
    </w:p>
    <w:p w14:paraId="5D98E7D6" w14:textId="77777777" w:rsidR="00A32341" w:rsidRDefault="00A32341" w:rsidP="00D70C9D">
      <w:pPr>
        <w:pStyle w:val="BodyText2"/>
        <w:autoSpaceDE w:val="0"/>
        <w:autoSpaceDN w:val="0"/>
        <w:adjustRightInd w:val="0"/>
        <w:rPr>
          <w:rFonts w:ascii="Times CG ATT" w:hAnsi="Times CG ATT"/>
          <w:bCs/>
        </w:rPr>
      </w:pPr>
      <w:r>
        <w:rPr>
          <w:rFonts w:ascii="Times CG ATT" w:hAnsi="Times CG ATT"/>
          <w:bCs/>
        </w:rPr>
        <w:t>Background Investigation Reports and Records:</w:t>
      </w:r>
    </w:p>
    <w:p w14:paraId="4E02E9B0" w14:textId="77777777" w:rsidR="00A32341" w:rsidRDefault="00A32341" w:rsidP="00D70C9D">
      <w:pPr>
        <w:autoSpaceDE w:val="0"/>
        <w:autoSpaceDN w:val="0"/>
        <w:adjustRightInd w:val="0"/>
        <w:rPr>
          <w:rFonts w:ascii="Times CG ATT" w:hAnsi="Times CG ATT"/>
        </w:rPr>
      </w:pPr>
      <w:r>
        <w:rPr>
          <w:rFonts w:ascii="Times CG ATT" w:hAnsi="Times CG ATT"/>
        </w:rPr>
        <w:t xml:space="preserve">All background investigation reports and records will be retained in accordance with Washington State Records Retention Schedule. These records are strictly </w:t>
      </w:r>
      <w:proofErr w:type="gramStart"/>
      <w:r>
        <w:rPr>
          <w:rFonts w:ascii="Times CG ATT" w:hAnsi="Times CG ATT"/>
        </w:rPr>
        <w:t>confidential</w:t>
      </w:r>
      <w:proofErr w:type="gramEnd"/>
      <w:r>
        <w:rPr>
          <w:rFonts w:ascii="Times CG ATT" w:hAnsi="Times CG ATT"/>
        </w:rPr>
        <w:t xml:space="preserve"> and the Chief of Police must authorize access to the records except as noted:</w:t>
      </w:r>
    </w:p>
    <w:p w14:paraId="60CBE2D2" w14:textId="77777777" w:rsidR="00A32341" w:rsidRDefault="00A32341" w:rsidP="00D70C9D">
      <w:pPr>
        <w:autoSpaceDE w:val="0"/>
        <w:autoSpaceDN w:val="0"/>
        <w:adjustRightInd w:val="0"/>
        <w:rPr>
          <w:szCs w:val="24"/>
        </w:rPr>
      </w:pPr>
    </w:p>
    <w:p w14:paraId="08C982FC" w14:textId="77777777" w:rsidR="00A32341" w:rsidRDefault="00A32341" w:rsidP="00D70C9D">
      <w:pPr>
        <w:numPr>
          <w:ilvl w:val="0"/>
          <w:numId w:val="8"/>
        </w:numPr>
        <w:autoSpaceDE w:val="0"/>
        <w:autoSpaceDN w:val="0"/>
        <w:adjustRightInd w:val="0"/>
        <w:rPr>
          <w:rFonts w:ascii="Times CG ATT" w:hAnsi="Times CG ATT"/>
        </w:rPr>
      </w:pPr>
      <w:r>
        <w:rPr>
          <w:rFonts w:ascii="Times CG ATT" w:hAnsi="Times CG ATT"/>
        </w:rPr>
        <w:t>The training section may review background records (not medical) while the officer is on probation as it pertains to training issues and concerns or recommendations for retention.</w:t>
      </w:r>
    </w:p>
    <w:p w14:paraId="35B2B837" w14:textId="77777777" w:rsidR="00A32341" w:rsidRDefault="00A32341" w:rsidP="00D70C9D">
      <w:pPr>
        <w:numPr>
          <w:ilvl w:val="0"/>
          <w:numId w:val="8"/>
        </w:numPr>
        <w:autoSpaceDE w:val="0"/>
        <w:autoSpaceDN w:val="0"/>
        <w:adjustRightInd w:val="0"/>
        <w:rPr>
          <w:rFonts w:ascii="Times CG ATT" w:hAnsi="Times CG ATT"/>
        </w:rPr>
      </w:pPr>
      <w:r>
        <w:rPr>
          <w:rFonts w:ascii="Times CG ATT" w:hAnsi="Times CG ATT"/>
        </w:rPr>
        <w:t>Command staff may review background records (not medical) as it relates to pending disciplinary issues and recommendations.</w:t>
      </w:r>
    </w:p>
    <w:p w14:paraId="2451F870" w14:textId="77777777" w:rsidR="00A32341" w:rsidRDefault="00A32341" w:rsidP="00D70C9D">
      <w:pPr>
        <w:numPr>
          <w:ilvl w:val="0"/>
          <w:numId w:val="8"/>
        </w:numPr>
        <w:autoSpaceDE w:val="0"/>
        <w:autoSpaceDN w:val="0"/>
        <w:adjustRightInd w:val="0"/>
        <w:rPr>
          <w:rFonts w:ascii="Times CG ATT" w:hAnsi="Times CG ATT"/>
        </w:rPr>
      </w:pPr>
      <w:r>
        <w:rPr>
          <w:rFonts w:ascii="Times CG ATT" w:hAnsi="Times CG ATT"/>
        </w:rPr>
        <w:t>Other law enforcement agencies may view, but not copy, background records (not medical) with a release from the officer as it relates to officer’s testing with other agencies.</w:t>
      </w:r>
    </w:p>
    <w:p w14:paraId="77B4AE16" w14:textId="77777777" w:rsidR="00A32341" w:rsidRDefault="00A32341" w:rsidP="00D70C9D">
      <w:pPr>
        <w:pStyle w:val="CommentText"/>
        <w:autoSpaceDE w:val="0"/>
        <w:autoSpaceDN w:val="0"/>
        <w:adjustRightInd w:val="0"/>
        <w:rPr>
          <w:rFonts w:ascii="Times New Roman" w:hAnsi="Times New Roman"/>
          <w:color w:val="000000"/>
          <w:szCs w:val="24"/>
        </w:rPr>
      </w:pPr>
    </w:p>
    <w:p w14:paraId="6987742E" w14:textId="77777777" w:rsidR="00855409" w:rsidRPr="00E9001F" w:rsidRDefault="00A32341" w:rsidP="00D70C9D">
      <w:pPr>
        <w:autoSpaceDE w:val="0"/>
        <w:autoSpaceDN w:val="0"/>
        <w:adjustRightInd w:val="0"/>
      </w:pPr>
      <w:r>
        <w:rPr>
          <w:rFonts w:ascii="Times CG ATT" w:hAnsi="Times CG ATT"/>
        </w:rPr>
        <w:t xml:space="preserve">In all other cases background records may only be released as directed by the Chief of Police or as directed by a competent court with jurisdiction. Background investigation records will be maintained in a locked cabinet, accessible only to </w:t>
      </w:r>
      <w:proofErr w:type="gramStart"/>
      <w:r>
        <w:rPr>
          <w:rFonts w:ascii="Times CG ATT" w:hAnsi="Times CG ATT"/>
        </w:rPr>
        <w:t>Administrative</w:t>
      </w:r>
      <w:proofErr w:type="gramEnd"/>
      <w:r>
        <w:rPr>
          <w:rFonts w:ascii="Times CG ATT" w:hAnsi="Times CG ATT"/>
        </w:rPr>
        <w:t xml:space="preserve"> staff, and shall be retained in accordance with the Washington State Records Retention Schedule.</w:t>
      </w:r>
    </w:p>
    <w:p w14:paraId="0C810206" w14:textId="77777777" w:rsidR="00855409" w:rsidRPr="00E9001F" w:rsidRDefault="00855409" w:rsidP="00D70C9D">
      <w:pPr>
        <w:autoSpaceDE w:val="0"/>
        <w:autoSpaceDN w:val="0"/>
        <w:adjustRightInd w:val="0"/>
        <w:rPr>
          <w:szCs w:val="24"/>
        </w:rPr>
      </w:pPr>
    </w:p>
    <w:bookmarkStart w:id="351" w:name="TwoPointNineteen"/>
    <w:p w14:paraId="4C375694" w14:textId="77777777" w:rsidR="00855409" w:rsidRPr="00E9001F" w:rsidRDefault="00692329" w:rsidP="00D70C9D">
      <w:pPr>
        <w:pStyle w:val="BodyText2"/>
        <w:rPr>
          <w:bCs/>
        </w:rPr>
      </w:pPr>
      <w:r>
        <w:rPr>
          <w:bCs/>
        </w:rPr>
        <w:fldChar w:fldCharType="begin"/>
      </w:r>
      <w:r>
        <w:rPr>
          <w:bCs/>
        </w:rPr>
        <w:instrText xml:space="preserve"> HYPERLINK  \l "TOCCoachingCounselingAuthority" </w:instrText>
      </w:r>
      <w:r>
        <w:rPr>
          <w:bCs/>
        </w:rPr>
      </w:r>
      <w:r>
        <w:rPr>
          <w:bCs/>
        </w:rPr>
        <w:fldChar w:fldCharType="separate"/>
      </w:r>
      <w:r w:rsidR="00855409" w:rsidRPr="00692329">
        <w:rPr>
          <w:rStyle w:val="Hyperlink"/>
          <w:bCs/>
        </w:rPr>
        <w:t>2.19 COACHING AND COUNSELING AUTHORITY FOR SUPERVISORS AND MANAGERS</w:t>
      </w:r>
      <w:r>
        <w:rPr>
          <w:bCs/>
        </w:rPr>
        <w:fldChar w:fldCharType="end"/>
      </w:r>
    </w:p>
    <w:bookmarkEnd w:id="351"/>
    <w:p w14:paraId="020140AA" w14:textId="77777777" w:rsidR="00855409" w:rsidRPr="00E9001F" w:rsidRDefault="00855409" w:rsidP="00D70C9D">
      <w:pPr>
        <w:pStyle w:val="BodyText2"/>
        <w:rPr>
          <w:b w:val="0"/>
        </w:rPr>
      </w:pPr>
    </w:p>
    <w:p w14:paraId="051A6585" w14:textId="77777777" w:rsidR="00855409" w:rsidRPr="00E9001F" w:rsidRDefault="00855409" w:rsidP="00D70C9D">
      <w:pPr>
        <w:pStyle w:val="BodyText"/>
      </w:pPr>
      <w:r w:rsidRPr="00E9001F">
        <w:t xml:space="preserve">Any supervisor may counsel an employee under her/his command.  Coaching and counseling is any non-disciplinary, interactive communication between the supervisor and the employee.  Coaching and counseling may be used for the purpose of addressing misconduct or poor work performance through a specific action plan as directed by the </w:t>
      </w:r>
      <w:proofErr w:type="gramStart"/>
      <w:r w:rsidRPr="00E9001F">
        <w:t>supervisor, or</w:t>
      </w:r>
      <w:proofErr w:type="gramEnd"/>
      <w:r w:rsidRPr="00E9001F">
        <w:t xml:space="preserve"> may be used to acknowledge or re-enforce desired or exceptional performance on the part of the employee.</w:t>
      </w:r>
    </w:p>
    <w:p w14:paraId="60B555C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7A9193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Please refer to the Everett Police Department Procedures Manual, Section 31, COACHING AND COUNSELING, for a more detailed explanation of the coaching and counseling process.</w:t>
      </w:r>
    </w:p>
    <w:p w14:paraId="1D3A152D" w14:textId="77777777" w:rsidR="00855409" w:rsidRPr="00E9001F" w:rsidRDefault="00855409" w:rsidP="00D70C9D">
      <w:pPr>
        <w:tabs>
          <w:tab w:val="left" w:pos="432"/>
          <w:tab w:val="left" w:pos="1008"/>
          <w:tab w:val="left" w:pos="1584"/>
          <w:tab w:val="left" w:pos="2160"/>
          <w:tab w:val="left" w:pos="2736"/>
          <w:tab w:val="left" w:pos="7200"/>
          <w:tab w:val="left" w:pos="7560"/>
        </w:tabs>
        <w:outlineLvl w:val="0"/>
        <w:sectPr w:rsidR="00855409" w:rsidRPr="00E9001F" w:rsidSect="00855BCE">
          <w:type w:val="continuous"/>
          <w:pgSz w:w="12240" w:h="15840" w:code="1"/>
          <w:pgMar w:top="1152" w:right="1440" w:bottom="1152" w:left="1440" w:header="720" w:footer="720" w:gutter="0"/>
          <w:pgNumType w:chapStyle="1"/>
          <w:cols w:space="720"/>
          <w:docGrid w:linePitch="326"/>
        </w:sectPr>
      </w:pPr>
      <w:r w:rsidRPr="00E9001F">
        <w:tab/>
      </w:r>
    </w:p>
    <w:bookmarkStart w:id="352" w:name="_Toc495388500"/>
    <w:bookmarkStart w:id="353" w:name="ChapterThree"/>
    <w:p w14:paraId="584B14EC" w14:textId="77777777" w:rsidR="00855409" w:rsidRPr="00E9001F" w:rsidRDefault="006A534F" w:rsidP="00D70C9D">
      <w:pPr>
        <w:pStyle w:val="Heading1"/>
        <w:numPr>
          <w:ilvl w:val="0"/>
          <w:numId w:val="0"/>
        </w:numPr>
        <w:rPr>
          <w:rFonts w:ascii="Times New Roman" w:hAnsi="Times New Roman"/>
          <w:b/>
        </w:rPr>
      </w:pPr>
      <w:r>
        <w:rPr>
          <w:rFonts w:ascii="Times New Roman" w:hAnsi="Times New Roman"/>
          <w:b/>
          <w:u w:val="none"/>
        </w:rPr>
        <w:lastRenderedPageBreak/>
        <w:fldChar w:fldCharType="begin"/>
      </w:r>
      <w:r>
        <w:rPr>
          <w:rFonts w:ascii="Times New Roman" w:hAnsi="Times New Roman"/>
          <w:b/>
          <w:u w:val="none"/>
        </w:rPr>
        <w:instrText xml:space="preserve"> HYPERLINK  \l "TOCChapterThree" </w:instrText>
      </w:r>
      <w:r>
        <w:rPr>
          <w:rFonts w:ascii="Times New Roman" w:hAnsi="Times New Roman"/>
          <w:b/>
          <w:u w:val="none"/>
        </w:rPr>
      </w:r>
      <w:r>
        <w:rPr>
          <w:rFonts w:ascii="Times New Roman" w:hAnsi="Times New Roman"/>
          <w:b/>
          <w:u w:val="none"/>
        </w:rPr>
        <w:fldChar w:fldCharType="separate"/>
      </w:r>
      <w:r w:rsidR="0071682E" w:rsidRPr="006A534F">
        <w:rPr>
          <w:rStyle w:val="Hyperlink"/>
          <w:rFonts w:ascii="Times New Roman" w:hAnsi="Times New Roman"/>
          <w:b/>
        </w:rPr>
        <w:t xml:space="preserve">Chapter 3 </w:t>
      </w:r>
      <w:r w:rsidR="00855409" w:rsidRPr="006A534F">
        <w:rPr>
          <w:rStyle w:val="Hyperlink"/>
          <w:rFonts w:ascii="Times New Roman" w:hAnsi="Times New Roman"/>
          <w:b/>
        </w:rPr>
        <w:t>TRAINING</w:t>
      </w:r>
      <w:bookmarkEnd w:id="352"/>
      <w:r>
        <w:rPr>
          <w:rFonts w:ascii="Times New Roman" w:hAnsi="Times New Roman"/>
          <w:b/>
          <w:u w:val="none"/>
        </w:rPr>
        <w:fldChar w:fldCharType="end"/>
      </w:r>
    </w:p>
    <w:bookmarkEnd w:id="353"/>
    <w:p w14:paraId="536E76B4" w14:textId="77777777" w:rsidR="00855409" w:rsidRPr="00E9001F" w:rsidRDefault="00855409" w:rsidP="00D70C9D">
      <w:pPr>
        <w:pStyle w:val="Heading1"/>
        <w:numPr>
          <w:ilvl w:val="0"/>
          <w:numId w:val="0"/>
        </w:numPr>
        <w:rPr>
          <w:rFonts w:ascii="Times New Roman" w:hAnsi="Times New Roman"/>
          <w:b/>
          <w:bCs/>
        </w:rPr>
      </w:pPr>
    </w:p>
    <w:bookmarkStart w:id="354" w:name="ThreePointOne"/>
    <w:p w14:paraId="4FCCB07B" w14:textId="77777777" w:rsidR="00855409" w:rsidRPr="00E9001F" w:rsidRDefault="00EE57A0" w:rsidP="00D70C9D">
      <w:pPr>
        <w:autoSpaceDE w:val="0"/>
        <w:autoSpaceDN w:val="0"/>
        <w:adjustRightInd w:val="0"/>
        <w:rPr>
          <w:b/>
          <w:bCs/>
        </w:rPr>
      </w:pPr>
      <w:r>
        <w:rPr>
          <w:b/>
          <w:bCs/>
        </w:rPr>
        <w:fldChar w:fldCharType="begin"/>
      </w:r>
      <w:r>
        <w:rPr>
          <w:b/>
          <w:bCs/>
        </w:rPr>
        <w:instrText xml:space="preserve"> HYPERLINK  \l "TOCBasicAcademyTraining" </w:instrText>
      </w:r>
      <w:r>
        <w:rPr>
          <w:b/>
          <w:bCs/>
        </w:rPr>
      </w:r>
      <w:r>
        <w:rPr>
          <w:b/>
          <w:bCs/>
        </w:rPr>
        <w:fldChar w:fldCharType="separate"/>
      </w:r>
      <w:r w:rsidR="00855409" w:rsidRPr="00EE57A0">
        <w:rPr>
          <w:rStyle w:val="Hyperlink"/>
          <w:b/>
          <w:bCs/>
        </w:rPr>
        <w:t>3.1 BASIC ACADEMY TRAINING</w:t>
      </w:r>
      <w:bookmarkEnd w:id="354"/>
      <w:r w:rsidR="00855409" w:rsidRPr="00EE57A0">
        <w:rPr>
          <w:rStyle w:val="Hyperlink"/>
          <w:b/>
          <w:bCs/>
        </w:rPr>
        <w:t xml:space="preserve"> </w:t>
      </w:r>
      <w:r>
        <w:rPr>
          <w:b/>
          <w:bCs/>
        </w:rPr>
        <w:fldChar w:fldCharType="end"/>
      </w:r>
    </w:p>
    <w:p w14:paraId="7A9B3765" w14:textId="77777777" w:rsidR="00855409" w:rsidRPr="00E9001F" w:rsidRDefault="00855409" w:rsidP="00D70C9D">
      <w:pPr>
        <w:autoSpaceDE w:val="0"/>
        <w:autoSpaceDN w:val="0"/>
        <w:adjustRightInd w:val="0"/>
        <w:rPr>
          <w:b/>
          <w:bCs/>
        </w:rPr>
      </w:pPr>
    </w:p>
    <w:p w14:paraId="2FA9204B" w14:textId="77777777" w:rsidR="00B9192D" w:rsidRDefault="00B9192D" w:rsidP="00D70C9D">
      <w:pPr>
        <w:autoSpaceDE w:val="0"/>
        <w:autoSpaceDN w:val="0"/>
        <w:adjustRightInd w:val="0"/>
        <w:rPr>
          <w:rFonts w:ascii="Times CG ATT" w:hAnsi="Times CG ATT"/>
        </w:rPr>
      </w:pPr>
      <w:r>
        <w:rPr>
          <w:rFonts w:ascii="Times CG ATT" w:hAnsi="Times CG ATT"/>
        </w:rPr>
        <w:t xml:space="preserve">It is the policy of the Everett Police Department that every sworn officer successfully </w:t>
      </w:r>
      <w:proofErr w:type="gramStart"/>
      <w:r>
        <w:rPr>
          <w:rFonts w:ascii="Times CG ATT" w:hAnsi="Times CG ATT"/>
        </w:rPr>
        <w:t>complete</w:t>
      </w:r>
      <w:proofErr w:type="gramEnd"/>
      <w:r>
        <w:rPr>
          <w:rFonts w:ascii="Times CG ATT" w:hAnsi="Times CG ATT"/>
        </w:rPr>
        <w:t xml:space="preserve"> the Basic Law Enforcement or Equivalency Academy, as certified by the Washington State Criminal Justice Training Commission (WSCJTC) prior to exercising authority as a law enforcement officer and within six months of their date of hire. Officers who have not yet received certification will be assigned to and supervised by the Administrative Services Unit.</w:t>
      </w:r>
    </w:p>
    <w:p w14:paraId="0648A7CE" w14:textId="77777777" w:rsidR="00855409" w:rsidRPr="00E9001F" w:rsidRDefault="00855409" w:rsidP="00D70C9D">
      <w:pPr>
        <w:autoSpaceDE w:val="0"/>
        <w:autoSpaceDN w:val="0"/>
        <w:adjustRightInd w:val="0"/>
      </w:pPr>
    </w:p>
    <w:bookmarkStart w:id="355" w:name="ThreePointTwo"/>
    <w:p w14:paraId="2C5A330C" w14:textId="77777777" w:rsidR="00855409" w:rsidRPr="00E9001F" w:rsidRDefault="00EE57A0" w:rsidP="00D70C9D">
      <w:pPr>
        <w:autoSpaceDE w:val="0"/>
        <w:autoSpaceDN w:val="0"/>
        <w:adjustRightInd w:val="0"/>
        <w:rPr>
          <w:b/>
          <w:bCs/>
        </w:rPr>
      </w:pPr>
      <w:r>
        <w:rPr>
          <w:b/>
          <w:bCs/>
        </w:rPr>
        <w:fldChar w:fldCharType="begin"/>
      </w:r>
      <w:r>
        <w:rPr>
          <w:b/>
          <w:bCs/>
        </w:rPr>
        <w:instrText xml:space="preserve"> HYPERLINK  \l "TOC1stLevelSupeTraining" </w:instrText>
      </w:r>
      <w:r>
        <w:rPr>
          <w:b/>
          <w:bCs/>
        </w:rPr>
      </w:r>
      <w:r>
        <w:rPr>
          <w:b/>
          <w:bCs/>
        </w:rPr>
        <w:fldChar w:fldCharType="separate"/>
      </w:r>
      <w:r w:rsidR="00855409" w:rsidRPr="00EE57A0">
        <w:rPr>
          <w:rStyle w:val="Hyperlink"/>
          <w:b/>
          <w:bCs/>
        </w:rPr>
        <w:t>3.2 FIRST LEVEL SUPERVISOR TRAINING</w:t>
      </w:r>
      <w:r>
        <w:rPr>
          <w:b/>
          <w:bCs/>
        </w:rPr>
        <w:fldChar w:fldCharType="end"/>
      </w:r>
    </w:p>
    <w:bookmarkEnd w:id="355"/>
    <w:p w14:paraId="1B652974" w14:textId="77777777" w:rsidR="00855409" w:rsidRPr="00E9001F" w:rsidRDefault="00855409" w:rsidP="00D70C9D">
      <w:pPr>
        <w:autoSpaceDE w:val="0"/>
        <w:autoSpaceDN w:val="0"/>
        <w:adjustRightInd w:val="0"/>
        <w:rPr>
          <w:b/>
          <w:bCs/>
        </w:rPr>
      </w:pPr>
    </w:p>
    <w:p w14:paraId="12F415AB" w14:textId="77777777" w:rsidR="00855409" w:rsidRPr="00E9001F" w:rsidRDefault="00855409" w:rsidP="00D70C9D">
      <w:pPr>
        <w:autoSpaceDE w:val="0"/>
        <w:autoSpaceDN w:val="0"/>
        <w:adjustRightInd w:val="0"/>
      </w:pPr>
      <w:r w:rsidRPr="00E9001F">
        <w:t>It is the goal of the Everett Police Department that every employee appointed or promoted to a first level supervisory position successfully complete the basic supervisory training approved by the WSCJTC, according to RCW 43.101.350.</w:t>
      </w:r>
    </w:p>
    <w:p w14:paraId="38F00262" w14:textId="77777777" w:rsidR="00855409" w:rsidRPr="00E9001F" w:rsidRDefault="00855409" w:rsidP="00D70C9D">
      <w:pPr>
        <w:autoSpaceDE w:val="0"/>
        <w:autoSpaceDN w:val="0"/>
        <w:adjustRightInd w:val="0"/>
        <w:rPr>
          <w:szCs w:val="24"/>
        </w:rPr>
      </w:pPr>
    </w:p>
    <w:bookmarkStart w:id="356" w:name="ThreePointThree"/>
    <w:p w14:paraId="6A984B75" w14:textId="77777777" w:rsidR="00855409" w:rsidRPr="00E9001F" w:rsidRDefault="00EE57A0" w:rsidP="00D70C9D">
      <w:pPr>
        <w:autoSpaceDE w:val="0"/>
        <w:autoSpaceDN w:val="0"/>
        <w:adjustRightInd w:val="0"/>
        <w:rPr>
          <w:b/>
          <w:bCs/>
        </w:rPr>
      </w:pPr>
      <w:r>
        <w:rPr>
          <w:b/>
          <w:bCs/>
        </w:rPr>
        <w:fldChar w:fldCharType="begin"/>
      </w:r>
      <w:r>
        <w:rPr>
          <w:b/>
          <w:bCs/>
        </w:rPr>
        <w:instrText xml:space="preserve"> HYPERLINK  \l "TOCMidManageTraining" </w:instrText>
      </w:r>
      <w:r>
        <w:rPr>
          <w:b/>
          <w:bCs/>
        </w:rPr>
      </w:r>
      <w:r>
        <w:rPr>
          <w:b/>
          <w:bCs/>
        </w:rPr>
        <w:fldChar w:fldCharType="separate"/>
      </w:r>
      <w:r w:rsidR="00855409" w:rsidRPr="00EE57A0">
        <w:rPr>
          <w:rStyle w:val="Hyperlink"/>
          <w:b/>
          <w:bCs/>
        </w:rPr>
        <w:t>3.3 MID-MANAGEMENT TRAINING</w:t>
      </w:r>
      <w:bookmarkEnd w:id="356"/>
      <w:r w:rsidR="00855409" w:rsidRPr="00EE57A0">
        <w:rPr>
          <w:rStyle w:val="Hyperlink"/>
          <w:b/>
          <w:bCs/>
        </w:rPr>
        <w:t xml:space="preserve"> </w:t>
      </w:r>
      <w:r>
        <w:rPr>
          <w:b/>
          <w:bCs/>
        </w:rPr>
        <w:fldChar w:fldCharType="end"/>
      </w:r>
    </w:p>
    <w:p w14:paraId="6F93A9E2" w14:textId="77777777" w:rsidR="00855409" w:rsidRPr="00E9001F" w:rsidRDefault="00855409" w:rsidP="00D70C9D">
      <w:pPr>
        <w:autoSpaceDE w:val="0"/>
        <w:autoSpaceDN w:val="0"/>
        <w:adjustRightInd w:val="0"/>
        <w:rPr>
          <w:b/>
          <w:bCs/>
        </w:rPr>
      </w:pPr>
    </w:p>
    <w:p w14:paraId="0EE92FE7" w14:textId="77777777" w:rsidR="00855409" w:rsidRPr="00E9001F" w:rsidRDefault="00855409" w:rsidP="00D70C9D">
      <w:pPr>
        <w:autoSpaceDE w:val="0"/>
        <w:autoSpaceDN w:val="0"/>
        <w:adjustRightInd w:val="0"/>
      </w:pPr>
      <w:r w:rsidRPr="00E9001F">
        <w:t>It is the goal of the department to have every employee appointed or promoted to a mid-management position to successfully complete the mid-management training approved by the WSCJTC, according to RCW 43.101.350.</w:t>
      </w:r>
    </w:p>
    <w:p w14:paraId="22DF5A81" w14:textId="77777777" w:rsidR="00855409" w:rsidRPr="00E9001F" w:rsidRDefault="00855409" w:rsidP="00D70C9D">
      <w:pPr>
        <w:autoSpaceDE w:val="0"/>
        <w:autoSpaceDN w:val="0"/>
        <w:adjustRightInd w:val="0"/>
        <w:rPr>
          <w:b/>
          <w:bCs/>
        </w:rPr>
      </w:pPr>
    </w:p>
    <w:bookmarkStart w:id="357" w:name="ThreePointFour"/>
    <w:p w14:paraId="6D9FD96F" w14:textId="77777777" w:rsidR="00855409" w:rsidRPr="00E9001F" w:rsidRDefault="00EE57A0" w:rsidP="00D70C9D">
      <w:pPr>
        <w:autoSpaceDE w:val="0"/>
        <w:autoSpaceDN w:val="0"/>
        <w:adjustRightInd w:val="0"/>
        <w:rPr>
          <w:b/>
          <w:bCs/>
        </w:rPr>
      </w:pPr>
      <w:r>
        <w:rPr>
          <w:b/>
          <w:bCs/>
        </w:rPr>
        <w:fldChar w:fldCharType="begin"/>
      </w:r>
      <w:r>
        <w:rPr>
          <w:b/>
          <w:bCs/>
        </w:rPr>
        <w:instrText xml:space="preserve"> HYPERLINK  \l "TOCExecManagement" </w:instrText>
      </w:r>
      <w:r>
        <w:rPr>
          <w:b/>
          <w:bCs/>
        </w:rPr>
      </w:r>
      <w:r>
        <w:rPr>
          <w:b/>
          <w:bCs/>
        </w:rPr>
        <w:fldChar w:fldCharType="separate"/>
      </w:r>
      <w:r w:rsidR="00855409" w:rsidRPr="00EE57A0">
        <w:rPr>
          <w:rStyle w:val="Hyperlink"/>
          <w:b/>
          <w:bCs/>
        </w:rPr>
        <w:t>3.4 EXECUTIVE MANAGEMENT</w:t>
      </w:r>
      <w:r>
        <w:rPr>
          <w:b/>
          <w:bCs/>
        </w:rPr>
        <w:fldChar w:fldCharType="end"/>
      </w:r>
    </w:p>
    <w:bookmarkEnd w:id="357"/>
    <w:p w14:paraId="2865579C" w14:textId="77777777" w:rsidR="00855409" w:rsidRPr="00E9001F" w:rsidRDefault="00855409" w:rsidP="00D70C9D">
      <w:pPr>
        <w:autoSpaceDE w:val="0"/>
        <w:autoSpaceDN w:val="0"/>
        <w:adjustRightInd w:val="0"/>
        <w:rPr>
          <w:b/>
          <w:bCs/>
        </w:rPr>
      </w:pPr>
    </w:p>
    <w:p w14:paraId="52DEBEE2" w14:textId="77777777" w:rsidR="00855409" w:rsidRPr="00E9001F" w:rsidRDefault="00855409" w:rsidP="00D70C9D">
      <w:pPr>
        <w:autoSpaceDE w:val="0"/>
        <w:autoSpaceDN w:val="0"/>
        <w:adjustRightInd w:val="0"/>
      </w:pPr>
      <w:r w:rsidRPr="00E9001F">
        <w:t>It is the goal of the department to have executive managers successfully complete the executive training class sponsored by the WSCJTC, according to RCW 43.101.350.</w:t>
      </w:r>
    </w:p>
    <w:p w14:paraId="464DBB51" w14:textId="77777777" w:rsidR="00855409" w:rsidRPr="00E9001F" w:rsidRDefault="00855409" w:rsidP="00D70C9D">
      <w:pPr>
        <w:autoSpaceDE w:val="0"/>
        <w:autoSpaceDN w:val="0"/>
        <w:adjustRightInd w:val="0"/>
        <w:rPr>
          <w:b/>
          <w:bCs/>
        </w:rPr>
      </w:pPr>
    </w:p>
    <w:bookmarkStart w:id="358" w:name="ThreePointFive"/>
    <w:p w14:paraId="2F17FCC0" w14:textId="77777777" w:rsidR="00855409" w:rsidRPr="00E9001F" w:rsidRDefault="00EE57A0" w:rsidP="00D70C9D">
      <w:pPr>
        <w:autoSpaceDE w:val="0"/>
        <w:autoSpaceDN w:val="0"/>
        <w:adjustRightInd w:val="0"/>
        <w:rPr>
          <w:b/>
          <w:bCs/>
        </w:rPr>
      </w:pPr>
      <w:r>
        <w:rPr>
          <w:b/>
          <w:bCs/>
        </w:rPr>
        <w:fldChar w:fldCharType="begin"/>
      </w:r>
      <w:r>
        <w:rPr>
          <w:b/>
          <w:bCs/>
        </w:rPr>
        <w:instrText xml:space="preserve"> HYPERLINK  \l "TOCAnnualTraining" </w:instrText>
      </w:r>
      <w:r>
        <w:rPr>
          <w:b/>
          <w:bCs/>
        </w:rPr>
      </w:r>
      <w:r>
        <w:rPr>
          <w:b/>
          <w:bCs/>
        </w:rPr>
        <w:fldChar w:fldCharType="separate"/>
      </w:r>
      <w:r w:rsidR="00855409" w:rsidRPr="00EE57A0">
        <w:rPr>
          <w:rStyle w:val="Hyperlink"/>
          <w:b/>
          <w:bCs/>
        </w:rPr>
        <w:t>3.5 ANNUAL TRAINING</w:t>
      </w:r>
      <w:r>
        <w:rPr>
          <w:b/>
          <w:bCs/>
        </w:rPr>
        <w:fldChar w:fldCharType="end"/>
      </w:r>
    </w:p>
    <w:bookmarkEnd w:id="358"/>
    <w:p w14:paraId="464821EC" w14:textId="77777777" w:rsidR="00855409" w:rsidRPr="00E9001F" w:rsidRDefault="00855409" w:rsidP="00D70C9D">
      <w:pPr>
        <w:autoSpaceDE w:val="0"/>
        <w:autoSpaceDN w:val="0"/>
        <w:adjustRightInd w:val="0"/>
        <w:rPr>
          <w:b/>
          <w:bCs/>
        </w:rPr>
      </w:pPr>
    </w:p>
    <w:p w14:paraId="584A4236" w14:textId="77777777" w:rsidR="00855409" w:rsidRPr="00E9001F" w:rsidRDefault="00855409" w:rsidP="00D70C9D">
      <w:pPr>
        <w:autoSpaceDE w:val="0"/>
        <w:autoSpaceDN w:val="0"/>
        <w:adjustRightInd w:val="0"/>
      </w:pPr>
      <w:r w:rsidRPr="00E9001F">
        <w:t xml:space="preserve">In-service training each year will be provided to each officer and sergeant having the responsibility for the enforcement of the criminal laws. This training will include legal updates.  This training will be in addition to any training routinely provided at roll call briefings. All training records are maintained in the Administrative Services Division. Attendance at annual In-service training and all other scheduled training is mandatory. Excused absences will be authorized for mandatory court appearances. </w:t>
      </w:r>
      <w:r w:rsidR="00B41F0B">
        <w:t>Missed i</w:t>
      </w:r>
      <w:r w:rsidRPr="00E9001F">
        <w:t>n-service training will be mad</w:t>
      </w:r>
      <w:r w:rsidR="00B41F0B">
        <w:t>e up within the calendar year.</w:t>
      </w:r>
    </w:p>
    <w:p w14:paraId="33DAE58A" w14:textId="77777777" w:rsidR="00855409" w:rsidRPr="00E9001F" w:rsidRDefault="00855409" w:rsidP="00D70C9D">
      <w:pPr>
        <w:autoSpaceDE w:val="0"/>
        <w:autoSpaceDN w:val="0"/>
        <w:adjustRightInd w:val="0"/>
      </w:pPr>
    </w:p>
    <w:p w14:paraId="6FA4A364" w14:textId="77777777" w:rsidR="00855409" w:rsidRPr="00E9001F" w:rsidRDefault="00855409" w:rsidP="00D70C9D">
      <w:pPr>
        <w:autoSpaceDE w:val="0"/>
        <w:autoSpaceDN w:val="0"/>
        <w:adjustRightInd w:val="0"/>
      </w:pPr>
      <w:r w:rsidRPr="00E9001F">
        <w:t>Additional training is available upon request or upon identified core training requirements, depending upon assignment, as approved through the chain of command.</w:t>
      </w:r>
    </w:p>
    <w:p w14:paraId="1A1D1F61" w14:textId="77777777" w:rsidR="00155030" w:rsidRDefault="00155030" w:rsidP="00D70C9D">
      <w:pPr>
        <w:autoSpaceDE w:val="0"/>
        <w:autoSpaceDN w:val="0"/>
        <w:adjustRightInd w:val="0"/>
      </w:pPr>
    </w:p>
    <w:p w14:paraId="6A497D04" w14:textId="77777777" w:rsidR="00855409" w:rsidRPr="00E9001F" w:rsidRDefault="00855409" w:rsidP="00D70C9D">
      <w:pPr>
        <w:autoSpaceDE w:val="0"/>
        <w:autoSpaceDN w:val="0"/>
        <w:adjustRightInd w:val="0"/>
      </w:pPr>
      <w:r w:rsidRPr="00E9001F">
        <w:t xml:space="preserve">The department will provide, as </w:t>
      </w:r>
      <w:proofErr w:type="gramStart"/>
      <w:r w:rsidRPr="00E9001F">
        <w:t>recommended</w:t>
      </w:r>
      <w:proofErr w:type="gramEnd"/>
      <w:r w:rsidRPr="00E9001F">
        <w:t xml:space="preserve"> and approved by the unit supervisor, training of non-sworn personnel as recommended. Each unit supervisor shall coordinate this training and ensure all non-sworn personnel have received training on department polic</w:t>
      </w:r>
      <w:r w:rsidR="00574E62">
        <w:t>i</w:t>
      </w:r>
      <w:r w:rsidRPr="00E9001F">
        <w:t>es and procedures, inclusive with unit standard operating procedures.</w:t>
      </w:r>
    </w:p>
    <w:p w14:paraId="204DE5CF" w14:textId="77777777" w:rsidR="00855409" w:rsidRPr="00E9001F" w:rsidRDefault="00855409" w:rsidP="00D70C9D">
      <w:pPr>
        <w:autoSpaceDE w:val="0"/>
        <w:autoSpaceDN w:val="0"/>
        <w:adjustRightInd w:val="0"/>
      </w:pPr>
      <w:r w:rsidRPr="00E9001F">
        <w:t xml:space="preserve">The Everett Police Department Administrative Services Division maintains all department training records. Departmental training files will reflect the completion of all training required by the department and the Washington State Criminal Justice Training Commission. These records </w:t>
      </w:r>
      <w:r w:rsidRPr="00E9001F">
        <w:lastRenderedPageBreak/>
        <w:t>are maintained in the Training Unit and submitted to the WSCJTC for inclusion in their record system.</w:t>
      </w:r>
    </w:p>
    <w:p w14:paraId="67760A7E" w14:textId="77777777" w:rsidR="00855409" w:rsidRPr="00E9001F" w:rsidRDefault="00855409" w:rsidP="00D70C9D">
      <w:pPr>
        <w:autoSpaceDE w:val="0"/>
        <w:autoSpaceDN w:val="0"/>
        <w:adjustRightInd w:val="0"/>
      </w:pPr>
    </w:p>
    <w:p w14:paraId="367D6AE0" w14:textId="77777777" w:rsidR="00855409" w:rsidRPr="00E9001F" w:rsidRDefault="00855409" w:rsidP="00D70C9D">
      <w:pPr>
        <w:autoSpaceDE w:val="0"/>
        <w:autoSpaceDN w:val="0"/>
        <w:adjustRightInd w:val="0"/>
      </w:pPr>
      <w:r w:rsidRPr="00E9001F">
        <w:t>All sworn personnel will meet or exceed the WAC required number of training hours each calendar year (WAC 139-05-300).</w:t>
      </w:r>
    </w:p>
    <w:p w14:paraId="0479EAD2" w14:textId="77777777" w:rsidR="00855409" w:rsidRPr="00E9001F" w:rsidRDefault="00855409" w:rsidP="00D70C9D">
      <w:pPr>
        <w:autoSpaceDE w:val="0"/>
        <w:autoSpaceDN w:val="0"/>
        <w:adjustRightInd w:val="0"/>
        <w:rPr>
          <w:color w:val="000000"/>
          <w:szCs w:val="24"/>
        </w:rPr>
      </w:pPr>
    </w:p>
    <w:bookmarkStart w:id="359" w:name="ThreePointSix"/>
    <w:p w14:paraId="54322CCA" w14:textId="77777777" w:rsidR="00855409" w:rsidRPr="000523C6" w:rsidRDefault="00EE57A0" w:rsidP="00D70C9D">
      <w:pPr>
        <w:autoSpaceDE w:val="0"/>
        <w:autoSpaceDN w:val="0"/>
        <w:adjustRightInd w:val="0"/>
        <w:rPr>
          <w:b/>
          <w:bCs/>
          <w:color w:val="000000"/>
          <w:szCs w:val="24"/>
        </w:rPr>
      </w:pPr>
      <w:r>
        <w:rPr>
          <w:b/>
          <w:bCs/>
        </w:rPr>
        <w:fldChar w:fldCharType="begin"/>
      </w:r>
      <w:r>
        <w:rPr>
          <w:b/>
          <w:bCs/>
        </w:rPr>
        <w:instrText xml:space="preserve"> HYPERLINK  \l "TOCSupervisorTraining" </w:instrText>
      </w:r>
      <w:r>
        <w:rPr>
          <w:b/>
          <w:bCs/>
        </w:rPr>
      </w:r>
      <w:r>
        <w:rPr>
          <w:b/>
          <w:bCs/>
        </w:rPr>
        <w:fldChar w:fldCharType="separate"/>
      </w:r>
      <w:r w:rsidR="00601585" w:rsidRPr="00EE57A0">
        <w:rPr>
          <w:rStyle w:val="Hyperlink"/>
          <w:b/>
          <w:bCs/>
        </w:rPr>
        <w:t xml:space="preserve">3.6 </w:t>
      </w:r>
      <w:r w:rsidR="00855409" w:rsidRPr="00EE57A0">
        <w:rPr>
          <w:rStyle w:val="Hyperlink"/>
          <w:b/>
          <w:bCs/>
        </w:rPr>
        <w:t>SUPERVISOR TRAINING</w:t>
      </w:r>
      <w:bookmarkEnd w:id="359"/>
      <w:r w:rsidR="00855409" w:rsidRPr="00EE57A0">
        <w:rPr>
          <w:rStyle w:val="Hyperlink"/>
          <w:b/>
          <w:bCs/>
        </w:rPr>
        <w:t xml:space="preserve"> </w:t>
      </w:r>
      <w:r>
        <w:rPr>
          <w:b/>
          <w:bCs/>
        </w:rPr>
        <w:fldChar w:fldCharType="end"/>
      </w:r>
    </w:p>
    <w:p w14:paraId="23ED2B8F" w14:textId="77777777" w:rsidR="00855409" w:rsidRPr="00E9001F" w:rsidRDefault="00855409" w:rsidP="00D70C9D">
      <w:pPr>
        <w:autoSpaceDE w:val="0"/>
        <w:autoSpaceDN w:val="0"/>
        <w:adjustRightInd w:val="0"/>
        <w:rPr>
          <w:b/>
          <w:bCs/>
          <w:color w:val="000000"/>
          <w:szCs w:val="24"/>
        </w:rPr>
      </w:pPr>
    </w:p>
    <w:p w14:paraId="5CACCF2F" w14:textId="77777777" w:rsidR="00855409" w:rsidRDefault="00855409" w:rsidP="00D70C9D">
      <w:pPr>
        <w:autoSpaceDE w:val="0"/>
        <w:autoSpaceDN w:val="0"/>
        <w:adjustRightInd w:val="0"/>
      </w:pPr>
      <w:r w:rsidRPr="00E9001F">
        <w:t>The Administrative Services Division will coordinate quarterly supervisors</w:t>
      </w:r>
      <w:r w:rsidR="00C86D78">
        <w:t>’</w:t>
      </w:r>
      <w:r w:rsidRPr="00E9001F">
        <w:t xml:space="preserve"> training for all sergeants, lieutenants, </w:t>
      </w:r>
      <w:proofErr w:type="gramStart"/>
      <w:r w:rsidRPr="00E9001F">
        <w:t>captains</w:t>
      </w:r>
      <w:proofErr w:type="gramEnd"/>
      <w:r w:rsidRPr="00E9001F">
        <w:t xml:space="preserve"> and deputy chiefs. This training will include legal updates, agency rules and regulations and specialized manage</w:t>
      </w:r>
      <w:r w:rsidR="00864166">
        <w:t>ment and supervisory programs.</w:t>
      </w:r>
    </w:p>
    <w:p w14:paraId="6C952DCA" w14:textId="77777777" w:rsidR="00864166" w:rsidRDefault="00864166" w:rsidP="00D70C9D">
      <w:pPr>
        <w:autoSpaceDE w:val="0"/>
        <w:autoSpaceDN w:val="0"/>
        <w:adjustRightInd w:val="0"/>
      </w:pPr>
    </w:p>
    <w:bookmarkStart w:id="360" w:name="ThreePointSixPointOne"/>
    <w:p w14:paraId="320A97EB" w14:textId="77777777" w:rsidR="00864166" w:rsidRDefault="00052440" w:rsidP="00864166">
      <w:pPr>
        <w:autoSpaceDE w:val="0"/>
        <w:autoSpaceDN w:val="0"/>
        <w:adjustRightInd w:val="0"/>
        <w:rPr>
          <w:b/>
          <w:bCs/>
        </w:rPr>
      </w:pPr>
      <w:r>
        <w:rPr>
          <w:b/>
          <w:bCs/>
        </w:rPr>
        <w:fldChar w:fldCharType="begin"/>
      </w:r>
      <w:r>
        <w:rPr>
          <w:b/>
          <w:bCs/>
        </w:rPr>
        <w:instrText xml:space="preserve"> HYPERLINK  \l "TOCExtendedAbsenceTraining" </w:instrText>
      </w:r>
      <w:r>
        <w:rPr>
          <w:b/>
          <w:bCs/>
        </w:rPr>
      </w:r>
      <w:r>
        <w:rPr>
          <w:b/>
          <w:bCs/>
        </w:rPr>
        <w:fldChar w:fldCharType="separate"/>
      </w:r>
      <w:r w:rsidR="00864166" w:rsidRPr="00052440">
        <w:rPr>
          <w:rStyle w:val="Hyperlink"/>
          <w:b/>
          <w:bCs/>
        </w:rPr>
        <w:t>3.6.1 EXTENDED ABSENCE TRAINING</w:t>
      </w:r>
      <w:bookmarkEnd w:id="360"/>
      <w:r>
        <w:rPr>
          <w:b/>
          <w:bCs/>
        </w:rPr>
        <w:fldChar w:fldCharType="end"/>
      </w:r>
    </w:p>
    <w:p w14:paraId="5B72DDD3" w14:textId="77777777" w:rsidR="00864166" w:rsidRDefault="00864166" w:rsidP="00864166">
      <w:pPr>
        <w:autoSpaceDE w:val="0"/>
        <w:autoSpaceDN w:val="0"/>
        <w:adjustRightInd w:val="0"/>
        <w:rPr>
          <w:b/>
          <w:bCs/>
          <w:color w:val="000000"/>
          <w:szCs w:val="24"/>
        </w:rPr>
      </w:pPr>
    </w:p>
    <w:p w14:paraId="60B4BE1E" w14:textId="77777777" w:rsidR="005B0A9D" w:rsidRDefault="005B0A9D" w:rsidP="005B0A9D">
      <w:pPr>
        <w:rPr>
          <w:szCs w:val="24"/>
        </w:rPr>
      </w:pPr>
      <w:r>
        <w:rPr>
          <w:szCs w:val="24"/>
        </w:rPr>
        <w:t>An employee returning to a work assignment after an extended absence (ninety [90] days or more) shall ensure he/she is prepared to perform all associated job functions. Refresher training should occur if the employee or supervisor feels it is necessary.</w:t>
      </w:r>
    </w:p>
    <w:p w14:paraId="10EE7645" w14:textId="77777777" w:rsidR="005B0A9D" w:rsidRDefault="005B0A9D" w:rsidP="005B0A9D">
      <w:pPr>
        <w:rPr>
          <w:szCs w:val="24"/>
        </w:rPr>
      </w:pPr>
    </w:p>
    <w:p w14:paraId="273BE1BA" w14:textId="77777777" w:rsidR="005B0A9D" w:rsidRDefault="005B0A9D" w:rsidP="005B0A9D">
      <w:pPr>
        <w:rPr>
          <w:szCs w:val="24"/>
        </w:rPr>
      </w:pPr>
      <w:r>
        <w:rPr>
          <w:szCs w:val="24"/>
        </w:rPr>
        <w:t xml:space="preserve">When an employee returns to a work assignment after an extended </w:t>
      </w:r>
      <w:proofErr w:type="gramStart"/>
      <w:r>
        <w:rPr>
          <w:szCs w:val="24"/>
        </w:rPr>
        <w:t>absence ,</w:t>
      </w:r>
      <w:proofErr w:type="gramEnd"/>
      <w:r>
        <w:rPr>
          <w:szCs w:val="24"/>
        </w:rPr>
        <w:t xml:space="preserve"> the supervisor will review the employee’s knowledge, skill and ability to perform all associated job functions. The supervisor, in conference with the mid-level manager, will determine any required refresher training. The supervisor will note this process in the employee’s working file. If the employee is assigned to Patrol, the employee shall complete refresher training with an appropriate trainer, the supervisor or FTO will complete the Patrol Refresher Form and forward it to the Training Unit.</w:t>
      </w:r>
    </w:p>
    <w:p w14:paraId="3F4F59F0" w14:textId="77777777" w:rsidR="00855409" w:rsidRPr="00E9001F" w:rsidRDefault="00855409" w:rsidP="00D70C9D">
      <w:pPr>
        <w:autoSpaceDE w:val="0"/>
        <w:autoSpaceDN w:val="0"/>
        <w:adjustRightInd w:val="0"/>
        <w:rPr>
          <w:color w:val="000000"/>
          <w:szCs w:val="24"/>
        </w:rPr>
      </w:pPr>
    </w:p>
    <w:bookmarkStart w:id="361" w:name="ThreePointSeven"/>
    <w:p w14:paraId="623A1CF5" w14:textId="77777777" w:rsidR="00855409" w:rsidRPr="000523C6" w:rsidRDefault="00EE57A0" w:rsidP="00D70C9D">
      <w:pPr>
        <w:autoSpaceDE w:val="0"/>
        <w:autoSpaceDN w:val="0"/>
        <w:adjustRightInd w:val="0"/>
        <w:rPr>
          <w:b/>
          <w:bCs/>
        </w:rPr>
      </w:pPr>
      <w:r>
        <w:rPr>
          <w:b/>
          <w:bCs/>
        </w:rPr>
        <w:fldChar w:fldCharType="begin"/>
      </w:r>
      <w:r>
        <w:rPr>
          <w:b/>
          <w:bCs/>
        </w:rPr>
        <w:instrText xml:space="preserve"> HYPERLINK  \l "TOCRemedialTraining" </w:instrText>
      </w:r>
      <w:r>
        <w:rPr>
          <w:b/>
          <w:bCs/>
        </w:rPr>
      </w:r>
      <w:r>
        <w:rPr>
          <w:b/>
          <w:bCs/>
        </w:rPr>
        <w:fldChar w:fldCharType="separate"/>
      </w:r>
      <w:r w:rsidR="00601585" w:rsidRPr="00EE57A0">
        <w:rPr>
          <w:rStyle w:val="Hyperlink"/>
          <w:b/>
          <w:bCs/>
        </w:rPr>
        <w:t xml:space="preserve">3.7 </w:t>
      </w:r>
      <w:r w:rsidR="00855409" w:rsidRPr="00EE57A0">
        <w:rPr>
          <w:rStyle w:val="Hyperlink"/>
          <w:b/>
          <w:bCs/>
        </w:rPr>
        <w:t>REMEDIAL TRAINING</w:t>
      </w:r>
      <w:r>
        <w:rPr>
          <w:b/>
          <w:bCs/>
        </w:rPr>
        <w:fldChar w:fldCharType="end"/>
      </w:r>
    </w:p>
    <w:bookmarkEnd w:id="361"/>
    <w:p w14:paraId="6A75DBDC" w14:textId="77777777" w:rsidR="00855409" w:rsidRPr="00E9001F" w:rsidRDefault="00855409" w:rsidP="00D70C9D">
      <w:pPr>
        <w:autoSpaceDE w:val="0"/>
        <w:autoSpaceDN w:val="0"/>
        <w:adjustRightInd w:val="0"/>
        <w:rPr>
          <w:b/>
          <w:bCs/>
          <w:color w:val="000000"/>
          <w:szCs w:val="24"/>
        </w:rPr>
      </w:pPr>
    </w:p>
    <w:p w14:paraId="46808699" w14:textId="77777777" w:rsidR="00855409" w:rsidRPr="00E9001F" w:rsidRDefault="00855409" w:rsidP="00D70C9D">
      <w:pPr>
        <w:autoSpaceDE w:val="0"/>
        <w:autoSpaceDN w:val="0"/>
        <w:adjustRightInd w:val="0"/>
      </w:pPr>
      <w:r w:rsidRPr="00E9001F">
        <w:t>Remedial training may be utilized where documented deficiencies have been noted by an officer’s supervisor or chain of command and initial efforts to show improvement have failed.   Remedial training programs will be developed by the Administrative Services Division, with all training records maintained in the employees training file. Participation in the remedial training program may be mandated for all affected employees. Failure to participate may result in disciplinary actions. Remedial training will be provided in areas that include, but are not limited to</w:t>
      </w:r>
      <w:r w:rsidR="00400A10">
        <w:t>,</w:t>
      </w:r>
      <w:r w:rsidRPr="00E9001F">
        <w:t xml:space="preserve"> firearm skills, Taser re-certifications, officer safety/ defensive tactics skills and defensive driving. Instructional length will be determined by the training instructor and the Administrative Services Division.  </w:t>
      </w:r>
    </w:p>
    <w:p w14:paraId="4BB88934" w14:textId="77777777" w:rsidR="005B0A9D" w:rsidRDefault="005B0A9D" w:rsidP="00D70C9D">
      <w:pPr>
        <w:numPr>
          <w:ilvl w:val="1"/>
          <w:numId w:val="0"/>
        </w:numPr>
        <w:tabs>
          <w:tab w:val="num" w:pos="360"/>
        </w:tabs>
        <w:autoSpaceDE w:val="0"/>
        <w:autoSpaceDN w:val="0"/>
        <w:adjustRightInd w:val="0"/>
        <w:ind w:left="720" w:hanging="720"/>
        <w:rPr>
          <w:b/>
          <w:bCs/>
        </w:rPr>
      </w:pPr>
      <w:bookmarkStart w:id="362" w:name="ThreePointEight"/>
    </w:p>
    <w:p w14:paraId="01745FC5" w14:textId="77777777" w:rsidR="00855409" w:rsidRPr="00E9001F" w:rsidRDefault="00260B8B" w:rsidP="00D70C9D">
      <w:pPr>
        <w:numPr>
          <w:ilvl w:val="1"/>
          <w:numId w:val="0"/>
        </w:numPr>
        <w:tabs>
          <w:tab w:val="num" w:pos="360"/>
        </w:tabs>
        <w:autoSpaceDE w:val="0"/>
        <w:autoSpaceDN w:val="0"/>
        <w:adjustRightInd w:val="0"/>
        <w:ind w:left="720" w:hanging="720"/>
        <w:rPr>
          <w:b/>
          <w:bCs/>
        </w:rPr>
      </w:pPr>
      <w:hyperlink w:anchor="TOCBriefingTraining" w:history="1">
        <w:r w:rsidR="00160D67" w:rsidRPr="00EE57A0">
          <w:rPr>
            <w:rStyle w:val="Hyperlink"/>
            <w:b/>
            <w:bCs/>
          </w:rPr>
          <w:t xml:space="preserve">3.8 </w:t>
        </w:r>
        <w:r w:rsidR="00855409" w:rsidRPr="00EE57A0">
          <w:rPr>
            <w:rStyle w:val="Hyperlink"/>
            <w:b/>
            <w:bCs/>
          </w:rPr>
          <w:t>BRIEFING TRAINING</w:t>
        </w:r>
      </w:hyperlink>
    </w:p>
    <w:bookmarkEnd w:id="362"/>
    <w:p w14:paraId="688AADCE" w14:textId="77777777" w:rsidR="00855409" w:rsidRPr="00E9001F" w:rsidRDefault="00855409" w:rsidP="00D70C9D">
      <w:pPr>
        <w:autoSpaceDE w:val="0"/>
        <w:autoSpaceDN w:val="0"/>
        <w:adjustRightInd w:val="0"/>
        <w:rPr>
          <w:color w:val="000000"/>
          <w:szCs w:val="24"/>
        </w:rPr>
      </w:pPr>
    </w:p>
    <w:p w14:paraId="2B3A9C3E" w14:textId="77777777" w:rsidR="00855409" w:rsidRPr="00E9001F" w:rsidRDefault="00855409" w:rsidP="00D70C9D">
      <w:pPr>
        <w:autoSpaceDE w:val="0"/>
        <w:autoSpaceDN w:val="0"/>
        <w:adjustRightInd w:val="0"/>
      </w:pPr>
      <w:r w:rsidRPr="00E9001F">
        <w:t xml:space="preserve">The Administrative Services Division will oversee monthly roll-call training and all additional training programs to include non-resident in-house instruction to members of the Everett Police Department. Roll-call training will address agency policy and procedure changes and may also include topics in evidence collection, use of force, less-lethal use of force, emergency fire suppression, cultural diversity, domestic </w:t>
      </w:r>
      <w:proofErr w:type="gramStart"/>
      <w:r w:rsidRPr="00E9001F">
        <w:t>violence</w:t>
      </w:r>
      <w:proofErr w:type="gramEnd"/>
      <w:r w:rsidRPr="00E9001F">
        <w:t xml:space="preserve"> and other topics as needed. Sergeants and Master Police Officers will instruct monthly roll-call training.</w:t>
      </w:r>
    </w:p>
    <w:p w14:paraId="0288C4C1" w14:textId="77777777" w:rsidR="00855409" w:rsidRPr="00E9001F" w:rsidRDefault="00855409" w:rsidP="00D70C9D">
      <w:pPr>
        <w:autoSpaceDE w:val="0"/>
        <w:autoSpaceDN w:val="0"/>
        <w:adjustRightInd w:val="0"/>
      </w:pPr>
    </w:p>
    <w:p w14:paraId="53F0C580" w14:textId="77777777" w:rsidR="00855409" w:rsidRPr="00E9001F" w:rsidRDefault="00855409" w:rsidP="00D70C9D">
      <w:pPr>
        <w:tabs>
          <w:tab w:val="left" w:pos="720"/>
        </w:tabs>
        <w:autoSpaceDE w:val="0"/>
        <w:autoSpaceDN w:val="0"/>
        <w:adjustRightInd w:val="0"/>
      </w:pPr>
      <w:r w:rsidRPr="00E9001F">
        <w:t>All training will require a statement of performance and objectives, completed lesson plans detailing the content and instructional techniques, and identification of any proposed tests to be administered.  Department</w:t>
      </w:r>
      <w:r w:rsidR="0092323E">
        <w:t>-</w:t>
      </w:r>
      <w:r w:rsidRPr="00E9001F">
        <w:t>sponsored training will require Briefing Authorization forms (PD-</w:t>
      </w:r>
      <w:r w:rsidRPr="00E9001F">
        <w:lastRenderedPageBreak/>
        <w:t>344) approved through the Chain of Command, prior to the instruction. Completed lesson plans, course objectives and course attendance rosters will be maintained in the Administrative Services Division.</w:t>
      </w:r>
    </w:p>
    <w:p w14:paraId="56D5B1D8" w14:textId="77777777" w:rsidR="00BB613F" w:rsidRDefault="00BB613F" w:rsidP="00D70C9D">
      <w:pPr>
        <w:pStyle w:val="BodyText"/>
        <w:rPr>
          <w:b/>
          <w:bCs/>
        </w:rPr>
      </w:pPr>
    </w:p>
    <w:bookmarkStart w:id="363" w:name="ThreePointNine"/>
    <w:p w14:paraId="5F147CFD" w14:textId="77777777" w:rsidR="00855409" w:rsidRPr="00E9001F" w:rsidRDefault="00EE57A0" w:rsidP="00D70C9D">
      <w:pPr>
        <w:pStyle w:val="BodyText"/>
        <w:rPr>
          <w:b/>
          <w:bCs/>
        </w:rPr>
      </w:pPr>
      <w:r>
        <w:rPr>
          <w:b/>
          <w:bCs/>
        </w:rPr>
        <w:fldChar w:fldCharType="begin"/>
      </w:r>
      <w:r>
        <w:rPr>
          <w:b/>
          <w:bCs/>
        </w:rPr>
        <w:instrText xml:space="preserve"> HYPERLINK  \l "TOCDVTraining" </w:instrText>
      </w:r>
      <w:r>
        <w:rPr>
          <w:b/>
          <w:bCs/>
        </w:rPr>
      </w:r>
      <w:r>
        <w:rPr>
          <w:b/>
          <w:bCs/>
        </w:rPr>
        <w:fldChar w:fldCharType="separate"/>
      </w:r>
      <w:r w:rsidR="00160D67" w:rsidRPr="00EE57A0">
        <w:rPr>
          <w:rStyle w:val="Hyperlink"/>
          <w:b/>
          <w:bCs/>
        </w:rPr>
        <w:t xml:space="preserve">3.9 </w:t>
      </w:r>
      <w:r w:rsidR="00855409" w:rsidRPr="00EE57A0">
        <w:rPr>
          <w:rStyle w:val="Hyperlink"/>
          <w:b/>
          <w:bCs/>
        </w:rPr>
        <w:t>DOMESTIC VIOLENCE TRAINING</w:t>
      </w:r>
      <w:r>
        <w:rPr>
          <w:b/>
          <w:bCs/>
        </w:rPr>
        <w:fldChar w:fldCharType="end"/>
      </w:r>
    </w:p>
    <w:bookmarkEnd w:id="363"/>
    <w:p w14:paraId="300BE7BA" w14:textId="77777777" w:rsidR="00855409" w:rsidRPr="00E9001F" w:rsidRDefault="00855409" w:rsidP="00D70C9D">
      <w:pPr>
        <w:autoSpaceDE w:val="0"/>
        <w:autoSpaceDN w:val="0"/>
        <w:adjustRightInd w:val="0"/>
        <w:rPr>
          <w:szCs w:val="24"/>
        </w:rPr>
      </w:pPr>
    </w:p>
    <w:p w14:paraId="53C5A109" w14:textId="77777777" w:rsidR="00855409" w:rsidRPr="00E9001F" w:rsidRDefault="00855409" w:rsidP="00D70C9D">
      <w:r w:rsidRPr="00E9001F">
        <w:t xml:space="preserve">The Everett Police Department recognizes the critical importance of providing education to employees and their families regarding domestic violence in law enforcement families. It is the intention of the Everett Police Department to provide employees and their families information about domestic violence, counseling resources, and means of assistance </w:t>
      </w:r>
      <w:proofErr w:type="gramStart"/>
      <w:r w:rsidRPr="00E9001F">
        <w:t>in order to</w:t>
      </w:r>
      <w:proofErr w:type="gramEnd"/>
      <w:r w:rsidRPr="00E9001F">
        <w:t>:</w:t>
      </w:r>
    </w:p>
    <w:p w14:paraId="5FBFC7A2" w14:textId="77777777" w:rsidR="00855409" w:rsidRPr="00E9001F" w:rsidRDefault="00855409" w:rsidP="00D70C9D">
      <w:pPr>
        <w:autoSpaceDE w:val="0"/>
        <w:autoSpaceDN w:val="0"/>
        <w:adjustRightInd w:val="0"/>
      </w:pPr>
    </w:p>
    <w:p w14:paraId="5B5A8B3C" w14:textId="77777777" w:rsidR="00855409" w:rsidRPr="00E9001F" w:rsidRDefault="00855409" w:rsidP="00D70C9D">
      <w:pPr>
        <w:tabs>
          <w:tab w:val="num" w:pos="720"/>
        </w:tabs>
        <w:autoSpaceDE w:val="0"/>
        <w:autoSpaceDN w:val="0"/>
        <w:adjustRightInd w:val="0"/>
        <w:ind w:left="720" w:hanging="360"/>
      </w:pPr>
      <w:r w:rsidRPr="00E9001F">
        <w:t>Prevent domestic violence incidents from occurring,</w:t>
      </w:r>
    </w:p>
    <w:p w14:paraId="3B9C6087" w14:textId="77777777" w:rsidR="00855409" w:rsidRPr="00E9001F" w:rsidRDefault="00855409" w:rsidP="00D70C9D">
      <w:pPr>
        <w:tabs>
          <w:tab w:val="num" w:pos="720"/>
        </w:tabs>
        <w:autoSpaceDE w:val="0"/>
        <w:autoSpaceDN w:val="0"/>
        <w:adjustRightInd w:val="0"/>
        <w:ind w:left="720" w:hanging="360"/>
      </w:pPr>
      <w:r w:rsidRPr="00E9001F">
        <w:t>Increase career and family stability, and</w:t>
      </w:r>
    </w:p>
    <w:p w14:paraId="792FEBD0" w14:textId="77777777" w:rsidR="00855409" w:rsidRPr="00E9001F" w:rsidRDefault="00855409" w:rsidP="00D70C9D">
      <w:pPr>
        <w:tabs>
          <w:tab w:val="num" w:pos="720"/>
        </w:tabs>
        <w:autoSpaceDE w:val="0"/>
        <w:autoSpaceDN w:val="0"/>
        <w:adjustRightInd w:val="0"/>
        <w:ind w:left="720" w:hanging="360"/>
      </w:pPr>
      <w:r w:rsidRPr="00E9001F">
        <w:t>Reduce victimization.</w:t>
      </w:r>
    </w:p>
    <w:p w14:paraId="3E76836C" w14:textId="77777777" w:rsidR="00855409" w:rsidRPr="00E9001F" w:rsidRDefault="00855409" w:rsidP="00D70C9D">
      <w:pPr>
        <w:autoSpaceDE w:val="0"/>
        <w:autoSpaceDN w:val="0"/>
        <w:adjustRightInd w:val="0"/>
      </w:pPr>
    </w:p>
    <w:p w14:paraId="639C9F9F" w14:textId="77777777" w:rsidR="00855409" w:rsidRPr="00E9001F" w:rsidRDefault="00855409" w:rsidP="00D70C9D">
      <w:pPr>
        <w:autoSpaceDE w:val="0"/>
        <w:autoSpaceDN w:val="0"/>
        <w:adjustRightInd w:val="0"/>
      </w:pPr>
      <w:r w:rsidRPr="00E9001F">
        <w:t>Everett Police Department employees will be provided annual training through in-service training and/or roll call training.  Such training may include:</w:t>
      </w:r>
    </w:p>
    <w:p w14:paraId="0AA48B5B" w14:textId="77777777" w:rsidR="00855409" w:rsidRPr="00E9001F" w:rsidRDefault="00855409" w:rsidP="00D70C9D">
      <w:pPr>
        <w:autoSpaceDE w:val="0"/>
        <w:autoSpaceDN w:val="0"/>
        <w:adjustRightInd w:val="0"/>
      </w:pPr>
    </w:p>
    <w:p w14:paraId="6582C772" w14:textId="77777777" w:rsidR="00855409" w:rsidRPr="00E9001F" w:rsidRDefault="00855409" w:rsidP="00D70C9D">
      <w:pPr>
        <w:tabs>
          <w:tab w:val="num" w:pos="720"/>
        </w:tabs>
        <w:autoSpaceDE w:val="0"/>
        <w:autoSpaceDN w:val="0"/>
        <w:adjustRightInd w:val="0"/>
        <w:ind w:left="720" w:hanging="360"/>
      </w:pPr>
      <w:r w:rsidRPr="00E9001F">
        <w:t>General domestic violence investigation and evidence collection,</w:t>
      </w:r>
    </w:p>
    <w:p w14:paraId="652A52C1" w14:textId="77777777" w:rsidR="00855409" w:rsidRPr="00E9001F" w:rsidRDefault="00855409" w:rsidP="00D70C9D">
      <w:pPr>
        <w:tabs>
          <w:tab w:val="num" w:pos="720"/>
        </w:tabs>
        <w:autoSpaceDE w:val="0"/>
        <w:autoSpaceDN w:val="0"/>
        <w:adjustRightInd w:val="0"/>
        <w:ind w:left="720" w:hanging="360"/>
      </w:pPr>
      <w:r w:rsidRPr="00E9001F">
        <w:t>Domestic violence in police families,</w:t>
      </w:r>
    </w:p>
    <w:p w14:paraId="23B596FF" w14:textId="77777777" w:rsidR="00855409" w:rsidRPr="00E9001F" w:rsidRDefault="00855409" w:rsidP="00D70C9D">
      <w:pPr>
        <w:tabs>
          <w:tab w:val="num" w:pos="720"/>
        </w:tabs>
        <w:autoSpaceDE w:val="0"/>
        <w:autoSpaceDN w:val="0"/>
        <w:adjustRightInd w:val="0"/>
        <w:ind w:left="720" w:hanging="360"/>
      </w:pPr>
      <w:r w:rsidRPr="00E9001F">
        <w:t>Domestic violence response protocol,</w:t>
      </w:r>
    </w:p>
    <w:p w14:paraId="086E8929" w14:textId="77777777" w:rsidR="00855409" w:rsidRPr="00E9001F" w:rsidRDefault="00855409" w:rsidP="00D70C9D">
      <w:pPr>
        <w:tabs>
          <w:tab w:val="num" w:pos="720"/>
        </w:tabs>
        <w:autoSpaceDE w:val="0"/>
        <w:autoSpaceDN w:val="0"/>
        <w:adjustRightInd w:val="0"/>
        <w:ind w:left="720" w:hanging="360"/>
      </w:pPr>
      <w:r w:rsidRPr="00E9001F">
        <w:t>Ethical considerations,</w:t>
      </w:r>
    </w:p>
    <w:p w14:paraId="1390992D" w14:textId="77777777" w:rsidR="00855409" w:rsidRPr="00E9001F" w:rsidRDefault="00855409" w:rsidP="00D70C9D">
      <w:pPr>
        <w:tabs>
          <w:tab w:val="num" w:pos="720"/>
        </w:tabs>
        <w:autoSpaceDE w:val="0"/>
        <w:autoSpaceDN w:val="0"/>
        <w:adjustRightInd w:val="0"/>
        <w:ind w:left="720" w:hanging="360"/>
      </w:pPr>
      <w:r w:rsidRPr="00E9001F">
        <w:t>Criminal vs. administrative investigations,</w:t>
      </w:r>
    </w:p>
    <w:p w14:paraId="2D511E6D" w14:textId="77777777" w:rsidR="00855409" w:rsidRPr="00E9001F" w:rsidRDefault="00855409" w:rsidP="00D70C9D">
      <w:pPr>
        <w:tabs>
          <w:tab w:val="num" w:pos="720"/>
        </w:tabs>
        <w:autoSpaceDE w:val="0"/>
        <w:autoSpaceDN w:val="0"/>
        <w:adjustRightInd w:val="0"/>
        <w:ind w:left="720" w:hanging="360"/>
      </w:pPr>
      <w:r w:rsidRPr="00E9001F">
        <w:t>Command notification and reporting procedures,</w:t>
      </w:r>
    </w:p>
    <w:p w14:paraId="1C091597" w14:textId="77777777" w:rsidR="00855409" w:rsidRPr="00E9001F" w:rsidRDefault="00855409" w:rsidP="00D70C9D">
      <w:pPr>
        <w:tabs>
          <w:tab w:val="num" w:pos="720"/>
        </w:tabs>
        <w:autoSpaceDE w:val="0"/>
        <w:autoSpaceDN w:val="0"/>
        <w:adjustRightInd w:val="0"/>
        <w:ind w:left="720" w:hanging="360"/>
      </w:pPr>
      <w:r w:rsidRPr="00E9001F">
        <w:t>Availability and accessing confidential counseling services, and</w:t>
      </w:r>
    </w:p>
    <w:p w14:paraId="238DFB1A" w14:textId="77777777" w:rsidR="00855409" w:rsidRPr="00E9001F" w:rsidRDefault="00855409" w:rsidP="00D70C9D">
      <w:pPr>
        <w:tabs>
          <w:tab w:val="num" w:pos="720"/>
        </w:tabs>
        <w:autoSpaceDE w:val="0"/>
        <w:autoSpaceDN w:val="0"/>
        <w:adjustRightInd w:val="0"/>
        <w:ind w:left="720" w:hanging="360"/>
      </w:pPr>
      <w:r w:rsidRPr="00E9001F">
        <w:t>Everett Police Department domestic violence policies.</w:t>
      </w:r>
    </w:p>
    <w:p w14:paraId="18E6E598" w14:textId="77777777" w:rsidR="00855409" w:rsidRPr="00E9001F" w:rsidRDefault="00855409" w:rsidP="00D70C9D">
      <w:pPr>
        <w:autoSpaceDE w:val="0"/>
        <w:autoSpaceDN w:val="0"/>
        <w:adjustRightInd w:val="0"/>
      </w:pPr>
    </w:p>
    <w:p w14:paraId="6D02C731" w14:textId="77777777" w:rsidR="00855409" w:rsidRPr="00E9001F" w:rsidRDefault="00855409" w:rsidP="00D70C9D">
      <w:pPr>
        <w:autoSpaceDE w:val="0"/>
        <w:autoSpaceDN w:val="0"/>
        <w:adjustRightInd w:val="0"/>
      </w:pPr>
      <w:r w:rsidRPr="00E9001F">
        <w:t>Said training will be made available to new employees during new hire orientation.</w:t>
      </w:r>
    </w:p>
    <w:p w14:paraId="1EA08DE0" w14:textId="77777777" w:rsidR="00855409" w:rsidRPr="00E9001F" w:rsidRDefault="00855409" w:rsidP="00D70C9D">
      <w:pPr>
        <w:autoSpaceDE w:val="0"/>
        <w:autoSpaceDN w:val="0"/>
        <w:adjustRightInd w:val="0"/>
      </w:pPr>
    </w:p>
    <w:p w14:paraId="106F9395" w14:textId="77777777" w:rsidR="00855409" w:rsidRPr="00E9001F" w:rsidRDefault="00855409" w:rsidP="00D70C9D">
      <w:pPr>
        <w:autoSpaceDE w:val="0"/>
        <w:autoSpaceDN w:val="0"/>
        <w:adjustRightInd w:val="0"/>
      </w:pPr>
      <w:r w:rsidRPr="00E9001F">
        <w:t>The Everett Police Department will distribute annually to every employee and mail to the employee’s family or household member a letter describing, but not limited to:</w:t>
      </w:r>
    </w:p>
    <w:p w14:paraId="237D805D" w14:textId="77777777" w:rsidR="00855409" w:rsidRPr="00E9001F" w:rsidRDefault="00855409" w:rsidP="00D70C9D">
      <w:pPr>
        <w:autoSpaceDE w:val="0"/>
        <w:autoSpaceDN w:val="0"/>
        <w:adjustRightInd w:val="0"/>
      </w:pPr>
    </w:p>
    <w:p w14:paraId="20B24355" w14:textId="77777777" w:rsidR="00855409" w:rsidRPr="00E9001F" w:rsidRDefault="00855409" w:rsidP="00D70C9D">
      <w:pPr>
        <w:tabs>
          <w:tab w:val="num" w:pos="720"/>
        </w:tabs>
        <w:autoSpaceDE w:val="0"/>
        <w:autoSpaceDN w:val="0"/>
        <w:adjustRightInd w:val="0"/>
        <w:ind w:left="720" w:hanging="360"/>
      </w:pPr>
      <w:r w:rsidRPr="00E9001F">
        <w:t>Domestic violence laws,</w:t>
      </w:r>
    </w:p>
    <w:p w14:paraId="71CDDBA8" w14:textId="77777777" w:rsidR="00855409" w:rsidRPr="00E9001F" w:rsidRDefault="00855409" w:rsidP="00D70C9D">
      <w:pPr>
        <w:tabs>
          <w:tab w:val="num" w:pos="720"/>
        </w:tabs>
        <w:autoSpaceDE w:val="0"/>
        <w:autoSpaceDN w:val="0"/>
        <w:adjustRightInd w:val="0"/>
        <w:ind w:left="720" w:hanging="360"/>
      </w:pPr>
      <w:r w:rsidRPr="00E9001F">
        <w:t>Everett Police Department domestic violence policies and investigative response,</w:t>
      </w:r>
    </w:p>
    <w:p w14:paraId="0170BCB0" w14:textId="77777777" w:rsidR="00855409" w:rsidRPr="00E9001F" w:rsidRDefault="00855409" w:rsidP="00D70C9D">
      <w:pPr>
        <w:tabs>
          <w:tab w:val="num" w:pos="720"/>
        </w:tabs>
        <w:autoSpaceDE w:val="0"/>
        <w:autoSpaceDN w:val="0"/>
        <w:adjustRightInd w:val="0"/>
        <w:ind w:left="720" w:hanging="360"/>
      </w:pPr>
      <w:r w:rsidRPr="00E9001F">
        <w:t>Availability and accessing confidential counseling services,</w:t>
      </w:r>
    </w:p>
    <w:p w14:paraId="5D035AC4" w14:textId="77777777" w:rsidR="00855409" w:rsidRPr="00E9001F" w:rsidRDefault="00855409" w:rsidP="00D70C9D">
      <w:pPr>
        <w:tabs>
          <w:tab w:val="num" w:pos="720"/>
        </w:tabs>
        <w:autoSpaceDE w:val="0"/>
        <w:autoSpaceDN w:val="0"/>
        <w:adjustRightInd w:val="0"/>
        <w:ind w:left="720" w:hanging="360"/>
      </w:pPr>
      <w:r w:rsidRPr="00E9001F">
        <w:t>Reporting domestic violence to law enforcement, and</w:t>
      </w:r>
    </w:p>
    <w:p w14:paraId="64BDFF32" w14:textId="77777777" w:rsidR="00855409" w:rsidRPr="00E9001F" w:rsidRDefault="00855409" w:rsidP="00D70C9D">
      <w:pPr>
        <w:tabs>
          <w:tab w:val="num" w:pos="720"/>
        </w:tabs>
        <w:autoSpaceDE w:val="0"/>
        <w:autoSpaceDN w:val="0"/>
        <w:adjustRightInd w:val="0"/>
        <w:ind w:left="720" w:hanging="360"/>
      </w:pPr>
      <w:r w:rsidRPr="00E9001F">
        <w:t>The confidential contact person within the department (Inspector, Office of Professional Standards) for questions, concerns, or responses to domestic violence issues, or to file a domestic violence police report outside of the 911 system (uniformed patrol).</w:t>
      </w:r>
    </w:p>
    <w:p w14:paraId="67F41F57" w14:textId="77777777" w:rsidR="00855409" w:rsidRPr="00E9001F" w:rsidRDefault="00855409" w:rsidP="00D70C9D">
      <w:pPr>
        <w:autoSpaceDE w:val="0"/>
        <w:autoSpaceDN w:val="0"/>
        <w:adjustRightInd w:val="0"/>
        <w:ind w:left="360"/>
        <w:rPr>
          <w:szCs w:val="24"/>
        </w:rPr>
      </w:pPr>
    </w:p>
    <w:p w14:paraId="1B634851" w14:textId="77777777" w:rsidR="00855409" w:rsidRPr="00E9001F" w:rsidRDefault="00855409" w:rsidP="00D70C9D">
      <w:pPr>
        <w:autoSpaceDE w:val="0"/>
        <w:autoSpaceDN w:val="0"/>
        <w:adjustRightInd w:val="0"/>
      </w:pPr>
      <w:r w:rsidRPr="00E9001F">
        <w:t xml:space="preserve">The Everett Police Department may conduct meetings for employees and for the employee’s family or household members to discuss and provide information regarding the topics above.  Employees and the employee’s family or household members will be notified of the meeting by the </w:t>
      </w:r>
      <w:proofErr w:type="gramStart"/>
      <w:r w:rsidRPr="00E9001F">
        <w:t>aforementioned letter</w:t>
      </w:r>
      <w:proofErr w:type="gramEnd"/>
      <w:r w:rsidRPr="00E9001F">
        <w:t xml:space="preserve"> to the employee’s residence.</w:t>
      </w:r>
    </w:p>
    <w:p w14:paraId="4AD9FAA1" w14:textId="77777777" w:rsidR="00855409" w:rsidRPr="00E9001F" w:rsidRDefault="00855409" w:rsidP="00D70C9D">
      <w:pPr>
        <w:autoSpaceDE w:val="0"/>
        <w:autoSpaceDN w:val="0"/>
        <w:adjustRightInd w:val="0"/>
      </w:pPr>
    </w:p>
    <w:p w14:paraId="2770DCF7" w14:textId="77777777" w:rsidR="00855409" w:rsidRPr="00E9001F" w:rsidRDefault="00855409" w:rsidP="00D70C9D">
      <w:pPr>
        <w:autoSpaceDE w:val="0"/>
        <w:autoSpaceDN w:val="0"/>
        <w:adjustRightInd w:val="0"/>
      </w:pPr>
      <w:r w:rsidRPr="00E9001F">
        <w:t>The official bulletin boards of the Everett Police Department will contain a posting describing the means of contacting confidential counseling services, including peer support and domestic violence counseling services.</w:t>
      </w:r>
    </w:p>
    <w:p w14:paraId="2FD9A77A" w14:textId="77777777" w:rsidR="00855409" w:rsidRPr="00E9001F" w:rsidRDefault="00855409" w:rsidP="00D70C9D">
      <w:pPr>
        <w:autoSpaceDE w:val="0"/>
        <w:autoSpaceDN w:val="0"/>
        <w:adjustRightInd w:val="0"/>
      </w:pPr>
    </w:p>
    <w:p w14:paraId="4BFAD28E" w14:textId="77777777" w:rsidR="00855409" w:rsidRPr="00E9001F" w:rsidRDefault="00855409" w:rsidP="00D70C9D">
      <w:pPr>
        <w:autoSpaceDE w:val="0"/>
        <w:autoSpaceDN w:val="0"/>
        <w:adjustRightInd w:val="0"/>
      </w:pPr>
      <w:r w:rsidRPr="00E9001F">
        <w:lastRenderedPageBreak/>
        <w:t>The Everett Police Department Peer support team will be provided annual training to include, but not limited to:</w:t>
      </w:r>
    </w:p>
    <w:p w14:paraId="706C6641" w14:textId="77777777" w:rsidR="00855409" w:rsidRPr="00E9001F" w:rsidRDefault="00855409" w:rsidP="00D70C9D">
      <w:pPr>
        <w:autoSpaceDE w:val="0"/>
        <w:autoSpaceDN w:val="0"/>
        <w:adjustRightInd w:val="0"/>
      </w:pPr>
    </w:p>
    <w:p w14:paraId="099BAF32" w14:textId="77777777" w:rsidR="00855409" w:rsidRPr="00E9001F" w:rsidRDefault="00855409" w:rsidP="00D70C9D">
      <w:pPr>
        <w:tabs>
          <w:tab w:val="num" w:pos="720"/>
        </w:tabs>
        <w:autoSpaceDE w:val="0"/>
        <w:autoSpaceDN w:val="0"/>
        <w:adjustRightInd w:val="0"/>
        <w:ind w:left="720" w:hanging="360"/>
      </w:pPr>
      <w:r w:rsidRPr="00E9001F">
        <w:t>Availability and accessing domestic violence counseling services, and</w:t>
      </w:r>
    </w:p>
    <w:p w14:paraId="349CD413" w14:textId="77777777" w:rsidR="00FE0453" w:rsidRDefault="00855409" w:rsidP="00D70C9D">
      <w:pPr>
        <w:tabs>
          <w:tab w:val="num" w:pos="720"/>
        </w:tabs>
        <w:autoSpaceDE w:val="0"/>
        <w:autoSpaceDN w:val="0"/>
        <w:adjustRightInd w:val="0"/>
        <w:ind w:left="720" w:hanging="360"/>
      </w:pPr>
      <w:r w:rsidRPr="00E9001F">
        <w:t>Exceptions to peer support confidentiality (admissions of current and continuing acts of physical domestic violence, threats of physical harm to self or others, and admissions of committing any serious crime are not protected communications and re</w:t>
      </w:r>
      <w:r w:rsidR="00AB6FCA">
        <w:t>quire immediate notification).</w:t>
      </w:r>
    </w:p>
    <w:p w14:paraId="7F80BE9B" w14:textId="77777777" w:rsidR="00855409" w:rsidRPr="004002DF" w:rsidRDefault="00FE0453" w:rsidP="00D70C9D">
      <w:pPr>
        <w:tabs>
          <w:tab w:val="num" w:pos="1170"/>
        </w:tabs>
        <w:autoSpaceDE w:val="0"/>
        <w:autoSpaceDN w:val="0"/>
        <w:adjustRightInd w:val="0"/>
        <w:ind w:left="360" w:hanging="360"/>
        <w:rPr>
          <w:b/>
          <w:sz w:val="28"/>
          <w:szCs w:val="28"/>
        </w:rPr>
      </w:pPr>
      <w:r>
        <w:br w:type="page"/>
      </w:r>
      <w:bookmarkStart w:id="364" w:name="ChapterFour"/>
      <w:r w:rsidR="006A534F">
        <w:rPr>
          <w:b/>
          <w:sz w:val="28"/>
          <w:szCs w:val="28"/>
        </w:rPr>
        <w:lastRenderedPageBreak/>
        <w:fldChar w:fldCharType="begin"/>
      </w:r>
      <w:r w:rsidR="006A534F">
        <w:rPr>
          <w:b/>
          <w:sz w:val="28"/>
          <w:szCs w:val="28"/>
        </w:rPr>
        <w:instrText xml:space="preserve"> HYPERLINK  \l "TOCChapterFour" </w:instrText>
      </w:r>
      <w:r w:rsidR="006A534F">
        <w:rPr>
          <w:b/>
          <w:sz w:val="28"/>
          <w:szCs w:val="28"/>
        </w:rPr>
      </w:r>
      <w:r w:rsidR="006A534F">
        <w:rPr>
          <w:b/>
          <w:sz w:val="28"/>
          <w:szCs w:val="28"/>
        </w:rPr>
        <w:fldChar w:fldCharType="separate"/>
      </w:r>
      <w:r w:rsidR="008F67F5" w:rsidRPr="006A534F">
        <w:rPr>
          <w:rStyle w:val="Hyperlink"/>
          <w:b/>
          <w:sz w:val="28"/>
          <w:szCs w:val="28"/>
        </w:rPr>
        <w:t xml:space="preserve">Chapter </w:t>
      </w:r>
      <w:proofErr w:type="gramStart"/>
      <w:r w:rsidR="008F67F5" w:rsidRPr="006A534F">
        <w:rPr>
          <w:rStyle w:val="Hyperlink"/>
          <w:b/>
          <w:sz w:val="28"/>
          <w:szCs w:val="28"/>
        </w:rPr>
        <w:t xml:space="preserve">4 </w:t>
      </w:r>
      <w:r w:rsidR="008F67F5" w:rsidRPr="006A534F">
        <w:rPr>
          <w:rStyle w:val="Hyperlink"/>
          <w:sz w:val="28"/>
          <w:szCs w:val="28"/>
        </w:rPr>
        <w:t xml:space="preserve"> </w:t>
      </w:r>
      <w:bookmarkStart w:id="365" w:name="_Toc495388501"/>
      <w:r w:rsidR="00855409" w:rsidRPr="006A534F">
        <w:rPr>
          <w:rStyle w:val="Hyperlink"/>
          <w:b/>
          <w:sz w:val="28"/>
          <w:szCs w:val="28"/>
        </w:rPr>
        <w:t>COMPENSATION</w:t>
      </w:r>
      <w:proofErr w:type="gramEnd"/>
      <w:r w:rsidR="00855409" w:rsidRPr="006A534F">
        <w:rPr>
          <w:rStyle w:val="Hyperlink"/>
          <w:b/>
          <w:sz w:val="28"/>
          <w:szCs w:val="28"/>
        </w:rPr>
        <w:t>, BENEFITS AND CONDITIONS OF WORK</w:t>
      </w:r>
      <w:bookmarkEnd w:id="365"/>
      <w:r w:rsidR="006A534F">
        <w:rPr>
          <w:b/>
          <w:sz w:val="28"/>
          <w:szCs w:val="28"/>
        </w:rPr>
        <w:fldChar w:fldCharType="end"/>
      </w:r>
    </w:p>
    <w:bookmarkEnd w:id="364"/>
    <w:p w14:paraId="091D3B1F"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bookmarkStart w:id="366" w:name="FourPointOne"/>
    <w:p w14:paraId="4171BCA6" w14:textId="77777777" w:rsidR="00855409" w:rsidRPr="004002DF" w:rsidRDefault="003C7BFA" w:rsidP="00D70C9D">
      <w:pPr>
        <w:tabs>
          <w:tab w:val="left" w:pos="-1440"/>
          <w:tab w:val="left" w:pos="-720"/>
          <w:tab w:val="left" w:pos="432"/>
          <w:tab w:val="left" w:pos="1008"/>
          <w:tab w:val="left" w:pos="1584"/>
          <w:tab w:val="left" w:pos="2160"/>
          <w:tab w:val="left" w:pos="2736"/>
          <w:tab w:val="left" w:pos="5616"/>
          <w:tab w:val="left" w:pos="7200"/>
          <w:tab w:val="left" w:pos="7560"/>
        </w:tabs>
        <w:rPr>
          <w:sz w:val="28"/>
          <w:szCs w:val="28"/>
        </w:rPr>
      </w:pPr>
      <w:r>
        <w:rPr>
          <w:b/>
        </w:rPr>
        <w:fldChar w:fldCharType="begin"/>
      </w:r>
      <w:r>
        <w:rPr>
          <w:b/>
        </w:rPr>
        <w:instrText xml:space="preserve"> HYPERLINK  \l "TOCBenefits" </w:instrText>
      </w:r>
      <w:r>
        <w:rPr>
          <w:b/>
        </w:rPr>
      </w:r>
      <w:r>
        <w:rPr>
          <w:b/>
        </w:rPr>
        <w:fldChar w:fldCharType="separate"/>
      </w:r>
      <w:r w:rsidR="00855409" w:rsidRPr="003C7BFA">
        <w:rPr>
          <w:rStyle w:val="Hyperlink"/>
          <w:b/>
        </w:rPr>
        <w:t>4.1 BENEFITS</w:t>
      </w:r>
      <w:bookmarkEnd w:id="366"/>
      <w:r>
        <w:rPr>
          <w:b/>
        </w:rPr>
        <w:fldChar w:fldCharType="end"/>
      </w:r>
    </w:p>
    <w:p w14:paraId="435F0279"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2EEEB174"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It is the responsibility of each bargaining unit representing the employees of this agency to provide a current Labor Agreement to those employees identifying benefits provided.</w:t>
      </w:r>
    </w:p>
    <w:p w14:paraId="161A6C49"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0EB8E864" w14:textId="77777777" w:rsidR="00855409" w:rsidRPr="00E9001F" w:rsidRDefault="00855409" w:rsidP="00D70C9D">
      <w:pPr>
        <w:tabs>
          <w:tab w:val="left" w:pos="1008"/>
          <w:tab w:val="left" w:pos="1584"/>
          <w:tab w:val="left" w:pos="2160"/>
          <w:tab w:val="left" w:pos="2736"/>
          <w:tab w:val="left" w:pos="5616"/>
          <w:tab w:val="left" w:pos="7200"/>
          <w:tab w:val="left" w:pos="7560"/>
        </w:tabs>
      </w:pPr>
      <w:r w:rsidRPr="00E9001F">
        <w:t>The Human Resources Department of the City of Everett will provide those employees not covered by a bargaining unit information about benefits.</w:t>
      </w:r>
    </w:p>
    <w:p w14:paraId="66B7FCD2"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p w14:paraId="3B6B02D8" w14:textId="77777777" w:rsidR="00855409" w:rsidRPr="00E9001F" w:rsidRDefault="00855409" w:rsidP="00D70C9D">
      <w:pPr>
        <w:tabs>
          <w:tab w:val="left" w:pos="900"/>
        </w:tabs>
      </w:pPr>
      <w:r w:rsidRPr="00E9001F">
        <w:t>The City of Everett Human Resources Department provides information regarding insurance and retirement benefits for city employees.</w:t>
      </w:r>
    </w:p>
    <w:p w14:paraId="1358EA4B" w14:textId="77777777" w:rsidR="00855409" w:rsidRPr="00E9001F" w:rsidRDefault="00855409" w:rsidP="00D70C9D">
      <w:pPr>
        <w:tabs>
          <w:tab w:val="left" w:pos="900"/>
        </w:tabs>
      </w:pPr>
      <w:r w:rsidRPr="00E9001F">
        <w:t xml:space="preserve"> </w:t>
      </w:r>
    </w:p>
    <w:bookmarkStart w:id="367" w:name="FourPointTwo"/>
    <w:p w14:paraId="55210035" w14:textId="77777777" w:rsidR="00855409" w:rsidRPr="00E9001F" w:rsidRDefault="003C7BFA" w:rsidP="00D70C9D">
      <w:pPr>
        <w:tabs>
          <w:tab w:val="left" w:pos="1440"/>
          <w:tab w:val="left" w:pos="7200"/>
          <w:tab w:val="left" w:pos="7560"/>
        </w:tabs>
        <w:rPr>
          <w:b/>
        </w:rPr>
      </w:pPr>
      <w:r>
        <w:rPr>
          <w:b/>
        </w:rPr>
        <w:fldChar w:fldCharType="begin"/>
      </w:r>
      <w:r>
        <w:rPr>
          <w:b/>
        </w:rPr>
        <w:instrText xml:space="preserve"> HYPERLINK  \l "TOCCollectiveBargaining" </w:instrText>
      </w:r>
      <w:r>
        <w:rPr>
          <w:b/>
        </w:rPr>
      </w:r>
      <w:r>
        <w:rPr>
          <w:b/>
        </w:rPr>
        <w:fldChar w:fldCharType="separate"/>
      </w:r>
      <w:r w:rsidR="00855409" w:rsidRPr="003C7BFA">
        <w:rPr>
          <w:rStyle w:val="Hyperlink"/>
          <w:b/>
        </w:rPr>
        <w:t>4.2 COLLECTIVE BARGAINING</w:t>
      </w:r>
      <w:r>
        <w:rPr>
          <w:b/>
        </w:rPr>
        <w:fldChar w:fldCharType="end"/>
      </w:r>
    </w:p>
    <w:bookmarkEnd w:id="367"/>
    <w:p w14:paraId="6E11DD99"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3E6F2973"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Department members may be represented by one of three unions:</w:t>
      </w:r>
    </w:p>
    <w:p w14:paraId="4995E5C9"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169D3507" w14:textId="77777777" w:rsidR="00855409" w:rsidRPr="00E9001F" w:rsidRDefault="00855409" w:rsidP="00D70C9D">
      <w:pPr>
        <w:tabs>
          <w:tab w:val="num" w:pos="360"/>
          <w:tab w:val="left" w:pos="432"/>
          <w:tab w:val="left" w:pos="1008"/>
          <w:tab w:val="left" w:pos="1584"/>
          <w:tab w:val="left" w:pos="2736"/>
          <w:tab w:val="left" w:pos="7200"/>
          <w:tab w:val="left" w:pos="7560"/>
        </w:tabs>
        <w:ind w:left="360" w:hanging="360"/>
      </w:pPr>
      <w:r w:rsidRPr="00E9001F">
        <w:t>Everett Police Officers Association</w:t>
      </w:r>
    </w:p>
    <w:p w14:paraId="2807FB53" w14:textId="77777777" w:rsidR="00855409" w:rsidRPr="00E9001F" w:rsidRDefault="00855409" w:rsidP="00D70C9D">
      <w:pPr>
        <w:tabs>
          <w:tab w:val="num" w:pos="360"/>
          <w:tab w:val="left" w:pos="432"/>
          <w:tab w:val="left" w:pos="1008"/>
          <w:tab w:val="left" w:pos="1584"/>
          <w:tab w:val="left" w:pos="2736"/>
          <w:tab w:val="left" w:pos="7200"/>
          <w:tab w:val="left" w:pos="7560"/>
        </w:tabs>
        <w:ind w:left="360" w:hanging="360"/>
      </w:pPr>
      <w:r w:rsidRPr="00E9001F">
        <w:t xml:space="preserve">AFSCME Local 113 </w:t>
      </w:r>
      <w:r w:rsidR="004F5104">
        <w:t>–</w:t>
      </w:r>
      <w:r w:rsidRPr="00E9001F">
        <w:t xml:space="preserve"> Non</w:t>
      </w:r>
      <w:r w:rsidR="004F5104">
        <w:t>-</w:t>
      </w:r>
      <w:r w:rsidRPr="00E9001F">
        <w:t>uniformed personnel</w:t>
      </w:r>
    </w:p>
    <w:p w14:paraId="55417851" w14:textId="77777777" w:rsidR="00855409" w:rsidRPr="00E9001F" w:rsidRDefault="00855409" w:rsidP="00D70C9D">
      <w:pPr>
        <w:tabs>
          <w:tab w:val="num" w:pos="360"/>
          <w:tab w:val="left" w:pos="432"/>
          <w:tab w:val="left" w:pos="1008"/>
          <w:tab w:val="left" w:pos="1584"/>
          <w:tab w:val="left" w:pos="2160"/>
          <w:tab w:val="left" w:pos="2736"/>
          <w:tab w:val="left" w:pos="7200"/>
          <w:tab w:val="left" w:pos="7560"/>
        </w:tabs>
        <w:ind w:left="360" w:hanging="360"/>
      </w:pPr>
      <w:r w:rsidRPr="00E9001F">
        <w:t>Everett Police Management Association</w:t>
      </w:r>
    </w:p>
    <w:p w14:paraId="4BB19B1C"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77985949"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 xml:space="preserve">Certain employees designated “appointive” are not represented by a union. </w:t>
      </w:r>
    </w:p>
    <w:p w14:paraId="2AA636BD"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458EB5D2" w14:textId="77777777" w:rsidR="00855409" w:rsidRPr="00E9001F" w:rsidRDefault="00855409" w:rsidP="00D70C9D">
      <w:pPr>
        <w:pStyle w:val="BodyText3"/>
        <w:spacing w:after="0"/>
        <w:ind w:left="0"/>
        <w:rPr>
          <w:sz w:val="24"/>
        </w:rPr>
      </w:pPr>
      <w:r w:rsidRPr="00E9001F">
        <w:rPr>
          <w:sz w:val="24"/>
        </w:rPr>
        <w:t>A mayoral designated team carries out collective bargaining with the unions. The City Administration</w:t>
      </w:r>
      <w:r w:rsidRPr="00E9001F">
        <w:t xml:space="preserve"> </w:t>
      </w:r>
      <w:r w:rsidRPr="00E9001F">
        <w:rPr>
          <w:sz w:val="24"/>
        </w:rPr>
        <w:t>establishes a collective bargaining team. The Chief of Police will be responsible for administering negotiated contracts and for designating one person as the principal representative. The agency representative is committed to participating in “good faith” bargaining with the duly recognized bargaining units representing its members. They are further committed to abide by the ground rules for collective bargaining that arise out of the collective bargaining process or labor arbitration. They are to abide by the negotiated labor agreement that has been signed by all parties. Final contract approval is reserved to the City Council.</w:t>
      </w:r>
    </w:p>
    <w:p w14:paraId="0EE205DE" w14:textId="77777777" w:rsidR="00855409" w:rsidRPr="00E9001F" w:rsidRDefault="00855409" w:rsidP="00D70C9D">
      <w:pPr>
        <w:tabs>
          <w:tab w:val="left" w:pos="1584"/>
          <w:tab w:val="left" w:pos="1710"/>
          <w:tab w:val="left" w:pos="2160"/>
          <w:tab w:val="left" w:pos="2736"/>
          <w:tab w:val="left" w:pos="7200"/>
          <w:tab w:val="left" w:pos="7560"/>
        </w:tabs>
      </w:pPr>
    </w:p>
    <w:bookmarkStart w:id="368" w:name="FourPointThree"/>
    <w:p w14:paraId="1007E18E" w14:textId="77777777" w:rsidR="00855409" w:rsidRPr="00E9001F" w:rsidRDefault="003C7BFA" w:rsidP="00D70C9D">
      <w:pPr>
        <w:tabs>
          <w:tab w:val="left" w:pos="432"/>
          <w:tab w:val="left" w:pos="1008"/>
          <w:tab w:val="left" w:pos="1584"/>
          <w:tab w:val="left" w:pos="2160"/>
          <w:tab w:val="left" w:pos="2736"/>
          <w:tab w:val="left" w:pos="7200"/>
          <w:tab w:val="left" w:pos="7560"/>
        </w:tabs>
        <w:rPr>
          <w:b/>
        </w:rPr>
      </w:pPr>
      <w:r>
        <w:rPr>
          <w:b/>
        </w:rPr>
        <w:fldChar w:fldCharType="begin"/>
      </w:r>
      <w:r>
        <w:rPr>
          <w:b/>
        </w:rPr>
        <w:instrText xml:space="preserve"> HYPERLINK  \l "TOCDisseminationAgreement" </w:instrText>
      </w:r>
      <w:r>
        <w:rPr>
          <w:b/>
        </w:rPr>
      </w:r>
      <w:r>
        <w:rPr>
          <w:b/>
        </w:rPr>
        <w:fldChar w:fldCharType="separate"/>
      </w:r>
      <w:r w:rsidR="00855409" w:rsidRPr="003C7BFA">
        <w:rPr>
          <w:rStyle w:val="Hyperlink"/>
          <w:b/>
        </w:rPr>
        <w:t>4.3 DISSEMINATION OF AGREEMENT</w:t>
      </w:r>
      <w:r>
        <w:rPr>
          <w:b/>
        </w:rPr>
        <w:fldChar w:fldCharType="end"/>
      </w:r>
    </w:p>
    <w:bookmarkEnd w:id="368"/>
    <w:p w14:paraId="1964B824"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47F8EF5B"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Respective unions are responsible for furnishing copies of the bargaining agreement to their respective members.</w:t>
      </w:r>
    </w:p>
    <w:p w14:paraId="34034B54" w14:textId="77777777" w:rsidR="00855409" w:rsidRPr="00E9001F" w:rsidRDefault="00855409" w:rsidP="00D70C9D">
      <w:pPr>
        <w:tabs>
          <w:tab w:val="left" w:pos="432"/>
          <w:tab w:val="left" w:pos="1008"/>
          <w:tab w:val="left" w:pos="1584"/>
          <w:tab w:val="left" w:pos="2160"/>
          <w:tab w:val="left" w:pos="2736"/>
          <w:tab w:val="left" w:pos="7200"/>
          <w:tab w:val="left" w:pos="7560"/>
        </w:tabs>
      </w:pPr>
    </w:p>
    <w:bookmarkStart w:id="369" w:name="FourPointFour"/>
    <w:p w14:paraId="7D6DA41D" w14:textId="77777777" w:rsidR="00855409" w:rsidRPr="00E9001F" w:rsidRDefault="003C7BFA" w:rsidP="00D70C9D">
      <w:pPr>
        <w:tabs>
          <w:tab w:val="left" w:pos="432"/>
          <w:tab w:val="left" w:pos="1008"/>
          <w:tab w:val="left" w:pos="1584"/>
          <w:tab w:val="left" w:pos="2160"/>
          <w:tab w:val="left" w:pos="2736"/>
          <w:tab w:val="left" w:pos="7200"/>
          <w:tab w:val="left" w:pos="7560"/>
        </w:tabs>
        <w:rPr>
          <w:b/>
        </w:rPr>
      </w:pPr>
      <w:r>
        <w:rPr>
          <w:b/>
        </w:rPr>
        <w:fldChar w:fldCharType="begin"/>
      </w:r>
      <w:r>
        <w:rPr>
          <w:b/>
        </w:rPr>
        <w:instrText xml:space="preserve"> HYPERLINK  \l "TOCFamiliarityAgreementSupePersonnel" </w:instrText>
      </w:r>
      <w:r>
        <w:rPr>
          <w:b/>
        </w:rPr>
      </w:r>
      <w:r>
        <w:rPr>
          <w:b/>
        </w:rPr>
        <w:fldChar w:fldCharType="separate"/>
      </w:r>
      <w:r w:rsidR="00855409" w:rsidRPr="003C7BFA">
        <w:rPr>
          <w:rStyle w:val="Hyperlink"/>
          <w:b/>
        </w:rPr>
        <w:t>4.4 FAMILIARITY OF AGREEMENT BY SUPERVISORY PERSONNEL</w:t>
      </w:r>
      <w:r>
        <w:rPr>
          <w:b/>
        </w:rPr>
        <w:fldChar w:fldCharType="end"/>
      </w:r>
    </w:p>
    <w:bookmarkEnd w:id="369"/>
    <w:p w14:paraId="723DDB20"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4A0C5EB9" w14:textId="77777777" w:rsidR="00855409" w:rsidRPr="005A7F40" w:rsidRDefault="00855409" w:rsidP="00D70C9D">
      <w:pPr>
        <w:tabs>
          <w:tab w:val="left" w:pos="432"/>
          <w:tab w:val="left" w:pos="1008"/>
          <w:tab w:val="left" w:pos="1584"/>
          <w:tab w:val="left" w:pos="2160"/>
          <w:tab w:val="left" w:pos="2736"/>
          <w:tab w:val="left" w:pos="7200"/>
          <w:tab w:val="left" w:pos="7560"/>
        </w:tabs>
      </w:pPr>
      <w:r w:rsidRPr="00E9001F">
        <w:rPr>
          <w:color w:val="000000"/>
        </w:rPr>
        <w:t>The Chief of Police or his designee will obtain a written, signed copy of the labor agreement and will review or amend, if necessary, all written directives and procedures to coincide with the terms of the labor agreements. The Chief of Police or his designee will disseminate information relative to the new labor agreement, including any modifications to existing agreements to managers and supervisors of bargaining unit employees. The Chief of Police or designee will</w:t>
      </w:r>
      <w:r w:rsidRPr="00E9001F">
        <w:t xml:space="preserve"> inform and train supervisory and management personnel of collective bargaining agreements affecting personnel under their supervision.</w:t>
      </w:r>
    </w:p>
    <w:p w14:paraId="579AC209" w14:textId="77777777" w:rsidR="00970B22" w:rsidRDefault="00970B22" w:rsidP="00D70C9D">
      <w:pPr>
        <w:tabs>
          <w:tab w:val="left" w:pos="432"/>
          <w:tab w:val="left" w:pos="1008"/>
          <w:tab w:val="left" w:pos="1584"/>
          <w:tab w:val="left" w:pos="2160"/>
          <w:tab w:val="left" w:pos="2736"/>
          <w:tab w:val="left" w:pos="7200"/>
          <w:tab w:val="left" w:pos="7560"/>
        </w:tabs>
        <w:rPr>
          <w:b/>
        </w:rPr>
      </w:pPr>
      <w:bookmarkStart w:id="370" w:name="FourPointFive"/>
    </w:p>
    <w:p w14:paraId="6712C383" w14:textId="77777777" w:rsidR="00C616DF" w:rsidRDefault="00C616DF" w:rsidP="00D70C9D">
      <w:pPr>
        <w:tabs>
          <w:tab w:val="left" w:pos="432"/>
          <w:tab w:val="left" w:pos="1008"/>
          <w:tab w:val="left" w:pos="1584"/>
          <w:tab w:val="left" w:pos="2160"/>
          <w:tab w:val="left" w:pos="2736"/>
          <w:tab w:val="left" w:pos="7200"/>
          <w:tab w:val="left" w:pos="7560"/>
        </w:tabs>
        <w:rPr>
          <w:b/>
        </w:rPr>
      </w:pPr>
    </w:p>
    <w:p w14:paraId="55E3562D" w14:textId="77777777" w:rsidR="00855409" w:rsidRPr="00E9001F" w:rsidRDefault="00260B8B" w:rsidP="00D70C9D">
      <w:pPr>
        <w:tabs>
          <w:tab w:val="left" w:pos="432"/>
          <w:tab w:val="left" w:pos="1008"/>
          <w:tab w:val="left" w:pos="1584"/>
          <w:tab w:val="left" w:pos="2160"/>
          <w:tab w:val="left" w:pos="2736"/>
          <w:tab w:val="left" w:pos="7200"/>
          <w:tab w:val="left" w:pos="7560"/>
        </w:tabs>
        <w:rPr>
          <w:b/>
        </w:rPr>
      </w:pPr>
      <w:hyperlink w:anchor="TOCCompliance" w:history="1">
        <w:r w:rsidR="00855409" w:rsidRPr="003C7BFA">
          <w:rPr>
            <w:rStyle w:val="Hyperlink"/>
            <w:b/>
          </w:rPr>
          <w:t>4.5 COMPLIANCE</w:t>
        </w:r>
      </w:hyperlink>
    </w:p>
    <w:bookmarkEnd w:id="370"/>
    <w:p w14:paraId="0D6DD12B"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48FE29C6" w14:textId="77777777" w:rsidR="00855409" w:rsidRPr="00E9001F" w:rsidRDefault="00855409" w:rsidP="00D70C9D">
      <w:pPr>
        <w:tabs>
          <w:tab w:val="left" w:pos="450"/>
        </w:tabs>
      </w:pPr>
      <w:r w:rsidRPr="00E9001F">
        <w:t xml:space="preserve">There are no written directives necessary to ensure compliance with bargaining agreements. Each agreement stands alone and includes a process for reaching a determination should the two parties to the agreement be at odds as to any meaning of the language. Each party to the agreement has the obligation and duty to ensure the other party of the agreement </w:t>
      </w:r>
      <w:proofErr w:type="gramStart"/>
      <w:r w:rsidRPr="00E9001F">
        <w:t>is in compliance</w:t>
      </w:r>
      <w:proofErr w:type="gramEnd"/>
      <w:r w:rsidRPr="00E9001F">
        <w:t>.</w:t>
      </w:r>
    </w:p>
    <w:p w14:paraId="599571E3" w14:textId="77777777" w:rsidR="00855409" w:rsidRPr="00E9001F" w:rsidRDefault="00855409" w:rsidP="00D70C9D">
      <w:pPr>
        <w:tabs>
          <w:tab w:val="left" w:pos="450"/>
        </w:tabs>
      </w:pPr>
    </w:p>
    <w:bookmarkStart w:id="371" w:name="FourPointSix"/>
    <w:p w14:paraId="553EECF4" w14:textId="77777777" w:rsidR="00855409" w:rsidRPr="00E9001F" w:rsidRDefault="003C7BFA" w:rsidP="00D70C9D">
      <w:pPr>
        <w:tabs>
          <w:tab w:val="left" w:pos="1530"/>
          <w:tab w:val="left" w:pos="2880"/>
          <w:tab w:val="left" w:pos="7200"/>
          <w:tab w:val="left" w:pos="7560"/>
        </w:tabs>
      </w:pPr>
      <w:r>
        <w:rPr>
          <w:b/>
        </w:rPr>
        <w:fldChar w:fldCharType="begin"/>
      </w:r>
      <w:r>
        <w:rPr>
          <w:b/>
        </w:rPr>
        <w:instrText xml:space="preserve"> HYPERLINK  \l "TOCGrievanceProcedures" </w:instrText>
      </w:r>
      <w:r>
        <w:rPr>
          <w:b/>
        </w:rPr>
      </w:r>
      <w:r>
        <w:rPr>
          <w:b/>
        </w:rPr>
        <w:fldChar w:fldCharType="separate"/>
      </w:r>
      <w:r w:rsidR="00855409" w:rsidRPr="003C7BFA">
        <w:rPr>
          <w:rStyle w:val="Hyperlink"/>
          <w:b/>
        </w:rPr>
        <w:t>4.6 GRIEVANCE PROCEDURES</w:t>
      </w:r>
      <w:r>
        <w:rPr>
          <w:b/>
        </w:rPr>
        <w:fldChar w:fldCharType="end"/>
      </w:r>
    </w:p>
    <w:bookmarkEnd w:id="371"/>
    <w:p w14:paraId="6A151E29"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4732FCB6" w14:textId="77777777" w:rsidR="00855409" w:rsidRPr="00E9001F" w:rsidRDefault="00855409" w:rsidP="00D70C9D">
      <w:pPr>
        <w:tabs>
          <w:tab w:val="left" w:pos="900"/>
        </w:tabs>
      </w:pPr>
      <w:r w:rsidRPr="00E9001F">
        <w:t xml:space="preserve">Collective bargaining agreements address the grievance procedures for each </w:t>
      </w:r>
      <w:proofErr w:type="gramStart"/>
      <w:r w:rsidRPr="00E9001F">
        <w:t>bargaining</w:t>
      </w:r>
      <w:proofErr w:type="gramEnd"/>
      <w:r w:rsidRPr="00E9001F">
        <w:t xml:space="preserve"> </w:t>
      </w:r>
    </w:p>
    <w:p w14:paraId="0A15A897" w14:textId="77777777" w:rsidR="00855409" w:rsidRPr="00E9001F" w:rsidRDefault="00855409" w:rsidP="00D70C9D">
      <w:pPr>
        <w:tabs>
          <w:tab w:val="left" w:pos="900"/>
        </w:tabs>
        <w:rPr>
          <w:bCs/>
          <w:color w:val="000000"/>
        </w:rPr>
      </w:pPr>
      <w:r w:rsidRPr="00E9001F">
        <w:t xml:space="preserve">unit and the members of those units that are employed by the Everett Police Department. AFSCME, EPOA, and EPMA officers will consult their Collective Bargaining Agreements for </w:t>
      </w:r>
      <w:r w:rsidRPr="00E9001F">
        <w:rPr>
          <w:color w:val="000000"/>
        </w:rPr>
        <w:t xml:space="preserve">grievance procedures. The Office of the Chief of Police maintains a file for each grievance filed.  The Deputy Chief of the Services Division will conduct coordination of the grievance procedures. </w:t>
      </w:r>
      <w:r w:rsidRPr="00E9001F">
        <w:rPr>
          <w:bCs/>
          <w:color w:val="000000"/>
        </w:rPr>
        <w:t>The Deputy Chief of the S</w:t>
      </w:r>
      <w:r w:rsidR="006A6ECA" w:rsidRPr="00E9001F">
        <w:rPr>
          <w:bCs/>
          <w:color w:val="000000"/>
        </w:rPr>
        <w:t>ervices Division will conduct a documented</w:t>
      </w:r>
      <w:r w:rsidRPr="00E9001F">
        <w:rPr>
          <w:bCs/>
          <w:color w:val="000000"/>
        </w:rPr>
        <w:t xml:space="preserve"> annual an</w:t>
      </w:r>
      <w:r w:rsidR="00AD3C9A">
        <w:rPr>
          <w:bCs/>
          <w:color w:val="000000"/>
        </w:rPr>
        <w:t>alysis of all grievances filed.</w:t>
      </w:r>
    </w:p>
    <w:p w14:paraId="7BF14D7E" w14:textId="77777777" w:rsidR="00855409" w:rsidRPr="00E9001F" w:rsidRDefault="00855409" w:rsidP="00D70C9D">
      <w:pPr>
        <w:tabs>
          <w:tab w:val="left" w:pos="900"/>
        </w:tabs>
        <w:rPr>
          <w:bCs/>
          <w:color w:val="000000"/>
        </w:rPr>
      </w:pPr>
    </w:p>
    <w:bookmarkStart w:id="372" w:name="FourPointSeven"/>
    <w:p w14:paraId="7336D428" w14:textId="77777777" w:rsidR="00855409" w:rsidRPr="00E9001F" w:rsidRDefault="00F72DD5"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"TOCResignation" </w:instrText>
      </w:r>
      <w:r>
        <w:rPr>
          <w:b/>
        </w:rPr>
      </w:r>
      <w:r>
        <w:rPr>
          <w:b/>
        </w:rPr>
        <w:fldChar w:fldCharType="separate"/>
      </w:r>
      <w:r w:rsidR="00855409" w:rsidRPr="00F72DD5">
        <w:rPr>
          <w:rStyle w:val="Hyperlink"/>
          <w:b/>
        </w:rPr>
        <w:t>4.7 RESIGNATION</w:t>
      </w:r>
      <w:r>
        <w:rPr>
          <w:b/>
        </w:rPr>
        <w:fldChar w:fldCharType="end"/>
      </w:r>
    </w:p>
    <w:bookmarkEnd w:id="372"/>
    <w:p w14:paraId="1975E643"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5B0F6930"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Resignation by any employee of this department will be submitted in writing to the Chief of</w:t>
      </w:r>
      <w:r w:rsidR="00AD3C9A">
        <w:t xml:space="preserve"> Police before leaving service.</w:t>
      </w:r>
    </w:p>
    <w:p w14:paraId="79432FE6"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bookmarkStart w:id="373" w:name="FourPointEight"/>
    <w:p w14:paraId="2191861D" w14:textId="77777777" w:rsidR="00855409" w:rsidRPr="00E9001F" w:rsidRDefault="00F72DD5"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"TOCRetirement" </w:instrText>
      </w:r>
      <w:r>
        <w:rPr>
          <w:b/>
        </w:rPr>
      </w:r>
      <w:r>
        <w:rPr>
          <w:b/>
        </w:rPr>
        <w:fldChar w:fldCharType="separate"/>
      </w:r>
      <w:r w:rsidR="00855409" w:rsidRPr="00F72DD5">
        <w:rPr>
          <w:rStyle w:val="Hyperlink"/>
          <w:b/>
        </w:rPr>
        <w:t>4.8 RETIREMENT</w:t>
      </w:r>
      <w:r>
        <w:rPr>
          <w:b/>
        </w:rPr>
        <w:fldChar w:fldCharType="end"/>
      </w:r>
    </w:p>
    <w:bookmarkEnd w:id="373"/>
    <w:p w14:paraId="66D2CE3D"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403EF3D8"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sidRPr="00E9001F">
        <w:t>Notification of retirement of any employee of the department will be submitted in writing to the Chief of Police before leaving service. Terms of the retirement will comply with applicable LEOFF and PERS provisions and other agreements.</w:t>
      </w:r>
    </w:p>
    <w:p w14:paraId="4A1D7EB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bookmarkStart w:id="374" w:name="FourPointNine"/>
    <w:p w14:paraId="6892CC67" w14:textId="77777777" w:rsidR="00855409" w:rsidRPr="00E9001F" w:rsidRDefault="00F72DD5"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"TOCCallBack" </w:instrText>
      </w:r>
      <w:r>
        <w:rPr>
          <w:b/>
        </w:rPr>
      </w:r>
      <w:r>
        <w:rPr>
          <w:b/>
        </w:rPr>
        <w:fldChar w:fldCharType="separate"/>
      </w:r>
      <w:r w:rsidR="00855409" w:rsidRPr="00F72DD5">
        <w:rPr>
          <w:rStyle w:val="Hyperlink"/>
          <w:b/>
        </w:rPr>
        <w:t>4.9 CALL BACK</w:t>
      </w:r>
      <w:r>
        <w:rPr>
          <w:b/>
        </w:rPr>
        <w:fldChar w:fldCharType="end"/>
      </w:r>
    </w:p>
    <w:bookmarkEnd w:id="374"/>
    <w:p w14:paraId="62B885C6"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5BF0EE8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In unanticipated emergency situations, officers may be called back to active duty even if they have completed their assigned shift. In these situations, officers will be required to report back to duty and to carry out duties assigned by supervisory officers. Compensation will be based on the applicable labor agreement or city ordinances.</w:t>
      </w:r>
    </w:p>
    <w:p w14:paraId="44FB4C3E" w14:textId="77777777" w:rsidR="00855409" w:rsidRPr="00E9001F" w:rsidRDefault="00855409" w:rsidP="00D70C9D">
      <w:pPr>
        <w:tabs>
          <w:tab w:val="left" w:pos="-1440"/>
          <w:tab w:val="left" w:pos="-720"/>
          <w:tab w:val="left" w:pos="360"/>
          <w:tab w:val="left" w:pos="1008"/>
          <w:tab w:val="left" w:pos="1584"/>
          <w:tab w:val="left" w:pos="2160"/>
          <w:tab w:val="left" w:pos="2736"/>
          <w:tab w:val="left" w:pos="5616"/>
          <w:tab w:val="left" w:pos="7200"/>
          <w:tab w:val="left" w:pos="7560"/>
        </w:tabs>
      </w:pPr>
    </w:p>
    <w:bookmarkStart w:id="375" w:name="FourPointTen"/>
    <w:p w14:paraId="77A8BDE3" w14:textId="77777777" w:rsidR="00855409" w:rsidRPr="00E9001F" w:rsidRDefault="00F72DD5" w:rsidP="00D70C9D">
      <w:pPr>
        <w:tabs>
          <w:tab w:val="left" w:pos="-1440"/>
          <w:tab w:val="left" w:pos="-720"/>
          <w:tab w:val="left" w:pos="360"/>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"TOCShiftTrades" </w:instrText>
      </w:r>
      <w:r>
        <w:rPr>
          <w:b/>
        </w:rPr>
      </w:r>
      <w:r>
        <w:rPr>
          <w:b/>
        </w:rPr>
        <w:fldChar w:fldCharType="separate"/>
      </w:r>
      <w:r w:rsidR="00855409" w:rsidRPr="00F72DD5">
        <w:rPr>
          <w:rStyle w:val="Hyperlink"/>
          <w:b/>
        </w:rPr>
        <w:t>4.10 SHIFT TRADES</w:t>
      </w:r>
      <w:r>
        <w:rPr>
          <w:b/>
        </w:rPr>
        <w:fldChar w:fldCharType="end"/>
      </w:r>
    </w:p>
    <w:bookmarkEnd w:id="375"/>
    <w:p w14:paraId="1F89A5BA" w14:textId="77777777" w:rsidR="00855409" w:rsidRPr="00E9001F" w:rsidRDefault="00855409" w:rsidP="00D70C9D">
      <w:pPr>
        <w:tabs>
          <w:tab w:val="left" w:pos="-1440"/>
          <w:tab w:val="left" w:pos="-720"/>
          <w:tab w:val="left" w:pos="360"/>
          <w:tab w:val="left" w:pos="1008"/>
          <w:tab w:val="left" w:pos="1584"/>
          <w:tab w:val="left" w:pos="2160"/>
          <w:tab w:val="left" w:pos="2736"/>
          <w:tab w:val="left" w:pos="5616"/>
          <w:tab w:val="left" w:pos="7200"/>
          <w:tab w:val="left" w:pos="7560"/>
        </w:tabs>
      </w:pPr>
    </w:p>
    <w:p w14:paraId="7EA79893" w14:textId="77777777" w:rsidR="00F94634" w:rsidRDefault="00855409" w:rsidP="005A7F40">
      <w:pPr>
        <w:tabs>
          <w:tab w:val="left" w:pos="-1440"/>
          <w:tab w:val="left" w:pos="-720"/>
          <w:tab w:val="left" w:pos="360"/>
          <w:tab w:val="left" w:pos="1008"/>
          <w:tab w:val="left" w:pos="1584"/>
          <w:tab w:val="left" w:pos="2160"/>
          <w:tab w:val="left" w:pos="2736"/>
          <w:tab w:val="left" w:pos="5616"/>
          <w:tab w:val="left" w:pos="7200"/>
          <w:tab w:val="left" w:pos="7560"/>
        </w:tabs>
        <w:rPr>
          <w:b/>
        </w:rPr>
      </w:pPr>
      <w:r w:rsidRPr="00E9001F">
        <w:t>It is the policy of the Everett Police Department to allow shift trading of workdays between officers. All shift trades will be documented on departmental forms and be approved by the officers’ Sergeant and Lieutenant prior to the trade(s) taking place.</w:t>
      </w:r>
    </w:p>
    <w:bookmarkStart w:id="376" w:name="FourPointEleven"/>
    <w:bookmarkEnd w:id="376"/>
    <w:p w14:paraId="7E952E98" w14:textId="77777777" w:rsidR="00855409" w:rsidRPr="00E9001F" w:rsidRDefault="00F94634"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"TOCStandbyStatus" </w:instrText>
      </w:r>
      <w:r>
        <w:rPr>
          <w:b/>
        </w:rPr>
      </w:r>
      <w:r>
        <w:rPr>
          <w:b/>
        </w:rPr>
        <w:fldChar w:fldCharType="separate"/>
      </w:r>
      <w:r w:rsidR="00855409" w:rsidRPr="00F94634">
        <w:rPr>
          <w:rStyle w:val="Hyperlink"/>
          <w:b/>
        </w:rPr>
        <w:t>4.11 STANDBY STATUS</w:t>
      </w:r>
      <w:r>
        <w:rPr>
          <w:b/>
        </w:rPr>
        <w:fldChar w:fldCharType="end"/>
      </w:r>
    </w:p>
    <w:p w14:paraId="3C296C57"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1C2E0778" w14:textId="77777777" w:rsidR="00855409"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Officers may be placed on "standby" status when it is anticipated that they may be called back to duty. When placed on standby status, officers will be prepared to respond for duty immediately upon being notified to do so. A command staff member must approve “standby” status. Compensation will be based on the applicable labor agreement or city ordinances.</w:t>
      </w:r>
    </w:p>
    <w:p w14:paraId="2CE15379" w14:textId="77777777" w:rsidR="00C16899" w:rsidRDefault="00C1689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5B4C0A5E" w14:textId="77777777" w:rsidR="00C616DF" w:rsidRDefault="00C616DF"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377" w:name="FourPointTwelvRev"/>
    <w:bookmarkEnd w:id="377"/>
    <w:p w14:paraId="0F36A7F2" w14:textId="77777777" w:rsidR="00C16899" w:rsidRPr="004E72E3" w:rsidRDefault="008059E6" w:rsidP="00D70C9D">
      <w:pPr>
        <w:tabs>
          <w:tab w:val="left" w:pos="-1440"/>
          <w:tab w:val="left" w:pos="-720"/>
          <w:tab w:val="left" w:pos="432"/>
          <w:tab w:val="left" w:pos="1008"/>
          <w:tab w:val="left" w:pos="1584"/>
          <w:tab w:val="left" w:pos="2160"/>
          <w:tab w:val="left" w:pos="2736"/>
          <w:tab w:val="left" w:pos="5616"/>
          <w:tab w:val="left" w:pos="7200"/>
          <w:tab w:val="left" w:pos="7560"/>
        </w:tabs>
      </w:pPr>
      <w:r>
        <w:rPr>
          <w:b/>
        </w:rPr>
        <w:lastRenderedPageBreak/>
        <w:fldChar w:fldCharType="begin"/>
      </w:r>
      <w:r>
        <w:rPr>
          <w:b/>
        </w:rPr>
        <w:instrText xml:space="preserve"> HYPERLINK  \l "TOCPayroll" </w:instrText>
      </w:r>
      <w:r>
        <w:rPr>
          <w:b/>
        </w:rPr>
      </w:r>
      <w:r>
        <w:rPr>
          <w:b/>
        </w:rPr>
        <w:fldChar w:fldCharType="separate"/>
      </w:r>
      <w:r w:rsidR="00C16899" w:rsidRPr="008059E6">
        <w:rPr>
          <w:rStyle w:val="Hyperlink"/>
          <w:b/>
        </w:rPr>
        <w:t>4.12 PAYROLL</w:t>
      </w:r>
      <w:r>
        <w:rPr>
          <w:b/>
        </w:rPr>
        <w:fldChar w:fldCharType="end"/>
      </w:r>
    </w:p>
    <w:p w14:paraId="3ED5A2B1" w14:textId="77777777" w:rsidR="00C16899" w:rsidRDefault="00C1689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24CF277C" w14:textId="77777777" w:rsidR="00FE31E5" w:rsidRDefault="00FE31E5"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rPr>
      </w:pPr>
      <w:r>
        <w:rPr>
          <w:rFonts w:ascii="Times CG ATT" w:hAnsi="Times CG ATT"/>
        </w:rPr>
        <w:t>All employees are required to enter exceptions from their normal work schedule into the electronic timekeeping software TeleStaff/</w:t>
      </w:r>
      <w:proofErr w:type="spellStart"/>
      <w:r>
        <w:rPr>
          <w:rFonts w:ascii="Times CG ATT" w:hAnsi="Times CG ATT"/>
        </w:rPr>
        <w:t>WebStaff</w:t>
      </w:r>
      <w:proofErr w:type="spellEnd"/>
      <w:r>
        <w:rPr>
          <w:rFonts w:ascii="Times CG ATT" w:hAnsi="Times CG ATT"/>
        </w:rPr>
        <w:t>. Supervisor approval is required prior to being accepted for payroll finalization. Refer to the TeleStaff/</w:t>
      </w:r>
      <w:proofErr w:type="spellStart"/>
      <w:r>
        <w:rPr>
          <w:rFonts w:ascii="Times CG ATT" w:hAnsi="Times CG ATT"/>
        </w:rPr>
        <w:t>WebStaff</w:t>
      </w:r>
      <w:proofErr w:type="spellEnd"/>
      <w:r>
        <w:rPr>
          <w:rFonts w:ascii="Times CG ATT" w:hAnsi="Times CG ATT"/>
        </w:rPr>
        <w:t xml:space="preserve"> manuals located on the S: drive for detailed procedures.</w:t>
      </w:r>
    </w:p>
    <w:p w14:paraId="3A2A88F4"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bookmarkStart w:id="378" w:name="FourPointTwelve"/>
    <w:p w14:paraId="0CD4C85E" w14:textId="77777777" w:rsidR="00855409" w:rsidRPr="00E9001F" w:rsidRDefault="008059E6"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"TOCOvertime" </w:instrText>
      </w:r>
      <w:r>
        <w:rPr>
          <w:b/>
        </w:rPr>
      </w:r>
      <w:r>
        <w:rPr>
          <w:b/>
        </w:rPr>
        <w:fldChar w:fldCharType="separate"/>
      </w:r>
      <w:r w:rsidR="00EC1672" w:rsidRPr="008059E6">
        <w:rPr>
          <w:rStyle w:val="Hyperlink"/>
          <w:b/>
        </w:rPr>
        <w:t>4.13</w:t>
      </w:r>
      <w:r w:rsidR="00855409" w:rsidRPr="008059E6">
        <w:rPr>
          <w:rStyle w:val="Hyperlink"/>
        </w:rPr>
        <w:t xml:space="preserve"> </w:t>
      </w:r>
      <w:r w:rsidR="00855409" w:rsidRPr="008059E6">
        <w:rPr>
          <w:rStyle w:val="Hyperlink"/>
          <w:b/>
        </w:rPr>
        <w:t>OVERTIME</w:t>
      </w:r>
      <w:r>
        <w:rPr>
          <w:b/>
        </w:rPr>
        <w:fldChar w:fldCharType="end"/>
      </w:r>
    </w:p>
    <w:bookmarkEnd w:id="378"/>
    <w:p w14:paraId="5A177BD0"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51F5C73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 xml:space="preserve">Officers may, under certain circumstances and conditions, be required by a supervisor to remain past the regular end of shift or to work </w:t>
      </w:r>
      <w:proofErr w:type="gramStart"/>
      <w:r w:rsidRPr="00E9001F">
        <w:t>in excess of</w:t>
      </w:r>
      <w:proofErr w:type="gramEnd"/>
      <w:r w:rsidRPr="00E9001F">
        <w:t xml:space="preserve"> full</w:t>
      </w:r>
      <w:r w:rsidR="00AB23F5">
        <w:t>-</w:t>
      </w:r>
      <w:r w:rsidRPr="00E9001F">
        <w:t>time weekly hours. Supervisory approval is required prior to working overtime. Compensation will be based on applicable labor agreement or city ordinances.</w:t>
      </w:r>
    </w:p>
    <w:p w14:paraId="5CE824A1" w14:textId="77777777" w:rsidR="00855409" w:rsidRPr="00E9001F" w:rsidRDefault="00855409" w:rsidP="00D70C9D">
      <w:pPr>
        <w:tabs>
          <w:tab w:val="left" w:pos="1008"/>
          <w:tab w:val="left" w:pos="1584"/>
          <w:tab w:val="left" w:pos="2160"/>
          <w:tab w:val="left" w:pos="2736"/>
          <w:tab w:val="left" w:pos="5616"/>
          <w:tab w:val="left" w:pos="7200"/>
          <w:tab w:val="left" w:pos="7560"/>
        </w:tabs>
      </w:pPr>
    </w:p>
    <w:bookmarkStart w:id="379" w:name="FourPointThirteen"/>
    <w:p w14:paraId="50D20F4D" w14:textId="77777777" w:rsidR="00855409" w:rsidRPr="00E9001F" w:rsidRDefault="008059E6"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"TOCCompTime" </w:instrText>
      </w:r>
      <w:r>
        <w:rPr>
          <w:b/>
        </w:rPr>
      </w:r>
      <w:r>
        <w:rPr>
          <w:b/>
        </w:rPr>
        <w:fldChar w:fldCharType="separate"/>
      </w:r>
      <w:r w:rsidR="00EC1672" w:rsidRPr="008059E6">
        <w:rPr>
          <w:rStyle w:val="Hyperlink"/>
          <w:b/>
        </w:rPr>
        <w:t>4.14</w:t>
      </w:r>
      <w:r w:rsidR="00855409" w:rsidRPr="008059E6">
        <w:rPr>
          <w:rStyle w:val="Hyperlink"/>
          <w:b/>
        </w:rPr>
        <w:t xml:space="preserve"> COMPENSATORY TIME</w:t>
      </w:r>
      <w:bookmarkEnd w:id="379"/>
      <w:r>
        <w:rPr>
          <w:b/>
        </w:rPr>
        <w:fldChar w:fldCharType="end"/>
      </w:r>
    </w:p>
    <w:p w14:paraId="25A1DC82"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4D953168"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 xml:space="preserve">Compensatory time may be earned according to applicable labor agreements, city ordinance or departmental directive. Employees electing to take time off on compensatory time must request the leave through their supervisor for approval. Employees must </w:t>
      </w:r>
      <w:r w:rsidR="00FC2245">
        <w:t>e</w:t>
      </w:r>
      <w:r w:rsidRPr="00E9001F">
        <w:t>nsure that they are not scheduled for other departmental duties on the requested days off. Any cash</w:t>
      </w:r>
      <w:r w:rsidR="00FC2245">
        <w:t>-</w:t>
      </w:r>
      <w:r w:rsidRPr="00E9001F">
        <w:t>out of compensatory will be based on the applicable labor agreement of city ordinances.</w:t>
      </w:r>
    </w:p>
    <w:p w14:paraId="6F9535E0"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380" w:name="FourPointFourteen"/>
    <w:p w14:paraId="4A40BD13" w14:textId="77777777" w:rsidR="00855409" w:rsidRPr="00E9001F" w:rsidRDefault="008059E6"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"TOCMinimumStaffing" </w:instrText>
      </w:r>
      <w:r>
        <w:rPr>
          <w:b/>
        </w:rPr>
      </w:r>
      <w:r>
        <w:rPr>
          <w:b/>
        </w:rPr>
        <w:fldChar w:fldCharType="separate"/>
      </w:r>
      <w:r w:rsidR="00EC1672" w:rsidRPr="008059E6">
        <w:rPr>
          <w:rStyle w:val="Hyperlink"/>
          <w:b/>
        </w:rPr>
        <w:t>4.15</w:t>
      </w:r>
      <w:r w:rsidR="00855409" w:rsidRPr="008059E6">
        <w:rPr>
          <w:rStyle w:val="Hyperlink"/>
          <w:b/>
        </w:rPr>
        <w:t xml:space="preserve"> MINIMUM STAFFING</w:t>
      </w:r>
      <w:r>
        <w:rPr>
          <w:b/>
        </w:rPr>
        <w:fldChar w:fldCharType="end"/>
      </w:r>
    </w:p>
    <w:bookmarkEnd w:id="380"/>
    <w:p w14:paraId="30A24E8E" w14:textId="77777777" w:rsidR="00855409" w:rsidRPr="004002D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5DAC707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 xml:space="preserve">Minimum staffing for patrol is established by labor contract to help </w:t>
      </w:r>
      <w:r w:rsidR="0026643F" w:rsidRPr="00E9001F">
        <w:t>provide</w:t>
      </w:r>
      <w:r w:rsidRPr="00E9001F">
        <w:t xml:space="preserve"> adequate patrol response to calls for service. </w:t>
      </w:r>
    </w:p>
    <w:p w14:paraId="3B630E4C"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381" w:name="FourPointFifteen"/>
    <w:p w14:paraId="6228529F" w14:textId="77777777" w:rsidR="00855409" w:rsidRPr="00E9001F" w:rsidRDefault="008059E6"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"TOCReportingforDuty" </w:instrText>
      </w:r>
      <w:r>
        <w:rPr>
          <w:b/>
        </w:rPr>
      </w:r>
      <w:r>
        <w:rPr>
          <w:b/>
        </w:rPr>
        <w:fldChar w:fldCharType="separate"/>
      </w:r>
      <w:r w:rsidR="00EC1672" w:rsidRPr="008059E6">
        <w:rPr>
          <w:rStyle w:val="Hyperlink"/>
          <w:b/>
        </w:rPr>
        <w:t>4.16</w:t>
      </w:r>
      <w:r w:rsidR="00855409" w:rsidRPr="008059E6">
        <w:rPr>
          <w:rStyle w:val="Hyperlink"/>
          <w:b/>
        </w:rPr>
        <w:t xml:space="preserve"> REPORTING FOR DUTY</w:t>
      </w:r>
      <w:r>
        <w:rPr>
          <w:b/>
        </w:rPr>
        <w:fldChar w:fldCharType="end"/>
      </w:r>
    </w:p>
    <w:bookmarkEnd w:id="381"/>
    <w:p w14:paraId="3FF695DF" w14:textId="77777777" w:rsidR="00855409" w:rsidRPr="004002D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71E06C5E" w14:textId="77777777" w:rsidR="004002D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Officers will be properly equipped for the full performance of their duties on their shift</w:t>
      </w:r>
      <w:r w:rsidR="004A5988">
        <w:t xml:space="preserve"> at their scheduled start time.</w:t>
      </w:r>
    </w:p>
    <w:p w14:paraId="49AA429E" w14:textId="77777777" w:rsidR="004A5988" w:rsidRDefault="004A5988"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23CA739A" w14:textId="77777777" w:rsidR="00855409"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 xml:space="preserve">Reporting Late - if an employee cannot report for duty at the assigned time, the employee will immediately notify or cause their supervisor to be notified. An Exception Report will be completed, </w:t>
      </w:r>
      <w:proofErr w:type="gramStart"/>
      <w:r w:rsidRPr="00E9001F">
        <w:t>reviewed</w:t>
      </w:r>
      <w:proofErr w:type="gramEnd"/>
      <w:r w:rsidRPr="00E9001F">
        <w:t xml:space="preserve"> and signed by a supervisor.</w:t>
      </w:r>
    </w:p>
    <w:p w14:paraId="28C1AA5F" w14:textId="77777777" w:rsidR="00D164DA" w:rsidRDefault="00D164DA"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28B1C6AB" w14:textId="77777777" w:rsidR="00D164DA" w:rsidRDefault="00D164DA" w:rsidP="00D70C9D">
      <w:pPr>
        <w:tabs>
          <w:tab w:val="left" w:pos="-1440"/>
          <w:tab w:val="left" w:pos="-720"/>
          <w:tab w:val="left" w:pos="432"/>
          <w:tab w:val="left" w:pos="1008"/>
          <w:tab w:val="left" w:pos="1584"/>
          <w:tab w:val="left" w:pos="2160"/>
          <w:tab w:val="left" w:pos="2736"/>
          <w:tab w:val="left" w:pos="5616"/>
          <w:tab w:val="left" w:pos="7200"/>
          <w:tab w:val="left" w:pos="7560"/>
        </w:tabs>
      </w:pPr>
      <w:r>
        <w:t>Officers shall report to work and while working, remain mentally, physically, and emotionally ready to assume and completely perform all their responsibilities, duties, and tasks.</w:t>
      </w:r>
    </w:p>
    <w:p w14:paraId="471F64E3" w14:textId="77777777" w:rsidR="000F4945" w:rsidRDefault="000F4945"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382" w:name="FourPointSeventeen"/>
    <w:p w14:paraId="1A6E3F58" w14:textId="77777777" w:rsidR="00D164DA" w:rsidRPr="00810581" w:rsidRDefault="001333B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sidRPr="00810581">
        <w:rPr>
          <w:b/>
        </w:rPr>
        <w:fldChar w:fldCharType="begin"/>
      </w:r>
      <w:r w:rsidRPr="00810581">
        <w:rPr>
          <w:b/>
        </w:rPr>
        <w:instrText xml:space="preserve"> HYPERLINK  \l "TOCFailuretoReportIllnessInjury" </w:instrText>
      </w:r>
      <w:r w:rsidRPr="00810581">
        <w:rPr>
          <w:b/>
        </w:rPr>
      </w:r>
      <w:r w:rsidRPr="00810581">
        <w:rPr>
          <w:b/>
        </w:rPr>
        <w:fldChar w:fldCharType="separate"/>
      </w:r>
      <w:r w:rsidR="00D164DA" w:rsidRPr="00810581">
        <w:rPr>
          <w:rStyle w:val="Hyperlink"/>
          <w:b/>
        </w:rPr>
        <w:t>4.17 FAILURE TO REPORT DUE TO ILLNESS/INJURY</w:t>
      </w:r>
      <w:bookmarkEnd w:id="382"/>
      <w:r w:rsidRPr="00810581">
        <w:rPr>
          <w:b/>
        </w:rPr>
        <w:fldChar w:fldCharType="end"/>
      </w:r>
    </w:p>
    <w:p w14:paraId="1280D582" w14:textId="77777777" w:rsidR="00D164DA" w:rsidRPr="00810581" w:rsidRDefault="00D164DA"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738B9B17" w14:textId="77777777" w:rsidR="00C60FC4" w:rsidRPr="00E9001F" w:rsidRDefault="00C60FC4" w:rsidP="00C60FC4">
      <w:pPr>
        <w:tabs>
          <w:tab w:val="left" w:pos="-1440"/>
          <w:tab w:val="left" w:pos="-720"/>
          <w:tab w:val="left" w:pos="432"/>
          <w:tab w:val="left" w:pos="1008"/>
          <w:tab w:val="left" w:pos="1584"/>
          <w:tab w:val="left" w:pos="2160"/>
          <w:tab w:val="left" w:pos="2736"/>
          <w:tab w:val="left" w:pos="5616"/>
          <w:tab w:val="left" w:pos="7200"/>
          <w:tab w:val="left" w:pos="7560"/>
        </w:tabs>
      </w:pPr>
      <w:r w:rsidRPr="00810581">
        <w:t xml:space="preserve">When absenteeism is inevitable due to illness or injury, departmental employees will log into the Telestaff system and make the appropriate entry documenting their absence using either the </w:t>
      </w:r>
      <w:proofErr w:type="gramStart"/>
      <w:r w:rsidRPr="00810581">
        <w:t>web based</w:t>
      </w:r>
      <w:proofErr w:type="gramEnd"/>
      <w:r w:rsidRPr="00810581">
        <w:t xml:space="preserve"> sy</w:t>
      </w:r>
      <w:r w:rsidR="00F549E7" w:rsidRPr="00810581">
        <w:t>stem or the phone system.  For O</w:t>
      </w:r>
      <w:r w:rsidRPr="00810581">
        <w:t>pe</w:t>
      </w:r>
      <w:r w:rsidR="00F549E7" w:rsidRPr="00810581">
        <w:t>rations D</w:t>
      </w:r>
      <w:r w:rsidRPr="00810581">
        <w:t xml:space="preserve">ivision staff, if the entry into Telestaff is made within one hour of the employee’s shift start time the employee will also make a notification to an on-duty patrol supervisor by phone.   Any employee who fails to report via Telestaff or an on-duty supervisor and who does not have a bona fide excuse will be subject to disciplinary action. A supervisor has the responsibility and the right to take whatever reasonable </w:t>
      </w:r>
      <w:r w:rsidRPr="00810581">
        <w:lastRenderedPageBreak/>
        <w:t>steps are necessary to confirm the nature and extent of such illness or incapacity. The employee will complete and turn in a Shift Exception Notice immediately upon their return to work.</w:t>
      </w:r>
    </w:p>
    <w:p w14:paraId="4DC9AA68"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383" w:name="FourPointEighteen"/>
    <w:bookmarkEnd w:id="383"/>
    <w:p w14:paraId="4C9B24BB" w14:textId="77777777" w:rsidR="00855409" w:rsidRPr="00E9001F" w:rsidRDefault="007C1177"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"TOCAbsenteeismSLA" </w:instrText>
      </w:r>
      <w:r>
        <w:rPr>
          <w:b/>
        </w:rPr>
      </w:r>
      <w:r>
        <w:rPr>
          <w:b/>
        </w:rPr>
        <w:fldChar w:fldCharType="separate"/>
      </w:r>
      <w:r w:rsidR="00EC1672" w:rsidRPr="007C1177">
        <w:rPr>
          <w:rStyle w:val="Hyperlink"/>
          <w:b/>
        </w:rPr>
        <w:t>4.18</w:t>
      </w:r>
      <w:r w:rsidR="00855409" w:rsidRPr="007C1177">
        <w:rPr>
          <w:rStyle w:val="Hyperlink"/>
          <w:b/>
        </w:rPr>
        <w:t xml:space="preserve"> ABSENTEEISM – SICK LEAVE ADMINISTRATION</w:t>
      </w:r>
      <w:r>
        <w:rPr>
          <w:b/>
        </w:rPr>
        <w:fldChar w:fldCharType="end"/>
      </w:r>
    </w:p>
    <w:p w14:paraId="76DD08AD"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18A2C086" w14:textId="77777777" w:rsidR="00B24550" w:rsidRPr="007B4F00" w:rsidRDefault="00B24550" w:rsidP="00D70C9D">
      <w:pPr>
        <w:pStyle w:val="NoSpacing"/>
        <w:rPr>
          <w:rFonts w:ascii="Times New Roman" w:hAnsi="Times New Roman"/>
          <w:sz w:val="24"/>
          <w:szCs w:val="24"/>
        </w:rPr>
      </w:pPr>
      <w:r w:rsidRPr="007B4F00">
        <w:rPr>
          <w:rFonts w:ascii="Times New Roman" w:hAnsi="Times New Roman"/>
          <w:sz w:val="24"/>
          <w:szCs w:val="24"/>
        </w:rPr>
        <w:t xml:space="preserve">The ability to work regularly is a requirement for continued employment. The purpose of this policy is to provide for consistent administration of the use of sick leave by </w:t>
      </w:r>
      <w:r>
        <w:rPr>
          <w:rFonts w:ascii="Times New Roman" w:hAnsi="Times New Roman"/>
          <w:sz w:val="24"/>
          <w:szCs w:val="24"/>
        </w:rPr>
        <w:t>c</w:t>
      </w:r>
      <w:r w:rsidRPr="007B4F00">
        <w:rPr>
          <w:rFonts w:ascii="Times New Roman" w:hAnsi="Times New Roman"/>
          <w:sz w:val="24"/>
          <w:szCs w:val="24"/>
        </w:rPr>
        <w:t>ommissioned members of the Everett Police Department, to seek causes and solutions for absenteeism and to establish methods to check and correct excessive use of sick leave and prevent possible abuse.</w:t>
      </w:r>
    </w:p>
    <w:p w14:paraId="36C088E8" w14:textId="77777777" w:rsidR="00B24550" w:rsidRPr="007B4F00" w:rsidRDefault="00B24550" w:rsidP="00D70C9D">
      <w:pPr>
        <w:pStyle w:val="NoSpacing"/>
        <w:rPr>
          <w:rFonts w:ascii="Times New Roman" w:hAnsi="Times New Roman"/>
          <w:sz w:val="24"/>
          <w:szCs w:val="24"/>
        </w:rPr>
      </w:pPr>
    </w:p>
    <w:p w14:paraId="1350F6EA" w14:textId="77777777" w:rsidR="00B24550" w:rsidRPr="007B4F00" w:rsidRDefault="00B24550" w:rsidP="00D70C9D">
      <w:pPr>
        <w:pStyle w:val="NoSpacing"/>
        <w:rPr>
          <w:rFonts w:ascii="Times New Roman" w:hAnsi="Times New Roman"/>
          <w:sz w:val="24"/>
          <w:szCs w:val="24"/>
        </w:rPr>
      </w:pPr>
      <w:r w:rsidRPr="007B4F00">
        <w:rPr>
          <w:rFonts w:ascii="Times New Roman" w:hAnsi="Times New Roman"/>
          <w:sz w:val="24"/>
          <w:szCs w:val="24"/>
        </w:rPr>
        <w:t>It is recognized that employees may from time to time have a significant number of legitimate, unpreventable sick leave incidents. It is also recognized that employees may have a significant number of preventable incidents. This policy is intended to address the multiple abuses of sick leave by ensuring that prevention is addressed when necessary.</w:t>
      </w:r>
    </w:p>
    <w:p w14:paraId="241D1F30" w14:textId="77777777" w:rsidR="00B24550" w:rsidRPr="007B4F00" w:rsidRDefault="00B24550" w:rsidP="00D70C9D">
      <w:pPr>
        <w:pStyle w:val="NoSpacing"/>
        <w:rPr>
          <w:rFonts w:ascii="Times New Roman" w:hAnsi="Times New Roman"/>
          <w:sz w:val="24"/>
          <w:szCs w:val="24"/>
        </w:rPr>
      </w:pPr>
    </w:p>
    <w:p w14:paraId="0C42466A" w14:textId="77777777" w:rsidR="00B24550" w:rsidRPr="007B4F00" w:rsidRDefault="00B24550" w:rsidP="00D70C9D">
      <w:pPr>
        <w:pStyle w:val="NoSpacing"/>
        <w:rPr>
          <w:rFonts w:ascii="Times New Roman" w:hAnsi="Times New Roman"/>
          <w:sz w:val="24"/>
          <w:szCs w:val="24"/>
        </w:rPr>
      </w:pPr>
      <w:r w:rsidRPr="007B4F00">
        <w:rPr>
          <w:rFonts w:ascii="Times New Roman" w:hAnsi="Times New Roman"/>
          <w:sz w:val="24"/>
          <w:szCs w:val="24"/>
        </w:rPr>
        <w:t xml:space="preserve">Section 7 of the Everett Police Department Procedures Manual establishes the procedure for monitoring employees who </w:t>
      </w:r>
      <w:r w:rsidR="005F0732" w:rsidRPr="007B4F00">
        <w:rPr>
          <w:rFonts w:ascii="Times New Roman" w:hAnsi="Times New Roman"/>
          <w:sz w:val="24"/>
          <w:szCs w:val="24"/>
        </w:rPr>
        <w:t>are repeatedly</w:t>
      </w:r>
      <w:r>
        <w:rPr>
          <w:rFonts w:ascii="Times New Roman" w:hAnsi="Times New Roman"/>
          <w:sz w:val="24"/>
          <w:szCs w:val="24"/>
        </w:rPr>
        <w:t xml:space="preserve"> </w:t>
      </w:r>
      <w:r w:rsidRPr="007B4F00">
        <w:rPr>
          <w:rFonts w:ascii="Times New Roman" w:hAnsi="Times New Roman"/>
          <w:sz w:val="24"/>
          <w:szCs w:val="24"/>
        </w:rPr>
        <w:t>absent or whose absences precede or follow regular days off, holidays, or some other pattern, or who use sick leave</w:t>
      </w:r>
      <w:r>
        <w:rPr>
          <w:rFonts w:ascii="Times New Roman" w:hAnsi="Times New Roman"/>
          <w:sz w:val="24"/>
          <w:szCs w:val="24"/>
        </w:rPr>
        <w:t xml:space="preserve"> </w:t>
      </w:r>
      <w:r w:rsidRPr="007B4F00">
        <w:rPr>
          <w:rFonts w:ascii="Times New Roman" w:hAnsi="Times New Roman"/>
          <w:sz w:val="24"/>
          <w:szCs w:val="24"/>
        </w:rPr>
        <w:t>excessively. The administration of this policy becomes effective at such time as an employee has had three incidents or 42 hours of Sick Leave usage in a year.</w:t>
      </w:r>
    </w:p>
    <w:p w14:paraId="6593F90B" w14:textId="77777777" w:rsidR="00B24550" w:rsidRPr="007B4F00" w:rsidRDefault="00B24550" w:rsidP="00D70C9D">
      <w:pPr>
        <w:pStyle w:val="NoSpacing"/>
        <w:rPr>
          <w:rFonts w:ascii="Times New Roman" w:hAnsi="Times New Roman"/>
          <w:sz w:val="24"/>
          <w:szCs w:val="24"/>
        </w:rPr>
      </w:pPr>
    </w:p>
    <w:p w14:paraId="78C5FF19" w14:textId="77777777" w:rsidR="00B24550" w:rsidRDefault="00B24550" w:rsidP="00D70C9D">
      <w:pPr>
        <w:pStyle w:val="NoSpacing"/>
        <w:rPr>
          <w:rFonts w:ascii="Times New Roman" w:hAnsi="Times New Roman"/>
          <w:sz w:val="24"/>
          <w:szCs w:val="24"/>
        </w:rPr>
      </w:pPr>
      <w:r w:rsidRPr="007B4F00">
        <w:rPr>
          <w:rFonts w:ascii="Times New Roman" w:hAnsi="Times New Roman"/>
          <w:sz w:val="24"/>
          <w:szCs w:val="24"/>
        </w:rPr>
        <w:t>An employee whose sick leave has been determined to be abusive or excessive in nature may be subject to discipline, up to and including termination.</w:t>
      </w:r>
    </w:p>
    <w:p w14:paraId="5ED855B2" w14:textId="77777777" w:rsidR="00B24550" w:rsidRDefault="00B24550" w:rsidP="00D70C9D">
      <w:pPr>
        <w:pStyle w:val="NoSpacing"/>
        <w:rPr>
          <w:rFonts w:ascii="Times New Roman" w:hAnsi="Times New Roman"/>
          <w:sz w:val="24"/>
          <w:szCs w:val="24"/>
        </w:rPr>
      </w:pPr>
    </w:p>
    <w:p w14:paraId="2C5C71FF" w14:textId="77777777" w:rsidR="00B24550" w:rsidRDefault="00B24550" w:rsidP="00D70C9D">
      <w:pPr>
        <w:pStyle w:val="NoSpacing"/>
        <w:rPr>
          <w:rFonts w:ascii="Times New Roman" w:hAnsi="Times New Roman"/>
          <w:sz w:val="24"/>
          <w:szCs w:val="24"/>
        </w:rPr>
      </w:pPr>
      <w:r>
        <w:rPr>
          <w:rFonts w:ascii="Times New Roman" w:hAnsi="Times New Roman"/>
          <w:sz w:val="24"/>
          <w:szCs w:val="24"/>
        </w:rPr>
        <w:t>Except for doctor appointments or related activities, employees absent because of personal illness or injury must remain at their residence during hours of assigned duty unless approved by the Chief of Police or his/her designee.</w:t>
      </w:r>
    </w:p>
    <w:p w14:paraId="718DFF6D" w14:textId="77777777" w:rsidR="00B24550" w:rsidRDefault="00B24550" w:rsidP="00D70C9D">
      <w:pPr>
        <w:pStyle w:val="NoSpacing"/>
        <w:rPr>
          <w:rFonts w:ascii="Times New Roman" w:hAnsi="Times New Roman"/>
          <w:sz w:val="24"/>
          <w:szCs w:val="24"/>
        </w:rPr>
      </w:pPr>
    </w:p>
    <w:p w14:paraId="6F8CF6D9" w14:textId="77777777" w:rsidR="00B24550" w:rsidRPr="007B4F00" w:rsidRDefault="00B24550" w:rsidP="00D70C9D">
      <w:pPr>
        <w:pStyle w:val="NoSpacing"/>
        <w:rPr>
          <w:rFonts w:ascii="Times New Roman" w:hAnsi="Times New Roman"/>
          <w:sz w:val="24"/>
          <w:szCs w:val="24"/>
        </w:rPr>
      </w:pPr>
      <w:r>
        <w:rPr>
          <w:rFonts w:ascii="Times New Roman" w:hAnsi="Times New Roman"/>
          <w:sz w:val="24"/>
          <w:szCs w:val="24"/>
        </w:rPr>
        <w:t>This policy shall apply only to commissioned officers of the Everett Police Department. Appointive and AFSCME members of the Everett Police Department shall abide by the City of Everett Sick Leave Administration policy.</w:t>
      </w:r>
    </w:p>
    <w:p w14:paraId="0DE6E596" w14:textId="77777777" w:rsidR="009C32D6" w:rsidRDefault="009C32D6"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rPr>
      </w:pPr>
    </w:p>
    <w:bookmarkStart w:id="384" w:name="FourPointNineteen"/>
    <w:bookmarkEnd w:id="384"/>
    <w:p w14:paraId="6E025D9E" w14:textId="77777777" w:rsidR="00855409" w:rsidRPr="00E9001F" w:rsidRDefault="00CF469B" w:rsidP="00D70C9D">
      <w:pPr>
        <w:tabs>
          <w:tab w:val="left" w:pos="-1440"/>
          <w:tab w:val="left" w:pos="-720"/>
          <w:tab w:val="left" w:pos="432"/>
          <w:tab w:val="left" w:pos="1008"/>
          <w:tab w:val="left" w:pos="1584"/>
          <w:tab w:val="left" w:pos="2160"/>
          <w:tab w:val="left" w:pos="2736"/>
          <w:tab w:val="left" w:pos="5616"/>
          <w:tab w:val="left" w:pos="7200"/>
          <w:tab w:val="left" w:pos="7560"/>
        </w:tabs>
      </w:pPr>
      <w:r>
        <w:rPr>
          <w:b/>
        </w:rPr>
        <w:fldChar w:fldCharType="begin"/>
      </w:r>
      <w:r>
        <w:rPr>
          <w:b/>
        </w:rPr>
        <w:instrText xml:space="preserve"> HYPERLINK  \l "TOCExtendedSickDisabilityLeave" </w:instrText>
      </w:r>
      <w:r>
        <w:rPr>
          <w:b/>
        </w:rPr>
      </w:r>
      <w:r>
        <w:rPr>
          <w:b/>
        </w:rPr>
        <w:fldChar w:fldCharType="separate"/>
      </w:r>
      <w:r w:rsidR="00855409" w:rsidRPr="00CF469B">
        <w:rPr>
          <w:rStyle w:val="Hyperlink"/>
          <w:b/>
        </w:rPr>
        <w:t>4.1</w:t>
      </w:r>
      <w:r w:rsidR="00EC1672" w:rsidRPr="00CF469B">
        <w:rPr>
          <w:rStyle w:val="Hyperlink"/>
          <w:b/>
        </w:rPr>
        <w:t>9</w:t>
      </w:r>
      <w:r w:rsidR="00855409" w:rsidRPr="00CF469B">
        <w:rPr>
          <w:rStyle w:val="Hyperlink"/>
          <w:b/>
        </w:rPr>
        <w:t xml:space="preserve"> EXTENDED SICK/DISABILITY LEAVE</w:t>
      </w:r>
      <w:r>
        <w:rPr>
          <w:b/>
        </w:rPr>
        <w:fldChar w:fldCharType="end"/>
      </w:r>
    </w:p>
    <w:p w14:paraId="6BCE6417"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67E2C38F" w14:textId="77777777" w:rsidR="00855409" w:rsidRPr="00E9001F" w:rsidRDefault="00855409" w:rsidP="00D70C9D">
      <w:pPr>
        <w:tabs>
          <w:tab w:val="left" w:pos="1008"/>
          <w:tab w:val="left" w:pos="1584"/>
          <w:tab w:val="left" w:pos="2160"/>
          <w:tab w:val="left" w:pos="2736"/>
          <w:tab w:val="left" w:pos="5616"/>
          <w:tab w:val="left" w:pos="7200"/>
          <w:tab w:val="left" w:pos="7560"/>
        </w:tabs>
      </w:pPr>
      <w:r w:rsidRPr="00E9001F">
        <w:t>Extended sick/disability leave for Commissioned and Appointive employees is defined as a medical condition that requires continuous time away from an employee’s normal work assignment that exceeds five (5) regular workdays. Extended sick/disability leave for AFSCME employees is considered continuous absence that exceeds three (3) regular workdays. Written certification from a physician is required detailing the reasons and prognosis of the extended sick/disability leave.</w:t>
      </w:r>
    </w:p>
    <w:p w14:paraId="017532E0" w14:textId="77777777" w:rsidR="00855409" w:rsidRPr="00E9001F" w:rsidRDefault="00855409" w:rsidP="00D70C9D">
      <w:pPr>
        <w:tabs>
          <w:tab w:val="left" w:pos="1008"/>
          <w:tab w:val="left" w:pos="1584"/>
          <w:tab w:val="left" w:pos="2160"/>
          <w:tab w:val="left" w:pos="2736"/>
          <w:tab w:val="left" w:pos="5616"/>
          <w:tab w:val="left" w:pos="7200"/>
          <w:tab w:val="left" w:pos="7560"/>
        </w:tabs>
      </w:pPr>
    </w:p>
    <w:p w14:paraId="082D5A66" w14:textId="77777777" w:rsidR="00855409" w:rsidRPr="00E9001F" w:rsidRDefault="00855409" w:rsidP="00D70C9D">
      <w:pPr>
        <w:tabs>
          <w:tab w:val="left" w:pos="1008"/>
          <w:tab w:val="left" w:pos="1584"/>
          <w:tab w:val="left" w:pos="2160"/>
          <w:tab w:val="left" w:pos="2736"/>
          <w:tab w:val="left" w:pos="5616"/>
          <w:tab w:val="left" w:pos="7200"/>
          <w:tab w:val="left" w:pos="7560"/>
        </w:tabs>
      </w:pPr>
      <w:r w:rsidRPr="00E9001F">
        <w:t>When the employee is released from medical care and the appropriate medical release documentation is furnished to the department, a determination will be made for the employee’s re-entry into the workforce.</w:t>
      </w:r>
    </w:p>
    <w:p w14:paraId="4EF1B62C" w14:textId="77777777" w:rsidR="00855409" w:rsidRPr="00E9001F" w:rsidRDefault="00855409" w:rsidP="00D70C9D">
      <w:pPr>
        <w:tabs>
          <w:tab w:val="left" w:pos="1008"/>
          <w:tab w:val="left" w:pos="1584"/>
          <w:tab w:val="left" w:pos="2160"/>
          <w:tab w:val="left" w:pos="2736"/>
          <w:tab w:val="left" w:pos="5616"/>
          <w:tab w:val="left" w:pos="7200"/>
          <w:tab w:val="left" w:pos="7560"/>
        </w:tabs>
      </w:pPr>
    </w:p>
    <w:p w14:paraId="29E6A764" w14:textId="77777777" w:rsidR="00855409" w:rsidRPr="00E9001F" w:rsidRDefault="00855409" w:rsidP="00D70C9D">
      <w:pPr>
        <w:tabs>
          <w:tab w:val="left" w:pos="1008"/>
          <w:tab w:val="left" w:pos="1584"/>
          <w:tab w:val="left" w:pos="2160"/>
          <w:tab w:val="left" w:pos="2736"/>
          <w:tab w:val="left" w:pos="5616"/>
          <w:tab w:val="left" w:pos="7200"/>
          <w:tab w:val="left" w:pos="7560"/>
        </w:tabs>
      </w:pPr>
      <w:r w:rsidRPr="00E9001F">
        <w:t>Refer to the Extended Sick/Disability Procedures for more details.</w:t>
      </w:r>
    </w:p>
    <w:p w14:paraId="10B06A9E" w14:textId="77777777" w:rsidR="00855409" w:rsidRDefault="00855409" w:rsidP="00D70C9D">
      <w:pPr>
        <w:tabs>
          <w:tab w:val="left" w:pos="1008"/>
          <w:tab w:val="left" w:pos="1584"/>
          <w:tab w:val="left" w:pos="2160"/>
          <w:tab w:val="left" w:pos="2736"/>
          <w:tab w:val="left" w:pos="5616"/>
          <w:tab w:val="left" w:pos="7200"/>
          <w:tab w:val="left" w:pos="7560"/>
        </w:tabs>
      </w:pPr>
    </w:p>
    <w:p w14:paraId="5AF6E738" w14:textId="77777777" w:rsidR="00C616DF" w:rsidRDefault="00C616DF" w:rsidP="00D70C9D">
      <w:pPr>
        <w:tabs>
          <w:tab w:val="left" w:pos="1008"/>
          <w:tab w:val="left" w:pos="1584"/>
          <w:tab w:val="left" w:pos="2160"/>
          <w:tab w:val="left" w:pos="2736"/>
          <w:tab w:val="left" w:pos="5616"/>
          <w:tab w:val="left" w:pos="7200"/>
          <w:tab w:val="left" w:pos="7560"/>
        </w:tabs>
      </w:pPr>
    </w:p>
    <w:p w14:paraId="4D11358C" w14:textId="77777777" w:rsidR="00C616DF" w:rsidRPr="00E9001F" w:rsidRDefault="00C616DF" w:rsidP="00D70C9D">
      <w:pPr>
        <w:tabs>
          <w:tab w:val="left" w:pos="1008"/>
          <w:tab w:val="left" w:pos="1584"/>
          <w:tab w:val="left" w:pos="2160"/>
          <w:tab w:val="left" w:pos="2736"/>
          <w:tab w:val="left" w:pos="5616"/>
          <w:tab w:val="left" w:pos="7200"/>
          <w:tab w:val="left" w:pos="7560"/>
        </w:tabs>
      </w:pPr>
    </w:p>
    <w:bookmarkStart w:id="385" w:name="FourPointTwenty"/>
    <w:bookmarkEnd w:id="385"/>
    <w:p w14:paraId="28400C69" w14:textId="77777777" w:rsidR="00855409" w:rsidRPr="00E9001F" w:rsidRDefault="00CF469B"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lastRenderedPageBreak/>
        <w:fldChar w:fldCharType="begin"/>
      </w:r>
      <w:r>
        <w:rPr>
          <w:b/>
        </w:rPr>
        <w:instrText xml:space="preserve"> HYPERLINK  \l "TOCPersonnelLeave" </w:instrText>
      </w:r>
      <w:r>
        <w:rPr>
          <w:b/>
        </w:rPr>
      </w:r>
      <w:r>
        <w:rPr>
          <w:b/>
        </w:rPr>
        <w:fldChar w:fldCharType="separate"/>
      </w:r>
      <w:r w:rsidR="00EC1672" w:rsidRPr="00CF469B">
        <w:rPr>
          <w:rStyle w:val="Hyperlink"/>
          <w:b/>
        </w:rPr>
        <w:t>4.20</w:t>
      </w:r>
      <w:r w:rsidR="00855409" w:rsidRPr="00CF469B">
        <w:rPr>
          <w:rStyle w:val="Hyperlink"/>
          <w:b/>
        </w:rPr>
        <w:t xml:space="preserve"> PERSONNEL LEAVE</w:t>
      </w:r>
      <w:r>
        <w:rPr>
          <w:b/>
        </w:rPr>
        <w:fldChar w:fldCharType="end"/>
      </w:r>
    </w:p>
    <w:p w14:paraId="3C28D5BC" w14:textId="77777777" w:rsidR="004240A5" w:rsidRPr="00E9001F" w:rsidRDefault="004240A5"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059C72FA"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Personnel leaves are governed by City Policy. Other forms of leave, to include funeral leave, holidays, </w:t>
      </w:r>
      <w:proofErr w:type="gramStart"/>
      <w:r w:rsidRPr="00E9001F">
        <w:t>vacation</w:t>
      </w:r>
      <w:proofErr w:type="gramEnd"/>
      <w:r w:rsidRPr="00E9001F">
        <w:t xml:space="preserve"> and Association leaves are included in applicable labo</w:t>
      </w:r>
      <w:r w:rsidR="00A05370">
        <w:t>r agreements or city ordinance.</w:t>
      </w:r>
    </w:p>
    <w:p w14:paraId="5DF3A6F4"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6758B914" w14:textId="77777777" w:rsidR="00855409" w:rsidRPr="00E9001F" w:rsidRDefault="00855409" w:rsidP="00D70C9D">
      <w:pP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outlineLvl w:val="0"/>
      </w:pPr>
      <w:r w:rsidRPr="00E9001F">
        <w:t>Washington Family Care Act</w:t>
      </w:r>
    </w:p>
    <w:p w14:paraId="51C11752" w14:textId="77777777" w:rsidR="00855409" w:rsidRPr="00E9001F" w:rsidRDefault="00855409" w:rsidP="00D70C9D">
      <w:pP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Family and Medical Leave</w:t>
      </w:r>
    </w:p>
    <w:p w14:paraId="77A88392" w14:textId="77777777" w:rsidR="00855409" w:rsidRPr="00E9001F" w:rsidRDefault="00855409" w:rsidP="00D70C9D">
      <w:pP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Jury Duty</w:t>
      </w:r>
    </w:p>
    <w:p w14:paraId="16CC6FA1" w14:textId="77777777" w:rsidR="00855409" w:rsidRPr="00E9001F" w:rsidRDefault="00855409" w:rsidP="00D70C9D">
      <w:pP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Leave Without Pay</w:t>
      </w:r>
    </w:p>
    <w:p w14:paraId="3BE32311" w14:textId="77777777" w:rsidR="00855409" w:rsidRPr="00E9001F" w:rsidRDefault="00855409" w:rsidP="00D70C9D">
      <w:pP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Military Reserve Leave</w:t>
      </w:r>
    </w:p>
    <w:p w14:paraId="13C52A21" w14:textId="77777777" w:rsidR="00855409" w:rsidRPr="00E9001F" w:rsidRDefault="00855409" w:rsidP="00D70C9D">
      <w:pP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Maternity Leave</w:t>
      </w:r>
    </w:p>
    <w:p w14:paraId="0DEDFD7F" w14:textId="77777777" w:rsidR="00855409" w:rsidRPr="00E9001F" w:rsidRDefault="00855409" w:rsidP="00D70C9D">
      <w:pP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Sick Leave Administration</w:t>
      </w:r>
    </w:p>
    <w:p w14:paraId="7E22ABE1"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bookmarkStart w:id="386" w:name="FourPointTwentyone"/>
    <w:bookmarkEnd w:id="386"/>
    <w:p w14:paraId="1328C02A" w14:textId="77777777" w:rsidR="00855409" w:rsidRPr="00E9001F" w:rsidRDefault="00CF469B"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b/>
        </w:rPr>
      </w:pPr>
      <w:r>
        <w:rPr>
          <w:b/>
        </w:rPr>
        <w:fldChar w:fldCharType="begin"/>
      </w:r>
      <w:r>
        <w:rPr>
          <w:b/>
        </w:rPr>
        <w:instrText xml:space="preserve"> HYPERLINK  \l "TOCLimitedDutyAssignments" </w:instrText>
      </w:r>
      <w:r>
        <w:rPr>
          <w:b/>
        </w:rPr>
      </w:r>
      <w:r>
        <w:rPr>
          <w:b/>
        </w:rPr>
        <w:fldChar w:fldCharType="separate"/>
      </w:r>
      <w:r w:rsidR="00EC1672" w:rsidRPr="00CF469B">
        <w:rPr>
          <w:rStyle w:val="Hyperlink"/>
          <w:b/>
        </w:rPr>
        <w:t>4.21</w:t>
      </w:r>
      <w:r w:rsidR="00855409" w:rsidRPr="00CF469B">
        <w:rPr>
          <w:rStyle w:val="Hyperlink"/>
          <w:b/>
        </w:rPr>
        <w:t xml:space="preserve"> LIMITED DUTY ASSIGNMENTS</w:t>
      </w:r>
      <w:r>
        <w:rPr>
          <w:b/>
        </w:rPr>
        <w:fldChar w:fldCharType="end"/>
      </w:r>
    </w:p>
    <w:p w14:paraId="1D60D49D"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26C95E35"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The department recognizes the occasional need for temporarily assigning an employee who is experiencing a short-term disability to a "limited duty" assignment in which an employee will not be required to perform </w:t>
      </w:r>
      <w:proofErr w:type="gramStart"/>
      <w:r w:rsidRPr="00E9001F">
        <w:t>all of</w:t>
      </w:r>
      <w:proofErr w:type="gramEnd"/>
      <w:r w:rsidRPr="00E9001F">
        <w:t xml:space="preserve"> the normal functions of the rank or job classification to which the employee belongs. The employee so assigned will be expected to perform </w:t>
      </w:r>
      <w:proofErr w:type="gramStart"/>
      <w:r w:rsidRPr="00E9001F">
        <w:t>all of</w:t>
      </w:r>
      <w:proofErr w:type="gramEnd"/>
      <w:r w:rsidRPr="00E9001F">
        <w:t xml:space="preserve"> the duties of the limited-duty assignment. The Administrative Services Division will monitor this assignment. Normal hours of assignment will be Monday through Friday, 8 and 8.5-hour shifts.</w:t>
      </w:r>
    </w:p>
    <w:p w14:paraId="162FE28F"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4613507B" w14:textId="77777777" w:rsidR="00855409" w:rsidRPr="00E9001F" w:rsidRDefault="00855409" w:rsidP="00D70C9D">
      <w:pPr>
        <w:tabs>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rPr>
          <w:b/>
        </w:rPr>
        <w:t>Short Term Disability</w:t>
      </w:r>
      <w:r w:rsidRPr="00E9001F">
        <w:t xml:space="preserve"> - A physical or mental disability incurred by an employee whom a qualified physician has determined will temporarily prevent the employee from performing </w:t>
      </w:r>
      <w:proofErr w:type="gramStart"/>
      <w:r w:rsidRPr="00E9001F">
        <w:t>all of</w:t>
      </w:r>
      <w:proofErr w:type="gramEnd"/>
      <w:r w:rsidRPr="00E9001F">
        <w:t xml:space="preserve"> the duties of his or her normal assignment.  </w:t>
      </w:r>
    </w:p>
    <w:p w14:paraId="6E0351ED"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106AE9BC"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rPr>
          <w:b/>
        </w:rPr>
        <w:t>Limited Duty Assignment</w:t>
      </w:r>
      <w:r w:rsidRPr="00E9001F">
        <w:t xml:space="preserve"> - An assignment that may not require the employee to perform </w:t>
      </w:r>
      <w:proofErr w:type="gramStart"/>
      <w:r w:rsidRPr="00E9001F">
        <w:t>all of</w:t>
      </w:r>
      <w:proofErr w:type="gramEnd"/>
      <w:r w:rsidRPr="00E9001F">
        <w:t xml:space="preserve"> the duties normally required by the Department for the employee's particular rank or classification. The temporary assignment of an employee with a short-term disability to limited duty is project specific and for a period which will normally not exceed sixteen (16) weeks.</w:t>
      </w:r>
    </w:p>
    <w:p w14:paraId="709595DB" w14:textId="77777777" w:rsidR="000F4945" w:rsidRDefault="000F4945"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bookmarkStart w:id="387" w:name="FourPointTwentytwo"/>
      <w:bookmarkEnd w:id="387"/>
    </w:p>
    <w:p w14:paraId="35A2D41E" w14:textId="77777777" w:rsidR="00855409" w:rsidRPr="00E9001F" w:rsidRDefault="00260B8B"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hyperlink w:anchor="TOCFitnessforDuty" w:history="1">
        <w:r w:rsidR="00112D40" w:rsidRPr="00F93508">
          <w:rPr>
            <w:rStyle w:val="Hyperlink"/>
            <w:b/>
          </w:rPr>
          <w:t>4.22</w:t>
        </w:r>
        <w:r w:rsidR="00855409" w:rsidRPr="00F93508">
          <w:rPr>
            <w:rStyle w:val="Hyperlink"/>
            <w:b/>
          </w:rPr>
          <w:t xml:space="preserve"> FITNESS FOR DUTY</w:t>
        </w:r>
      </w:hyperlink>
    </w:p>
    <w:p w14:paraId="42B0498E"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0002B172" w14:textId="77777777" w:rsidR="00855409"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Employees are required to maintain a level of physical and mental fitness that will allow them to perform their duties effectively. If a question arises as to an employee’s ability to perform regular duties due to an apparent low level of physical and mental fitness, the employee may be required to submit to a psychological or medical examination and, to bring his or her health or fitness level to an acceptable level.</w:t>
      </w:r>
    </w:p>
    <w:p w14:paraId="025E0243" w14:textId="77777777" w:rsidR="005A7F40" w:rsidRDefault="005A7F40"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bookmarkStart w:id="388" w:name="FourPointTwentythree"/>
    <w:bookmarkEnd w:id="388"/>
    <w:p w14:paraId="6B897F62" w14:textId="77777777" w:rsidR="00855409" w:rsidRPr="00E9001F" w:rsidRDefault="005D523D"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"TOCUseSalePossessionIllegalDrugs" </w:instrText>
      </w:r>
      <w:r>
        <w:rPr>
          <w:b/>
          <w:caps/>
        </w:rPr>
      </w:r>
      <w:r>
        <w:rPr>
          <w:b/>
          <w:caps/>
        </w:rPr>
        <w:fldChar w:fldCharType="separate"/>
      </w:r>
      <w:r w:rsidR="00855409" w:rsidRPr="005D523D">
        <w:rPr>
          <w:rStyle w:val="Hyperlink"/>
          <w:b/>
          <w:caps/>
        </w:rPr>
        <w:t>4.2</w:t>
      </w:r>
      <w:r w:rsidR="00112D40" w:rsidRPr="005D523D">
        <w:rPr>
          <w:rStyle w:val="Hyperlink"/>
          <w:b/>
          <w:caps/>
        </w:rPr>
        <w:t>3</w:t>
      </w:r>
      <w:r w:rsidR="00855409" w:rsidRPr="005D523D">
        <w:rPr>
          <w:rStyle w:val="Hyperlink"/>
          <w:b/>
          <w:caps/>
        </w:rPr>
        <w:t xml:space="preserve"> USE or Unlawful Sale or Possession of Illegal or Unauthorized Drugs</w:t>
      </w:r>
      <w:r>
        <w:rPr>
          <w:b/>
          <w:caps/>
        </w:rPr>
        <w:fldChar w:fldCharType="end"/>
      </w:r>
    </w:p>
    <w:p w14:paraId="14E8BF60" w14:textId="77777777" w:rsidR="00855409" w:rsidRPr="00E9001F" w:rsidRDefault="001123D9" w:rsidP="001123D9">
      <w:pPr>
        <w:tabs>
          <w:tab w:val="left" w:pos="1584"/>
        </w:tabs>
        <w:rPr>
          <w:b/>
        </w:rPr>
      </w:pPr>
      <w:r>
        <w:rPr>
          <w:b/>
        </w:rPr>
        <w:tab/>
      </w:r>
    </w:p>
    <w:p w14:paraId="40027F3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 xml:space="preserve">Employees shall not unlawfully possess, sell, consume, </w:t>
      </w:r>
      <w:proofErr w:type="gramStart"/>
      <w:r w:rsidRPr="00E9001F">
        <w:t>use</w:t>
      </w:r>
      <w:proofErr w:type="gramEnd"/>
      <w:r w:rsidRPr="00E9001F">
        <w:t xml:space="preserve"> or assist in the use of any illegal or unauthorized drugs or medications on duty or off duty.  Nor shall any member consume any unauthorized drug or medication in proximate time to his or her reporting time for duty, nor shall he or she report to duty with evidence of having consumed such drugs or medication.</w:t>
      </w:r>
    </w:p>
    <w:p w14:paraId="3AD6794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0F78A0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lastRenderedPageBreak/>
        <w:t>Note:  Unauthorized means any substance, drug or medication that is illegal to possess as well as any legal substance, drug or medication that is used without medical approval as well as drugs used without the knowledge of management.</w:t>
      </w:r>
    </w:p>
    <w:p w14:paraId="43765A2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bookmarkStart w:id="389" w:name="FourPointTwentyfour"/>
    <w:bookmarkEnd w:id="389"/>
    <w:p w14:paraId="2E6E35F5" w14:textId="77777777" w:rsidR="00855409" w:rsidRPr="00E9001F" w:rsidRDefault="005D523D" w:rsidP="00D70C9D">
      <w:pPr>
        <w:tabs>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"TOCUseAlcoholDrugsMedication" </w:instrText>
      </w:r>
      <w:r>
        <w:rPr>
          <w:b/>
        </w:rPr>
      </w:r>
      <w:r>
        <w:rPr>
          <w:b/>
        </w:rPr>
        <w:fldChar w:fldCharType="separate"/>
      </w:r>
      <w:r w:rsidR="00734B23" w:rsidRPr="005D523D">
        <w:rPr>
          <w:rStyle w:val="Hyperlink"/>
          <w:b/>
        </w:rPr>
        <w:t>4.24</w:t>
      </w:r>
      <w:r w:rsidR="00855409" w:rsidRPr="005D523D">
        <w:rPr>
          <w:rStyle w:val="Hyperlink"/>
          <w:b/>
        </w:rPr>
        <w:t xml:space="preserve"> USE OF ALCOHOL, DRUGS AND MEDICATIONS</w:t>
      </w:r>
      <w:r>
        <w:rPr>
          <w:b/>
        </w:rPr>
        <w:fldChar w:fldCharType="end"/>
      </w:r>
    </w:p>
    <w:p w14:paraId="5518C80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p>
    <w:p w14:paraId="32BE8E1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 xml:space="preserve">It is the policy of the Everett Police Department to protect the individual freedoms of the members while also providing a safe work </w:t>
      </w:r>
      <w:proofErr w:type="gramStart"/>
      <w:r w:rsidRPr="00E9001F">
        <w:t>environment, and</w:t>
      </w:r>
      <w:proofErr w:type="gramEnd"/>
      <w:r w:rsidRPr="00E9001F">
        <w:t xml:space="preserve"> protecting the public by ensuring a drug</w:t>
      </w:r>
      <w:r w:rsidR="007B24DC">
        <w:t>-</w:t>
      </w:r>
      <w:r w:rsidRPr="00E9001F">
        <w:t>free police department.</w:t>
      </w:r>
    </w:p>
    <w:p w14:paraId="535D97C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48950A4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must not consume an intoxicating beverage while wearing any part of the issue uniform except with the express permission of a supervisor.</w:t>
      </w:r>
    </w:p>
    <w:p w14:paraId="18B752B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4BEC9D3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must not consume an intoxicating beverage while on duty except while acting under proper and specific orders from a supervisor.</w:t>
      </w:r>
    </w:p>
    <w:p w14:paraId="4F58B21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18B58F33" w14:textId="77777777" w:rsidR="00855409" w:rsidRDefault="00855409" w:rsidP="00D70C9D">
      <w:pPr>
        <w:tabs>
          <w:tab w:val="left" w:pos="432"/>
          <w:tab w:val="left" w:pos="1008"/>
          <w:tab w:val="left" w:pos="1584"/>
          <w:tab w:val="left" w:pos="2160"/>
          <w:tab w:val="left" w:pos="2736"/>
          <w:tab w:val="left" w:pos="5616"/>
          <w:tab w:val="left" w:pos="7200"/>
          <w:tab w:val="left" w:pos="7560"/>
        </w:tabs>
      </w:pPr>
      <w:r w:rsidRPr="00E9001F">
        <w:t>While off duty, employees should refrain from consuming intoxicants to the extent that it could constitute unbecoming conduct as described in this publication, or that it could render them unfit to report for their next regular tour of duty.</w:t>
      </w:r>
    </w:p>
    <w:p w14:paraId="084365C2" w14:textId="77777777" w:rsidR="00D34B92" w:rsidRPr="00E9001F" w:rsidRDefault="00D34B92" w:rsidP="00D70C9D">
      <w:pPr>
        <w:tabs>
          <w:tab w:val="left" w:pos="432"/>
          <w:tab w:val="left" w:pos="1008"/>
          <w:tab w:val="left" w:pos="1584"/>
          <w:tab w:val="left" w:pos="2160"/>
          <w:tab w:val="left" w:pos="2736"/>
          <w:tab w:val="left" w:pos="5616"/>
          <w:tab w:val="left" w:pos="7200"/>
          <w:tab w:val="left" w:pos="7560"/>
        </w:tabs>
      </w:pPr>
    </w:p>
    <w:p w14:paraId="1CA368D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must not possess, use, nor store alcoholic beverages in any departmental facility or vehicle, except for those instances involving such beverages held as evidence or as provided by law.</w:t>
      </w:r>
    </w:p>
    <w:p w14:paraId="43FAD8A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955530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No employee shall use or possess, outside of duty requirements, any narcotic, dangerous drug, or controlled substance, whether on or off duty, except at the direction of a physician, dentist, or other medical authority for medicinal purposes.</w:t>
      </w:r>
    </w:p>
    <w:p w14:paraId="295E483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1066E8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who are directed by a competent medical authority to use such a narcotic, dangerous drug, or controlled substance must not use such medication to the extent that their performance may be affected while on duty.</w:t>
      </w:r>
    </w:p>
    <w:p w14:paraId="0ECB227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21F6C90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An employee who is directed by a competent medical authority to use such a narcotic, dangerous drug, controlled substance, or prescribed drug while on duty must submit a memo to their immediate supervisor identifying the type of medication taken and noting any probable side effects that may be caused.</w:t>
      </w:r>
      <w:r w:rsidR="00DC5286">
        <w:t xml:space="preserve"> </w:t>
      </w:r>
      <w:r w:rsidRPr="00E9001F">
        <w:t>Any limitations to duty that may result from a medication must be noted on the memo to the immediate supervisor.</w:t>
      </w:r>
    </w:p>
    <w:p w14:paraId="138B3DE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FD1B1E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The supervisor must determine whether the employee may be allowed to perform regular duties, be assigned to limited duties or placed on sick leave</w:t>
      </w:r>
      <w:r w:rsidR="00CF6FFB">
        <w:t>.</w:t>
      </w:r>
    </w:p>
    <w:p w14:paraId="0AA22071" w14:textId="77777777" w:rsidR="00D433E4" w:rsidRDefault="00D433E4" w:rsidP="00D70C9D">
      <w:pPr>
        <w:tabs>
          <w:tab w:val="left" w:pos="432"/>
          <w:tab w:val="left" w:pos="1008"/>
          <w:tab w:val="left" w:pos="1584"/>
          <w:tab w:val="left" w:pos="2160"/>
          <w:tab w:val="left" w:pos="2736"/>
          <w:tab w:val="left" w:pos="5616"/>
          <w:tab w:val="left" w:pos="7200"/>
          <w:tab w:val="left" w:pos="7560"/>
        </w:tabs>
        <w:rPr>
          <w:b/>
        </w:rPr>
      </w:pPr>
    </w:p>
    <w:bookmarkStart w:id="390" w:name="FourPointTwentyfive"/>
    <w:bookmarkEnd w:id="390"/>
    <w:p w14:paraId="08C353C4" w14:textId="77777777" w:rsidR="00855409" w:rsidRPr="00E9001F" w:rsidRDefault="0099019F" w:rsidP="00D70C9D">
      <w:pPr>
        <w:tabs>
          <w:tab w:val="left" w:pos="432"/>
          <w:tab w:val="left" w:pos="1008"/>
          <w:tab w:val="left" w:pos="1584"/>
          <w:tab w:val="left" w:pos="2160"/>
          <w:tab w:val="left" w:pos="2736"/>
          <w:tab w:val="left" w:pos="5616"/>
          <w:tab w:val="left" w:pos="7200"/>
          <w:tab w:val="left" w:pos="7560"/>
        </w:tabs>
      </w:pPr>
      <w:r>
        <w:rPr>
          <w:b/>
        </w:rPr>
        <w:fldChar w:fldCharType="begin"/>
      </w:r>
      <w:r>
        <w:rPr>
          <w:b/>
        </w:rPr>
        <w:instrText xml:space="preserve"> HYPERLINK  \l "TOCSuspectedIntoxicationSubmitTests" </w:instrText>
      </w:r>
      <w:r>
        <w:rPr>
          <w:b/>
        </w:rPr>
      </w:r>
      <w:r>
        <w:rPr>
          <w:b/>
        </w:rPr>
        <w:fldChar w:fldCharType="separate"/>
      </w:r>
      <w:r w:rsidR="00250AE1" w:rsidRPr="0099019F">
        <w:rPr>
          <w:rStyle w:val="Hyperlink"/>
          <w:b/>
        </w:rPr>
        <w:t>4.25</w:t>
      </w:r>
      <w:r w:rsidR="00855409" w:rsidRPr="0099019F">
        <w:rPr>
          <w:rStyle w:val="Hyperlink"/>
          <w:b/>
        </w:rPr>
        <w:t xml:space="preserve"> SUSPECTED INTOXICATION: MUST SUBMIT TO TESTS</w:t>
      </w:r>
      <w:r>
        <w:rPr>
          <w:b/>
        </w:rPr>
        <w:fldChar w:fldCharType="end"/>
      </w:r>
    </w:p>
    <w:p w14:paraId="487128F8"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383D96B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If a supervisor has reasonable grounds to believe that an employee is adversely affected by having used intoxicating drugs and/or beverages while on duty, that employee may, at the direction of the supervisor, be required to submit to tests for intoxication.</w:t>
      </w:r>
    </w:p>
    <w:p w14:paraId="2DCC0EE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8636EC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The results of such a test shall be documented in a memo and shall be supplemented by a chemical test report.</w:t>
      </w:r>
    </w:p>
    <w:p w14:paraId="699DCC7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65B9DAF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If a blood sample is to be tested, the supervisor must take the employee to a medical facility for the extraction of such a sample by competent personnel.</w:t>
      </w:r>
    </w:p>
    <w:p w14:paraId="2611A7C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E5EF8D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The time lapse between the initial report of the condition of the employee and the tests for intoxication must be accurately recorded.</w:t>
      </w:r>
    </w:p>
    <w:p w14:paraId="6C7CADF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629B0A0" w14:textId="77777777" w:rsidR="00855409" w:rsidRDefault="00855409" w:rsidP="00D70C9D">
      <w:pPr>
        <w:tabs>
          <w:tab w:val="left" w:pos="432"/>
          <w:tab w:val="left" w:pos="1008"/>
          <w:tab w:val="left" w:pos="1584"/>
          <w:tab w:val="left" w:pos="2160"/>
          <w:tab w:val="left" w:pos="2736"/>
          <w:tab w:val="left" w:pos="5616"/>
          <w:tab w:val="left" w:pos="7200"/>
          <w:tab w:val="left" w:pos="7560"/>
        </w:tabs>
      </w:pPr>
      <w:r w:rsidRPr="00E9001F">
        <w:t xml:space="preserve">The Chief of Police may order an employee to submit to a lineup, photographs, medical, ballistics, chemical or other tests related to a departmental internal investigation. This excludes a polygraph test, except as specified in the </w:t>
      </w:r>
      <w:r w:rsidR="001D23CE">
        <w:t>RCW.</w:t>
      </w:r>
    </w:p>
    <w:p w14:paraId="086994EA" w14:textId="77777777" w:rsidR="006326A0" w:rsidRPr="00E9001F" w:rsidRDefault="006326A0" w:rsidP="00D70C9D">
      <w:pPr>
        <w:tabs>
          <w:tab w:val="left" w:pos="432"/>
          <w:tab w:val="left" w:pos="1008"/>
          <w:tab w:val="left" w:pos="1584"/>
          <w:tab w:val="left" w:pos="2160"/>
          <w:tab w:val="left" w:pos="2736"/>
          <w:tab w:val="left" w:pos="5616"/>
          <w:tab w:val="left" w:pos="7200"/>
          <w:tab w:val="left" w:pos="7560"/>
        </w:tabs>
      </w:pPr>
    </w:p>
    <w:bookmarkStart w:id="391" w:name="FourPointTwentysix"/>
    <w:bookmarkEnd w:id="391"/>
    <w:p w14:paraId="55827D9E" w14:textId="77777777" w:rsidR="00855409" w:rsidRPr="00E9001F" w:rsidRDefault="0099019F"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"TOCMedicalExaminations" </w:instrText>
      </w:r>
      <w:r>
        <w:rPr>
          <w:b/>
        </w:rPr>
      </w:r>
      <w:r>
        <w:rPr>
          <w:b/>
        </w:rPr>
        <w:fldChar w:fldCharType="separate"/>
      </w:r>
      <w:r w:rsidR="00855409" w:rsidRPr="0099019F">
        <w:rPr>
          <w:rStyle w:val="Hyperlink"/>
          <w:b/>
        </w:rPr>
        <w:t>4.2</w:t>
      </w:r>
      <w:r w:rsidR="00250AE1" w:rsidRPr="0099019F">
        <w:rPr>
          <w:rStyle w:val="Hyperlink"/>
          <w:b/>
        </w:rPr>
        <w:t>6</w:t>
      </w:r>
      <w:r w:rsidR="00855409" w:rsidRPr="0099019F">
        <w:rPr>
          <w:rStyle w:val="Hyperlink"/>
          <w:b/>
        </w:rPr>
        <w:t xml:space="preserve"> MEDICAL EXAMINATIONS</w:t>
      </w:r>
      <w:r>
        <w:rPr>
          <w:b/>
        </w:rPr>
        <w:fldChar w:fldCharType="end"/>
      </w:r>
    </w:p>
    <w:p w14:paraId="0A1A0179"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22B74817" w14:textId="77777777" w:rsidR="00855409"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Physical, medical, and psychological examinations ordered by the Everett Police Department for determination of “fitness for duty” shall be at no cost to the employee. This specifically applies to department</w:t>
      </w:r>
      <w:r w:rsidR="006735E9">
        <w:t>-</w:t>
      </w:r>
      <w:r w:rsidRPr="00E9001F">
        <w:t>ordered examinations and not normal sickness or injury</w:t>
      </w:r>
      <w:r w:rsidR="006735E9">
        <w:t>-</w:t>
      </w:r>
      <w:r w:rsidRPr="00E9001F">
        <w:t xml:space="preserve">driven examinations.  Continued treatment or therapy as directed by the examining professional will be the responsibility of the employee, through their health </w:t>
      </w:r>
      <w:proofErr w:type="gramStart"/>
      <w:r w:rsidRPr="00E9001F">
        <w:t>insurance, once</w:t>
      </w:r>
      <w:proofErr w:type="gramEnd"/>
      <w:r w:rsidRPr="00E9001F">
        <w:t xml:space="preserve"> the employee has been released to return to full</w:t>
      </w:r>
      <w:r w:rsidR="006735E9">
        <w:t>-</w:t>
      </w:r>
      <w:r w:rsidRPr="00E9001F">
        <w:t>duty status.</w:t>
      </w:r>
    </w:p>
    <w:p w14:paraId="6C55589E" w14:textId="77777777" w:rsidR="00C616DF" w:rsidRPr="00E9001F" w:rsidRDefault="00C616DF"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392" w:name="FourPointTwentyseven"/>
    <w:bookmarkEnd w:id="392"/>
    <w:p w14:paraId="2135A36E" w14:textId="77777777" w:rsidR="00855409" w:rsidRPr="00E9001F" w:rsidRDefault="0099019F"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"TOCMealPeriodsBreaks" </w:instrText>
      </w:r>
      <w:r>
        <w:rPr>
          <w:b/>
        </w:rPr>
      </w:r>
      <w:r>
        <w:rPr>
          <w:b/>
        </w:rPr>
        <w:fldChar w:fldCharType="separate"/>
      </w:r>
      <w:r w:rsidR="001C68FD" w:rsidRPr="0099019F">
        <w:rPr>
          <w:rStyle w:val="Hyperlink"/>
          <w:b/>
        </w:rPr>
        <w:t>4.27</w:t>
      </w:r>
      <w:r w:rsidR="00855409" w:rsidRPr="0099019F">
        <w:rPr>
          <w:rStyle w:val="Hyperlink"/>
          <w:b/>
        </w:rPr>
        <w:t xml:space="preserve"> MEAL PERIODS/BREAKS</w:t>
      </w:r>
      <w:r>
        <w:rPr>
          <w:b/>
        </w:rPr>
        <w:fldChar w:fldCharType="end"/>
      </w:r>
    </w:p>
    <w:p w14:paraId="21CB7A8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162805B4"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pPr>
      <w:r w:rsidRPr="00E9001F">
        <w:t>Employees will take meal breaks consistent with their contractual guidelines or state law.</w:t>
      </w:r>
    </w:p>
    <w:p w14:paraId="186F8583" w14:textId="77777777" w:rsidR="00855409" w:rsidRPr="00FE0453"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0961B222" w14:textId="77777777" w:rsidR="00B555CE" w:rsidRPr="005A7F40" w:rsidRDefault="00855409" w:rsidP="005A7F40">
      <w:pPr>
        <w:tabs>
          <w:tab w:val="left" w:pos="-1440"/>
          <w:tab w:val="left" w:pos="-720"/>
          <w:tab w:val="left" w:pos="432"/>
          <w:tab w:val="left" w:pos="1008"/>
          <w:tab w:val="left" w:pos="1584"/>
          <w:tab w:val="left" w:pos="2160"/>
          <w:tab w:val="left" w:pos="2736"/>
          <w:tab w:val="left" w:pos="5616"/>
          <w:tab w:val="left" w:pos="7200"/>
          <w:tab w:val="left" w:pos="7560"/>
        </w:tabs>
      </w:pPr>
      <w:r w:rsidRPr="00E9001F">
        <w:t>Unless permission from a Shift Supervisor (Sergeant) is obtained, no more than two uniformed officers will occupy an establishment while on break or lunch.</w:t>
      </w:r>
    </w:p>
    <w:p w14:paraId="03FB7708" w14:textId="77777777" w:rsidR="00B555CE" w:rsidRDefault="00B555CE" w:rsidP="00D70C9D">
      <w:pPr>
        <w:tabs>
          <w:tab w:val="left" w:pos="1008"/>
          <w:tab w:val="left" w:pos="1584"/>
          <w:tab w:val="left" w:pos="2160"/>
          <w:tab w:val="left" w:pos="2736"/>
          <w:tab w:val="left" w:pos="5616"/>
          <w:tab w:val="left" w:pos="7200"/>
          <w:tab w:val="left" w:pos="7560"/>
        </w:tabs>
        <w:rPr>
          <w:b/>
        </w:rPr>
      </w:pPr>
    </w:p>
    <w:bookmarkStart w:id="393" w:name="FourPointTwentyeight"/>
    <w:bookmarkEnd w:id="393"/>
    <w:p w14:paraId="6112159E" w14:textId="77777777" w:rsidR="00855409" w:rsidRPr="00E9001F" w:rsidRDefault="00B555CE" w:rsidP="00D70C9D">
      <w:pPr>
        <w:tabs>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"TOCOffDutySecondaryEmployments" </w:instrText>
      </w:r>
      <w:r>
        <w:rPr>
          <w:b/>
        </w:rPr>
      </w:r>
      <w:r>
        <w:rPr>
          <w:b/>
        </w:rPr>
        <w:fldChar w:fldCharType="separate"/>
      </w:r>
      <w:r w:rsidR="00855409" w:rsidRPr="00B555CE">
        <w:rPr>
          <w:rStyle w:val="Hyperlink"/>
          <w:b/>
        </w:rPr>
        <w:t>4.2</w:t>
      </w:r>
      <w:r w:rsidR="001C68FD" w:rsidRPr="00B555CE">
        <w:rPr>
          <w:rStyle w:val="Hyperlink"/>
          <w:b/>
        </w:rPr>
        <w:t>8</w:t>
      </w:r>
      <w:r w:rsidR="00855409" w:rsidRPr="00B555CE">
        <w:rPr>
          <w:rStyle w:val="Hyperlink"/>
          <w:b/>
        </w:rPr>
        <w:t xml:space="preserve"> OFF DUTY (SECONDARY) EMPLOYMENT</w:t>
      </w:r>
      <w:r>
        <w:rPr>
          <w:b/>
        </w:rPr>
        <w:fldChar w:fldCharType="end"/>
      </w:r>
    </w:p>
    <w:p w14:paraId="0DD43295" w14:textId="77777777" w:rsidR="00855409" w:rsidRPr="00FE0453" w:rsidRDefault="00855409" w:rsidP="00D70C9D">
      <w:pPr>
        <w:tabs>
          <w:tab w:val="left" w:pos="1008"/>
          <w:tab w:val="left" w:pos="1584"/>
          <w:tab w:val="left" w:pos="2160"/>
          <w:tab w:val="left" w:pos="2736"/>
          <w:tab w:val="left" w:pos="5616"/>
          <w:tab w:val="left" w:pos="7200"/>
          <w:tab w:val="left" w:pos="7560"/>
        </w:tabs>
      </w:pPr>
    </w:p>
    <w:p w14:paraId="20A52BFD" w14:textId="77777777" w:rsidR="00855409" w:rsidRPr="00E9001F" w:rsidRDefault="00855409" w:rsidP="00D70C9D">
      <w:pPr>
        <w:tabs>
          <w:tab w:val="left" w:pos="1008"/>
          <w:tab w:val="left" w:pos="1584"/>
          <w:tab w:val="left" w:pos="2160"/>
          <w:tab w:val="left" w:pos="2736"/>
          <w:tab w:val="left" w:pos="5616"/>
          <w:tab w:val="left" w:pos="7200"/>
          <w:tab w:val="left" w:pos="7560"/>
        </w:tabs>
      </w:pPr>
      <w:r w:rsidRPr="00E9001F">
        <w:t>The primary employment of each employee is the Everett Police Department; all secondary employment and/or self-employment must conform to the following regulations and restrictions:</w:t>
      </w:r>
    </w:p>
    <w:p w14:paraId="7B9542AD" w14:textId="77777777" w:rsidR="00855409" w:rsidRPr="00E9001F" w:rsidRDefault="00855409" w:rsidP="00D70C9D">
      <w:pPr>
        <w:tabs>
          <w:tab w:val="left" w:pos="1008"/>
          <w:tab w:val="left" w:pos="1584"/>
          <w:tab w:val="left" w:pos="2160"/>
          <w:tab w:val="left" w:pos="2736"/>
          <w:tab w:val="left" w:pos="5616"/>
          <w:tab w:val="left" w:pos="7200"/>
          <w:tab w:val="left" w:pos="7560"/>
        </w:tabs>
      </w:pPr>
    </w:p>
    <w:p w14:paraId="282BE8C6" w14:textId="77777777" w:rsidR="00855409" w:rsidRPr="00E9001F" w:rsidRDefault="00855409" w:rsidP="0084518E">
      <w:pPr>
        <w:numPr>
          <w:ilvl w:val="0"/>
          <w:numId w:val="31"/>
        </w:numPr>
        <w:tabs>
          <w:tab w:val="left" w:pos="1584"/>
          <w:tab w:val="left" w:pos="2160"/>
          <w:tab w:val="left" w:pos="2736"/>
          <w:tab w:val="left" w:pos="5616"/>
          <w:tab w:val="left" w:pos="7200"/>
          <w:tab w:val="left" w:pos="7560"/>
        </w:tabs>
      </w:pPr>
      <w:r w:rsidRPr="00E9001F">
        <w:t>The Chief of Police must approve any job site requesting the services of off</w:t>
      </w:r>
      <w:r w:rsidR="00E91F19">
        <w:t xml:space="preserve">-duty police </w:t>
      </w:r>
      <w:proofErr w:type="gramStart"/>
      <w:r w:rsidR="00E91F19">
        <w:t>officers;</w:t>
      </w:r>
      <w:proofErr w:type="gramEnd"/>
    </w:p>
    <w:p w14:paraId="378DCC92" w14:textId="77777777" w:rsidR="00855409" w:rsidRPr="00E9001F" w:rsidRDefault="00855409" w:rsidP="0084518E">
      <w:pPr>
        <w:numPr>
          <w:ilvl w:val="0"/>
          <w:numId w:val="31"/>
        </w:numPr>
        <w:tabs>
          <w:tab w:val="left" w:pos="1584"/>
          <w:tab w:val="left" w:pos="2160"/>
          <w:tab w:val="left" w:pos="2736"/>
          <w:tab w:val="left" w:pos="5616"/>
          <w:tab w:val="left" w:pos="7200"/>
          <w:tab w:val="left" w:pos="7560"/>
        </w:tabs>
      </w:pPr>
      <w:r w:rsidRPr="00E9001F">
        <w:t>Such employment must not interfere with an employee’s performan</w:t>
      </w:r>
      <w:r w:rsidR="00E91F19">
        <w:t xml:space="preserve">ce of duties for the </w:t>
      </w:r>
      <w:proofErr w:type="gramStart"/>
      <w:r w:rsidR="00E91F19">
        <w:t>Department;</w:t>
      </w:r>
      <w:proofErr w:type="gramEnd"/>
    </w:p>
    <w:p w14:paraId="55EDD24E" w14:textId="77777777" w:rsidR="00855409" w:rsidRPr="00E9001F" w:rsidRDefault="00855409" w:rsidP="0084518E">
      <w:pPr>
        <w:numPr>
          <w:ilvl w:val="0"/>
          <w:numId w:val="31"/>
        </w:numPr>
        <w:tabs>
          <w:tab w:val="left" w:pos="1584"/>
          <w:tab w:val="left" w:pos="2160"/>
          <w:tab w:val="left" w:pos="2736"/>
          <w:tab w:val="left" w:pos="5616"/>
          <w:tab w:val="left" w:pos="7200"/>
          <w:tab w:val="left" w:pos="7560"/>
        </w:tabs>
      </w:pPr>
      <w:r w:rsidRPr="00E9001F">
        <w:t>Employees must report for duty when scheduled or directed regardless of any off</w:t>
      </w:r>
      <w:r w:rsidR="00E91F19">
        <w:t xml:space="preserve">-duty employment </w:t>
      </w:r>
      <w:proofErr w:type="gramStart"/>
      <w:r w:rsidR="00E91F19">
        <w:t>commitments;</w:t>
      </w:r>
      <w:proofErr w:type="gramEnd"/>
    </w:p>
    <w:p w14:paraId="1FA9EF4D" w14:textId="77777777" w:rsidR="00855409" w:rsidRPr="00E9001F" w:rsidRDefault="00855409" w:rsidP="0084518E">
      <w:pPr>
        <w:numPr>
          <w:ilvl w:val="0"/>
          <w:numId w:val="31"/>
        </w:numPr>
        <w:tabs>
          <w:tab w:val="left" w:pos="1584"/>
          <w:tab w:val="left" w:pos="2160"/>
          <w:tab w:val="left" w:pos="2736"/>
          <w:tab w:val="left" w:pos="5616"/>
          <w:tab w:val="left" w:pos="7200"/>
          <w:tab w:val="left" w:pos="7560"/>
        </w:tabs>
      </w:pPr>
      <w:r w:rsidRPr="00E9001F">
        <w:t>Employees must not participate in any off</w:t>
      </w:r>
      <w:r w:rsidR="00E91F19">
        <w:t>-</w:t>
      </w:r>
      <w:r w:rsidRPr="00E9001F">
        <w:t>duty employment, which, by its nature, could possibly involve a conflict of interest with the duties, responsibilities,</w:t>
      </w:r>
      <w:r w:rsidR="00E91F19">
        <w:t xml:space="preserve"> or functions of the </w:t>
      </w:r>
      <w:proofErr w:type="gramStart"/>
      <w:r w:rsidR="00E91F19">
        <w:t>Department;</w:t>
      </w:r>
      <w:proofErr w:type="gramEnd"/>
    </w:p>
    <w:p w14:paraId="554E2534" w14:textId="77777777" w:rsidR="00855409" w:rsidRPr="00E9001F" w:rsidRDefault="00855409" w:rsidP="0084518E">
      <w:pPr>
        <w:numPr>
          <w:ilvl w:val="0"/>
          <w:numId w:val="31"/>
        </w:numPr>
        <w:tabs>
          <w:tab w:val="left" w:pos="1584"/>
          <w:tab w:val="left" w:pos="2160"/>
          <w:tab w:val="left" w:pos="2736"/>
          <w:tab w:val="left" w:pos="5616"/>
          <w:tab w:val="left" w:pos="7200"/>
          <w:tab w:val="left" w:pos="7560"/>
        </w:tabs>
      </w:pPr>
      <w:r w:rsidRPr="00E9001F">
        <w:t>Employees will conduct themselves in accordance with all Everett Police Department Policies and Procedures while performing any off</w:t>
      </w:r>
      <w:r w:rsidR="00E91F19">
        <w:t>-</w:t>
      </w:r>
      <w:r w:rsidRPr="00E9001F">
        <w:t>dut</w:t>
      </w:r>
      <w:r w:rsidR="00E91F19">
        <w:t xml:space="preserve">y law enforcement </w:t>
      </w:r>
      <w:proofErr w:type="gramStart"/>
      <w:r w:rsidR="00E91F19">
        <w:t>employment;</w:t>
      </w:r>
      <w:proofErr w:type="gramEnd"/>
    </w:p>
    <w:p w14:paraId="31F619A1" w14:textId="77777777" w:rsidR="00855409" w:rsidRPr="00E9001F" w:rsidRDefault="00855409" w:rsidP="0084518E">
      <w:pPr>
        <w:numPr>
          <w:ilvl w:val="0"/>
          <w:numId w:val="31"/>
        </w:numPr>
        <w:tabs>
          <w:tab w:val="left" w:pos="1584"/>
          <w:tab w:val="left" w:pos="2160"/>
          <w:tab w:val="left" w:pos="2736"/>
          <w:tab w:val="left" w:pos="5616"/>
          <w:tab w:val="left" w:pos="7200"/>
          <w:tab w:val="left" w:pos="7560"/>
        </w:tabs>
      </w:pPr>
      <w:r w:rsidRPr="00E9001F">
        <w:t>Employees will ensure that off</w:t>
      </w:r>
      <w:r w:rsidR="00E91F19">
        <w:t>-</w:t>
      </w:r>
      <w:r w:rsidRPr="00E9001F">
        <w:t>duty work hours will not interfere with their ability to report for duty when scheduled, w</w:t>
      </w:r>
      <w:r w:rsidR="00E91F19">
        <w:t xml:space="preserve">ith sufficient rest </w:t>
      </w:r>
      <w:proofErr w:type="gramStart"/>
      <w:r w:rsidR="00E91F19">
        <w:t>in between;</w:t>
      </w:r>
      <w:proofErr w:type="gramEnd"/>
    </w:p>
    <w:p w14:paraId="4941F1E1" w14:textId="77777777" w:rsidR="00855409" w:rsidRPr="00E9001F" w:rsidRDefault="00855409" w:rsidP="0084518E">
      <w:pPr>
        <w:numPr>
          <w:ilvl w:val="0"/>
          <w:numId w:val="31"/>
        </w:numPr>
        <w:tabs>
          <w:tab w:val="left" w:pos="1584"/>
          <w:tab w:val="left" w:pos="2160"/>
          <w:tab w:val="left" w:pos="2736"/>
          <w:tab w:val="left" w:pos="5616"/>
          <w:tab w:val="left" w:pos="7200"/>
          <w:tab w:val="left" w:pos="7560"/>
        </w:tabs>
      </w:pPr>
      <w:r w:rsidRPr="00E9001F">
        <w:t>Employees are authorized to utilize department</w:t>
      </w:r>
      <w:r w:rsidR="00E91F19">
        <w:t>-</w:t>
      </w:r>
      <w:r w:rsidRPr="00E9001F">
        <w:t>issued uniforms and gear while working in an off</w:t>
      </w:r>
      <w:r w:rsidR="00E91F19">
        <w:t>-</w:t>
      </w:r>
      <w:r w:rsidRPr="00E9001F">
        <w:t xml:space="preserve">duty law enforcement capacity.  </w:t>
      </w:r>
    </w:p>
    <w:p w14:paraId="01E92E04" w14:textId="77777777" w:rsidR="00855409" w:rsidRPr="00E9001F" w:rsidRDefault="00855409" w:rsidP="00D70C9D">
      <w:pPr>
        <w:tabs>
          <w:tab w:val="left" w:pos="1008"/>
          <w:tab w:val="left" w:pos="1584"/>
          <w:tab w:val="left" w:pos="2160"/>
          <w:tab w:val="left" w:pos="2736"/>
          <w:tab w:val="left" w:pos="5616"/>
          <w:tab w:val="left" w:pos="7200"/>
          <w:tab w:val="left" w:pos="7560"/>
        </w:tabs>
      </w:pPr>
    </w:p>
    <w:p w14:paraId="69970ACB" w14:textId="77777777" w:rsidR="00855409" w:rsidRPr="00E9001F" w:rsidRDefault="00855409" w:rsidP="00D70C9D">
      <w:pPr>
        <w:tabs>
          <w:tab w:val="left" w:pos="1008"/>
          <w:tab w:val="left" w:pos="1584"/>
          <w:tab w:val="left" w:pos="2160"/>
          <w:tab w:val="left" w:pos="2736"/>
          <w:tab w:val="left" w:pos="5616"/>
          <w:tab w:val="left" w:pos="7200"/>
          <w:tab w:val="left" w:pos="7560"/>
        </w:tabs>
        <w:rPr>
          <w:color w:val="000000"/>
        </w:rPr>
      </w:pPr>
      <w:r w:rsidRPr="00E9001F">
        <w:lastRenderedPageBreak/>
        <w:t xml:space="preserve">Approval from the Chief of Police to work off duty in secondary employment is required. </w:t>
      </w:r>
      <w:r w:rsidRPr="00E9001F">
        <w:rPr>
          <w:color w:val="000000"/>
        </w:rPr>
        <w:t>Permission to work off duty may be revoked by the Chief of Police. The Chief of Police or designee will review all off</w:t>
      </w:r>
      <w:r w:rsidR="006E7CDF">
        <w:rPr>
          <w:color w:val="000000"/>
        </w:rPr>
        <w:t>-</w:t>
      </w:r>
      <w:r w:rsidRPr="00E9001F">
        <w:rPr>
          <w:color w:val="000000"/>
        </w:rPr>
        <w:t xml:space="preserve">duty employment performance issues.  </w:t>
      </w:r>
    </w:p>
    <w:p w14:paraId="6286088E" w14:textId="77777777" w:rsidR="006326A0" w:rsidRPr="00E9001F" w:rsidRDefault="006326A0" w:rsidP="00D70C9D">
      <w:pPr>
        <w:tabs>
          <w:tab w:val="left" w:pos="1008"/>
          <w:tab w:val="left" w:pos="1584"/>
          <w:tab w:val="left" w:pos="2160"/>
          <w:tab w:val="left" w:pos="2736"/>
          <w:tab w:val="left" w:pos="5616"/>
          <w:tab w:val="left" w:pos="7200"/>
          <w:tab w:val="left" w:pos="7560"/>
        </w:tabs>
        <w:rPr>
          <w:color w:val="000000"/>
        </w:rPr>
      </w:pPr>
    </w:p>
    <w:bookmarkStart w:id="394" w:name="FourPointTwentynine"/>
    <w:p w14:paraId="4B031543" w14:textId="77777777" w:rsidR="00855409" w:rsidRPr="00E9001F" w:rsidRDefault="00783FFB"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"TOCGivingFullDaysWork" </w:instrText>
      </w:r>
      <w:r>
        <w:rPr>
          <w:b/>
          <w:caps/>
        </w:rPr>
      </w:r>
      <w:r>
        <w:rPr>
          <w:b/>
          <w:caps/>
        </w:rPr>
        <w:fldChar w:fldCharType="separate"/>
      </w:r>
      <w:r w:rsidR="001C68FD" w:rsidRPr="00783FFB">
        <w:rPr>
          <w:rStyle w:val="Hyperlink"/>
          <w:b/>
          <w:caps/>
        </w:rPr>
        <w:t>4.29</w:t>
      </w:r>
      <w:r w:rsidR="00855409" w:rsidRPr="00783FFB">
        <w:rPr>
          <w:rStyle w:val="Hyperlink"/>
          <w:b/>
          <w:caps/>
        </w:rPr>
        <w:t xml:space="preserve"> Giving a Full Day’s Work for a Full Day’s Pay</w:t>
      </w:r>
      <w:r>
        <w:rPr>
          <w:b/>
          <w:caps/>
        </w:rPr>
        <w:fldChar w:fldCharType="end"/>
      </w:r>
    </w:p>
    <w:bookmarkEnd w:id="394"/>
    <w:p w14:paraId="505397D6"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caps/>
        </w:rPr>
      </w:pPr>
    </w:p>
    <w:p w14:paraId="31F4C72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shall give a full day’s work for a full day’s pay and not establish patterns of non-productive work time.</w:t>
      </w:r>
    </w:p>
    <w:p w14:paraId="168A12C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49FEC7FD" w14:textId="77777777" w:rsidR="00855409"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Employees are required to remain on duty for their entire shift unless excused by their supervisor or higher-ranking personnel. During the shift, employees will carry out their duties to the best of their ability. If any employee must leave duty before the end of shift due to illness or other circumstances, the employee must inform their supervisor before leaving. Leaving early without authorization will be deemed neglect of duty and will be grounds for disciplinary action.</w:t>
      </w:r>
    </w:p>
    <w:p w14:paraId="4E4B0622" w14:textId="77777777" w:rsidR="00BA53B1" w:rsidRDefault="00BA53B1"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395" w:name="FourPointThirty"/>
    <w:bookmarkEnd w:id="395"/>
    <w:p w14:paraId="2F371C4C" w14:textId="77777777" w:rsidR="00855409" w:rsidRPr="00E9001F" w:rsidRDefault="00783FFB"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"TOCPersonalBusinessOnDuty" </w:instrText>
      </w:r>
      <w:r>
        <w:rPr>
          <w:b/>
        </w:rPr>
      </w:r>
      <w:r>
        <w:rPr>
          <w:b/>
        </w:rPr>
        <w:fldChar w:fldCharType="separate"/>
      </w:r>
      <w:r w:rsidR="008F4F0C" w:rsidRPr="00783FFB">
        <w:rPr>
          <w:rStyle w:val="Hyperlink"/>
          <w:b/>
        </w:rPr>
        <w:t>4.30</w:t>
      </w:r>
      <w:r w:rsidR="00855409" w:rsidRPr="00783FFB">
        <w:rPr>
          <w:rStyle w:val="Hyperlink"/>
          <w:b/>
        </w:rPr>
        <w:t xml:space="preserve"> PERSONAL BUSINESS WHILE ON DUTY</w:t>
      </w:r>
      <w:r>
        <w:rPr>
          <w:b/>
        </w:rPr>
        <w:fldChar w:fldCharType="end"/>
      </w:r>
    </w:p>
    <w:p w14:paraId="70455032"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2E227E09" w14:textId="77777777" w:rsidR="00855409" w:rsidRPr="00E9001F" w:rsidRDefault="00855409" w:rsidP="00D70C9D">
      <w:pPr>
        <w:tabs>
          <w:tab w:val="left" w:pos="1008"/>
          <w:tab w:val="left" w:pos="1584"/>
          <w:tab w:val="left" w:pos="2160"/>
          <w:tab w:val="left" w:pos="2736"/>
          <w:tab w:val="left" w:pos="5616"/>
          <w:tab w:val="left" w:pos="7200"/>
          <w:tab w:val="left" w:pos="7560"/>
        </w:tabs>
      </w:pPr>
      <w:r w:rsidRPr="00E9001F">
        <w:t>Employees will not conduct personal business during duty hours. Exceptions will be considered on a case-by-case basis by the employee’s supervisor.</w:t>
      </w:r>
    </w:p>
    <w:p w14:paraId="7C49DA16" w14:textId="77777777" w:rsidR="00855409" w:rsidRPr="00E9001F" w:rsidRDefault="00855409" w:rsidP="00D70C9D">
      <w:pPr>
        <w:tabs>
          <w:tab w:val="left" w:pos="450"/>
          <w:tab w:val="left" w:pos="7200"/>
          <w:tab w:val="left" w:pos="7560"/>
        </w:tabs>
        <w:rPr>
          <w:b/>
        </w:rPr>
      </w:pPr>
    </w:p>
    <w:bookmarkStart w:id="396" w:name="FourPointThirtyone"/>
    <w:p w14:paraId="38406E63" w14:textId="77777777" w:rsidR="00855409" w:rsidRPr="00E9001F" w:rsidRDefault="00783FFB" w:rsidP="00D70C9D">
      <w:pPr>
        <w:tabs>
          <w:tab w:val="left" w:pos="450"/>
          <w:tab w:val="left" w:pos="7200"/>
          <w:tab w:val="left" w:pos="7560"/>
        </w:tabs>
        <w:rPr>
          <w:b/>
        </w:rPr>
      </w:pPr>
      <w:r>
        <w:rPr>
          <w:b/>
        </w:rPr>
        <w:fldChar w:fldCharType="begin"/>
      </w:r>
      <w:r>
        <w:rPr>
          <w:b/>
        </w:rPr>
        <w:instrText xml:space="preserve"> HYPERLINK  \l "TOCClassificationandAssignment" </w:instrText>
      </w:r>
      <w:r>
        <w:rPr>
          <w:b/>
        </w:rPr>
      </w:r>
      <w:r>
        <w:rPr>
          <w:b/>
        </w:rPr>
        <w:fldChar w:fldCharType="separate"/>
      </w:r>
      <w:r w:rsidR="008F4F0C" w:rsidRPr="00783FFB">
        <w:rPr>
          <w:rStyle w:val="Hyperlink"/>
          <w:b/>
        </w:rPr>
        <w:t>4.31</w:t>
      </w:r>
      <w:r w:rsidR="00855409" w:rsidRPr="00783FFB">
        <w:rPr>
          <w:rStyle w:val="Hyperlink"/>
          <w:b/>
        </w:rPr>
        <w:t xml:space="preserve"> CLASSIFICATION AND ASSIGNMENT</w:t>
      </w:r>
      <w:r>
        <w:rPr>
          <w:b/>
        </w:rPr>
        <w:fldChar w:fldCharType="end"/>
      </w:r>
    </w:p>
    <w:bookmarkEnd w:id="396"/>
    <w:p w14:paraId="1AD79120"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5AE74533" w14:textId="77777777" w:rsidR="00855409" w:rsidRPr="00E9001F" w:rsidRDefault="00855409" w:rsidP="00D70C9D">
      <w:pPr>
        <w:tabs>
          <w:tab w:val="left" w:pos="432"/>
          <w:tab w:val="left" w:pos="1008"/>
          <w:tab w:val="left" w:pos="1584"/>
          <w:tab w:val="left" w:pos="2160"/>
          <w:tab w:val="left" w:pos="2736"/>
          <w:tab w:val="left" w:pos="7200"/>
          <w:tab w:val="left" w:pos="7560"/>
        </w:tabs>
        <w:rPr>
          <w:color w:val="000000"/>
        </w:rPr>
      </w:pPr>
      <w:r w:rsidRPr="00E9001F">
        <w:t>Most special assignment openings will be announced agency</w:t>
      </w:r>
      <w:r w:rsidR="001D2C2D">
        <w:t>-</w:t>
      </w:r>
      <w:r w:rsidRPr="00E9001F">
        <w:t xml:space="preserve">wide in writing. The announcements will include all pertinent information and any required applicant response. The Chief of Police has the right to assign qualified officers to any assignment without announcing the opening. Assignments to certain special assignment openings are covered within applicable </w:t>
      </w:r>
      <w:r w:rsidRPr="00E9001F">
        <w:rPr>
          <w:color w:val="000000"/>
        </w:rPr>
        <w:t>labor agreements. Job classifications are completed by the City of Everett Human Resources Department. The Everett Police Department Administrative Services Division works with Human Resources to provide current duties and responsibilities for various classes, to ensure up</w:t>
      </w:r>
      <w:r w:rsidR="00E53716">
        <w:rPr>
          <w:color w:val="000000"/>
        </w:rPr>
        <w:t>-</w:t>
      </w:r>
      <w:r w:rsidRPr="00E9001F">
        <w:rPr>
          <w:color w:val="000000"/>
        </w:rPr>
        <w:t>to</w:t>
      </w:r>
      <w:r w:rsidR="00E53716">
        <w:rPr>
          <w:color w:val="000000"/>
        </w:rPr>
        <w:t>-</w:t>
      </w:r>
      <w:r w:rsidRPr="00E9001F">
        <w:rPr>
          <w:color w:val="000000"/>
        </w:rPr>
        <w:t>date information to complete the classifications. Job descriptions are maintained in the HR division and available to all personnel.</w:t>
      </w:r>
    </w:p>
    <w:p w14:paraId="7556A7CA" w14:textId="77777777" w:rsidR="00855409" w:rsidRPr="00E9001F" w:rsidRDefault="00855409" w:rsidP="00D70C9D">
      <w:pPr>
        <w:tabs>
          <w:tab w:val="left" w:pos="432"/>
          <w:tab w:val="left" w:pos="1008"/>
          <w:tab w:val="left" w:pos="1584"/>
          <w:tab w:val="left" w:pos="2160"/>
          <w:tab w:val="left" w:pos="2736"/>
          <w:tab w:val="left" w:pos="7200"/>
          <w:tab w:val="left" w:pos="7560"/>
        </w:tabs>
      </w:pPr>
    </w:p>
    <w:bookmarkStart w:id="397" w:name="FourPointThirtytwo"/>
    <w:p w14:paraId="186FF0AA" w14:textId="77777777" w:rsidR="00855409" w:rsidRPr="00E9001F" w:rsidRDefault="00783FFB"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"TOCTransfers" </w:instrText>
      </w:r>
      <w:r>
        <w:rPr>
          <w:b/>
        </w:rPr>
      </w:r>
      <w:r>
        <w:rPr>
          <w:b/>
        </w:rPr>
        <w:fldChar w:fldCharType="separate"/>
      </w:r>
      <w:r w:rsidR="008B0EA2" w:rsidRPr="00783FFB">
        <w:rPr>
          <w:rStyle w:val="Hyperlink"/>
          <w:b/>
        </w:rPr>
        <w:t>4.32</w:t>
      </w:r>
      <w:r w:rsidR="00855409" w:rsidRPr="00783FFB">
        <w:rPr>
          <w:rStyle w:val="Hyperlink"/>
          <w:b/>
        </w:rPr>
        <w:t xml:space="preserve"> TRANSFERS</w:t>
      </w:r>
      <w:r>
        <w:rPr>
          <w:b/>
        </w:rPr>
        <w:fldChar w:fldCharType="end"/>
      </w:r>
    </w:p>
    <w:bookmarkEnd w:id="397"/>
    <w:p w14:paraId="19705C0A"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06879A8B"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 xml:space="preserve">All transfers within the department will be made </w:t>
      </w:r>
      <w:proofErr w:type="gramStart"/>
      <w:r w:rsidRPr="00E9001F">
        <w:t>on the basis of</w:t>
      </w:r>
      <w:proofErr w:type="gramEnd"/>
      <w:r w:rsidRPr="00E9001F">
        <w:t xml:space="preserve"> the department’s needs. In all transfers to specialized assignments, the requirements of the department will be the priority consideration. Assignments and disassociation for operational reasons shall rest in the sole discretion of the Chief of Police.</w:t>
      </w:r>
    </w:p>
    <w:p w14:paraId="1B406EBC"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11E4EA88"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Personnel will not request the aid of any person outside the department in influencing a transfer to another assignment or unit.</w:t>
      </w:r>
    </w:p>
    <w:p w14:paraId="16061AC8"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033E270D" w14:textId="77777777" w:rsidR="00855409"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All requests for transfer will be submitted through the chain of command and will state the reason the transfer is requested.</w:t>
      </w:r>
    </w:p>
    <w:p w14:paraId="026CE0A3" w14:textId="77777777" w:rsidR="00F05C9C" w:rsidRPr="00E9001F" w:rsidRDefault="00F05C9C"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25F28890" w14:textId="77777777" w:rsidR="00855409" w:rsidRPr="00E9001F" w:rsidRDefault="00855409" w:rsidP="00D70C9D">
      <w:pPr>
        <w:tabs>
          <w:tab w:val="left" w:pos="432"/>
          <w:tab w:val="left" w:pos="1008"/>
          <w:tab w:val="left" w:pos="1584"/>
          <w:tab w:val="left" w:pos="2160"/>
          <w:tab w:val="left" w:pos="2736"/>
          <w:tab w:val="left" w:pos="7200"/>
          <w:tab w:val="left" w:pos="7560"/>
        </w:tabs>
        <w:rPr>
          <w:b/>
        </w:rPr>
      </w:pPr>
      <w:r w:rsidRPr="00E9001F">
        <w:t xml:space="preserve">In the case of requests for transfer within division assignments, the Division Captain will make the decision as to who is assigned where and for what </w:t>
      </w:r>
      <w:proofErr w:type="gramStart"/>
      <w:r w:rsidRPr="00E9001F">
        <w:t>pe</w:t>
      </w:r>
      <w:r w:rsidR="00F05C9C">
        <w:t>riod of time</w:t>
      </w:r>
      <w:proofErr w:type="gramEnd"/>
      <w:r w:rsidR="00F05C9C">
        <w:t>.</w:t>
      </w:r>
    </w:p>
    <w:p w14:paraId="646DC164" w14:textId="77777777" w:rsidR="00855409" w:rsidRDefault="00855409" w:rsidP="00D70C9D">
      <w:pPr>
        <w:tabs>
          <w:tab w:val="left" w:pos="432"/>
          <w:tab w:val="left" w:pos="1008"/>
          <w:tab w:val="left" w:pos="1584"/>
          <w:tab w:val="left" w:pos="2160"/>
          <w:tab w:val="left" w:pos="2736"/>
          <w:tab w:val="left" w:pos="7200"/>
          <w:tab w:val="left" w:pos="7560"/>
        </w:tabs>
      </w:pPr>
    </w:p>
    <w:p w14:paraId="61A0FDA8" w14:textId="77777777" w:rsidR="00456E49" w:rsidRPr="00E9001F" w:rsidRDefault="00456E49" w:rsidP="00D70C9D">
      <w:pPr>
        <w:tabs>
          <w:tab w:val="left" w:pos="432"/>
          <w:tab w:val="left" w:pos="1008"/>
          <w:tab w:val="left" w:pos="1584"/>
          <w:tab w:val="left" w:pos="2160"/>
          <w:tab w:val="left" w:pos="2736"/>
          <w:tab w:val="left" w:pos="7200"/>
          <w:tab w:val="left" w:pos="7560"/>
        </w:tabs>
      </w:pPr>
    </w:p>
    <w:bookmarkStart w:id="398" w:name="FourPointThirtythree"/>
    <w:p w14:paraId="782FF82F" w14:textId="77777777" w:rsidR="00855409" w:rsidRPr="00E9001F" w:rsidRDefault="00783FFB" w:rsidP="00D70C9D">
      <w:pPr>
        <w:tabs>
          <w:tab w:val="left" w:pos="432"/>
          <w:tab w:val="left" w:pos="1008"/>
          <w:tab w:val="left" w:pos="1584"/>
          <w:tab w:val="left" w:pos="2160"/>
          <w:tab w:val="left" w:pos="2736"/>
          <w:tab w:val="left" w:pos="7200"/>
          <w:tab w:val="left" w:pos="7560"/>
        </w:tabs>
        <w:rPr>
          <w:b/>
        </w:rPr>
      </w:pPr>
      <w:r>
        <w:rPr>
          <w:b/>
        </w:rPr>
        <w:lastRenderedPageBreak/>
        <w:fldChar w:fldCharType="begin"/>
      </w:r>
      <w:r>
        <w:rPr>
          <w:b/>
        </w:rPr>
        <w:instrText xml:space="preserve"> HYPERLINK  \l "TOCPromotionalProcessCivilService" </w:instrText>
      </w:r>
      <w:r>
        <w:rPr>
          <w:b/>
        </w:rPr>
      </w:r>
      <w:r>
        <w:rPr>
          <w:b/>
        </w:rPr>
        <w:fldChar w:fldCharType="separate"/>
      </w:r>
      <w:r w:rsidR="00855409" w:rsidRPr="00783FFB">
        <w:rPr>
          <w:rStyle w:val="Hyperlink"/>
          <w:b/>
        </w:rPr>
        <w:t>4.3</w:t>
      </w:r>
      <w:r w:rsidR="008B0EA2" w:rsidRPr="00783FFB">
        <w:rPr>
          <w:rStyle w:val="Hyperlink"/>
          <w:b/>
        </w:rPr>
        <w:t>3</w:t>
      </w:r>
      <w:r w:rsidR="00855409" w:rsidRPr="00783FFB">
        <w:rPr>
          <w:rStyle w:val="Hyperlink"/>
          <w:b/>
        </w:rPr>
        <w:t xml:space="preserve"> PROMOTIONAL PROCESS FOR CIVIL SERVICE POSITIONS</w:t>
      </w:r>
      <w:r>
        <w:rPr>
          <w:b/>
        </w:rPr>
        <w:fldChar w:fldCharType="end"/>
      </w:r>
    </w:p>
    <w:bookmarkEnd w:id="398"/>
    <w:p w14:paraId="63512154"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3A786FE7"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All promotional opportunities, if applicable, will be announced in accordance with existing civil s</w:t>
      </w:r>
      <w:r w:rsidR="002557A4">
        <w:t>ervice rules and regulations.</w:t>
      </w:r>
    </w:p>
    <w:p w14:paraId="3969C956" w14:textId="77777777" w:rsidR="00855409" w:rsidRPr="00E9001F" w:rsidRDefault="00855409" w:rsidP="00D70C9D">
      <w:pPr>
        <w:tabs>
          <w:tab w:val="left" w:pos="7200"/>
          <w:tab w:val="left" w:pos="7560"/>
        </w:tabs>
      </w:pPr>
    </w:p>
    <w:p w14:paraId="2A5DA89B"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The rules governing written announcements for promotional examinations are governed by Civil Service Rules of the City of Everett.</w:t>
      </w:r>
    </w:p>
    <w:p w14:paraId="661A1D45"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12E1CD8A" w14:textId="77777777" w:rsidR="00855409" w:rsidRPr="00E9001F" w:rsidRDefault="00855409" w:rsidP="00D70C9D">
      <w:pPr>
        <w:tabs>
          <w:tab w:val="left" w:pos="432"/>
          <w:tab w:val="left" w:pos="1008"/>
          <w:tab w:val="left" w:pos="1584"/>
          <w:tab w:val="left" w:pos="2160"/>
          <w:tab w:val="left" w:pos="2736"/>
          <w:tab w:val="left" w:pos="7200"/>
          <w:tab w:val="left" w:pos="7560"/>
        </w:tabs>
      </w:pPr>
      <w:r w:rsidRPr="00E9001F">
        <w:t>The responsibility and authority for administering the promotional process for the agency is the responsibility of the City of Everett Human Resources Department.</w:t>
      </w:r>
    </w:p>
    <w:p w14:paraId="7B96E911" w14:textId="77777777" w:rsidR="00855409" w:rsidRPr="00E9001F" w:rsidRDefault="00855409" w:rsidP="00D70C9D">
      <w:pPr>
        <w:tabs>
          <w:tab w:val="left" w:pos="432"/>
          <w:tab w:val="left" w:pos="1008"/>
          <w:tab w:val="left" w:pos="1584"/>
          <w:tab w:val="left" w:pos="2160"/>
          <w:tab w:val="left" w:pos="2736"/>
          <w:tab w:val="left" w:pos="7200"/>
          <w:tab w:val="left" w:pos="7560"/>
        </w:tabs>
      </w:pPr>
    </w:p>
    <w:p w14:paraId="67782B62" w14:textId="77777777" w:rsidR="00855409" w:rsidRDefault="00855409" w:rsidP="00D70C9D">
      <w:pPr>
        <w:tabs>
          <w:tab w:val="left" w:pos="432"/>
          <w:tab w:val="left" w:pos="1008"/>
          <w:tab w:val="left" w:pos="1584"/>
          <w:tab w:val="left" w:pos="2160"/>
          <w:tab w:val="left" w:pos="2736"/>
          <w:tab w:val="left" w:pos="7200"/>
          <w:tab w:val="left" w:pos="7560"/>
        </w:tabs>
      </w:pPr>
      <w:r w:rsidRPr="00E9001F">
        <w:t>The procedures that are used by the Everett Police Departme</w:t>
      </w:r>
      <w:r w:rsidR="002557A4">
        <w:t>nt for promotions to positions i</w:t>
      </w:r>
      <w:r w:rsidRPr="00E9001F">
        <w:t>n this department are governed by City of Everett Civil Service rules and city ordinance.</w:t>
      </w:r>
    </w:p>
    <w:p w14:paraId="08253256" w14:textId="77777777" w:rsidR="002557A4" w:rsidRPr="00E9001F" w:rsidRDefault="002557A4" w:rsidP="00D70C9D">
      <w:pPr>
        <w:tabs>
          <w:tab w:val="left" w:pos="432"/>
          <w:tab w:val="left" w:pos="1008"/>
          <w:tab w:val="left" w:pos="1584"/>
          <w:tab w:val="left" w:pos="2160"/>
          <w:tab w:val="left" w:pos="2736"/>
          <w:tab w:val="left" w:pos="7200"/>
          <w:tab w:val="left" w:pos="7560"/>
        </w:tabs>
      </w:pPr>
    </w:p>
    <w:p w14:paraId="1608B7A8" w14:textId="77777777" w:rsidR="00581429" w:rsidRPr="005A7F40" w:rsidRDefault="00855409" w:rsidP="005A7F40">
      <w:pPr>
        <w:pStyle w:val="BodyText2"/>
        <w:rPr>
          <w:b w:val="0"/>
          <w:bCs/>
          <w:color w:val="000000"/>
        </w:rPr>
      </w:pPr>
      <w:r w:rsidRPr="00E9001F">
        <w:rPr>
          <w:b w:val="0"/>
          <w:bCs/>
          <w:color w:val="000000"/>
        </w:rPr>
        <w:t>The Deputy Chief of Services will be responsible for overseeing the Police Department’s role in all promotional processes.</w:t>
      </w:r>
    </w:p>
    <w:p w14:paraId="677A5429" w14:textId="77777777" w:rsidR="00581429" w:rsidRDefault="00581429" w:rsidP="00D70C9D">
      <w:pPr>
        <w:tabs>
          <w:tab w:val="left" w:pos="432"/>
          <w:tab w:val="left" w:pos="1008"/>
          <w:tab w:val="left" w:pos="1584"/>
          <w:tab w:val="left" w:pos="2160"/>
          <w:tab w:val="left" w:pos="2736"/>
          <w:tab w:val="left" w:pos="5328"/>
          <w:tab w:val="left" w:pos="7200"/>
          <w:tab w:val="left" w:pos="7560"/>
        </w:tabs>
        <w:rPr>
          <w:b/>
        </w:rPr>
      </w:pPr>
    </w:p>
    <w:bookmarkStart w:id="399" w:name="FourPointThirtyfour"/>
    <w:bookmarkEnd w:id="399"/>
    <w:p w14:paraId="5AFBA892" w14:textId="77777777" w:rsidR="00855409" w:rsidRPr="00E9001F" w:rsidRDefault="00581429"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"TOCAnnualPerformanceEvaluations" </w:instrText>
      </w:r>
      <w:r>
        <w:rPr>
          <w:b/>
        </w:rPr>
      </w:r>
      <w:r>
        <w:rPr>
          <w:b/>
        </w:rPr>
        <w:fldChar w:fldCharType="separate"/>
      </w:r>
      <w:r w:rsidR="00855409" w:rsidRPr="00581429">
        <w:rPr>
          <w:rStyle w:val="Hyperlink"/>
          <w:b/>
        </w:rPr>
        <w:t>4.3</w:t>
      </w:r>
      <w:r w:rsidR="008B0EA2" w:rsidRPr="00581429">
        <w:rPr>
          <w:rStyle w:val="Hyperlink"/>
          <w:b/>
        </w:rPr>
        <w:t>4</w:t>
      </w:r>
      <w:r w:rsidR="00855409" w:rsidRPr="00581429">
        <w:rPr>
          <w:rStyle w:val="Hyperlink"/>
          <w:b/>
        </w:rPr>
        <w:t xml:space="preserve"> ANNUAL PERFORMANCE EVALUATIONS</w:t>
      </w:r>
      <w:r>
        <w:rPr>
          <w:b/>
        </w:rPr>
        <w:fldChar w:fldCharType="end"/>
      </w:r>
    </w:p>
    <w:p w14:paraId="037ED6A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3FDE14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All police department employees shall be evaluated by their immediate super</w:t>
      </w:r>
      <w:r w:rsidR="008C1C9C">
        <w:t xml:space="preserve">visor annually. </w:t>
      </w:r>
      <w:r w:rsidRPr="00E9001F">
        <w:t>Employees will be evaluated using the evaluation system designated by the Chief of Police.</w:t>
      </w:r>
    </w:p>
    <w:p w14:paraId="2DB7DFA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performance evaluation form will include measurement definitions. All supervisors will be provided training to include procedures for the use of this form and rater responsibilities.</w:t>
      </w:r>
    </w:p>
    <w:p w14:paraId="020C878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5B808C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All department supervisors shall maintain an “employee working file” for each employee assigned to them. This “employee working file” is to provide supervisors the opportunity to maintain pertinent documentation throughout the employee’s performance evaluation rating period. At the conclusion of the employee’s evaluation rating period, the “employee working file” should only contain a copy of the most recent performance evaluation.</w:t>
      </w:r>
    </w:p>
    <w:p w14:paraId="70369A9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9D61FF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It will be the responsibility of each supervisor to transfer the “employee working file” to the new supervisor when an employee is transferred. An employee will be able to review their “employee working file” upon request. The employee should not be “surprised” by the contents of their “employee working file”.</w:t>
      </w:r>
    </w:p>
    <w:p w14:paraId="269664D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2A8231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current supervisor of an employee is responsible for completion of the scheduled annual performance evaluation for that employee. The current supervisor is responsible to obtain input and signatures from all other supervisors of that employee during the rating period.</w:t>
      </w:r>
    </w:p>
    <w:p w14:paraId="3756002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951461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t xml:space="preserve">Any employee receiving an overall rating of “Needs Improvement” will be evaluated quarterly </w:t>
      </w:r>
      <w:r w:rsidRPr="00E9001F">
        <w:rPr>
          <w:color w:val="000000"/>
        </w:rPr>
        <w:t>until they receive a “Meets Standards” rating. Any non-probationary employee receiving an unsatisfactory rating will be notified of this prior to their annual evaluation. This notification is completed through the supervisor</w:t>
      </w:r>
      <w:r w:rsidR="008C1C9C">
        <w:rPr>
          <w:color w:val="000000"/>
        </w:rPr>
        <w:t>’</w:t>
      </w:r>
      <w:r w:rsidRPr="00E9001F">
        <w:rPr>
          <w:color w:val="000000"/>
        </w:rPr>
        <w:t>s working file, with documented coaching and counseling for all unsatisfactory rating categories. Employees have access at any time to their working file, to ensure that they are aware of any performance issues. The working file includes defined actions that should be taken for the employee to improve his or her performance. If no improvement is made, the unsatisfactory rating will be included in the employee’s annual evaluation.</w:t>
      </w:r>
    </w:p>
    <w:p w14:paraId="3DF9C8D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29B228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Employees will be provided with a copy of their completed performance evaluation for review.</w:t>
      </w:r>
    </w:p>
    <w:bookmarkStart w:id="400" w:name="FourPointThirtyfive"/>
    <w:p w14:paraId="0489160D" w14:textId="77777777" w:rsidR="00855409" w:rsidRPr="00E9001F" w:rsidRDefault="00697058" w:rsidP="00D70C9D">
      <w:pPr>
        <w:tabs>
          <w:tab w:val="left" w:pos="360"/>
          <w:tab w:val="left" w:pos="1008"/>
          <w:tab w:val="left" w:pos="1584"/>
          <w:tab w:val="left" w:pos="2160"/>
          <w:tab w:val="left" w:pos="2736"/>
          <w:tab w:val="left" w:pos="5328"/>
          <w:tab w:val="left" w:pos="7200"/>
          <w:tab w:val="left" w:pos="7560"/>
        </w:tabs>
        <w:rPr>
          <w:b/>
        </w:rPr>
      </w:pPr>
      <w:r>
        <w:rPr>
          <w:b/>
        </w:rPr>
        <w:lastRenderedPageBreak/>
        <w:fldChar w:fldCharType="begin"/>
      </w:r>
      <w:r>
        <w:rPr>
          <w:b/>
        </w:rPr>
        <w:instrText xml:space="preserve"> HYPERLINK  \l "TOCUtilizationofPerformanceEvaluations" </w:instrText>
      </w:r>
      <w:r>
        <w:rPr>
          <w:b/>
        </w:rPr>
      </w:r>
      <w:r>
        <w:rPr>
          <w:b/>
        </w:rPr>
        <w:fldChar w:fldCharType="separate"/>
      </w:r>
      <w:r w:rsidR="008B0EA2" w:rsidRPr="00697058">
        <w:rPr>
          <w:rStyle w:val="Hyperlink"/>
          <w:b/>
        </w:rPr>
        <w:t>4.35</w:t>
      </w:r>
      <w:r w:rsidR="00855409" w:rsidRPr="00697058">
        <w:rPr>
          <w:rStyle w:val="Hyperlink"/>
          <w:b/>
        </w:rPr>
        <w:t xml:space="preserve"> UTILIZATION OF PERFORMANCE EVALUATIONS</w:t>
      </w:r>
      <w:r>
        <w:rPr>
          <w:b/>
        </w:rPr>
        <w:fldChar w:fldCharType="end"/>
      </w:r>
    </w:p>
    <w:bookmarkEnd w:id="400"/>
    <w:p w14:paraId="1A1FA54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4B13486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t xml:space="preserve">The performance evaluation system is used to assist in personnel decisions, for maintenance and improvement of performance. It provides a medium for personnel counseling and facilitates proper decisions regarding probationary employees. It provides an objective and fair means of </w:t>
      </w:r>
      <w:r w:rsidRPr="00E9001F">
        <w:rPr>
          <w:color w:val="000000"/>
        </w:rPr>
        <w:t xml:space="preserve">recognizing individual </w:t>
      </w:r>
      <w:proofErr w:type="gramStart"/>
      <w:r w:rsidRPr="00E9001F">
        <w:rPr>
          <w:color w:val="000000"/>
        </w:rPr>
        <w:t>performance, and</w:t>
      </w:r>
      <w:proofErr w:type="gramEnd"/>
      <w:r w:rsidRPr="00E9001F">
        <w:rPr>
          <w:color w:val="000000"/>
        </w:rPr>
        <w:t xml:space="preserve"> identifies training needs.  Criteria used for performance evaluations are specific to the assignment of the employee during the rating period. Those performance criteria not appl</w:t>
      </w:r>
      <w:r w:rsidR="0097581D">
        <w:rPr>
          <w:color w:val="000000"/>
        </w:rPr>
        <w:t>icable, will be noted as such.</w:t>
      </w:r>
    </w:p>
    <w:p w14:paraId="3DCCEA63" w14:textId="77777777" w:rsidR="00A14C14" w:rsidRDefault="00A14C14" w:rsidP="00D70C9D">
      <w:pPr>
        <w:tabs>
          <w:tab w:val="left" w:pos="432"/>
          <w:tab w:val="left" w:pos="1008"/>
          <w:tab w:val="left" w:pos="1584"/>
          <w:tab w:val="left" w:pos="2160"/>
          <w:tab w:val="left" w:pos="2736"/>
          <w:tab w:val="left" w:pos="5328"/>
          <w:tab w:val="left" w:pos="7200"/>
          <w:tab w:val="left" w:pos="7560"/>
        </w:tabs>
      </w:pPr>
    </w:p>
    <w:p w14:paraId="7948AB6F" w14:textId="77777777" w:rsidR="00855409"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t xml:space="preserve">Each evaluator will familiarize themselves with the performance dimensions to be </w:t>
      </w:r>
      <w:proofErr w:type="gramStart"/>
      <w:r w:rsidRPr="00E9001F">
        <w:t>assessed, and</w:t>
      </w:r>
      <w:proofErr w:type="gramEnd"/>
      <w:r w:rsidRPr="00E9001F">
        <w:t xml:space="preserve"> </w:t>
      </w:r>
      <w:r w:rsidRPr="00E9001F">
        <w:rPr>
          <w:color w:val="000000"/>
        </w:rPr>
        <w:t xml:space="preserve">will be prepared to counsel and comment on the employee’s performance. The employee receiving the evaluation will be counseled on the results of their evaluation, the level of performance </w:t>
      </w:r>
      <w:proofErr w:type="gramStart"/>
      <w:r w:rsidRPr="00E9001F">
        <w:rPr>
          <w:color w:val="000000"/>
        </w:rPr>
        <w:t>expected</w:t>
      </w:r>
      <w:proofErr w:type="gramEnd"/>
      <w:r w:rsidRPr="00E9001F">
        <w:rPr>
          <w:color w:val="000000"/>
        </w:rPr>
        <w:t xml:space="preserve"> and rating criteria utilized. They will also be counseled on goals for the next rating period to include any specific training or specialization requested for career advancement.</w:t>
      </w:r>
    </w:p>
    <w:p w14:paraId="73E5A87F" w14:textId="77777777" w:rsidR="00D427F5" w:rsidRPr="009722E4" w:rsidRDefault="00D427F5" w:rsidP="00D70C9D">
      <w:pPr>
        <w:tabs>
          <w:tab w:val="left" w:pos="432"/>
          <w:tab w:val="left" w:pos="1008"/>
          <w:tab w:val="left" w:pos="1584"/>
          <w:tab w:val="left" w:pos="2160"/>
          <w:tab w:val="left" w:pos="2736"/>
          <w:tab w:val="left" w:pos="5328"/>
          <w:tab w:val="left" w:pos="7200"/>
          <w:tab w:val="left" w:pos="7560"/>
        </w:tabs>
        <w:rPr>
          <w:color w:val="000000"/>
        </w:rPr>
      </w:pPr>
    </w:p>
    <w:bookmarkStart w:id="401" w:name="FourPointThirtysix"/>
    <w:p w14:paraId="4C7E14FC" w14:textId="77777777" w:rsidR="00855409" w:rsidRPr="00E9001F" w:rsidRDefault="003E1E1E"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"TOCProbationaryEmployees" </w:instrText>
      </w:r>
      <w:r>
        <w:rPr>
          <w:b/>
        </w:rPr>
      </w:r>
      <w:r>
        <w:rPr>
          <w:b/>
        </w:rPr>
        <w:fldChar w:fldCharType="separate"/>
      </w:r>
      <w:r w:rsidR="00AA7B9B" w:rsidRPr="003E1E1E">
        <w:rPr>
          <w:rStyle w:val="Hyperlink"/>
          <w:b/>
        </w:rPr>
        <w:t>4.36</w:t>
      </w:r>
      <w:r w:rsidR="00855409" w:rsidRPr="003E1E1E">
        <w:rPr>
          <w:rStyle w:val="Hyperlink"/>
          <w:b/>
        </w:rPr>
        <w:t xml:space="preserve"> PROBATIONARY EMPLOYEES</w:t>
      </w:r>
      <w:r>
        <w:rPr>
          <w:b/>
        </w:rPr>
        <w:fldChar w:fldCharType="end"/>
      </w:r>
    </w:p>
    <w:bookmarkEnd w:id="401"/>
    <w:p w14:paraId="1BF7E35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0FD92147" w14:textId="77777777" w:rsidR="00380F69" w:rsidRDefault="00380F69" w:rsidP="00D70C9D">
      <w:pPr>
        <w:tabs>
          <w:tab w:val="left" w:pos="432"/>
          <w:tab w:val="left" w:pos="1008"/>
          <w:tab w:val="left" w:pos="1584"/>
          <w:tab w:val="left" w:pos="2160"/>
          <w:tab w:val="left" w:pos="2736"/>
          <w:tab w:val="left" w:pos="7200"/>
          <w:tab w:val="left" w:pos="7560"/>
        </w:tabs>
        <w:rPr>
          <w:rFonts w:ascii="Times CG ATT" w:hAnsi="Times CG ATT"/>
        </w:rPr>
      </w:pPr>
      <w:r>
        <w:rPr>
          <w:rFonts w:ascii="Times CG ATT" w:hAnsi="Times CG ATT"/>
        </w:rPr>
        <w:t>City of Everett Civil Service Rules and current Collective Bargaining Agreements determine probationary periods for all department employees.</w:t>
      </w:r>
    </w:p>
    <w:p w14:paraId="17DE5BC4" w14:textId="77777777" w:rsidR="00380F69" w:rsidRDefault="00380F69" w:rsidP="00D70C9D">
      <w:pPr>
        <w:tabs>
          <w:tab w:val="left" w:pos="432"/>
          <w:tab w:val="left" w:pos="1008"/>
          <w:tab w:val="left" w:pos="1584"/>
          <w:tab w:val="left" w:pos="2160"/>
          <w:tab w:val="left" w:pos="2736"/>
          <w:tab w:val="left" w:pos="7200"/>
          <w:tab w:val="left" w:pos="7560"/>
        </w:tabs>
        <w:rPr>
          <w:rFonts w:ascii="Times CG ATT" w:hAnsi="Times CG ATT"/>
        </w:rPr>
      </w:pPr>
    </w:p>
    <w:p w14:paraId="48731FCE" w14:textId="77777777" w:rsidR="00380F69" w:rsidRDefault="00380F69"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 xml:space="preserve">Probationary employees shall be evaluated in writing by their immediate supervisor </w:t>
      </w:r>
      <w:r w:rsidR="00374F84">
        <w:rPr>
          <w:rFonts w:ascii="Times CG ATT" w:hAnsi="Times CG ATT"/>
        </w:rPr>
        <w:t>as required by the City.</w:t>
      </w:r>
    </w:p>
    <w:p w14:paraId="0398051F" w14:textId="77777777" w:rsidR="00380F69" w:rsidRDefault="00380F69"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7A091D39" w14:textId="77777777" w:rsidR="00380F69" w:rsidRDefault="00380F69"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The City’s written performance evaluation of probationary employees will be coordinated through the Office of the Chief of Police.</w:t>
      </w:r>
    </w:p>
    <w:p w14:paraId="4AB2FEE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402" w:name="FourPointThirtyseven"/>
    <w:p w14:paraId="4FEAC79A" w14:textId="77777777" w:rsidR="00855409" w:rsidRPr="00E9001F" w:rsidRDefault="003E1E1E"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"TOCEvaluationTimePeriod" </w:instrText>
      </w:r>
      <w:r>
        <w:rPr>
          <w:b/>
        </w:rPr>
      </w:r>
      <w:r>
        <w:rPr>
          <w:b/>
        </w:rPr>
        <w:fldChar w:fldCharType="separate"/>
      </w:r>
      <w:r w:rsidR="00AA7B9B" w:rsidRPr="003E1E1E">
        <w:rPr>
          <w:rStyle w:val="Hyperlink"/>
          <w:b/>
        </w:rPr>
        <w:t>4.37</w:t>
      </w:r>
      <w:r w:rsidR="00855409" w:rsidRPr="003E1E1E">
        <w:rPr>
          <w:rStyle w:val="Hyperlink"/>
          <w:b/>
        </w:rPr>
        <w:t xml:space="preserve"> EVALUATION TIME PERIOD</w:t>
      </w:r>
      <w:r>
        <w:rPr>
          <w:b/>
        </w:rPr>
        <w:fldChar w:fldCharType="end"/>
      </w:r>
    </w:p>
    <w:bookmarkEnd w:id="402"/>
    <w:p w14:paraId="7CF8424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B14584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Evaluations will be based solely on job performance occurring during the specified evaluation period.</w:t>
      </w:r>
    </w:p>
    <w:p w14:paraId="368B0FE1" w14:textId="77777777" w:rsidR="00C36B31" w:rsidRDefault="00C36B31" w:rsidP="00D70C9D">
      <w:pPr>
        <w:tabs>
          <w:tab w:val="left" w:pos="432"/>
          <w:tab w:val="left" w:pos="1008"/>
          <w:tab w:val="left" w:pos="1584"/>
          <w:tab w:val="left" w:pos="2160"/>
          <w:tab w:val="left" w:pos="2736"/>
          <w:tab w:val="left" w:pos="5328"/>
          <w:tab w:val="left" w:pos="7200"/>
          <w:tab w:val="left" w:pos="7560"/>
        </w:tabs>
        <w:rPr>
          <w:b/>
        </w:rPr>
      </w:pPr>
    </w:p>
    <w:bookmarkStart w:id="403" w:name="FourPointThirtyeight"/>
    <w:p w14:paraId="0FED0927" w14:textId="77777777" w:rsidR="00855409" w:rsidRPr="00E9001F" w:rsidRDefault="003E1E1E"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"TOCSignatureonPerformanceEvaluation" </w:instrText>
      </w:r>
      <w:r>
        <w:rPr>
          <w:b/>
        </w:rPr>
      </w:r>
      <w:r>
        <w:rPr>
          <w:b/>
        </w:rPr>
        <w:fldChar w:fldCharType="separate"/>
      </w:r>
      <w:r w:rsidR="00AA7B9B" w:rsidRPr="003E1E1E">
        <w:rPr>
          <w:rStyle w:val="Hyperlink"/>
          <w:b/>
        </w:rPr>
        <w:t>4.38</w:t>
      </w:r>
      <w:r w:rsidR="00855409" w:rsidRPr="003E1E1E">
        <w:rPr>
          <w:rStyle w:val="Hyperlink"/>
          <w:b/>
        </w:rPr>
        <w:t xml:space="preserve"> SIGNATURE ON PERFORMANCE EVALUATION</w:t>
      </w:r>
      <w:r>
        <w:rPr>
          <w:b/>
        </w:rPr>
        <w:fldChar w:fldCharType="end"/>
      </w:r>
    </w:p>
    <w:bookmarkEnd w:id="403"/>
    <w:p w14:paraId="1384CB8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881A46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t xml:space="preserve">Each employee shall sign their performance evaluation, noting they have read it. It is mandatory for employees to make comments concerning the rating or narrative received. These comments </w:t>
      </w:r>
      <w:r w:rsidRPr="00E9001F">
        <w:rPr>
          <w:color w:val="000000"/>
        </w:rPr>
        <w:t>will be included with the performance review. The performance evaluation will be forwarded for review and signatures, up the chain of command. Following Command staff review and comments, the evaluation will be sent d</w:t>
      </w:r>
      <w:r w:rsidR="00374F84">
        <w:rPr>
          <w:color w:val="000000"/>
        </w:rPr>
        <w:t>own the chain to the employee.</w:t>
      </w:r>
    </w:p>
    <w:p w14:paraId="508D0EDC"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404" w:name="FourPointThirtynine"/>
    <w:p w14:paraId="4E7FE909" w14:textId="77777777" w:rsidR="00855409" w:rsidRPr="00E9001F" w:rsidRDefault="003B329B"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"TOCRatedbyImmediateSupervisor" </w:instrText>
      </w:r>
      <w:r>
        <w:rPr>
          <w:b/>
        </w:rPr>
      </w:r>
      <w:r>
        <w:rPr>
          <w:b/>
        </w:rPr>
        <w:fldChar w:fldCharType="separate"/>
      </w:r>
      <w:r w:rsidR="00855409" w:rsidRPr="003B329B">
        <w:rPr>
          <w:rStyle w:val="Hyperlink"/>
          <w:b/>
        </w:rPr>
        <w:t>4.3</w:t>
      </w:r>
      <w:r w:rsidR="00AA7B9B" w:rsidRPr="003B329B">
        <w:rPr>
          <w:rStyle w:val="Hyperlink"/>
          <w:b/>
        </w:rPr>
        <w:t>9</w:t>
      </w:r>
      <w:r w:rsidR="00855409" w:rsidRPr="003B329B">
        <w:rPr>
          <w:rStyle w:val="Hyperlink"/>
          <w:b/>
        </w:rPr>
        <w:t xml:space="preserve"> RATED BY IMMEDIATE SUPERVISOR</w:t>
      </w:r>
      <w:r>
        <w:rPr>
          <w:b/>
        </w:rPr>
        <w:fldChar w:fldCharType="end"/>
      </w:r>
    </w:p>
    <w:bookmarkEnd w:id="404"/>
    <w:p w14:paraId="1C1BD35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286841E" w14:textId="77777777" w:rsidR="0022200B" w:rsidRDefault="00855409" w:rsidP="00D70C9D">
      <w:pPr>
        <w:tabs>
          <w:tab w:val="left" w:pos="432"/>
          <w:tab w:val="left" w:pos="1008"/>
          <w:tab w:val="left" w:pos="1584"/>
          <w:tab w:val="left" w:pos="2160"/>
          <w:tab w:val="left" w:pos="2736"/>
          <w:tab w:val="left" w:pos="5328"/>
          <w:tab w:val="left" w:pos="7200"/>
          <w:tab w:val="left" w:pos="7560"/>
        </w:tabs>
        <w:outlineLvl w:val="0"/>
      </w:pPr>
      <w:r w:rsidRPr="00E9001F">
        <w:t>An employee’s immediate supervisor is responsible for completion of an annual evaluation.</w:t>
      </w:r>
    </w:p>
    <w:p w14:paraId="2D876DDB" w14:textId="77777777" w:rsidR="007C219A" w:rsidRDefault="007C219A" w:rsidP="00D70C9D">
      <w:pPr>
        <w:tabs>
          <w:tab w:val="left" w:pos="432"/>
          <w:tab w:val="left" w:pos="1008"/>
          <w:tab w:val="left" w:pos="1584"/>
          <w:tab w:val="left" w:pos="2160"/>
          <w:tab w:val="left" w:pos="2736"/>
          <w:tab w:val="left" w:pos="5328"/>
          <w:tab w:val="left" w:pos="7200"/>
          <w:tab w:val="left" w:pos="7560"/>
        </w:tabs>
        <w:outlineLvl w:val="0"/>
      </w:pPr>
    </w:p>
    <w:bookmarkStart w:id="405" w:name="FourPointForty"/>
    <w:p w14:paraId="3F8E473F" w14:textId="77777777" w:rsidR="00855409" w:rsidRPr="00E9001F" w:rsidRDefault="003B329B"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"TOCRaterstobeEvaluated" </w:instrText>
      </w:r>
      <w:r>
        <w:rPr>
          <w:b/>
        </w:rPr>
      </w:r>
      <w:r>
        <w:rPr>
          <w:b/>
        </w:rPr>
        <w:fldChar w:fldCharType="separate"/>
      </w:r>
      <w:r w:rsidR="00AA7B9B" w:rsidRPr="003B329B">
        <w:rPr>
          <w:rStyle w:val="Hyperlink"/>
          <w:b/>
        </w:rPr>
        <w:t>4.40</w:t>
      </w:r>
      <w:r w:rsidR="00855409" w:rsidRPr="003B329B">
        <w:rPr>
          <w:rStyle w:val="Hyperlink"/>
          <w:b/>
        </w:rPr>
        <w:t xml:space="preserve"> RATERS TO BE EVALUATED</w:t>
      </w:r>
      <w:r>
        <w:rPr>
          <w:b/>
        </w:rPr>
        <w:fldChar w:fldCharType="end"/>
      </w:r>
    </w:p>
    <w:bookmarkEnd w:id="405"/>
    <w:p w14:paraId="505009D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99546C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t xml:space="preserve">All supervisory evaluations shall contain, as a performance dimension, the ability to successfully </w:t>
      </w:r>
      <w:r w:rsidRPr="00E9001F">
        <w:rPr>
          <w:color w:val="000000"/>
        </w:rPr>
        <w:t>conduct performance reviews in compliance with department policy. All raters will be evaluated by their immediate supervisors regarding the quality and</w:t>
      </w:r>
      <w:r w:rsidR="0055003C">
        <w:rPr>
          <w:color w:val="000000"/>
        </w:rPr>
        <w:t xml:space="preserve"> uniformity of ratings issued.</w:t>
      </w:r>
    </w:p>
    <w:bookmarkStart w:id="406" w:name="FourPointFortyone"/>
    <w:bookmarkEnd w:id="406"/>
    <w:p w14:paraId="5ECA294C" w14:textId="77777777" w:rsidR="00855409" w:rsidRPr="00E9001F" w:rsidRDefault="003B329B" w:rsidP="00D70C9D">
      <w:pPr>
        <w:tabs>
          <w:tab w:val="left" w:pos="432"/>
          <w:tab w:val="left" w:pos="1008"/>
          <w:tab w:val="left" w:pos="1584"/>
          <w:tab w:val="left" w:pos="2160"/>
          <w:tab w:val="left" w:pos="2736"/>
          <w:tab w:val="left" w:pos="5328"/>
          <w:tab w:val="left" w:pos="7200"/>
          <w:tab w:val="left" w:pos="7560"/>
        </w:tabs>
      </w:pPr>
      <w:r>
        <w:rPr>
          <w:b/>
        </w:rPr>
        <w:lastRenderedPageBreak/>
        <w:fldChar w:fldCharType="begin"/>
      </w:r>
      <w:r>
        <w:rPr>
          <w:b/>
        </w:rPr>
        <w:instrText xml:space="preserve"> HYPERLINK  \l "TOCRetentionPeriod" </w:instrText>
      </w:r>
      <w:r>
        <w:rPr>
          <w:b/>
        </w:rPr>
      </w:r>
      <w:r>
        <w:rPr>
          <w:b/>
        </w:rPr>
        <w:fldChar w:fldCharType="separate"/>
      </w:r>
      <w:r w:rsidR="00AA7B9B" w:rsidRPr="003B329B">
        <w:rPr>
          <w:rStyle w:val="Hyperlink"/>
          <w:b/>
        </w:rPr>
        <w:t>4.41</w:t>
      </w:r>
      <w:r w:rsidR="00855409" w:rsidRPr="003B329B">
        <w:rPr>
          <w:rStyle w:val="Hyperlink"/>
          <w:b/>
        </w:rPr>
        <w:t xml:space="preserve"> RETENTION PERIOD</w:t>
      </w:r>
      <w:r>
        <w:rPr>
          <w:b/>
        </w:rPr>
        <w:fldChar w:fldCharType="end"/>
      </w:r>
    </w:p>
    <w:p w14:paraId="0C9F27F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0CE1DE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pPr>
      <w:r w:rsidRPr="00E9001F">
        <w:t xml:space="preserve">The retention period of performance evaluations will </w:t>
      </w:r>
      <w:proofErr w:type="gramStart"/>
      <w:r w:rsidRPr="00E9001F">
        <w:t>be in compliance with</w:t>
      </w:r>
      <w:proofErr w:type="gramEnd"/>
      <w:r w:rsidRPr="00E9001F">
        <w:t xml:space="preserve"> city policy and state law. </w:t>
      </w:r>
    </w:p>
    <w:p w14:paraId="0E5D1C14" w14:textId="77777777" w:rsidR="009A17CE" w:rsidRDefault="009A17CE" w:rsidP="00D70C9D">
      <w:pPr>
        <w:tabs>
          <w:tab w:val="left" w:pos="432"/>
          <w:tab w:val="left" w:pos="1008"/>
          <w:tab w:val="left" w:pos="1584"/>
          <w:tab w:val="left" w:pos="2160"/>
          <w:tab w:val="left" w:pos="2736"/>
          <w:tab w:val="left" w:pos="5328"/>
          <w:tab w:val="left" w:pos="7200"/>
          <w:tab w:val="left" w:pos="7560"/>
        </w:tabs>
        <w:outlineLvl w:val="0"/>
        <w:rPr>
          <w:b/>
          <w:bCs/>
          <w:color w:val="000000"/>
        </w:rPr>
      </w:pPr>
    </w:p>
    <w:bookmarkStart w:id="407" w:name="FourPointFortyonePointOne"/>
    <w:bookmarkEnd w:id="407"/>
    <w:p w14:paraId="250AEEDA" w14:textId="77777777" w:rsidR="00855409" w:rsidRPr="00E9001F" w:rsidRDefault="00695D50" w:rsidP="00D70C9D">
      <w:pPr>
        <w:tabs>
          <w:tab w:val="left" w:pos="432"/>
          <w:tab w:val="left" w:pos="1008"/>
          <w:tab w:val="left" w:pos="1584"/>
          <w:tab w:val="left" w:pos="2160"/>
          <w:tab w:val="left" w:pos="2736"/>
          <w:tab w:val="left" w:pos="5328"/>
          <w:tab w:val="left" w:pos="7200"/>
          <w:tab w:val="left" w:pos="7560"/>
        </w:tabs>
        <w:outlineLvl w:val="0"/>
        <w:rPr>
          <w:b/>
          <w:bCs/>
          <w:color w:val="000000"/>
        </w:rPr>
      </w:pPr>
      <w:r>
        <w:rPr>
          <w:b/>
          <w:bCs/>
          <w:color w:val="000000"/>
        </w:rPr>
        <w:fldChar w:fldCharType="begin"/>
      </w:r>
      <w:r>
        <w:rPr>
          <w:b/>
          <w:bCs/>
          <w:color w:val="000000"/>
        </w:rPr>
        <w:instrText xml:space="preserve"> HYPERLINK  \l "TOCAppealProcess" </w:instrText>
      </w:r>
      <w:r>
        <w:rPr>
          <w:b/>
          <w:bCs/>
          <w:color w:val="000000"/>
        </w:rPr>
      </w:r>
      <w:r>
        <w:rPr>
          <w:b/>
          <w:bCs/>
          <w:color w:val="000000"/>
        </w:rPr>
        <w:fldChar w:fldCharType="separate"/>
      </w:r>
      <w:r w:rsidR="00AA7B9B" w:rsidRPr="00695D50">
        <w:rPr>
          <w:rStyle w:val="Hyperlink"/>
          <w:b/>
          <w:bCs/>
        </w:rPr>
        <w:t>4.41</w:t>
      </w:r>
      <w:r w:rsidR="00112A82" w:rsidRPr="00695D50">
        <w:rPr>
          <w:rStyle w:val="Hyperlink"/>
          <w:b/>
          <w:bCs/>
        </w:rPr>
        <w:t>.1 APPEAL PROCESS</w:t>
      </w:r>
      <w:r>
        <w:rPr>
          <w:b/>
          <w:bCs/>
          <w:color w:val="000000"/>
        </w:rPr>
        <w:fldChar w:fldCharType="end"/>
      </w:r>
    </w:p>
    <w:p w14:paraId="2F79F4E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rPr>
          <w:color w:val="000000"/>
        </w:rPr>
      </w:pPr>
    </w:p>
    <w:p w14:paraId="74B4A48B" w14:textId="77777777" w:rsidR="008F5EF7" w:rsidRDefault="00855409" w:rsidP="00365E81">
      <w:pPr>
        <w:tabs>
          <w:tab w:val="left" w:pos="432"/>
          <w:tab w:val="left" w:pos="1008"/>
          <w:tab w:val="left" w:pos="1584"/>
          <w:tab w:val="left" w:pos="2160"/>
          <w:tab w:val="left" w:pos="2736"/>
          <w:tab w:val="left" w:pos="5328"/>
          <w:tab w:val="left" w:pos="7200"/>
          <w:tab w:val="left" w:pos="7560"/>
        </w:tabs>
        <w:outlineLvl w:val="0"/>
        <w:rPr>
          <w:color w:val="000000"/>
        </w:rPr>
      </w:pPr>
      <w:r w:rsidRPr="00E9001F">
        <w:rPr>
          <w:color w:val="000000"/>
        </w:rPr>
        <w:t xml:space="preserve">Any employee may appeal in writing their performance evaluation. This appeal must be submitted within </w:t>
      </w:r>
      <w:r w:rsidR="00B87694">
        <w:rPr>
          <w:color w:val="000000"/>
        </w:rPr>
        <w:t xml:space="preserve">two </w:t>
      </w:r>
      <w:r w:rsidRPr="00E9001F">
        <w:rPr>
          <w:color w:val="000000"/>
        </w:rPr>
        <w:t xml:space="preserve">weeks of their receiving the </w:t>
      </w:r>
      <w:proofErr w:type="gramStart"/>
      <w:r w:rsidRPr="00E9001F">
        <w:rPr>
          <w:color w:val="000000"/>
        </w:rPr>
        <w:t>evaluation, and</w:t>
      </w:r>
      <w:proofErr w:type="gramEnd"/>
      <w:r w:rsidRPr="00E9001F">
        <w:rPr>
          <w:color w:val="000000"/>
        </w:rPr>
        <w:t xml:space="preserve"> will include specific citations as to the areas contested. Command Staff will make a review of the appealed evaluation with a final decision rendered</w:t>
      </w:r>
      <w:r w:rsidR="00ED2D6E">
        <w:rPr>
          <w:color w:val="000000"/>
        </w:rPr>
        <w:t xml:space="preserve"> within 30 days of the appeal.</w:t>
      </w:r>
    </w:p>
    <w:p w14:paraId="511960E8" w14:textId="77777777" w:rsidR="000F4945" w:rsidRPr="00365E81" w:rsidRDefault="000F4945" w:rsidP="00365E81">
      <w:pPr>
        <w:tabs>
          <w:tab w:val="left" w:pos="432"/>
          <w:tab w:val="left" w:pos="1008"/>
          <w:tab w:val="left" w:pos="1584"/>
          <w:tab w:val="left" w:pos="2160"/>
          <w:tab w:val="left" w:pos="2736"/>
          <w:tab w:val="left" w:pos="5328"/>
          <w:tab w:val="left" w:pos="7200"/>
          <w:tab w:val="left" w:pos="7560"/>
        </w:tabs>
        <w:outlineLvl w:val="0"/>
        <w:rPr>
          <w:color w:val="000000"/>
        </w:rPr>
      </w:pPr>
    </w:p>
    <w:bookmarkStart w:id="408" w:name="FourPointFortytwo"/>
    <w:bookmarkEnd w:id="408"/>
    <w:p w14:paraId="55A77A39" w14:textId="77777777" w:rsidR="001B0A5A" w:rsidRPr="00E9001F" w:rsidRDefault="008F5EF7"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"TOCCriminalCourtAppearances" </w:instrText>
      </w:r>
      <w:r>
        <w:rPr>
          <w:b/>
        </w:rPr>
      </w:r>
      <w:r>
        <w:rPr>
          <w:b/>
        </w:rPr>
        <w:fldChar w:fldCharType="separate"/>
      </w:r>
      <w:r w:rsidR="00855409" w:rsidRPr="008F5EF7">
        <w:rPr>
          <w:rStyle w:val="Hyperlink"/>
          <w:b/>
        </w:rPr>
        <w:t>4.4</w:t>
      </w:r>
      <w:r w:rsidR="00AA7B9B" w:rsidRPr="008F5EF7">
        <w:rPr>
          <w:rStyle w:val="Hyperlink"/>
          <w:b/>
        </w:rPr>
        <w:t>2</w:t>
      </w:r>
      <w:r w:rsidR="00855409" w:rsidRPr="008F5EF7">
        <w:rPr>
          <w:rStyle w:val="Hyperlink"/>
          <w:b/>
        </w:rPr>
        <w:t xml:space="preserve"> CRIMINAL COURT APPEARANCE</w:t>
      </w:r>
      <w:r w:rsidR="00636917">
        <w:rPr>
          <w:rStyle w:val="Hyperlink"/>
          <w:b/>
        </w:rPr>
        <w:t>S/INVESTIGATOR INTERVIEW</w:t>
      </w:r>
      <w:r w:rsidR="00855409" w:rsidRPr="008F5EF7">
        <w:rPr>
          <w:rStyle w:val="Hyperlink"/>
          <w:b/>
        </w:rPr>
        <w:t>S</w:t>
      </w:r>
      <w:r>
        <w:rPr>
          <w:b/>
        </w:rPr>
        <w:fldChar w:fldCharType="end"/>
      </w:r>
    </w:p>
    <w:p w14:paraId="1508C3A9" w14:textId="77777777" w:rsidR="001B0A5A" w:rsidRPr="00E9001F" w:rsidRDefault="001B0A5A"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p w14:paraId="0C46F3E7" w14:textId="77777777" w:rsidR="00636917" w:rsidRDefault="00636917" w:rsidP="00636917">
      <w:pPr>
        <w:autoSpaceDE w:val="0"/>
        <w:autoSpaceDN w:val="0"/>
        <w:adjustRightInd w:val="0"/>
        <w:rPr>
          <w:szCs w:val="24"/>
        </w:rPr>
      </w:pPr>
      <w:r>
        <w:rPr>
          <w:szCs w:val="24"/>
        </w:rPr>
        <w:t>Employees who are required to appear in court in connection with their official duties will appear and testify as directed by the court or prosecutor’s office even though the time of appearance falls when they are off shift. Employees are responsible for confirming their need to appear in court using the procedures detailed in the Procedures Manual. In-person and telephone meetings with prosecutors and/or defense attorneys or their representatives should be scheduled through the employee’s supervisor or chain of command, and during an employee’s normal work shift.  In rare instances, such as a short timeline to trial, meetings may need to be scheduled outside the normal work schedule and on an overtime basis (as outlined in the current labor agreement).  This should be the exception and must be pre-approved by a lieutenant or higher rank.</w:t>
      </w:r>
    </w:p>
    <w:p w14:paraId="19079FAA" w14:textId="77777777" w:rsidR="00636917" w:rsidRDefault="00636917" w:rsidP="00636917">
      <w:pPr>
        <w:autoSpaceDE w:val="0"/>
        <w:autoSpaceDN w:val="0"/>
        <w:adjustRightInd w:val="0"/>
        <w:rPr>
          <w:szCs w:val="24"/>
        </w:rPr>
      </w:pPr>
    </w:p>
    <w:p w14:paraId="5484FFD1" w14:textId="77777777" w:rsidR="00636917" w:rsidRDefault="00636917" w:rsidP="00636917">
      <w:pPr>
        <w:autoSpaceDE w:val="0"/>
        <w:autoSpaceDN w:val="0"/>
        <w:adjustRightInd w:val="0"/>
        <w:rPr>
          <w:szCs w:val="24"/>
        </w:rPr>
      </w:pPr>
      <w:r>
        <w:rPr>
          <w:szCs w:val="24"/>
        </w:rPr>
        <w:t>Employees who are sick must notify the court if their illness precludes attendance at court.  Employees on extended sick leave or disability leave who are assigned to the Services Division will be required to attend court if their illness or disability does not preclude court attendance. The employee must provide a written notation from the doctor indicating the restriction. Employees attending court while assigned to the Services Division will report to that division prior to court so that an armed escort officer can be assigned if needed.</w:t>
      </w:r>
    </w:p>
    <w:p w14:paraId="0D56E493" w14:textId="77777777" w:rsidR="00636917" w:rsidRDefault="00636917" w:rsidP="00636917">
      <w:pPr>
        <w:autoSpaceDE w:val="0"/>
        <w:autoSpaceDN w:val="0"/>
        <w:adjustRightInd w:val="0"/>
        <w:rPr>
          <w:szCs w:val="24"/>
        </w:rPr>
      </w:pPr>
    </w:p>
    <w:p w14:paraId="598B813D" w14:textId="77777777" w:rsidR="00636917" w:rsidRDefault="00636917" w:rsidP="00636917">
      <w:pPr>
        <w:autoSpaceDE w:val="0"/>
        <w:autoSpaceDN w:val="0"/>
        <w:adjustRightInd w:val="0"/>
        <w:rPr>
          <w:szCs w:val="24"/>
        </w:rPr>
      </w:pPr>
      <w:r>
        <w:rPr>
          <w:szCs w:val="24"/>
        </w:rPr>
        <w:t>Employees shall not take part or be concerned either directly or indirectly in making or negotiating any compromise or arrangement for any criminal or person to escape the penalty of law. Employees shall not seek to obtain any continuance of any trial in court out of friendship for the defendant, or otherwise interfere with the court process. This section shall not be construed as preventing an employee from cooperating with the City Attorney or the Prosecuting Attorney in determining appropriate plea bargaining of a charge.</w:t>
      </w:r>
    </w:p>
    <w:p w14:paraId="57E9F6F2" w14:textId="77777777" w:rsidR="00636917" w:rsidRDefault="00636917" w:rsidP="00636917">
      <w:pPr>
        <w:autoSpaceDE w:val="0"/>
        <w:autoSpaceDN w:val="0"/>
        <w:adjustRightInd w:val="0"/>
        <w:rPr>
          <w:szCs w:val="24"/>
        </w:rPr>
      </w:pPr>
    </w:p>
    <w:p w14:paraId="45B3906F" w14:textId="77777777" w:rsidR="00636917" w:rsidRDefault="00636917" w:rsidP="00636917">
      <w:pPr>
        <w:autoSpaceDE w:val="0"/>
        <w:autoSpaceDN w:val="0"/>
        <w:adjustRightInd w:val="0"/>
        <w:rPr>
          <w:szCs w:val="24"/>
        </w:rPr>
      </w:pPr>
      <w:r>
        <w:rPr>
          <w:szCs w:val="24"/>
        </w:rPr>
        <w:t>Compensation will be based on the applicable labor agreement or city ordinances.</w:t>
      </w:r>
    </w:p>
    <w:p w14:paraId="14B8C918" w14:textId="77777777" w:rsidR="006326A0" w:rsidRPr="00E9001F" w:rsidRDefault="006326A0" w:rsidP="00D70C9D">
      <w:pPr>
        <w:autoSpaceDE w:val="0"/>
        <w:autoSpaceDN w:val="0"/>
        <w:adjustRightInd w:val="0"/>
        <w:rPr>
          <w:szCs w:val="24"/>
        </w:rPr>
      </w:pPr>
    </w:p>
    <w:bookmarkStart w:id="409" w:name="FourPointFortythree"/>
    <w:p w14:paraId="10075E3C" w14:textId="77777777" w:rsidR="00855409" w:rsidRPr="00E9001F" w:rsidRDefault="008F5EF7"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"TOCCivilCourtAppearances" </w:instrText>
      </w:r>
      <w:r>
        <w:rPr>
          <w:b/>
        </w:rPr>
      </w:r>
      <w:r>
        <w:rPr>
          <w:b/>
        </w:rPr>
        <w:fldChar w:fldCharType="separate"/>
      </w:r>
      <w:r w:rsidR="004471BC" w:rsidRPr="008F5EF7">
        <w:rPr>
          <w:rStyle w:val="Hyperlink"/>
          <w:b/>
        </w:rPr>
        <w:t>4.43</w:t>
      </w:r>
      <w:r w:rsidR="00855409" w:rsidRPr="008F5EF7">
        <w:rPr>
          <w:rStyle w:val="Hyperlink"/>
          <w:b/>
        </w:rPr>
        <w:t xml:space="preserve"> CIVIL COURT APPEARANCES</w:t>
      </w:r>
      <w:r>
        <w:rPr>
          <w:b/>
        </w:rPr>
        <w:fldChar w:fldCharType="end"/>
      </w:r>
    </w:p>
    <w:bookmarkEnd w:id="409"/>
    <w:p w14:paraId="05B6E656"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54AF301B"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Employees who are to appear in civil cases that arise out of the performance of their official duties are to be under subpoena. Employees should contact their Division Commander upon receipt of the subpoena. If they are on duty, they will appear on city time, and will request witness fees that will be turned over to the city. If the officer is to appear on off</w:t>
      </w:r>
      <w:r w:rsidR="0023595F">
        <w:t>-</w:t>
      </w:r>
      <w:r w:rsidRPr="00E9001F">
        <w:t>duty time, he/she will obtain pre-approval from their Division Commander for submis</w:t>
      </w:r>
      <w:r w:rsidR="0023595F">
        <w:t>sion of a request for overtime.</w:t>
      </w:r>
    </w:p>
    <w:p w14:paraId="5FD564DB"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lastRenderedPageBreak/>
        <w:t>Compensation will be based on the applicable labor agreement or city ordinances.</w:t>
      </w:r>
    </w:p>
    <w:p w14:paraId="188B18BA" w14:textId="77777777" w:rsidR="00855409"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410" w:name="FourPointFortyfour"/>
    <w:p w14:paraId="2B405204" w14:textId="77777777" w:rsidR="00855409" w:rsidRPr="00E9001F" w:rsidRDefault="008F5EF7" w:rsidP="00D70C9D">
      <w:pPr>
        <w:tabs>
          <w:tab w:val="left" w:pos="-1440"/>
          <w:tab w:val="left" w:pos="-720"/>
          <w:tab w:val="left" w:pos="432"/>
          <w:tab w:val="left" w:pos="1008"/>
          <w:tab w:val="left" w:pos="1584"/>
          <w:tab w:val="left" w:pos="2160"/>
          <w:tab w:val="left" w:pos="2736"/>
          <w:tab w:val="left" w:pos="5616"/>
          <w:tab w:val="left" w:pos="7200"/>
          <w:tab w:val="left" w:pos="7560"/>
        </w:tabs>
      </w:pPr>
      <w:r>
        <w:rPr>
          <w:b/>
        </w:rPr>
        <w:fldChar w:fldCharType="begin"/>
      </w:r>
      <w:r>
        <w:rPr>
          <w:b/>
        </w:rPr>
        <w:instrText xml:space="preserve"> HYPERLINK  \l "TOCCivilSuits" </w:instrText>
      </w:r>
      <w:r>
        <w:rPr>
          <w:b/>
        </w:rPr>
      </w:r>
      <w:r>
        <w:rPr>
          <w:b/>
        </w:rPr>
        <w:fldChar w:fldCharType="separate"/>
      </w:r>
      <w:r w:rsidR="00855409" w:rsidRPr="008F5EF7">
        <w:rPr>
          <w:rStyle w:val="Hyperlink"/>
          <w:b/>
        </w:rPr>
        <w:t>4.4</w:t>
      </w:r>
      <w:r w:rsidR="004471BC" w:rsidRPr="008F5EF7">
        <w:rPr>
          <w:rStyle w:val="Hyperlink"/>
          <w:b/>
        </w:rPr>
        <w:t>4</w:t>
      </w:r>
      <w:r w:rsidR="00855409" w:rsidRPr="008F5EF7">
        <w:rPr>
          <w:rStyle w:val="Hyperlink"/>
          <w:b/>
        </w:rPr>
        <w:t xml:space="preserve"> CIVIL SUITS</w:t>
      </w:r>
      <w:r>
        <w:rPr>
          <w:b/>
        </w:rPr>
        <w:fldChar w:fldCharType="end"/>
      </w:r>
    </w:p>
    <w:bookmarkEnd w:id="410"/>
    <w:p w14:paraId="5D973101"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0C3FCD22"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If an employee initiates a civil suit for damages sustained in the line of duty</w:t>
      </w:r>
      <w:r w:rsidR="00A07666">
        <w:t>,</w:t>
      </w:r>
      <w:r w:rsidRPr="00E9001F">
        <w:t xml:space="preserve"> or if an employee is being sued for any action arising from action taken in the line of duty, the department has an interest in the progress and outcome of that suit. For this </w:t>
      </w:r>
      <w:proofErr w:type="gramStart"/>
      <w:r w:rsidRPr="00E9001F">
        <w:t>reason</w:t>
      </w:r>
      <w:proofErr w:type="gramEnd"/>
      <w:r w:rsidRPr="00E9001F">
        <w:t xml:space="preserve"> this department requires employees to inform the department before they initiate a civil suit, and/or if they are named as respondent in a civil suit arising out of incidents related to the employee’s action as a police department employee.</w:t>
      </w:r>
    </w:p>
    <w:p w14:paraId="06AD35B2"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3DF1A4D0" w14:textId="77777777" w:rsidR="008F67B1"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Before filing a civil suit for damages incurred while on duty for this department, the employee must first notify the Chief of Police in writing of his/her intention to do so. No action shall be taken before the Chief of Police has been advised.</w:t>
      </w:r>
    </w:p>
    <w:p w14:paraId="7A4C8D69" w14:textId="77777777" w:rsidR="00500A7E" w:rsidRDefault="00500A7E"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65D9EAC8"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Any employee who becomes aware that he/she will be named as a respondent in a civil suit growing out of the employee acting in an official capacity whether on or off duty shall immediately notify the Chief of Police.</w:t>
      </w:r>
    </w:p>
    <w:p w14:paraId="7410DB63"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45BD51E9"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Any employee initiating or is a party to any legal action against the city is doing so on their own time and expense.</w:t>
      </w:r>
    </w:p>
    <w:p w14:paraId="0AFC35AF" w14:textId="77777777" w:rsidR="0048050A" w:rsidRPr="00E9001F" w:rsidRDefault="0048050A"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bookmarkStart w:id="411" w:name="FourPointFortyfive"/>
    <w:p w14:paraId="08A42C7B" w14:textId="77777777" w:rsidR="00855409" w:rsidRDefault="005C77DE" w:rsidP="00D70C9D">
      <w:pPr>
        <w:tabs>
          <w:tab w:val="left" w:pos="-1440"/>
          <w:tab w:val="left" w:pos="-720"/>
          <w:tab w:val="left" w:pos="432"/>
          <w:tab w:val="left" w:pos="1008"/>
          <w:tab w:val="left" w:pos="1584"/>
          <w:tab w:val="left" w:pos="2160"/>
          <w:tab w:val="left" w:pos="2736"/>
          <w:tab w:val="left" w:pos="5616"/>
          <w:tab w:val="left" w:pos="7200"/>
          <w:tab w:val="left" w:pos="7560"/>
        </w:tabs>
      </w:pPr>
      <w:r>
        <w:rPr>
          <w:b/>
        </w:rPr>
        <w:fldChar w:fldCharType="begin"/>
      </w:r>
      <w:r>
        <w:rPr>
          <w:b/>
        </w:rPr>
        <w:instrText xml:space="preserve"> HYPERLINK  \l "TOCSubpoenasReltoBusinessOps" </w:instrText>
      </w:r>
      <w:r>
        <w:rPr>
          <w:b/>
        </w:rPr>
      </w:r>
      <w:r>
        <w:rPr>
          <w:b/>
        </w:rPr>
        <w:fldChar w:fldCharType="separate"/>
      </w:r>
      <w:r w:rsidR="004471BC" w:rsidRPr="005C77DE">
        <w:rPr>
          <w:rStyle w:val="Hyperlink"/>
          <w:b/>
        </w:rPr>
        <w:t>4.45</w:t>
      </w:r>
      <w:r w:rsidR="00855409" w:rsidRPr="005C77DE">
        <w:rPr>
          <w:rStyle w:val="Hyperlink"/>
          <w:b/>
        </w:rPr>
        <w:t xml:space="preserve"> SUBPOENAS RELATING TO BUSINESS/OPERATIONS</w:t>
      </w:r>
      <w:bookmarkEnd w:id="411"/>
      <w:r>
        <w:rPr>
          <w:b/>
        </w:rPr>
        <w:fldChar w:fldCharType="end"/>
      </w:r>
    </w:p>
    <w:p w14:paraId="1D4B1D1D" w14:textId="77777777" w:rsidR="00AC7521" w:rsidRPr="00E9001F" w:rsidRDefault="00AC7521"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65A89E60"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Any employee who is served with a subpoena or other legal process relating to the business, operations, policies, or procedures of the department will inform the Chief of Police immediately. This requirement does not apply to subpoenas relating to the prosecution of a routine criminal case.</w:t>
      </w:r>
    </w:p>
    <w:p w14:paraId="10D0B599"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412" w:name="FourPointFortysix"/>
    <w:p w14:paraId="31D37790" w14:textId="77777777" w:rsidR="00855409" w:rsidRPr="00E9001F" w:rsidRDefault="005C77DE" w:rsidP="00D70C9D">
      <w:pPr>
        <w:tabs>
          <w:tab w:val="left" w:pos="432"/>
          <w:tab w:val="left" w:pos="1008"/>
          <w:tab w:val="left" w:pos="1584"/>
          <w:tab w:val="left" w:pos="2160"/>
          <w:tab w:val="left" w:pos="2736"/>
          <w:tab w:val="left" w:pos="5616"/>
          <w:tab w:val="left" w:pos="7200"/>
          <w:tab w:val="left" w:pos="7560"/>
        </w:tabs>
        <w:rPr>
          <w:caps/>
        </w:rPr>
      </w:pPr>
      <w:r>
        <w:rPr>
          <w:b/>
          <w:caps/>
        </w:rPr>
        <w:fldChar w:fldCharType="begin"/>
      </w:r>
      <w:r>
        <w:rPr>
          <w:b/>
          <w:caps/>
        </w:rPr>
        <w:instrText xml:space="preserve"> HYPERLINK  \l "TOCCommittingCondoningHarassment" </w:instrText>
      </w:r>
      <w:r>
        <w:rPr>
          <w:b/>
          <w:caps/>
        </w:rPr>
      </w:r>
      <w:r>
        <w:rPr>
          <w:b/>
          <w:caps/>
        </w:rPr>
        <w:fldChar w:fldCharType="separate"/>
      </w:r>
      <w:r w:rsidR="00855409" w:rsidRPr="005C77DE">
        <w:rPr>
          <w:rStyle w:val="Hyperlink"/>
          <w:b/>
          <w:caps/>
        </w:rPr>
        <w:t>4.4</w:t>
      </w:r>
      <w:r w:rsidR="004471BC" w:rsidRPr="005C77DE">
        <w:rPr>
          <w:rStyle w:val="Hyperlink"/>
          <w:b/>
          <w:caps/>
        </w:rPr>
        <w:t>6</w:t>
      </w:r>
      <w:r w:rsidR="00855409" w:rsidRPr="005C77DE">
        <w:rPr>
          <w:rStyle w:val="Hyperlink"/>
          <w:b/>
          <w:caps/>
        </w:rPr>
        <w:t xml:space="preserve"> COMMITTING or Condoning Illegal or Forbidden Harassment</w:t>
      </w:r>
      <w:r>
        <w:rPr>
          <w:b/>
          <w:caps/>
        </w:rPr>
        <w:fldChar w:fldCharType="end"/>
      </w:r>
    </w:p>
    <w:bookmarkEnd w:id="412"/>
    <w:p w14:paraId="189EA60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19535446" w14:textId="77777777" w:rsidR="00855409" w:rsidRDefault="00855409" w:rsidP="00D70C9D">
      <w:pPr>
        <w:tabs>
          <w:tab w:val="left" w:pos="432"/>
          <w:tab w:val="left" w:pos="1008"/>
          <w:tab w:val="left" w:pos="1584"/>
          <w:tab w:val="left" w:pos="2160"/>
          <w:tab w:val="left" w:pos="2736"/>
          <w:tab w:val="left" w:pos="5616"/>
          <w:tab w:val="left" w:pos="7200"/>
          <w:tab w:val="left" w:pos="7560"/>
        </w:tabs>
      </w:pPr>
      <w:r w:rsidRPr="00E9001F">
        <w:t xml:space="preserve">Illegal or forbidden harassment (e.g., sex, race, religion, national origin, ethnic, disability or age) is prohibited as a basis for conduct, behavior, or decisions affecting another employee’s or potential employee’s terms or conditions of employment. Employees shall not use sex, race, religion, national origin, ethnic background, disability or age in their words, actions, gestures, conducts or behaviors that could reasonably be construed or perceived by another employee or potential employee as hostile, </w:t>
      </w:r>
      <w:proofErr w:type="gramStart"/>
      <w:r w:rsidRPr="00E9001F">
        <w:t>offensive</w:t>
      </w:r>
      <w:proofErr w:type="gramEnd"/>
      <w:r w:rsidRPr="00E9001F">
        <w:t xml:space="preserve"> or intimidating.  Also see the City of Everett Harassment Policy</w:t>
      </w:r>
      <w:r w:rsidR="00F3323C">
        <w:t>.</w:t>
      </w:r>
    </w:p>
    <w:p w14:paraId="2CD4C817" w14:textId="77777777" w:rsidR="000F4945" w:rsidRDefault="000F4945" w:rsidP="00D70C9D">
      <w:pPr>
        <w:tabs>
          <w:tab w:val="left" w:pos="432"/>
          <w:tab w:val="left" w:pos="1008"/>
          <w:tab w:val="left" w:pos="1584"/>
          <w:tab w:val="left" w:pos="2160"/>
          <w:tab w:val="left" w:pos="2736"/>
          <w:tab w:val="left" w:pos="5616"/>
          <w:tab w:val="left" w:pos="7200"/>
          <w:tab w:val="left" w:pos="7560"/>
        </w:tabs>
        <w:rPr>
          <w:b/>
          <w:caps/>
        </w:rPr>
      </w:pPr>
      <w:bookmarkStart w:id="413" w:name="FourPointFortyseven"/>
    </w:p>
    <w:p w14:paraId="7A0CD8D8" w14:textId="77777777" w:rsidR="00143837" w:rsidRPr="00E9001F" w:rsidRDefault="00260B8B" w:rsidP="00D70C9D">
      <w:pPr>
        <w:tabs>
          <w:tab w:val="left" w:pos="432"/>
          <w:tab w:val="left" w:pos="1008"/>
          <w:tab w:val="left" w:pos="1584"/>
          <w:tab w:val="left" w:pos="2160"/>
          <w:tab w:val="left" w:pos="2736"/>
          <w:tab w:val="left" w:pos="5616"/>
          <w:tab w:val="left" w:pos="7200"/>
          <w:tab w:val="left" w:pos="7560"/>
        </w:tabs>
        <w:rPr>
          <w:b/>
          <w:caps/>
        </w:rPr>
      </w:pPr>
      <w:hyperlink w:anchor="TOCCodeofConductCanonofEthics" w:history="1">
        <w:r w:rsidR="004471BC" w:rsidRPr="00292396">
          <w:rPr>
            <w:rStyle w:val="Hyperlink"/>
            <w:b/>
            <w:caps/>
          </w:rPr>
          <w:t>4.47</w:t>
        </w:r>
        <w:r w:rsidR="00E92C8F" w:rsidRPr="00292396">
          <w:rPr>
            <w:rStyle w:val="Hyperlink"/>
            <w:b/>
            <w:caps/>
          </w:rPr>
          <w:t xml:space="preserve"> Code</w:t>
        </w:r>
        <w:r w:rsidR="00143837" w:rsidRPr="00292396">
          <w:rPr>
            <w:rStyle w:val="Hyperlink"/>
            <w:b/>
            <w:caps/>
          </w:rPr>
          <w:t xml:space="preserve"> of Conduct / Canons of Ethics</w:t>
        </w:r>
      </w:hyperlink>
      <w:r w:rsidR="00E92C8F" w:rsidRPr="005C77DE">
        <w:rPr>
          <w:b/>
          <w:caps/>
        </w:rPr>
        <w:t xml:space="preserve"> </w:t>
      </w:r>
    </w:p>
    <w:bookmarkEnd w:id="413"/>
    <w:p w14:paraId="59E7C30A" w14:textId="77777777" w:rsidR="00143837" w:rsidRPr="00E9001F" w:rsidRDefault="00143837" w:rsidP="00D70C9D">
      <w:pPr>
        <w:tabs>
          <w:tab w:val="left" w:pos="432"/>
          <w:tab w:val="left" w:pos="1008"/>
          <w:tab w:val="left" w:pos="1584"/>
          <w:tab w:val="left" w:pos="2160"/>
          <w:tab w:val="left" w:pos="2736"/>
          <w:tab w:val="left" w:pos="5616"/>
          <w:tab w:val="left" w:pos="7200"/>
          <w:tab w:val="left" w:pos="7560"/>
        </w:tabs>
      </w:pPr>
    </w:p>
    <w:p w14:paraId="2B32381E" w14:textId="77777777" w:rsidR="00143837" w:rsidRDefault="00E92C8F" w:rsidP="00D70C9D">
      <w:pPr>
        <w:tabs>
          <w:tab w:val="left" w:pos="432"/>
          <w:tab w:val="left" w:pos="1008"/>
          <w:tab w:val="left" w:pos="1584"/>
          <w:tab w:val="left" w:pos="2160"/>
          <w:tab w:val="left" w:pos="2736"/>
          <w:tab w:val="left" w:pos="5616"/>
          <w:tab w:val="left" w:pos="7200"/>
          <w:tab w:val="left" w:pos="7560"/>
        </w:tabs>
      </w:pPr>
      <w:r w:rsidRPr="00E9001F">
        <w:t>All personnel will abide by the Everett Police Department Policies and Procedures Manuals and in doing so will, by their actions</w:t>
      </w:r>
      <w:r w:rsidR="008F57D1">
        <w:t>,</w:t>
      </w:r>
      <w:r w:rsidRPr="00E9001F">
        <w:t xml:space="preserve"> ad</w:t>
      </w:r>
      <w:r w:rsidR="00364890" w:rsidRPr="00E9001F">
        <w:t xml:space="preserve">here to the Canons of Ethics. </w:t>
      </w:r>
      <w:r w:rsidRPr="00E9001F">
        <w:t>The Administrative Services Division will conduct ethics training on at least a bi</w:t>
      </w:r>
      <w:r w:rsidR="002F6FCA">
        <w:t>ennial basis for all personnel.</w:t>
      </w:r>
    </w:p>
    <w:p w14:paraId="409F9670" w14:textId="77777777" w:rsidR="002F6FCA" w:rsidRDefault="002F6FCA" w:rsidP="00D70C9D">
      <w:pPr>
        <w:tabs>
          <w:tab w:val="left" w:pos="432"/>
          <w:tab w:val="left" w:pos="1008"/>
          <w:tab w:val="left" w:pos="1584"/>
          <w:tab w:val="left" w:pos="2160"/>
          <w:tab w:val="left" w:pos="2736"/>
          <w:tab w:val="left" w:pos="5616"/>
          <w:tab w:val="left" w:pos="7200"/>
          <w:tab w:val="left" w:pos="7560"/>
        </w:tabs>
      </w:pPr>
    </w:p>
    <w:p w14:paraId="455B21BA" w14:textId="77777777" w:rsidR="00456E49" w:rsidRDefault="00456E49" w:rsidP="00D70C9D">
      <w:pPr>
        <w:tabs>
          <w:tab w:val="left" w:pos="432"/>
          <w:tab w:val="left" w:pos="1008"/>
          <w:tab w:val="left" w:pos="1584"/>
          <w:tab w:val="left" w:pos="2160"/>
          <w:tab w:val="left" w:pos="2736"/>
          <w:tab w:val="left" w:pos="5616"/>
          <w:tab w:val="left" w:pos="7200"/>
          <w:tab w:val="left" w:pos="7560"/>
        </w:tabs>
        <w:rPr>
          <w:b/>
          <w:caps/>
        </w:rPr>
      </w:pPr>
      <w:bookmarkStart w:id="414" w:name="FourPointFortyeight"/>
    </w:p>
    <w:p w14:paraId="5429AAA5" w14:textId="77777777" w:rsidR="00456E49" w:rsidRDefault="00456E49" w:rsidP="00D70C9D">
      <w:pPr>
        <w:tabs>
          <w:tab w:val="left" w:pos="432"/>
          <w:tab w:val="left" w:pos="1008"/>
          <w:tab w:val="left" w:pos="1584"/>
          <w:tab w:val="left" w:pos="2160"/>
          <w:tab w:val="left" w:pos="2736"/>
          <w:tab w:val="left" w:pos="5616"/>
          <w:tab w:val="left" w:pos="7200"/>
          <w:tab w:val="left" w:pos="7560"/>
        </w:tabs>
        <w:rPr>
          <w:b/>
          <w:caps/>
        </w:rPr>
      </w:pPr>
    </w:p>
    <w:p w14:paraId="5D84601E" w14:textId="77777777" w:rsidR="00456E49" w:rsidRDefault="00456E49" w:rsidP="00D70C9D">
      <w:pPr>
        <w:tabs>
          <w:tab w:val="left" w:pos="432"/>
          <w:tab w:val="left" w:pos="1008"/>
          <w:tab w:val="left" w:pos="1584"/>
          <w:tab w:val="left" w:pos="2160"/>
          <w:tab w:val="left" w:pos="2736"/>
          <w:tab w:val="left" w:pos="5616"/>
          <w:tab w:val="left" w:pos="7200"/>
          <w:tab w:val="left" w:pos="7560"/>
        </w:tabs>
        <w:rPr>
          <w:b/>
          <w:caps/>
        </w:rPr>
      </w:pPr>
    </w:p>
    <w:p w14:paraId="3A68597B" w14:textId="77777777" w:rsidR="00B567B0" w:rsidRPr="00E9001F" w:rsidRDefault="00260B8B" w:rsidP="00D70C9D">
      <w:pPr>
        <w:tabs>
          <w:tab w:val="left" w:pos="432"/>
          <w:tab w:val="left" w:pos="1008"/>
          <w:tab w:val="left" w:pos="1584"/>
          <w:tab w:val="left" w:pos="2160"/>
          <w:tab w:val="left" w:pos="2736"/>
          <w:tab w:val="left" w:pos="5616"/>
          <w:tab w:val="left" w:pos="7200"/>
          <w:tab w:val="left" w:pos="7560"/>
        </w:tabs>
        <w:rPr>
          <w:b/>
          <w:caps/>
        </w:rPr>
      </w:pPr>
      <w:hyperlink w:anchor="TOCDiscriminationEstablishingPatterns" w:history="1">
        <w:r w:rsidR="00B567B0" w:rsidRPr="00292396">
          <w:rPr>
            <w:rStyle w:val="Hyperlink"/>
            <w:b/>
            <w:caps/>
          </w:rPr>
          <w:t>4.4</w:t>
        </w:r>
        <w:r w:rsidR="004471BC" w:rsidRPr="00292396">
          <w:rPr>
            <w:rStyle w:val="Hyperlink"/>
            <w:b/>
            <w:caps/>
          </w:rPr>
          <w:t>8</w:t>
        </w:r>
        <w:r w:rsidR="00B567B0" w:rsidRPr="00292396">
          <w:rPr>
            <w:rStyle w:val="Hyperlink"/>
            <w:b/>
            <w:caps/>
          </w:rPr>
          <w:t xml:space="preserve"> DISCRIMINATING or Establishing Patterns of Discrimination in the Performance of Duties</w:t>
        </w:r>
      </w:hyperlink>
    </w:p>
    <w:bookmarkEnd w:id="414"/>
    <w:p w14:paraId="503DA3D1" w14:textId="77777777" w:rsidR="00B567B0" w:rsidRPr="00E9001F" w:rsidRDefault="00B567B0" w:rsidP="00D70C9D">
      <w:pPr>
        <w:tabs>
          <w:tab w:val="left" w:pos="432"/>
          <w:tab w:val="left" w:pos="1008"/>
          <w:tab w:val="left" w:pos="1584"/>
          <w:tab w:val="left" w:pos="2160"/>
          <w:tab w:val="left" w:pos="2736"/>
          <w:tab w:val="left" w:pos="5616"/>
          <w:tab w:val="left" w:pos="7200"/>
          <w:tab w:val="left" w:pos="7560"/>
        </w:tabs>
        <w:rPr>
          <w:b/>
        </w:rPr>
      </w:pPr>
    </w:p>
    <w:p w14:paraId="67C2647C" w14:textId="77777777" w:rsidR="0010085A" w:rsidRPr="0010085A" w:rsidRDefault="0010085A" w:rsidP="0010085A">
      <w:pPr>
        <w:tabs>
          <w:tab w:val="left" w:pos="432"/>
          <w:tab w:val="left" w:pos="1008"/>
          <w:tab w:val="left" w:pos="1584"/>
          <w:tab w:val="left" w:pos="2160"/>
          <w:tab w:val="left" w:pos="2736"/>
          <w:tab w:val="left" w:pos="5616"/>
          <w:tab w:val="left" w:pos="7200"/>
          <w:tab w:val="left" w:pos="7560"/>
        </w:tabs>
      </w:pPr>
      <w:r w:rsidRPr="0010085A">
        <w:t>In words, deeds, gestures, performance of jobs, duties, tasks and delivery of services, employees shall not discriminate; nor shall they establish a pattern of adverse impact in the delivery of services when such discrimination has a basis in such areas as a person’s sex, ethnic background, race, color, national origin, lifestyle, sexual orientation as that term is defined in RCW 49.60.040, religion, criminal history, age, disability or social status.</w:t>
      </w:r>
    </w:p>
    <w:p w14:paraId="2795E7E7" w14:textId="77777777" w:rsidR="00365E81" w:rsidRPr="00E9001F" w:rsidRDefault="00365E81" w:rsidP="00D70C9D">
      <w:pPr>
        <w:tabs>
          <w:tab w:val="left" w:pos="432"/>
          <w:tab w:val="left" w:pos="1008"/>
          <w:tab w:val="left" w:pos="1584"/>
          <w:tab w:val="left" w:pos="2160"/>
          <w:tab w:val="left" w:pos="2736"/>
          <w:tab w:val="left" w:pos="5616"/>
          <w:tab w:val="left" w:pos="7200"/>
          <w:tab w:val="left" w:pos="7560"/>
        </w:tabs>
      </w:pPr>
    </w:p>
    <w:bookmarkStart w:id="415" w:name="FourPointFortyeightPointOne"/>
    <w:p w14:paraId="3CEE5040" w14:textId="77777777" w:rsidR="00B567B0" w:rsidRPr="00E9001F" w:rsidRDefault="00292396" w:rsidP="00D70C9D">
      <w:pPr>
        <w:tabs>
          <w:tab w:val="left" w:pos="432"/>
          <w:tab w:val="left" w:pos="1008"/>
          <w:tab w:val="left" w:pos="1584"/>
          <w:tab w:val="left" w:pos="2160"/>
          <w:tab w:val="left" w:pos="2736"/>
          <w:tab w:val="left" w:pos="5616"/>
          <w:tab w:val="left" w:pos="7200"/>
          <w:tab w:val="left" w:pos="7560"/>
        </w:tabs>
        <w:rPr>
          <w:b/>
          <w:bCs/>
          <w:color w:val="000000"/>
        </w:rPr>
      </w:pPr>
      <w:r>
        <w:rPr>
          <w:b/>
          <w:bCs/>
          <w:color w:val="000000"/>
        </w:rPr>
        <w:fldChar w:fldCharType="begin"/>
      </w:r>
      <w:r>
        <w:rPr>
          <w:b/>
          <w:bCs/>
          <w:color w:val="000000"/>
        </w:rPr>
        <w:instrText xml:space="preserve"> HYPERLINK  \l "TOCBiasBasedPolicing" </w:instrText>
      </w:r>
      <w:r>
        <w:rPr>
          <w:b/>
          <w:bCs/>
          <w:color w:val="000000"/>
        </w:rPr>
      </w:r>
      <w:r>
        <w:rPr>
          <w:b/>
          <w:bCs/>
          <w:color w:val="000000"/>
        </w:rPr>
        <w:fldChar w:fldCharType="separate"/>
      </w:r>
      <w:r w:rsidR="00B567B0" w:rsidRPr="00292396">
        <w:rPr>
          <w:rStyle w:val="Hyperlink"/>
          <w:b/>
          <w:bCs/>
        </w:rPr>
        <w:t>4</w:t>
      </w:r>
      <w:r w:rsidR="00ED12F0" w:rsidRPr="00292396">
        <w:rPr>
          <w:rStyle w:val="Hyperlink"/>
          <w:b/>
          <w:bCs/>
        </w:rPr>
        <w:t>.48</w:t>
      </w:r>
      <w:r w:rsidR="00B567B0" w:rsidRPr="00292396">
        <w:rPr>
          <w:rStyle w:val="Hyperlink"/>
          <w:b/>
          <w:bCs/>
        </w:rPr>
        <w:t>.1 BIAS BASED POLICING</w:t>
      </w:r>
      <w:r>
        <w:rPr>
          <w:b/>
          <w:bCs/>
          <w:color w:val="000000"/>
        </w:rPr>
        <w:fldChar w:fldCharType="end"/>
      </w:r>
    </w:p>
    <w:bookmarkEnd w:id="415"/>
    <w:p w14:paraId="1D897E18" w14:textId="77777777" w:rsidR="00B567B0" w:rsidRPr="00E9001F" w:rsidRDefault="00B567B0" w:rsidP="00D70C9D">
      <w:pPr>
        <w:tabs>
          <w:tab w:val="left" w:pos="432"/>
          <w:tab w:val="left" w:pos="1008"/>
          <w:tab w:val="left" w:pos="1584"/>
          <w:tab w:val="left" w:pos="2160"/>
          <w:tab w:val="left" w:pos="2736"/>
          <w:tab w:val="left" w:pos="5616"/>
          <w:tab w:val="left" w:pos="7200"/>
          <w:tab w:val="left" w:pos="7560"/>
        </w:tabs>
        <w:rPr>
          <w:b/>
          <w:bCs/>
          <w:color w:val="000000"/>
        </w:rPr>
      </w:pPr>
    </w:p>
    <w:p w14:paraId="3EB72633" w14:textId="77777777" w:rsidR="00602EF8" w:rsidRPr="0010085A" w:rsidRDefault="00602EF8" w:rsidP="00D70C9D">
      <w:pPr>
        <w:pStyle w:val="BodyText2"/>
        <w:rPr>
          <w:b w:val="0"/>
        </w:rPr>
      </w:pPr>
      <w:r w:rsidRPr="0010085A">
        <w:rPr>
          <w:b w:val="0"/>
        </w:rPr>
        <w:t xml:space="preserve">In addition to </w:t>
      </w:r>
      <w:hyperlink w:anchor="FourPointFortyeight" w:history="1">
        <w:r w:rsidRPr="0010085A">
          <w:rPr>
            <w:rStyle w:val="Hyperlink"/>
            <w:b w:val="0"/>
          </w:rPr>
          <w:t>Policy 4.48</w:t>
        </w:r>
      </w:hyperlink>
      <w:r w:rsidRPr="0010085A">
        <w:rPr>
          <w:b w:val="0"/>
        </w:rPr>
        <w:t xml:space="preserve">, employees are prohibited against </w:t>
      </w:r>
      <w:proofErr w:type="gramStart"/>
      <w:r w:rsidRPr="0010085A">
        <w:rPr>
          <w:b w:val="0"/>
        </w:rPr>
        <w:t>bias based</w:t>
      </w:r>
      <w:proofErr w:type="gramEnd"/>
      <w:r w:rsidRPr="0010085A">
        <w:rPr>
          <w:b w:val="0"/>
        </w:rPr>
        <w:t xml:space="preserve"> policing when making decisions regarding traffic contacts, field contacts, criminal investigations, arrests, searches and asset seizures and forfeitures. The Everett Police Department is committed to enforcement actions that are based on a person’s conduct or specific suspect information or behavior and that are not based on common traits of a group, including but not limited to those associated with race, ethnic background, gender, sexual orientation, religion, economic status, age, cultural group, persons who ride motorcycles or wear motorcycle-related paraphernalia, or any other identifiable group.</w:t>
      </w:r>
    </w:p>
    <w:p w14:paraId="1341574F" w14:textId="77777777" w:rsidR="00602EF8" w:rsidRPr="0010085A" w:rsidRDefault="00602EF8" w:rsidP="00D70C9D">
      <w:pPr>
        <w:tabs>
          <w:tab w:val="left" w:pos="432"/>
          <w:tab w:val="left" w:pos="1008"/>
          <w:tab w:val="left" w:pos="1584"/>
          <w:tab w:val="left" w:pos="2160"/>
          <w:tab w:val="left" w:pos="2736"/>
          <w:tab w:val="left" w:pos="5616"/>
          <w:tab w:val="left" w:pos="7200"/>
          <w:tab w:val="left" w:pos="7560"/>
        </w:tabs>
        <w:rPr>
          <w:color w:val="000000"/>
        </w:rPr>
      </w:pPr>
    </w:p>
    <w:p w14:paraId="4CBF30F0" w14:textId="77777777" w:rsidR="00602EF8" w:rsidRPr="0010085A" w:rsidRDefault="00602EF8" w:rsidP="00D70C9D">
      <w:pPr>
        <w:tabs>
          <w:tab w:val="left" w:pos="432"/>
          <w:tab w:val="left" w:pos="1008"/>
          <w:tab w:val="left" w:pos="1584"/>
          <w:tab w:val="left" w:pos="2160"/>
          <w:tab w:val="left" w:pos="2736"/>
          <w:tab w:val="left" w:pos="5616"/>
          <w:tab w:val="left" w:pos="7200"/>
          <w:tab w:val="left" w:pos="7560"/>
        </w:tabs>
        <w:rPr>
          <w:color w:val="000000"/>
        </w:rPr>
      </w:pPr>
      <w:r w:rsidRPr="0010085A">
        <w:rPr>
          <w:color w:val="000000"/>
        </w:rPr>
        <w:t xml:space="preserve">Any concerns, complaints or occurrences of </w:t>
      </w:r>
      <w:proofErr w:type="gramStart"/>
      <w:r w:rsidRPr="0010085A">
        <w:rPr>
          <w:color w:val="000000"/>
        </w:rPr>
        <w:t>bias based</w:t>
      </w:r>
      <w:proofErr w:type="gramEnd"/>
      <w:r w:rsidRPr="0010085A">
        <w:rPr>
          <w:color w:val="000000"/>
        </w:rPr>
        <w:t xml:space="preserve"> policing will be thoroughly investigated in accordance with </w:t>
      </w:r>
      <w:hyperlink w:anchor="ChapterFive" w:history="1">
        <w:r w:rsidRPr="0010085A">
          <w:rPr>
            <w:rStyle w:val="Hyperlink"/>
          </w:rPr>
          <w:t>Chapter 5</w:t>
        </w:r>
      </w:hyperlink>
      <w:r w:rsidRPr="0010085A">
        <w:rPr>
          <w:color w:val="000000"/>
        </w:rPr>
        <w:t xml:space="preserve"> of this manual. A determination of </w:t>
      </w:r>
      <w:proofErr w:type="gramStart"/>
      <w:r w:rsidRPr="0010085A">
        <w:rPr>
          <w:color w:val="000000"/>
        </w:rPr>
        <w:t>bias based</w:t>
      </w:r>
      <w:proofErr w:type="gramEnd"/>
      <w:r w:rsidRPr="0010085A">
        <w:rPr>
          <w:color w:val="000000"/>
        </w:rPr>
        <w:t xml:space="preserve"> policing will result in corrective measures, which may include remedial training, coaching and counseling or disciplinary action.</w:t>
      </w:r>
    </w:p>
    <w:p w14:paraId="5DC54CB7" w14:textId="77777777" w:rsidR="00602EF8" w:rsidRPr="0010085A" w:rsidRDefault="00602EF8" w:rsidP="00D70C9D">
      <w:pPr>
        <w:tabs>
          <w:tab w:val="left" w:pos="432"/>
          <w:tab w:val="left" w:pos="1008"/>
          <w:tab w:val="left" w:pos="1584"/>
          <w:tab w:val="left" w:pos="2160"/>
          <w:tab w:val="left" w:pos="2736"/>
          <w:tab w:val="left" w:pos="5616"/>
          <w:tab w:val="left" w:pos="7200"/>
          <w:tab w:val="left" w:pos="7560"/>
        </w:tabs>
        <w:rPr>
          <w:color w:val="000000"/>
        </w:rPr>
      </w:pPr>
    </w:p>
    <w:p w14:paraId="751CE709" w14:textId="77777777" w:rsidR="00602EF8" w:rsidRPr="0010085A" w:rsidRDefault="00602EF8" w:rsidP="00D70C9D">
      <w:pPr>
        <w:tabs>
          <w:tab w:val="left" w:pos="432"/>
          <w:tab w:val="left" w:pos="1008"/>
          <w:tab w:val="left" w:pos="1584"/>
          <w:tab w:val="left" w:pos="2160"/>
          <w:tab w:val="left" w:pos="2736"/>
          <w:tab w:val="left" w:pos="5616"/>
          <w:tab w:val="left" w:pos="7200"/>
          <w:tab w:val="left" w:pos="7560"/>
        </w:tabs>
        <w:rPr>
          <w:color w:val="000000"/>
        </w:rPr>
      </w:pPr>
      <w:r w:rsidRPr="0010085A">
        <w:rPr>
          <w:color w:val="000000"/>
        </w:rPr>
        <w:t>The Administrative Services Division will conduct annual roll-call training on bias based policing issues, including legal aspects.</w:t>
      </w:r>
    </w:p>
    <w:p w14:paraId="70D84D50" w14:textId="77777777" w:rsidR="00602EF8" w:rsidRPr="0010085A" w:rsidRDefault="00602EF8" w:rsidP="00D70C9D">
      <w:pPr>
        <w:tabs>
          <w:tab w:val="left" w:pos="432"/>
          <w:tab w:val="left" w:pos="1008"/>
          <w:tab w:val="left" w:pos="1584"/>
          <w:tab w:val="left" w:pos="2160"/>
          <w:tab w:val="left" w:pos="2736"/>
          <w:tab w:val="left" w:pos="5616"/>
          <w:tab w:val="left" w:pos="7200"/>
          <w:tab w:val="left" w:pos="7560"/>
        </w:tabs>
        <w:rPr>
          <w:color w:val="000000"/>
        </w:rPr>
      </w:pPr>
    </w:p>
    <w:p w14:paraId="351AD872" w14:textId="77777777" w:rsidR="00602EF8" w:rsidRPr="0010085A" w:rsidRDefault="00602EF8" w:rsidP="00D70C9D">
      <w:pPr>
        <w:tabs>
          <w:tab w:val="left" w:pos="432"/>
          <w:tab w:val="left" w:pos="1008"/>
          <w:tab w:val="left" w:pos="1584"/>
          <w:tab w:val="left" w:pos="2160"/>
          <w:tab w:val="left" w:pos="2736"/>
          <w:tab w:val="left" w:pos="5616"/>
          <w:tab w:val="left" w:pos="7200"/>
          <w:tab w:val="left" w:pos="7560"/>
        </w:tabs>
        <w:rPr>
          <w:color w:val="000000"/>
        </w:rPr>
      </w:pPr>
      <w:r w:rsidRPr="0010085A">
        <w:rPr>
          <w:color w:val="000000"/>
        </w:rPr>
        <w:t xml:space="preserve">In addition to regular monitoring of </w:t>
      </w:r>
      <w:proofErr w:type="gramStart"/>
      <w:r w:rsidRPr="0010085A">
        <w:rPr>
          <w:color w:val="000000"/>
        </w:rPr>
        <w:t>bias based</w:t>
      </w:r>
      <w:proofErr w:type="gramEnd"/>
      <w:r w:rsidRPr="0010085A">
        <w:rPr>
          <w:color w:val="000000"/>
        </w:rPr>
        <w:t xml:space="preserve"> policing, an annual review will be conducted by the Deputy Chief of Operations and the Deputy Chief of Investigations and Services, with final approval of the review by the Chief of Police.</w:t>
      </w:r>
    </w:p>
    <w:p w14:paraId="61EE53E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color w:val="000000"/>
        </w:rPr>
      </w:pPr>
    </w:p>
    <w:bookmarkStart w:id="416" w:name="FourPointFortynine"/>
    <w:p w14:paraId="0F165BA8" w14:textId="77777777" w:rsidR="00855409" w:rsidRPr="00E9001F" w:rsidRDefault="00C20F10"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"TOCCommittingUnsafeActs" </w:instrText>
      </w:r>
      <w:r>
        <w:rPr>
          <w:b/>
          <w:caps/>
        </w:rPr>
      </w:r>
      <w:r>
        <w:rPr>
          <w:b/>
          <w:caps/>
        </w:rPr>
        <w:fldChar w:fldCharType="separate"/>
      </w:r>
      <w:r w:rsidR="00ED12F0" w:rsidRPr="00C20F10">
        <w:rPr>
          <w:rStyle w:val="Hyperlink"/>
          <w:b/>
          <w:caps/>
        </w:rPr>
        <w:t>4.49</w:t>
      </w:r>
      <w:r w:rsidR="00855409" w:rsidRPr="00C20F10">
        <w:rPr>
          <w:rStyle w:val="Hyperlink"/>
          <w:b/>
          <w:caps/>
        </w:rPr>
        <w:t xml:space="preserve"> COMMITTING Unsafe Acts or Endangering Self or Others</w:t>
      </w:r>
      <w:r>
        <w:rPr>
          <w:b/>
          <w:caps/>
        </w:rPr>
        <w:fldChar w:fldCharType="end"/>
      </w:r>
    </w:p>
    <w:bookmarkEnd w:id="416"/>
    <w:p w14:paraId="67C6E41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p>
    <w:p w14:paraId="542A338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shall not unlawfully commit acts or behave in such a manner that has the potential for endangering or injuring themselves, property, or another person.</w:t>
      </w:r>
    </w:p>
    <w:p w14:paraId="7208B49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p>
    <w:bookmarkStart w:id="417" w:name="FourPointFifty"/>
    <w:p w14:paraId="5303DA51" w14:textId="77777777" w:rsidR="00855409" w:rsidRPr="00E9001F" w:rsidRDefault="00C20F10"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"TOCConflictsofInterest" </w:instrText>
      </w:r>
      <w:r>
        <w:rPr>
          <w:b/>
          <w:caps/>
        </w:rPr>
      </w:r>
      <w:r>
        <w:rPr>
          <w:b/>
          <w:caps/>
        </w:rPr>
        <w:fldChar w:fldCharType="separate"/>
      </w:r>
      <w:r w:rsidR="00ED12F0" w:rsidRPr="00C20F10">
        <w:rPr>
          <w:rStyle w:val="Hyperlink"/>
          <w:b/>
          <w:caps/>
        </w:rPr>
        <w:t>4.50</w:t>
      </w:r>
      <w:r w:rsidR="00364890" w:rsidRPr="00C20F10">
        <w:rPr>
          <w:rStyle w:val="Hyperlink"/>
          <w:b/>
          <w:caps/>
        </w:rPr>
        <w:t xml:space="preserve"> </w:t>
      </w:r>
      <w:r w:rsidR="00855409" w:rsidRPr="00C20F10">
        <w:rPr>
          <w:rStyle w:val="Hyperlink"/>
          <w:b/>
          <w:caps/>
        </w:rPr>
        <w:t>CONFLICTS of</w:t>
      </w:r>
      <w:r w:rsidR="00517086">
        <w:rPr>
          <w:rStyle w:val="Hyperlink"/>
          <w:b/>
          <w:caps/>
        </w:rPr>
        <w:t xml:space="preserve"> INTEREST, RELATIONSHIPS IN THE WORKPLACE, AND NEPOTISM</w:t>
      </w:r>
      <w:r>
        <w:rPr>
          <w:b/>
          <w:caps/>
        </w:rPr>
        <w:fldChar w:fldCharType="end"/>
      </w:r>
    </w:p>
    <w:bookmarkEnd w:id="417"/>
    <w:p w14:paraId="55DB45B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p>
    <w:p w14:paraId="580F6E93" w14:textId="77777777" w:rsidR="00517086" w:rsidRPr="004C3703" w:rsidRDefault="00517086" w:rsidP="00517086">
      <w:pPr>
        <w:tabs>
          <w:tab w:val="left" w:pos="432"/>
          <w:tab w:val="left" w:pos="1008"/>
          <w:tab w:val="left" w:pos="1584"/>
          <w:tab w:val="left" w:pos="2160"/>
          <w:tab w:val="left" w:pos="2736"/>
          <w:tab w:val="left" w:pos="5616"/>
          <w:tab w:val="left" w:pos="7200"/>
          <w:tab w:val="left" w:pos="7560"/>
        </w:tabs>
      </w:pPr>
      <w:r w:rsidRPr="004C3703">
        <w:t>Employees shall not create conflicts of interest with the duties and obligations of their positions within this Department. Public service work requires that employees do not compromise the authority, integrity, trust, or confidence inherent in their offices.  Doing so would severely restrict the ability of this Department to provide its services in an effective and efficient manner.</w:t>
      </w:r>
    </w:p>
    <w:p w14:paraId="6311F476" w14:textId="77777777" w:rsidR="00517086" w:rsidRPr="004C3703" w:rsidRDefault="00517086" w:rsidP="00517086">
      <w:pPr>
        <w:autoSpaceDE w:val="0"/>
        <w:autoSpaceDN w:val="0"/>
        <w:adjustRightInd w:val="0"/>
        <w:rPr>
          <w:color w:val="000000"/>
          <w:szCs w:val="24"/>
        </w:rPr>
      </w:pPr>
    </w:p>
    <w:p w14:paraId="42DC44C2" w14:textId="77777777" w:rsidR="00517086" w:rsidRPr="004C3703" w:rsidRDefault="00517086" w:rsidP="00517086">
      <w:pPr>
        <w:autoSpaceDE w:val="0"/>
        <w:autoSpaceDN w:val="0"/>
        <w:adjustRightInd w:val="0"/>
        <w:rPr>
          <w:color w:val="000000"/>
          <w:szCs w:val="24"/>
        </w:rPr>
      </w:pPr>
      <w:r w:rsidRPr="004C3703">
        <w:rPr>
          <w:color w:val="000000"/>
          <w:szCs w:val="24"/>
        </w:rPr>
        <w:t xml:space="preserve">The purpose of this policy is to ensure equal opportunity and effective employment practices by avoiding favoritism, discrimination, or conflicts of interest by members of this department. These employment practices </w:t>
      </w:r>
      <w:proofErr w:type="gramStart"/>
      <w:r w:rsidRPr="004C3703">
        <w:rPr>
          <w:color w:val="000000"/>
          <w:szCs w:val="24"/>
        </w:rPr>
        <w:t>include:</w:t>
      </w:r>
      <w:proofErr w:type="gramEnd"/>
      <w:r w:rsidRPr="004C3703">
        <w:rPr>
          <w:color w:val="000000"/>
          <w:szCs w:val="24"/>
        </w:rPr>
        <w:t xml:space="preserve"> recruiting, testing, hiring, promotion, compensation, </w:t>
      </w:r>
      <w:r w:rsidRPr="004C3703">
        <w:rPr>
          <w:color w:val="000000"/>
          <w:szCs w:val="24"/>
        </w:rPr>
        <w:lastRenderedPageBreak/>
        <w:t>assignment, use of facilities, access to training opportunities, supervision, performance evaluations, discipline and workplace safety and security.</w:t>
      </w:r>
    </w:p>
    <w:p w14:paraId="1746A3EA" w14:textId="77777777" w:rsidR="00517086" w:rsidRPr="004C3703" w:rsidRDefault="00517086" w:rsidP="00517086">
      <w:pPr>
        <w:autoSpaceDE w:val="0"/>
        <w:autoSpaceDN w:val="0"/>
        <w:adjustRightInd w:val="0"/>
        <w:rPr>
          <w:color w:val="000000"/>
          <w:szCs w:val="24"/>
        </w:rPr>
      </w:pPr>
    </w:p>
    <w:p w14:paraId="0C0B0EE5" w14:textId="77777777" w:rsidR="00517086" w:rsidRPr="004C3703" w:rsidRDefault="00517086" w:rsidP="00517086">
      <w:pPr>
        <w:autoSpaceDE w:val="0"/>
        <w:autoSpaceDN w:val="0"/>
        <w:adjustRightInd w:val="0"/>
        <w:rPr>
          <w:color w:val="000000"/>
          <w:szCs w:val="24"/>
        </w:rPr>
      </w:pPr>
      <w:r w:rsidRPr="004C3703">
        <w:rPr>
          <w:color w:val="000000"/>
          <w:szCs w:val="24"/>
        </w:rPr>
        <w:t>This policy is intended to help employees avoid situations where their personal relationships may influence decision making, whether between department members, or between members of the department and members of the community.  In addition to this department policy, employees need to comply with all City of Everett policies that address conflicts of interest.</w:t>
      </w:r>
    </w:p>
    <w:p w14:paraId="1F47143A" w14:textId="77777777" w:rsidR="00517086" w:rsidRPr="004C3703" w:rsidRDefault="00517086" w:rsidP="00517086">
      <w:pPr>
        <w:autoSpaceDE w:val="0"/>
        <w:autoSpaceDN w:val="0"/>
        <w:adjustRightInd w:val="0"/>
        <w:rPr>
          <w:color w:val="000000"/>
          <w:szCs w:val="24"/>
        </w:rPr>
      </w:pPr>
    </w:p>
    <w:p w14:paraId="04DFAEEB" w14:textId="77777777" w:rsidR="00517086" w:rsidRPr="004C3703" w:rsidRDefault="00517086" w:rsidP="00517086">
      <w:pPr>
        <w:autoSpaceDE w:val="0"/>
        <w:autoSpaceDN w:val="0"/>
        <w:adjustRightInd w:val="0"/>
        <w:rPr>
          <w:b/>
          <w:color w:val="000000"/>
          <w:szCs w:val="24"/>
        </w:rPr>
      </w:pPr>
      <w:r w:rsidRPr="004C3703">
        <w:rPr>
          <w:b/>
          <w:color w:val="000000"/>
          <w:szCs w:val="24"/>
        </w:rPr>
        <w:t>DEFINITIONS</w:t>
      </w:r>
    </w:p>
    <w:p w14:paraId="1446298B" w14:textId="77777777" w:rsidR="00517086" w:rsidRPr="004C3703" w:rsidRDefault="00517086" w:rsidP="00517086">
      <w:pPr>
        <w:autoSpaceDE w:val="0"/>
        <w:autoSpaceDN w:val="0"/>
        <w:adjustRightInd w:val="0"/>
        <w:rPr>
          <w:color w:val="000000"/>
          <w:szCs w:val="24"/>
        </w:rPr>
      </w:pPr>
    </w:p>
    <w:p w14:paraId="62B46780" w14:textId="77777777" w:rsidR="00517086" w:rsidRPr="004C3703" w:rsidRDefault="00517086" w:rsidP="00517086">
      <w:pPr>
        <w:autoSpaceDE w:val="0"/>
        <w:autoSpaceDN w:val="0"/>
        <w:adjustRightInd w:val="0"/>
        <w:rPr>
          <w:color w:val="000000"/>
          <w:szCs w:val="24"/>
        </w:rPr>
      </w:pPr>
      <w:r w:rsidRPr="004C3703">
        <w:rPr>
          <w:b/>
          <w:bCs/>
          <w:color w:val="000000"/>
          <w:szCs w:val="24"/>
        </w:rPr>
        <w:t xml:space="preserve">Business relationship </w:t>
      </w:r>
      <w:r w:rsidRPr="004C3703">
        <w:rPr>
          <w:color w:val="000000"/>
          <w:szCs w:val="24"/>
        </w:rPr>
        <w:t xml:space="preserve">- Serving as an employee, independent contractor, compensated consultant, owner, board member, shareholder or investor in an outside business, company, partnership, corporation, </w:t>
      </w:r>
      <w:proofErr w:type="gramStart"/>
      <w:r w:rsidRPr="004C3703">
        <w:rPr>
          <w:color w:val="000000"/>
          <w:szCs w:val="24"/>
        </w:rPr>
        <w:t>venture</w:t>
      </w:r>
      <w:proofErr w:type="gramEnd"/>
      <w:r w:rsidRPr="004C3703">
        <w:rPr>
          <w:color w:val="000000"/>
          <w:szCs w:val="24"/>
        </w:rPr>
        <w:t xml:space="preserve"> or other transaction.  (NOTE: This section of policy is not referring to off duty (secondary) employment details, where officers work in uniform.  See Policy 4.28 for information regarding these situations.)</w:t>
      </w:r>
    </w:p>
    <w:p w14:paraId="3DF38792" w14:textId="77777777" w:rsidR="00517086" w:rsidRPr="004C3703" w:rsidRDefault="00517086" w:rsidP="00517086">
      <w:pPr>
        <w:autoSpaceDE w:val="0"/>
        <w:autoSpaceDN w:val="0"/>
        <w:adjustRightInd w:val="0"/>
        <w:rPr>
          <w:color w:val="000000"/>
          <w:szCs w:val="24"/>
        </w:rPr>
      </w:pPr>
    </w:p>
    <w:p w14:paraId="42A4BF5C" w14:textId="77777777" w:rsidR="00517086" w:rsidRPr="004C3703" w:rsidRDefault="00517086" w:rsidP="00517086">
      <w:pPr>
        <w:autoSpaceDE w:val="0"/>
        <w:autoSpaceDN w:val="0"/>
        <w:adjustRightInd w:val="0"/>
        <w:rPr>
          <w:color w:val="000000"/>
          <w:szCs w:val="24"/>
        </w:rPr>
      </w:pPr>
      <w:bookmarkStart w:id="418" w:name="_Hlk29563616"/>
      <w:r w:rsidRPr="004C3703">
        <w:rPr>
          <w:b/>
          <w:bCs/>
          <w:color w:val="000000"/>
          <w:szCs w:val="24"/>
        </w:rPr>
        <w:t xml:space="preserve">Conflict of interest </w:t>
      </w:r>
      <w:r w:rsidRPr="004C3703">
        <w:rPr>
          <w:color w:val="000000"/>
          <w:szCs w:val="24"/>
        </w:rPr>
        <w:t xml:space="preserve">- Any situation in which it would reasonably appear to a neutral disinterested third party that a department employee's action, inaction or decisions are or may be influenced by the employee's personal relationships, business relationships, political </w:t>
      </w:r>
      <w:proofErr w:type="gramStart"/>
      <w:r w:rsidRPr="004C3703">
        <w:rPr>
          <w:color w:val="000000"/>
          <w:szCs w:val="24"/>
        </w:rPr>
        <w:t>beliefs</w:t>
      </w:r>
      <w:proofErr w:type="gramEnd"/>
      <w:r w:rsidRPr="004C3703">
        <w:rPr>
          <w:color w:val="000000"/>
          <w:szCs w:val="24"/>
        </w:rPr>
        <w:t xml:space="preserve"> or religious convictions.</w:t>
      </w:r>
    </w:p>
    <w:bookmarkEnd w:id="418"/>
    <w:p w14:paraId="454E05A9" w14:textId="77777777" w:rsidR="00517086" w:rsidRPr="004C3703" w:rsidRDefault="00517086" w:rsidP="00517086">
      <w:pPr>
        <w:autoSpaceDE w:val="0"/>
        <w:autoSpaceDN w:val="0"/>
        <w:adjustRightInd w:val="0"/>
        <w:rPr>
          <w:color w:val="000000"/>
          <w:szCs w:val="24"/>
        </w:rPr>
      </w:pPr>
    </w:p>
    <w:p w14:paraId="5D3C0B0B" w14:textId="77777777" w:rsidR="00517086" w:rsidRPr="004C3703" w:rsidRDefault="00517086" w:rsidP="00517086">
      <w:pPr>
        <w:autoSpaceDE w:val="0"/>
        <w:autoSpaceDN w:val="0"/>
        <w:adjustRightInd w:val="0"/>
        <w:rPr>
          <w:color w:val="000000"/>
          <w:szCs w:val="24"/>
        </w:rPr>
      </w:pPr>
      <w:r w:rsidRPr="004C3703">
        <w:rPr>
          <w:b/>
          <w:bCs/>
          <w:color w:val="000000"/>
          <w:szCs w:val="24"/>
        </w:rPr>
        <w:t xml:space="preserve">Nepotism </w:t>
      </w:r>
      <w:r w:rsidRPr="004C3703">
        <w:rPr>
          <w:color w:val="000000"/>
          <w:szCs w:val="24"/>
        </w:rPr>
        <w:t xml:space="preserve">- The practice of showing favoritism to relatives (or those with whom there is a personal relationship) in appointment, employment, </w:t>
      </w:r>
      <w:proofErr w:type="gramStart"/>
      <w:r w:rsidRPr="004C3703">
        <w:rPr>
          <w:color w:val="000000"/>
          <w:szCs w:val="24"/>
        </w:rPr>
        <w:t>promotion</w:t>
      </w:r>
      <w:proofErr w:type="gramEnd"/>
      <w:r w:rsidRPr="004C3703">
        <w:rPr>
          <w:color w:val="000000"/>
          <w:szCs w:val="24"/>
        </w:rPr>
        <w:t xml:space="preserve"> or advancement by any public official in a position to influence these personnel decisions.</w:t>
      </w:r>
    </w:p>
    <w:p w14:paraId="63809F5A" w14:textId="77777777" w:rsidR="00517086" w:rsidRPr="004C3703" w:rsidRDefault="00517086" w:rsidP="00517086">
      <w:pPr>
        <w:autoSpaceDE w:val="0"/>
        <w:autoSpaceDN w:val="0"/>
        <w:adjustRightInd w:val="0"/>
        <w:rPr>
          <w:color w:val="000000"/>
          <w:szCs w:val="24"/>
        </w:rPr>
      </w:pPr>
    </w:p>
    <w:p w14:paraId="586E3149" w14:textId="77777777" w:rsidR="00517086" w:rsidRPr="004C3703" w:rsidRDefault="00517086" w:rsidP="00517086">
      <w:pPr>
        <w:autoSpaceDE w:val="0"/>
        <w:autoSpaceDN w:val="0"/>
        <w:adjustRightInd w:val="0"/>
        <w:rPr>
          <w:color w:val="000000"/>
          <w:szCs w:val="24"/>
        </w:rPr>
      </w:pPr>
      <w:r w:rsidRPr="004C3703">
        <w:rPr>
          <w:b/>
          <w:bCs/>
          <w:color w:val="000000"/>
          <w:szCs w:val="24"/>
        </w:rPr>
        <w:t xml:space="preserve">Personal relationship </w:t>
      </w:r>
      <w:r w:rsidRPr="004C3703">
        <w:rPr>
          <w:color w:val="000000"/>
          <w:szCs w:val="24"/>
        </w:rPr>
        <w:t>- Includes marriage, cohabitation, dating or any other intimate relationship beyond mere friendship with another, to include a co-worker.</w:t>
      </w:r>
    </w:p>
    <w:p w14:paraId="1665A573" w14:textId="77777777" w:rsidR="00517086" w:rsidRPr="004C3703" w:rsidRDefault="00517086" w:rsidP="00517086">
      <w:pPr>
        <w:autoSpaceDE w:val="0"/>
        <w:autoSpaceDN w:val="0"/>
        <w:adjustRightInd w:val="0"/>
        <w:rPr>
          <w:color w:val="000000"/>
          <w:szCs w:val="24"/>
        </w:rPr>
      </w:pPr>
    </w:p>
    <w:p w14:paraId="5488DDC8" w14:textId="77777777" w:rsidR="00517086" w:rsidRPr="004C3703" w:rsidRDefault="00517086" w:rsidP="00517086">
      <w:pPr>
        <w:autoSpaceDE w:val="0"/>
        <w:autoSpaceDN w:val="0"/>
        <w:adjustRightInd w:val="0"/>
        <w:rPr>
          <w:color w:val="000000"/>
          <w:szCs w:val="24"/>
        </w:rPr>
      </w:pPr>
      <w:r w:rsidRPr="004C3703">
        <w:rPr>
          <w:b/>
          <w:bCs/>
          <w:color w:val="000000"/>
          <w:szCs w:val="24"/>
        </w:rPr>
        <w:t xml:space="preserve">Public official </w:t>
      </w:r>
      <w:r w:rsidRPr="004C3703">
        <w:rPr>
          <w:color w:val="000000"/>
          <w:szCs w:val="24"/>
        </w:rPr>
        <w:t xml:space="preserve">- A supervisor, officer or employee who is vested with authority by law, </w:t>
      </w:r>
      <w:proofErr w:type="gramStart"/>
      <w:r w:rsidRPr="004C3703">
        <w:rPr>
          <w:color w:val="000000"/>
          <w:szCs w:val="24"/>
        </w:rPr>
        <w:t>rule</w:t>
      </w:r>
      <w:proofErr w:type="gramEnd"/>
      <w:r w:rsidRPr="004C3703">
        <w:rPr>
          <w:color w:val="000000"/>
          <w:szCs w:val="24"/>
        </w:rPr>
        <w:t xml:space="preserve"> or regulation, or to whom authority has been delegated.</w:t>
      </w:r>
    </w:p>
    <w:p w14:paraId="21B1138E" w14:textId="77777777" w:rsidR="00517086" w:rsidRPr="004C3703" w:rsidRDefault="00517086" w:rsidP="00517086">
      <w:pPr>
        <w:autoSpaceDE w:val="0"/>
        <w:autoSpaceDN w:val="0"/>
        <w:adjustRightInd w:val="0"/>
        <w:rPr>
          <w:color w:val="000000"/>
          <w:szCs w:val="24"/>
        </w:rPr>
      </w:pPr>
    </w:p>
    <w:p w14:paraId="2147F685" w14:textId="77777777" w:rsidR="00517086" w:rsidRPr="004C3703" w:rsidRDefault="00517086" w:rsidP="00517086">
      <w:pPr>
        <w:autoSpaceDE w:val="0"/>
        <w:autoSpaceDN w:val="0"/>
        <w:adjustRightInd w:val="0"/>
        <w:rPr>
          <w:color w:val="000000"/>
          <w:szCs w:val="24"/>
        </w:rPr>
      </w:pPr>
      <w:r w:rsidRPr="004C3703">
        <w:rPr>
          <w:b/>
          <w:bCs/>
          <w:color w:val="000000"/>
          <w:szCs w:val="24"/>
        </w:rPr>
        <w:t xml:space="preserve">Relative </w:t>
      </w:r>
      <w:r w:rsidRPr="004C3703">
        <w:rPr>
          <w:color w:val="000000"/>
          <w:szCs w:val="24"/>
        </w:rPr>
        <w:t>- An employee's parent, stepparent, spouse, domestic partner, significant other, child (natural, adopted or stepchild of the employee or their significant other), sibling or grandparent.</w:t>
      </w:r>
    </w:p>
    <w:p w14:paraId="60C90E2D" w14:textId="77777777" w:rsidR="00517086" w:rsidRPr="004C3703" w:rsidRDefault="00517086" w:rsidP="00517086">
      <w:pPr>
        <w:autoSpaceDE w:val="0"/>
        <w:autoSpaceDN w:val="0"/>
        <w:adjustRightInd w:val="0"/>
        <w:rPr>
          <w:color w:val="000000"/>
          <w:szCs w:val="24"/>
        </w:rPr>
      </w:pPr>
    </w:p>
    <w:p w14:paraId="1C31C797" w14:textId="77777777" w:rsidR="00517086" w:rsidRPr="004C3703" w:rsidRDefault="00517086" w:rsidP="00517086">
      <w:pPr>
        <w:autoSpaceDE w:val="0"/>
        <w:autoSpaceDN w:val="0"/>
        <w:adjustRightInd w:val="0"/>
        <w:rPr>
          <w:color w:val="000000"/>
          <w:szCs w:val="24"/>
        </w:rPr>
      </w:pPr>
      <w:r w:rsidRPr="004C3703">
        <w:rPr>
          <w:b/>
          <w:bCs/>
          <w:color w:val="000000"/>
          <w:szCs w:val="24"/>
        </w:rPr>
        <w:t xml:space="preserve">Subordinate </w:t>
      </w:r>
      <w:r w:rsidRPr="004C3703">
        <w:rPr>
          <w:color w:val="000000"/>
          <w:szCs w:val="24"/>
        </w:rPr>
        <w:t>- An employee who is subject to the temporary or ongoing direct or indirect authority of a supervisor.</w:t>
      </w:r>
    </w:p>
    <w:p w14:paraId="3CC2AD45" w14:textId="77777777" w:rsidR="00517086" w:rsidRPr="004C3703" w:rsidRDefault="00517086" w:rsidP="00517086">
      <w:pPr>
        <w:autoSpaceDE w:val="0"/>
        <w:autoSpaceDN w:val="0"/>
        <w:adjustRightInd w:val="0"/>
        <w:rPr>
          <w:color w:val="000000"/>
          <w:szCs w:val="24"/>
        </w:rPr>
      </w:pPr>
    </w:p>
    <w:p w14:paraId="137DF980" w14:textId="77777777" w:rsidR="00517086" w:rsidRPr="004C3703" w:rsidRDefault="00517086" w:rsidP="00517086">
      <w:pPr>
        <w:autoSpaceDE w:val="0"/>
        <w:autoSpaceDN w:val="0"/>
        <w:adjustRightInd w:val="0"/>
        <w:rPr>
          <w:color w:val="000000"/>
          <w:szCs w:val="24"/>
        </w:rPr>
      </w:pPr>
      <w:r w:rsidRPr="004C3703">
        <w:rPr>
          <w:b/>
          <w:bCs/>
          <w:color w:val="000000"/>
          <w:szCs w:val="24"/>
        </w:rPr>
        <w:t xml:space="preserve">Supervisor </w:t>
      </w:r>
      <w:r w:rsidRPr="004C3703">
        <w:rPr>
          <w:color w:val="000000"/>
          <w:szCs w:val="24"/>
        </w:rPr>
        <w:t>- An employee who has temporary or ongoing direct or indirect authority over the actions, decisions, evaluation and/or performance of a subordinate employee.</w:t>
      </w:r>
    </w:p>
    <w:p w14:paraId="62D95746" w14:textId="77777777" w:rsidR="00517086" w:rsidRPr="004C3703" w:rsidRDefault="00517086" w:rsidP="00517086">
      <w:pPr>
        <w:tabs>
          <w:tab w:val="left" w:pos="432"/>
          <w:tab w:val="left" w:pos="1008"/>
          <w:tab w:val="left" w:pos="1584"/>
          <w:tab w:val="left" w:pos="2160"/>
          <w:tab w:val="left" w:pos="2736"/>
          <w:tab w:val="left" w:pos="5616"/>
          <w:tab w:val="left" w:pos="7200"/>
          <w:tab w:val="left" w:pos="7560"/>
        </w:tabs>
      </w:pPr>
    </w:p>
    <w:p w14:paraId="46F605FA" w14:textId="77777777" w:rsidR="00517086" w:rsidRPr="004C3703" w:rsidRDefault="00517086" w:rsidP="00517086">
      <w:pPr>
        <w:autoSpaceDE w:val="0"/>
        <w:autoSpaceDN w:val="0"/>
        <w:adjustRightInd w:val="0"/>
        <w:rPr>
          <w:b/>
          <w:bCs/>
          <w:color w:val="000000"/>
          <w:szCs w:val="24"/>
        </w:rPr>
      </w:pPr>
      <w:r w:rsidRPr="004C3703">
        <w:rPr>
          <w:b/>
          <w:bCs/>
          <w:color w:val="000000"/>
          <w:szCs w:val="24"/>
        </w:rPr>
        <w:t>RESTRICTED DUTIES, ASSIGNMENTS OR ACTIVITIES</w:t>
      </w:r>
    </w:p>
    <w:p w14:paraId="675010B9" w14:textId="77777777" w:rsidR="00517086" w:rsidRPr="004C3703" w:rsidRDefault="00517086" w:rsidP="00517086">
      <w:pPr>
        <w:autoSpaceDE w:val="0"/>
        <w:autoSpaceDN w:val="0"/>
        <w:adjustRightInd w:val="0"/>
        <w:rPr>
          <w:b/>
          <w:bCs/>
          <w:color w:val="000000"/>
          <w:szCs w:val="24"/>
        </w:rPr>
      </w:pPr>
    </w:p>
    <w:p w14:paraId="059E7F4C" w14:textId="77777777" w:rsidR="00517086" w:rsidRPr="00517086" w:rsidRDefault="00517086" w:rsidP="00517086">
      <w:pPr>
        <w:autoSpaceDE w:val="0"/>
        <w:autoSpaceDN w:val="0"/>
        <w:adjustRightInd w:val="0"/>
        <w:rPr>
          <w:color w:val="000000"/>
          <w:szCs w:val="24"/>
        </w:rPr>
      </w:pPr>
      <w:r w:rsidRPr="00517086">
        <w:rPr>
          <w:color w:val="000000"/>
          <w:szCs w:val="24"/>
        </w:rPr>
        <w:t xml:space="preserve">The Everett Police Department does not prohibit all personal or business relationships between employees or between employees and community members.  However, </w:t>
      </w:r>
      <w:proofErr w:type="gramStart"/>
      <w:r w:rsidRPr="00517086">
        <w:rPr>
          <w:color w:val="000000"/>
          <w:szCs w:val="24"/>
        </w:rPr>
        <w:t>in order to</w:t>
      </w:r>
      <w:proofErr w:type="gramEnd"/>
      <w:r w:rsidRPr="00517086">
        <w:rPr>
          <w:color w:val="000000"/>
          <w:szCs w:val="24"/>
        </w:rPr>
        <w:t xml:space="preserve"> avoid conflicts, the following restrictions shall apply:</w:t>
      </w:r>
    </w:p>
    <w:p w14:paraId="2C864447" w14:textId="77777777" w:rsidR="00517086" w:rsidRPr="00517086" w:rsidRDefault="00517086" w:rsidP="00517086">
      <w:pPr>
        <w:autoSpaceDE w:val="0"/>
        <w:autoSpaceDN w:val="0"/>
        <w:adjustRightInd w:val="0"/>
        <w:rPr>
          <w:color w:val="000000"/>
          <w:szCs w:val="24"/>
        </w:rPr>
      </w:pPr>
    </w:p>
    <w:p w14:paraId="35F61E14" w14:textId="77777777" w:rsidR="00517086" w:rsidRPr="00517086" w:rsidRDefault="00517086" w:rsidP="00743268">
      <w:pPr>
        <w:pStyle w:val="ListParagraph"/>
        <w:numPr>
          <w:ilvl w:val="0"/>
          <w:numId w:val="76"/>
        </w:numPr>
        <w:tabs>
          <w:tab w:val="left" w:pos="432"/>
          <w:tab w:val="left" w:pos="1008"/>
          <w:tab w:val="left" w:pos="1584"/>
          <w:tab w:val="left" w:pos="2160"/>
          <w:tab w:val="left" w:pos="2736"/>
          <w:tab w:val="left" w:pos="5616"/>
          <w:tab w:val="left" w:pos="7200"/>
          <w:tab w:val="left" w:pos="7560"/>
        </w:tabs>
        <w:spacing w:after="160" w:line="259" w:lineRule="auto"/>
        <w:rPr>
          <w:rFonts w:ascii="Times New Roman" w:hAnsi="Times New Roman"/>
          <w:sz w:val="24"/>
          <w:szCs w:val="24"/>
        </w:rPr>
      </w:pPr>
      <w:r w:rsidRPr="00517086">
        <w:rPr>
          <w:rFonts w:ascii="Times New Roman" w:hAnsi="Times New Roman"/>
          <w:sz w:val="24"/>
          <w:szCs w:val="24"/>
        </w:rPr>
        <w:lastRenderedPageBreak/>
        <w:t>Employees shall not compromise their integrity or that of the department by accepting, giving, or soliciting gratuities, which can be reasonably interpreted as capable of influencing official acts or judgments.</w:t>
      </w:r>
    </w:p>
    <w:p w14:paraId="3DECA747" w14:textId="77777777" w:rsidR="00517086" w:rsidRPr="00517086" w:rsidRDefault="00517086" w:rsidP="00517086">
      <w:pPr>
        <w:pStyle w:val="ListParagraph"/>
        <w:tabs>
          <w:tab w:val="left" w:pos="432"/>
          <w:tab w:val="left" w:pos="1008"/>
          <w:tab w:val="left" w:pos="1584"/>
          <w:tab w:val="left" w:pos="2160"/>
          <w:tab w:val="left" w:pos="2736"/>
          <w:tab w:val="left" w:pos="5616"/>
          <w:tab w:val="left" w:pos="7200"/>
          <w:tab w:val="left" w:pos="7560"/>
        </w:tabs>
        <w:rPr>
          <w:rFonts w:ascii="Times New Roman" w:hAnsi="Times New Roman"/>
          <w:sz w:val="24"/>
          <w:szCs w:val="24"/>
        </w:rPr>
      </w:pPr>
    </w:p>
    <w:p w14:paraId="3ADA299B" w14:textId="77777777" w:rsidR="00517086" w:rsidRPr="00517086" w:rsidRDefault="00517086" w:rsidP="00743268">
      <w:pPr>
        <w:pStyle w:val="ListParagraph"/>
        <w:numPr>
          <w:ilvl w:val="0"/>
          <w:numId w:val="76"/>
        </w:numPr>
        <w:autoSpaceDE w:val="0"/>
        <w:autoSpaceDN w:val="0"/>
        <w:adjustRightInd w:val="0"/>
        <w:spacing w:after="0" w:line="240" w:lineRule="auto"/>
        <w:rPr>
          <w:rFonts w:ascii="Times New Roman" w:hAnsi="Times New Roman"/>
          <w:color w:val="000000"/>
          <w:sz w:val="24"/>
          <w:szCs w:val="24"/>
        </w:rPr>
      </w:pPr>
      <w:r w:rsidRPr="00517086">
        <w:rPr>
          <w:rFonts w:ascii="Times New Roman" w:hAnsi="Times New Roman"/>
          <w:color w:val="000000"/>
          <w:sz w:val="24"/>
          <w:szCs w:val="24"/>
        </w:rPr>
        <w:t>Employees will not be assigned permanent positions where they directly supervise or are being directly supervised by any other employee who is a relative or with whom they are involved in a personal or business relationship.</w:t>
      </w:r>
    </w:p>
    <w:p w14:paraId="5E7AFED7" w14:textId="77777777" w:rsidR="00517086" w:rsidRPr="00517086" w:rsidRDefault="00517086" w:rsidP="00743268">
      <w:pPr>
        <w:pStyle w:val="ListParagraph"/>
        <w:numPr>
          <w:ilvl w:val="0"/>
          <w:numId w:val="77"/>
        </w:numPr>
        <w:autoSpaceDE w:val="0"/>
        <w:autoSpaceDN w:val="0"/>
        <w:adjustRightInd w:val="0"/>
        <w:spacing w:after="0" w:line="240" w:lineRule="auto"/>
        <w:rPr>
          <w:rFonts w:ascii="Times New Roman" w:hAnsi="Times New Roman"/>
          <w:color w:val="000000"/>
          <w:sz w:val="24"/>
          <w:szCs w:val="24"/>
        </w:rPr>
      </w:pPr>
      <w:r w:rsidRPr="00517086">
        <w:rPr>
          <w:rFonts w:ascii="Times New Roman" w:hAnsi="Times New Roman"/>
          <w:color w:val="000000"/>
          <w:sz w:val="24"/>
          <w:szCs w:val="24"/>
        </w:rPr>
        <w:t>If circumstances require that such a supervisor/subordinate relationship exist temporarily, the supervisor shall make every reasonable effort to defer matters pertaining to the involved employee to an uninvolved supervisor.</w:t>
      </w:r>
    </w:p>
    <w:p w14:paraId="2F8F6EA6" w14:textId="77777777" w:rsidR="00517086" w:rsidRPr="00517086" w:rsidRDefault="00517086" w:rsidP="00743268">
      <w:pPr>
        <w:pStyle w:val="ListParagraph"/>
        <w:numPr>
          <w:ilvl w:val="0"/>
          <w:numId w:val="77"/>
        </w:numPr>
        <w:autoSpaceDE w:val="0"/>
        <w:autoSpaceDN w:val="0"/>
        <w:adjustRightInd w:val="0"/>
        <w:spacing w:after="0" w:line="240" w:lineRule="auto"/>
        <w:rPr>
          <w:rFonts w:ascii="Times New Roman" w:hAnsi="Times New Roman"/>
          <w:color w:val="000000"/>
          <w:sz w:val="24"/>
          <w:szCs w:val="24"/>
        </w:rPr>
      </w:pPr>
      <w:r w:rsidRPr="00517086">
        <w:rPr>
          <w:rFonts w:ascii="Times New Roman" w:hAnsi="Times New Roman"/>
          <w:color w:val="000000"/>
          <w:sz w:val="24"/>
          <w:szCs w:val="24"/>
        </w:rPr>
        <w:t>Employees finding themselves in these situations, should make every reasonable attempt to address the situation, through a transfer request, or by other means.</w:t>
      </w:r>
    </w:p>
    <w:p w14:paraId="2C94A967" w14:textId="77777777" w:rsidR="00517086" w:rsidRPr="00517086" w:rsidRDefault="00517086" w:rsidP="00743268">
      <w:pPr>
        <w:pStyle w:val="ListParagraph"/>
        <w:numPr>
          <w:ilvl w:val="0"/>
          <w:numId w:val="77"/>
        </w:numPr>
        <w:autoSpaceDE w:val="0"/>
        <w:autoSpaceDN w:val="0"/>
        <w:adjustRightInd w:val="0"/>
        <w:spacing w:after="0" w:line="240" w:lineRule="auto"/>
        <w:rPr>
          <w:rFonts w:ascii="Times New Roman" w:hAnsi="Times New Roman"/>
          <w:color w:val="000000"/>
          <w:sz w:val="24"/>
          <w:szCs w:val="24"/>
        </w:rPr>
      </w:pPr>
      <w:r w:rsidRPr="00517086">
        <w:rPr>
          <w:rFonts w:ascii="Times New Roman" w:hAnsi="Times New Roman"/>
          <w:color w:val="000000"/>
          <w:sz w:val="24"/>
          <w:szCs w:val="24"/>
        </w:rPr>
        <w:t>The police department maintains the management right to transfer or reassign any employee to another position within the same classification to avoid conflicts with any provision of this policy.</w:t>
      </w:r>
    </w:p>
    <w:p w14:paraId="5E3398C0" w14:textId="77777777" w:rsidR="00517086" w:rsidRPr="00517086" w:rsidRDefault="00517086" w:rsidP="00517086">
      <w:pPr>
        <w:autoSpaceDE w:val="0"/>
        <w:autoSpaceDN w:val="0"/>
        <w:adjustRightInd w:val="0"/>
        <w:rPr>
          <w:color w:val="000000"/>
          <w:szCs w:val="24"/>
        </w:rPr>
      </w:pPr>
    </w:p>
    <w:p w14:paraId="7C77F0C3" w14:textId="77777777" w:rsidR="00517086" w:rsidRPr="00517086" w:rsidRDefault="00517086" w:rsidP="00743268">
      <w:pPr>
        <w:pStyle w:val="ListParagraph"/>
        <w:numPr>
          <w:ilvl w:val="0"/>
          <w:numId w:val="76"/>
        </w:numPr>
        <w:autoSpaceDE w:val="0"/>
        <w:autoSpaceDN w:val="0"/>
        <w:adjustRightInd w:val="0"/>
        <w:spacing w:after="0" w:line="240" w:lineRule="auto"/>
        <w:rPr>
          <w:rFonts w:ascii="Times New Roman" w:hAnsi="Times New Roman"/>
          <w:color w:val="000000"/>
          <w:sz w:val="24"/>
          <w:szCs w:val="24"/>
        </w:rPr>
      </w:pPr>
      <w:r w:rsidRPr="00517086">
        <w:rPr>
          <w:rFonts w:ascii="Times New Roman" w:hAnsi="Times New Roman"/>
          <w:color w:val="000000"/>
          <w:sz w:val="24"/>
          <w:szCs w:val="24"/>
        </w:rPr>
        <w:t xml:space="preserve">Employees are prohibited from participating in, contributing </w:t>
      </w:r>
      <w:proofErr w:type="gramStart"/>
      <w:r w:rsidRPr="00517086">
        <w:rPr>
          <w:rFonts w:ascii="Times New Roman" w:hAnsi="Times New Roman"/>
          <w:color w:val="000000"/>
          <w:sz w:val="24"/>
          <w:szCs w:val="24"/>
        </w:rPr>
        <w:t>to</w:t>
      </w:r>
      <w:proofErr w:type="gramEnd"/>
      <w:r w:rsidRPr="00517086">
        <w:rPr>
          <w:rFonts w:ascii="Times New Roman" w:hAnsi="Times New Roman"/>
          <w:color w:val="000000"/>
          <w:sz w:val="24"/>
          <w:szCs w:val="24"/>
        </w:rPr>
        <w:t xml:space="preserve"> or recommending promotions, assignments, performance evaluations, transfers or other personnel decisions affecting an employee who is a relative or with whom they are involved in a personal or business relationship.  Employees with very strong personal friendships with another employee, that would interfere with their ability to remain unbiased, should avoid participating in similar situations. </w:t>
      </w:r>
    </w:p>
    <w:p w14:paraId="205C6213" w14:textId="77777777" w:rsidR="00517086" w:rsidRPr="00517086" w:rsidRDefault="00517086" w:rsidP="00517086">
      <w:pPr>
        <w:autoSpaceDE w:val="0"/>
        <w:autoSpaceDN w:val="0"/>
        <w:adjustRightInd w:val="0"/>
        <w:rPr>
          <w:color w:val="000000"/>
          <w:szCs w:val="24"/>
        </w:rPr>
      </w:pPr>
    </w:p>
    <w:p w14:paraId="132B48D9" w14:textId="77777777" w:rsidR="00517086" w:rsidRPr="00517086" w:rsidRDefault="00517086" w:rsidP="00743268">
      <w:pPr>
        <w:pStyle w:val="ListParagraph"/>
        <w:numPr>
          <w:ilvl w:val="0"/>
          <w:numId w:val="76"/>
        </w:numPr>
        <w:autoSpaceDE w:val="0"/>
        <w:autoSpaceDN w:val="0"/>
        <w:adjustRightInd w:val="0"/>
        <w:spacing w:after="0" w:line="240" w:lineRule="auto"/>
        <w:rPr>
          <w:rFonts w:ascii="Times New Roman" w:hAnsi="Times New Roman"/>
          <w:color w:val="000000"/>
          <w:sz w:val="24"/>
          <w:szCs w:val="24"/>
        </w:rPr>
      </w:pPr>
      <w:r w:rsidRPr="00517086">
        <w:rPr>
          <w:rFonts w:ascii="Times New Roman" w:hAnsi="Times New Roman"/>
          <w:color w:val="000000"/>
          <w:sz w:val="24"/>
          <w:szCs w:val="24"/>
        </w:rPr>
        <w:t xml:space="preserve">FTOs and other trainers will not be assigned to train relatives or persons with whom they are involved in a personal or business relationship.  FTOs and other trainers are prohibited from </w:t>
      </w:r>
      <w:proofErr w:type="gramStart"/>
      <w:r w:rsidRPr="00517086">
        <w:rPr>
          <w:rFonts w:ascii="Times New Roman" w:hAnsi="Times New Roman"/>
          <w:color w:val="000000"/>
          <w:sz w:val="24"/>
          <w:szCs w:val="24"/>
        </w:rPr>
        <w:t>entering into</w:t>
      </w:r>
      <w:proofErr w:type="gramEnd"/>
      <w:r w:rsidRPr="00517086">
        <w:rPr>
          <w:rFonts w:ascii="Times New Roman" w:hAnsi="Times New Roman"/>
          <w:color w:val="000000"/>
          <w:sz w:val="24"/>
          <w:szCs w:val="24"/>
        </w:rPr>
        <w:t xml:space="preserve"> or maintaining personal or business relationships with any employee they are assigned to train until such time as the training has been successfully completed and the employee is off probation.  This does not apply to an FTO or trainer providing instruction in a classroom setting, or for short instructional sessions in the field.</w:t>
      </w:r>
    </w:p>
    <w:p w14:paraId="7E966D6B" w14:textId="77777777" w:rsidR="00517086" w:rsidRPr="00517086" w:rsidRDefault="00517086" w:rsidP="00517086">
      <w:pPr>
        <w:autoSpaceDE w:val="0"/>
        <w:autoSpaceDN w:val="0"/>
        <w:adjustRightInd w:val="0"/>
        <w:rPr>
          <w:color w:val="000000"/>
          <w:szCs w:val="24"/>
        </w:rPr>
      </w:pPr>
    </w:p>
    <w:p w14:paraId="6BF091BD" w14:textId="77777777" w:rsidR="00517086" w:rsidRPr="00517086" w:rsidRDefault="00517086" w:rsidP="00743268">
      <w:pPr>
        <w:pStyle w:val="ListParagraph"/>
        <w:numPr>
          <w:ilvl w:val="0"/>
          <w:numId w:val="78"/>
        </w:numPr>
        <w:autoSpaceDE w:val="0"/>
        <w:autoSpaceDN w:val="0"/>
        <w:adjustRightInd w:val="0"/>
        <w:spacing w:after="160" w:line="259" w:lineRule="auto"/>
        <w:rPr>
          <w:rFonts w:ascii="Times New Roman" w:hAnsi="Times New Roman"/>
          <w:color w:val="000000"/>
          <w:sz w:val="24"/>
          <w:szCs w:val="24"/>
        </w:rPr>
      </w:pPr>
      <w:r w:rsidRPr="00517086">
        <w:rPr>
          <w:rFonts w:ascii="Times New Roman" w:hAnsi="Times New Roman"/>
          <w:color w:val="000000"/>
          <w:sz w:val="24"/>
          <w:szCs w:val="24"/>
        </w:rPr>
        <w:t xml:space="preserve">Members of the department shall avoid developing personal or financial relationships with victims, witnesses or other individuals met </w:t>
      </w:r>
      <w:proofErr w:type="gramStart"/>
      <w:r w:rsidRPr="00517086">
        <w:rPr>
          <w:rFonts w:ascii="Times New Roman" w:hAnsi="Times New Roman"/>
          <w:color w:val="000000"/>
          <w:sz w:val="24"/>
          <w:szCs w:val="24"/>
        </w:rPr>
        <w:t>during the course of</w:t>
      </w:r>
      <w:proofErr w:type="gramEnd"/>
      <w:r w:rsidRPr="00517086">
        <w:rPr>
          <w:rFonts w:ascii="Times New Roman" w:hAnsi="Times New Roman"/>
          <w:color w:val="000000"/>
          <w:sz w:val="24"/>
          <w:szCs w:val="24"/>
        </w:rPr>
        <w:t>, or as a direct result of any official contact, if those relationships qualify as a conflict of interest as defined by this policy.</w:t>
      </w:r>
      <w:bookmarkStart w:id="419" w:name="_Hlk29563330"/>
      <w:r w:rsidRPr="00517086">
        <w:rPr>
          <w:rFonts w:ascii="Times New Roman" w:hAnsi="Times New Roman"/>
          <w:color w:val="000000"/>
          <w:sz w:val="24"/>
          <w:szCs w:val="24"/>
        </w:rPr>
        <w:t xml:space="preserve">  While the department encourages employees to have good relationships with members of the community, it is also important that employees are aware of the potential that those relationships could become a conflict of interest.  If they do become a conflict of interest, the employee must remedy the situation, either by ending the relationship or taking another action to mitigate the conflict.</w:t>
      </w:r>
    </w:p>
    <w:p w14:paraId="0713E0D9" w14:textId="77777777" w:rsidR="00517086" w:rsidRPr="00517086" w:rsidRDefault="00517086" w:rsidP="00517086">
      <w:pPr>
        <w:pStyle w:val="ListParagraph"/>
        <w:autoSpaceDE w:val="0"/>
        <w:autoSpaceDN w:val="0"/>
        <w:adjustRightInd w:val="0"/>
        <w:rPr>
          <w:rFonts w:ascii="Times New Roman" w:hAnsi="Times New Roman"/>
          <w:color w:val="000000"/>
          <w:sz w:val="24"/>
          <w:szCs w:val="24"/>
        </w:rPr>
      </w:pPr>
    </w:p>
    <w:p w14:paraId="20A58893" w14:textId="77777777" w:rsidR="00517086" w:rsidRPr="00517086" w:rsidRDefault="00517086" w:rsidP="00743268">
      <w:pPr>
        <w:pStyle w:val="ListParagraph"/>
        <w:numPr>
          <w:ilvl w:val="0"/>
          <w:numId w:val="78"/>
        </w:numPr>
        <w:autoSpaceDE w:val="0"/>
        <w:autoSpaceDN w:val="0"/>
        <w:adjustRightInd w:val="0"/>
        <w:spacing w:after="160" w:line="259" w:lineRule="auto"/>
        <w:rPr>
          <w:rFonts w:ascii="Times New Roman" w:hAnsi="Times New Roman"/>
          <w:color w:val="000000"/>
          <w:sz w:val="24"/>
          <w:szCs w:val="24"/>
        </w:rPr>
      </w:pPr>
      <w:r w:rsidRPr="00517086">
        <w:rPr>
          <w:rFonts w:ascii="Times New Roman" w:hAnsi="Times New Roman"/>
          <w:color w:val="000000"/>
          <w:sz w:val="24"/>
          <w:szCs w:val="24"/>
        </w:rPr>
        <w:t xml:space="preserve">Except as required in the performance of official duties employees shall not develop or maintain personal or financial relationships with any </w:t>
      </w:r>
      <w:proofErr w:type="gramStart"/>
      <w:r w:rsidRPr="00517086">
        <w:rPr>
          <w:rFonts w:ascii="Times New Roman" w:hAnsi="Times New Roman"/>
          <w:color w:val="000000"/>
          <w:sz w:val="24"/>
          <w:szCs w:val="24"/>
        </w:rPr>
        <w:t>individual</w:t>
      </w:r>
      <w:proofErr w:type="gramEnd"/>
      <w:r w:rsidRPr="00517086">
        <w:rPr>
          <w:rFonts w:ascii="Times New Roman" w:hAnsi="Times New Roman"/>
          <w:color w:val="000000"/>
          <w:sz w:val="24"/>
          <w:szCs w:val="24"/>
        </w:rPr>
        <w:t xml:space="preserve"> they know is under serious criminal investigation, is a fugitive, or registered sex offender, or who engages in serious criminal activity.  This prohibition does not apply to employees’ relatives, where relationships are </w:t>
      </w:r>
      <w:proofErr w:type="gramStart"/>
      <w:r w:rsidRPr="00517086">
        <w:rPr>
          <w:rFonts w:ascii="Times New Roman" w:hAnsi="Times New Roman"/>
          <w:color w:val="000000"/>
          <w:sz w:val="24"/>
          <w:szCs w:val="24"/>
        </w:rPr>
        <w:t>unavoidable</w:t>
      </w:r>
      <w:proofErr w:type="gramEnd"/>
    </w:p>
    <w:bookmarkEnd w:id="419"/>
    <w:p w14:paraId="09753B88" w14:textId="77777777" w:rsidR="00517086" w:rsidRPr="00517086" w:rsidRDefault="00517086" w:rsidP="00517086">
      <w:pPr>
        <w:pStyle w:val="ListParagraph"/>
        <w:rPr>
          <w:rFonts w:ascii="Times New Roman" w:hAnsi="Times New Roman"/>
          <w:sz w:val="24"/>
          <w:szCs w:val="24"/>
        </w:rPr>
      </w:pPr>
    </w:p>
    <w:p w14:paraId="717998DC" w14:textId="77777777" w:rsidR="00517086" w:rsidRPr="00517086" w:rsidRDefault="00517086" w:rsidP="00743268">
      <w:pPr>
        <w:pStyle w:val="ListParagraph"/>
        <w:numPr>
          <w:ilvl w:val="0"/>
          <w:numId w:val="78"/>
        </w:numPr>
        <w:autoSpaceDE w:val="0"/>
        <w:autoSpaceDN w:val="0"/>
        <w:adjustRightInd w:val="0"/>
        <w:spacing w:after="0" w:line="240" w:lineRule="auto"/>
        <w:rPr>
          <w:rFonts w:ascii="Times New Roman" w:hAnsi="Times New Roman"/>
          <w:color w:val="000000"/>
          <w:sz w:val="24"/>
          <w:szCs w:val="24"/>
        </w:rPr>
      </w:pPr>
      <w:r w:rsidRPr="00517086">
        <w:rPr>
          <w:rFonts w:ascii="Times New Roman" w:hAnsi="Times New Roman"/>
          <w:sz w:val="24"/>
          <w:szCs w:val="24"/>
        </w:rPr>
        <w:t xml:space="preserve">Employees are not authorized to participate or represent the Department in any political activity during working hours, or to state any political endorsement or position on behalf </w:t>
      </w:r>
      <w:r w:rsidRPr="00517086">
        <w:rPr>
          <w:rFonts w:ascii="Times New Roman" w:hAnsi="Times New Roman"/>
          <w:sz w:val="24"/>
          <w:szCs w:val="24"/>
        </w:rPr>
        <w:lastRenderedPageBreak/>
        <w:t>of the Department at any time. Employees must not be knowingly photographed in EPD uniform nor shall any employee use his or her official title, position/affiliation with the Everett Police Department</w:t>
      </w:r>
      <w:r w:rsidRPr="00517086">
        <w:rPr>
          <w:rFonts w:ascii="Times New Roman" w:hAnsi="Times New Roman"/>
          <w:strike/>
          <w:sz w:val="24"/>
          <w:szCs w:val="24"/>
        </w:rPr>
        <w:t xml:space="preserve"> </w:t>
      </w:r>
      <w:r w:rsidRPr="00517086">
        <w:rPr>
          <w:rFonts w:ascii="Times New Roman" w:hAnsi="Times New Roman"/>
          <w:sz w:val="24"/>
          <w:szCs w:val="24"/>
        </w:rPr>
        <w:t>in any political campaign in a manner that represents they are speaking on behalf of the police department or the City of Everett.  Employees shall not use any city or department resources, such as phones, printers, offices, meeting spaces, or vehicles related to any political activity or issue.</w:t>
      </w:r>
      <w:r w:rsidRPr="00517086" w:rsidDel="00D7533F">
        <w:rPr>
          <w:rFonts w:ascii="Times New Roman" w:hAnsi="Times New Roman"/>
          <w:sz w:val="24"/>
          <w:szCs w:val="24"/>
        </w:rPr>
        <w:t xml:space="preserve"> </w:t>
      </w:r>
    </w:p>
    <w:p w14:paraId="60EA228F" w14:textId="77777777" w:rsidR="00517086" w:rsidRPr="00517086" w:rsidRDefault="00517086" w:rsidP="00517086">
      <w:pPr>
        <w:pStyle w:val="ListParagraph"/>
        <w:rPr>
          <w:rFonts w:ascii="Times New Roman" w:hAnsi="Times New Roman"/>
          <w:sz w:val="24"/>
          <w:szCs w:val="24"/>
        </w:rPr>
      </w:pPr>
    </w:p>
    <w:p w14:paraId="113CC4DC" w14:textId="77777777" w:rsidR="00517086" w:rsidRPr="00517086" w:rsidRDefault="00517086" w:rsidP="00743268">
      <w:pPr>
        <w:pStyle w:val="ListParagraph"/>
        <w:numPr>
          <w:ilvl w:val="0"/>
          <w:numId w:val="78"/>
        </w:numPr>
        <w:autoSpaceDE w:val="0"/>
        <w:autoSpaceDN w:val="0"/>
        <w:adjustRightInd w:val="0"/>
        <w:spacing w:after="0" w:line="240" w:lineRule="auto"/>
        <w:rPr>
          <w:rFonts w:ascii="Times New Roman" w:hAnsi="Times New Roman"/>
          <w:color w:val="000000"/>
          <w:sz w:val="24"/>
          <w:szCs w:val="24"/>
        </w:rPr>
      </w:pPr>
      <w:r w:rsidRPr="00517086">
        <w:rPr>
          <w:rFonts w:ascii="Times New Roman" w:hAnsi="Times New Roman"/>
          <w:sz w:val="24"/>
          <w:szCs w:val="24"/>
        </w:rPr>
        <w:t>Employees, while on duty or serving as representatives of the Department, must not engage in political or religious discussions to the degree that they could portray an inability to make unbiased decisions related to these topics.  Off duty employees must not engage in these discussions when they are</w:t>
      </w:r>
      <w:r w:rsidRPr="00517086">
        <w:rPr>
          <w:rFonts w:ascii="Times New Roman" w:hAnsi="Times New Roman"/>
          <w:color w:val="000000"/>
          <w:sz w:val="24"/>
          <w:szCs w:val="24"/>
        </w:rPr>
        <w:t xml:space="preserve"> clearly identifiable as Everett police employees and their comments could undermine </w:t>
      </w:r>
      <w:r w:rsidRPr="00517086">
        <w:rPr>
          <w:rFonts w:ascii="Times New Roman" w:hAnsi="Times New Roman"/>
          <w:sz w:val="24"/>
          <w:szCs w:val="24"/>
        </w:rPr>
        <w:t>public trust.</w:t>
      </w:r>
    </w:p>
    <w:p w14:paraId="6358D787" w14:textId="77777777" w:rsidR="00517086" w:rsidRPr="004C3703" w:rsidRDefault="00517086" w:rsidP="00517086">
      <w:pPr>
        <w:pStyle w:val="ListParagraph"/>
        <w:tabs>
          <w:tab w:val="left" w:pos="432"/>
          <w:tab w:val="left" w:pos="1008"/>
          <w:tab w:val="left" w:pos="1584"/>
          <w:tab w:val="left" w:pos="2160"/>
          <w:tab w:val="left" w:pos="2736"/>
          <w:tab w:val="left" w:pos="5616"/>
          <w:tab w:val="left" w:pos="7200"/>
          <w:tab w:val="left" w:pos="7560"/>
        </w:tabs>
        <w:rPr>
          <w:rFonts w:ascii="Times New Roman" w:hAnsi="Times New Roman"/>
          <w:color w:val="000000"/>
          <w:sz w:val="24"/>
          <w:szCs w:val="24"/>
        </w:rPr>
      </w:pPr>
      <w:r w:rsidRPr="004C3703">
        <w:rPr>
          <w:rFonts w:ascii="Times New Roman" w:hAnsi="Times New Roman"/>
          <w:sz w:val="24"/>
          <w:szCs w:val="24"/>
        </w:rPr>
        <w:t xml:space="preserve"> </w:t>
      </w:r>
    </w:p>
    <w:p w14:paraId="62514B4E" w14:textId="77777777" w:rsidR="00517086" w:rsidRPr="004C3703" w:rsidRDefault="00517086" w:rsidP="00517086">
      <w:pPr>
        <w:autoSpaceDE w:val="0"/>
        <w:autoSpaceDN w:val="0"/>
        <w:adjustRightInd w:val="0"/>
        <w:rPr>
          <w:b/>
          <w:color w:val="000000"/>
          <w:szCs w:val="24"/>
        </w:rPr>
      </w:pPr>
      <w:r w:rsidRPr="004C3703">
        <w:rPr>
          <w:b/>
          <w:color w:val="000000"/>
          <w:szCs w:val="24"/>
        </w:rPr>
        <w:t>EMPLOYEE RESPONSIBILITY</w:t>
      </w:r>
    </w:p>
    <w:p w14:paraId="63C2D370" w14:textId="77777777" w:rsidR="00517086" w:rsidRPr="004C3703" w:rsidRDefault="00517086" w:rsidP="00517086">
      <w:pPr>
        <w:autoSpaceDE w:val="0"/>
        <w:autoSpaceDN w:val="0"/>
        <w:adjustRightInd w:val="0"/>
        <w:rPr>
          <w:color w:val="000000"/>
          <w:szCs w:val="24"/>
        </w:rPr>
      </w:pPr>
      <w:r w:rsidRPr="004C3703">
        <w:rPr>
          <w:color w:val="000000"/>
          <w:szCs w:val="24"/>
        </w:rPr>
        <w:t xml:space="preserve">Prior to </w:t>
      </w:r>
      <w:proofErr w:type="gramStart"/>
      <w:r w:rsidRPr="004C3703">
        <w:rPr>
          <w:color w:val="000000"/>
          <w:szCs w:val="24"/>
        </w:rPr>
        <w:t>entering into</w:t>
      </w:r>
      <w:proofErr w:type="gramEnd"/>
      <w:r w:rsidRPr="004C3703">
        <w:rPr>
          <w:color w:val="000000"/>
          <w:szCs w:val="24"/>
        </w:rPr>
        <w:t xml:space="preserve"> any personal or business relationship or other circumstance which the</w:t>
      </w:r>
    </w:p>
    <w:p w14:paraId="4436634D" w14:textId="77777777" w:rsidR="00517086" w:rsidRPr="004C3703" w:rsidRDefault="00517086" w:rsidP="00517086">
      <w:pPr>
        <w:autoSpaceDE w:val="0"/>
        <w:autoSpaceDN w:val="0"/>
        <w:adjustRightInd w:val="0"/>
        <w:rPr>
          <w:color w:val="000000"/>
          <w:szCs w:val="24"/>
        </w:rPr>
      </w:pPr>
      <w:r w:rsidRPr="004C3703">
        <w:rPr>
          <w:color w:val="000000"/>
          <w:szCs w:val="24"/>
        </w:rPr>
        <w:t xml:space="preserve">employee knows </w:t>
      </w:r>
      <w:r>
        <w:rPr>
          <w:color w:val="000000"/>
          <w:szCs w:val="24"/>
        </w:rPr>
        <w:t>will</w:t>
      </w:r>
      <w:r w:rsidRPr="004C3703">
        <w:rPr>
          <w:color w:val="000000"/>
          <w:szCs w:val="24"/>
        </w:rPr>
        <w:t xml:space="preserve"> create a conflict of interest or other violation of this </w:t>
      </w:r>
      <w:proofErr w:type="gramStart"/>
      <w:r w:rsidRPr="004C3703">
        <w:rPr>
          <w:color w:val="000000"/>
          <w:szCs w:val="24"/>
        </w:rPr>
        <w:t>policy,</w:t>
      </w:r>
      <w:proofErr w:type="gramEnd"/>
      <w:r w:rsidRPr="004C3703">
        <w:rPr>
          <w:color w:val="000000"/>
          <w:szCs w:val="24"/>
        </w:rPr>
        <w:t xml:space="preserve"> the employee shall promptly notify his/her chain of command.</w:t>
      </w:r>
    </w:p>
    <w:p w14:paraId="758C6539" w14:textId="77777777" w:rsidR="00517086" w:rsidRPr="004C3703" w:rsidRDefault="00517086" w:rsidP="00517086">
      <w:pPr>
        <w:autoSpaceDE w:val="0"/>
        <w:autoSpaceDN w:val="0"/>
        <w:adjustRightInd w:val="0"/>
        <w:rPr>
          <w:color w:val="000000"/>
          <w:szCs w:val="24"/>
        </w:rPr>
      </w:pPr>
    </w:p>
    <w:p w14:paraId="26143D43" w14:textId="77777777" w:rsidR="00517086" w:rsidRPr="004C3703" w:rsidRDefault="00517086" w:rsidP="00517086">
      <w:pPr>
        <w:autoSpaceDE w:val="0"/>
        <w:autoSpaceDN w:val="0"/>
        <w:adjustRightInd w:val="0"/>
        <w:rPr>
          <w:color w:val="000000"/>
          <w:szCs w:val="24"/>
        </w:rPr>
      </w:pPr>
      <w:r w:rsidRPr="004C3703">
        <w:rPr>
          <w:color w:val="000000"/>
          <w:szCs w:val="24"/>
        </w:rPr>
        <w:t xml:space="preserve">Whenever any employee is placed in circumstances that would </w:t>
      </w:r>
      <w:r w:rsidRPr="004C3703">
        <w:rPr>
          <w:color w:val="000000"/>
          <w:szCs w:val="24"/>
          <w:u w:val="single"/>
        </w:rPr>
        <w:t>require</w:t>
      </w:r>
      <w:r w:rsidRPr="004C3703">
        <w:rPr>
          <w:color w:val="000000"/>
          <w:szCs w:val="24"/>
        </w:rPr>
        <w:t xml:space="preserve"> the employee to take</w:t>
      </w:r>
    </w:p>
    <w:p w14:paraId="717EE910" w14:textId="77777777" w:rsidR="00517086" w:rsidRPr="004C3703" w:rsidRDefault="00517086" w:rsidP="00517086">
      <w:pPr>
        <w:autoSpaceDE w:val="0"/>
        <w:autoSpaceDN w:val="0"/>
        <w:adjustRightInd w:val="0"/>
        <w:rPr>
          <w:color w:val="000000"/>
          <w:szCs w:val="24"/>
        </w:rPr>
      </w:pPr>
      <w:r w:rsidRPr="004C3703">
        <w:rPr>
          <w:color w:val="000000"/>
          <w:szCs w:val="24"/>
        </w:rPr>
        <w:t xml:space="preserve">enforcement action on any relative or individual with whom the employee is involved in a personal or business relationship, the employee shall promptly notify his/her immediate supervisor.  </w:t>
      </w:r>
      <w:proofErr w:type="gramStart"/>
      <w:r w:rsidRPr="004C3703">
        <w:rPr>
          <w:color w:val="000000"/>
          <w:szCs w:val="24"/>
        </w:rPr>
        <w:t>In the event that</w:t>
      </w:r>
      <w:proofErr w:type="gramEnd"/>
      <w:r w:rsidRPr="004C3703">
        <w:rPr>
          <w:color w:val="000000"/>
          <w:szCs w:val="24"/>
        </w:rPr>
        <w:t xml:space="preserve"> no uninvolved supervisor is immediately available, the employee shall promptly notify dispatch to have another uninvolved employee either relieve the involved employee or to respond and remain present to witness the action.</w:t>
      </w:r>
    </w:p>
    <w:p w14:paraId="2CBFEDB8" w14:textId="77777777" w:rsidR="00517086" w:rsidRPr="004C3703" w:rsidRDefault="00517086" w:rsidP="00517086">
      <w:pPr>
        <w:autoSpaceDE w:val="0"/>
        <w:autoSpaceDN w:val="0"/>
        <w:adjustRightInd w:val="0"/>
        <w:rPr>
          <w:color w:val="000000"/>
          <w:szCs w:val="24"/>
        </w:rPr>
      </w:pPr>
    </w:p>
    <w:p w14:paraId="5A0F7CB1" w14:textId="77777777" w:rsidR="00517086" w:rsidRPr="004C3703" w:rsidRDefault="00517086" w:rsidP="00517086">
      <w:pPr>
        <w:autoSpaceDE w:val="0"/>
        <w:autoSpaceDN w:val="0"/>
        <w:adjustRightInd w:val="0"/>
        <w:rPr>
          <w:color w:val="000000"/>
          <w:szCs w:val="24"/>
        </w:rPr>
      </w:pPr>
      <w:r w:rsidRPr="004C3703">
        <w:rPr>
          <w:color w:val="000000"/>
          <w:szCs w:val="24"/>
        </w:rPr>
        <w:t>Whenever any employee is placed in circumstances that would require the employee to provide official information or services to any relative or individual with whom the employee is involved in a personal or business relationship, the employee shall promptly notify his/her immediate supervisor.  This does not apply to situations where two employees are sharing information between themselves as part of their official capacity or assignment(s).  It also does not apply to situations where the same information would be provided to any member of the public making a similar request.</w:t>
      </w:r>
    </w:p>
    <w:p w14:paraId="1F2F6BC4" w14:textId="77777777" w:rsidR="00517086" w:rsidRPr="004C3703" w:rsidRDefault="00517086" w:rsidP="00517086">
      <w:pPr>
        <w:autoSpaceDE w:val="0"/>
        <w:autoSpaceDN w:val="0"/>
        <w:adjustRightInd w:val="0"/>
        <w:rPr>
          <w:color w:val="000000"/>
          <w:szCs w:val="24"/>
        </w:rPr>
      </w:pPr>
    </w:p>
    <w:p w14:paraId="79461365" w14:textId="77777777" w:rsidR="00517086" w:rsidRPr="004C3703" w:rsidRDefault="00517086" w:rsidP="00517086">
      <w:pPr>
        <w:autoSpaceDE w:val="0"/>
        <w:autoSpaceDN w:val="0"/>
        <w:adjustRightInd w:val="0"/>
        <w:rPr>
          <w:color w:val="000000"/>
          <w:szCs w:val="24"/>
        </w:rPr>
      </w:pPr>
      <w:r w:rsidRPr="004C3703">
        <w:rPr>
          <w:color w:val="000000"/>
          <w:szCs w:val="24"/>
        </w:rPr>
        <w:t xml:space="preserve">Whenever an employee is accused of having a conflict of interest while performing their duties, the employee shall promptly notify his/her immediate supervisor.  </w:t>
      </w:r>
    </w:p>
    <w:p w14:paraId="1062F7B0" w14:textId="77777777" w:rsidR="00517086" w:rsidRPr="004C3703" w:rsidRDefault="00517086" w:rsidP="00517086">
      <w:pPr>
        <w:autoSpaceDE w:val="0"/>
        <w:autoSpaceDN w:val="0"/>
        <w:adjustRightInd w:val="0"/>
        <w:rPr>
          <w:color w:val="000000"/>
          <w:szCs w:val="24"/>
        </w:rPr>
      </w:pPr>
    </w:p>
    <w:p w14:paraId="3FC4E74A" w14:textId="77777777" w:rsidR="00517086" w:rsidRPr="004C3703" w:rsidRDefault="00517086" w:rsidP="00517086">
      <w:pPr>
        <w:autoSpaceDE w:val="0"/>
        <w:autoSpaceDN w:val="0"/>
        <w:adjustRightInd w:val="0"/>
        <w:rPr>
          <w:b/>
          <w:color w:val="000000"/>
          <w:szCs w:val="24"/>
        </w:rPr>
      </w:pPr>
      <w:r w:rsidRPr="004C3703">
        <w:rPr>
          <w:b/>
          <w:color w:val="000000"/>
          <w:szCs w:val="24"/>
        </w:rPr>
        <w:t>SUPERVISORS RESPONSIBILITY</w:t>
      </w:r>
    </w:p>
    <w:p w14:paraId="7FE9DF3D" w14:textId="77777777" w:rsidR="00517086" w:rsidRPr="004C3703" w:rsidRDefault="00517086" w:rsidP="00517086">
      <w:pPr>
        <w:autoSpaceDE w:val="0"/>
        <w:autoSpaceDN w:val="0"/>
        <w:adjustRightInd w:val="0"/>
        <w:rPr>
          <w:color w:val="000000"/>
          <w:szCs w:val="24"/>
        </w:rPr>
      </w:pPr>
      <w:r w:rsidRPr="004C3703">
        <w:rPr>
          <w:color w:val="000000"/>
          <w:szCs w:val="24"/>
        </w:rPr>
        <w:t>Upon being notified of, or otherwise becoming aware of any circumstance that could result in or</w:t>
      </w:r>
    </w:p>
    <w:p w14:paraId="4A2633CD" w14:textId="77777777" w:rsidR="00517086" w:rsidRPr="004C3703" w:rsidRDefault="00517086" w:rsidP="00517086">
      <w:pPr>
        <w:autoSpaceDE w:val="0"/>
        <w:autoSpaceDN w:val="0"/>
        <w:adjustRightInd w:val="0"/>
      </w:pPr>
      <w:r w:rsidRPr="004C3703">
        <w:rPr>
          <w:color w:val="000000"/>
          <w:szCs w:val="24"/>
        </w:rPr>
        <w:t>constitute an actual or potential violation of this policy or an allegation of a conflict of interest, a supervisor shall take all reasonable steps to promptly mitigate or avoid such violations, whenever possible.  Supervisors shall also promptly notify the Chief of Police through the chain of command.</w:t>
      </w:r>
    </w:p>
    <w:p w14:paraId="369E1711" w14:textId="77777777" w:rsidR="00535026" w:rsidRDefault="00535026"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p>
    <w:bookmarkStart w:id="420" w:name="FourPointFiftyone"/>
    <w:p w14:paraId="69E7A79D" w14:textId="77777777" w:rsidR="00855409" w:rsidRPr="00E9001F" w:rsidRDefault="00C20F10" w:rsidP="00D70C9D">
      <w:pPr>
        <w:tabs>
          <w:tab w:val="left" w:pos="-1440"/>
          <w:tab w:val="left" w:pos="-720"/>
          <w:tab w:val="left" w:pos="432"/>
          <w:tab w:val="left" w:pos="1008"/>
          <w:tab w:val="left" w:pos="1584"/>
          <w:tab w:val="left" w:pos="2160"/>
          <w:tab w:val="left" w:pos="2736"/>
          <w:tab w:val="left" w:pos="5616"/>
          <w:tab w:val="left" w:pos="7200"/>
          <w:tab w:val="left" w:pos="7560"/>
        </w:tabs>
      </w:pPr>
      <w:r>
        <w:rPr>
          <w:b/>
        </w:rPr>
        <w:fldChar w:fldCharType="begin"/>
      </w:r>
      <w:r>
        <w:rPr>
          <w:b/>
        </w:rPr>
        <w:instrText xml:space="preserve"> HYPERLINK  \l "TOCBailBondsAttorneys" </w:instrText>
      </w:r>
      <w:r>
        <w:rPr>
          <w:b/>
        </w:rPr>
      </w:r>
      <w:r>
        <w:rPr>
          <w:b/>
        </w:rPr>
        <w:fldChar w:fldCharType="separate"/>
      </w:r>
      <w:r w:rsidR="007E19DE" w:rsidRPr="00C20F10">
        <w:rPr>
          <w:rStyle w:val="Hyperlink"/>
          <w:b/>
        </w:rPr>
        <w:t>4.51</w:t>
      </w:r>
      <w:r w:rsidR="00855409" w:rsidRPr="00C20F10">
        <w:rPr>
          <w:rStyle w:val="Hyperlink"/>
          <w:b/>
        </w:rPr>
        <w:t xml:space="preserve"> BAIL BONDS AND ATTORNEYS</w:t>
      </w:r>
      <w:r>
        <w:rPr>
          <w:b/>
        </w:rPr>
        <w:fldChar w:fldCharType="end"/>
      </w:r>
    </w:p>
    <w:bookmarkEnd w:id="420"/>
    <w:p w14:paraId="771613F7"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2508D41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Employees of the Everett Police Department shall not under any circumstances, solicit or recommend attorneys or bail bond services for any person in custody.</w:t>
      </w:r>
    </w:p>
    <w:p w14:paraId="5EBCEC17"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421" w:name="FourPointFiftytwo"/>
    <w:p w14:paraId="10BA0C9E" w14:textId="77777777" w:rsidR="00855409" w:rsidRPr="00E9001F" w:rsidRDefault="00C20F10" w:rsidP="00D70C9D">
      <w:pPr>
        <w:tabs>
          <w:tab w:val="left" w:pos="-1440"/>
          <w:tab w:val="left" w:pos="-720"/>
          <w:tab w:val="left" w:pos="432"/>
          <w:tab w:val="left" w:pos="1008"/>
          <w:tab w:val="left" w:pos="1584"/>
          <w:tab w:val="left" w:pos="2160"/>
          <w:tab w:val="left" w:pos="2736"/>
          <w:tab w:val="left" w:pos="5616"/>
          <w:tab w:val="left" w:pos="7200"/>
          <w:tab w:val="left" w:pos="7560"/>
        </w:tabs>
      </w:pPr>
      <w:r>
        <w:rPr>
          <w:b/>
        </w:rPr>
        <w:lastRenderedPageBreak/>
        <w:fldChar w:fldCharType="begin"/>
      </w:r>
      <w:r>
        <w:rPr>
          <w:b/>
        </w:rPr>
        <w:instrText xml:space="preserve"> HYPERLINK  \l "TOCNeighborhoodDisputes" </w:instrText>
      </w:r>
      <w:r>
        <w:rPr>
          <w:b/>
        </w:rPr>
      </w:r>
      <w:r>
        <w:rPr>
          <w:b/>
        </w:rPr>
        <w:fldChar w:fldCharType="separate"/>
      </w:r>
      <w:r w:rsidR="007E19DE" w:rsidRPr="00C20F10">
        <w:rPr>
          <w:rStyle w:val="Hyperlink"/>
          <w:b/>
        </w:rPr>
        <w:t>4.52</w:t>
      </w:r>
      <w:r w:rsidR="00855409" w:rsidRPr="00C20F10">
        <w:rPr>
          <w:rStyle w:val="Hyperlink"/>
          <w:b/>
        </w:rPr>
        <w:t xml:space="preserve"> NEIGHBORHOOD DISPUTES </w:t>
      </w:r>
      <w:r>
        <w:rPr>
          <w:b/>
        </w:rPr>
        <w:fldChar w:fldCharType="end"/>
      </w:r>
    </w:p>
    <w:bookmarkEnd w:id="421"/>
    <w:p w14:paraId="4C82D03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517A4DAE"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Employees shall not intentionally become involved in quarrels or disputes with their neighbors at any time, except in emergency situations.</w:t>
      </w:r>
    </w:p>
    <w:p w14:paraId="5C02F08A" w14:textId="77777777" w:rsidR="00364890" w:rsidRPr="00E9001F" w:rsidRDefault="00364890"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422" w:name="FourPointFiftythree"/>
    <w:p w14:paraId="77D2C049" w14:textId="77777777" w:rsidR="00855409" w:rsidRPr="00E9001F" w:rsidRDefault="004B2A9B"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"TOCCooperationEmployeesOfficials" </w:instrText>
      </w:r>
      <w:r>
        <w:rPr>
          <w:b/>
          <w:caps/>
        </w:rPr>
      </w:r>
      <w:r>
        <w:rPr>
          <w:b/>
          <w:caps/>
        </w:rPr>
        <w:fldChar w:fldCharType="separate"/>
      </w:r>
      <w:r w:rsidR="007E19DE" w:rsidRPr="004B2A9B">
        <w:rPr>
          <w:rStyle w:val="Hyperlink"/>
          <w:b/>
          <w:caps/>
        </w:rPr>
        <w:t>4.53</w:t>
      </w:r>
      <w:r w:rsidR="00855409" w:rsidRPr="004B2A9B">
        <w:rPr>
          <w:rStyle w:val="Hyperlink"/>
          <w:b/>
          <w:caps/>
        </w:rPr>
        <w:t xml:space="preserve"> COOPERATION with the public, employees and Other Officials</w:t>
      </w:r>
      <w:bookmarkEnd w:id="422"/>
      <w:r>
        <w:rPr>
          <w:b/>
          <w:caps/>
        </w:rPr>
        <w:fldChar w:fldCharType="end"/>
      </w:r>
    </w:p>
    <w:p w14:paraId="6B27AEC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p>
    <w:p w14:paraId="6C68BE50"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are required to seek affirmative ways to cooperate and work with the public, other employees, other public officials, and employees of any organization to deliver lawful, effective, efficient, and safe services.</w:t>
      </w:r>
    </w:p>
    <w:p w14:paraId="095A01E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D085BC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 xml:space="preserve">Employees shall conduct themselves in a courteous and respectful manner in their official dealings with the public, fellow employees, </w:t>
      </w:r>
      <w:proofErr w:type="gramStart"/>
      <w:r w:rsidRPr="00E9001F">
        <w:t>supervisors</w:t>
      </w:r>
      <w:proofErr w:type="gramEnd"/>
      <w:r w:rsidRPr="00E9001F">
        <w:t xml:space="preserve"> and subordinates.</w:t>
      </w:r>
    </w:p>
    <w:p w14:paraId="24B5BF1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caps/>
        </w:rPr>
      </w:pPr>
    </w:p>
    <w:bookmarkStart w:id="423" w:name="FourPointFiftyfour"/>
    <w:p w14:paraId="6B71322B" w14:textId="77777777" w:rsidR="00855409" w:rsidRPr="00E9001F" w:rsidRDefault="004B2A9B"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"TOCSupervisorsDisplayRespect" </w:instrText>
      </w:r>
      <w:r>
        <w:rPr>
          <w:b/>
          <w:caps/>
        </w:rPr>
      </w:r>
      <w:r>
        <w:rPr>
          <w:b/>
          <w:caps/>
        </w:rPr>
        <w:fldChar w:fldCharType="separate"/>
      </w:r>
      <w:r w:rsidR="007E19DE" w:rsidRPr="004B2A9B">
        <w:rPr>
          <w:rStyle w:val="Hyperlink"/>
          <w:b/>
          <w:caps/>
        </w:rPr>
        <w:t>4.54</w:t>
      </w:r>
      <w:r w:rsidR="00855409" w:rsidRPr="004B2A9B">
        <w:rPr>
          <w:rStyle w:val="Hyperlink"/>
          <w:b/>
          <w:caps/>
        </w:rPr>
        <w:t xml:space="preserve"> SUPERVISORS Shall Display Respect Towards subordinateS</w:t>
      </w:r>
      <w:bookmarkEnd w:id="423"/>
      <w:r>
        <w:rPr>
          <w:b/>
          <w:caps/>
        </w:rPr>
        <w:fldChar w:fldCharType="end"/>
      </w:r>
    </w:p>
    <w:p w14:paraId="709E80C6" w14:textId="77777777" w:rsidR="009522A1" w:rsidRDefault="009522A1" w:rsidP="00D70C9D">
      <w:pPr>
        <w:tabs>
          <w:tab w:val="left" w:pos="432"/>
          <w:tab w:val="left" w:pos="1008"/>
          <w:tab w:val="left" w:pos="1584"/>
          <w:tab w:val="left" w:pos="2160"/>
          <w:tab w:val="left" w:pos="2736"/>
          <w:tab w:val="left" w:pos="5616"/>
          <w:tab w:val="left" w:pos="7200"/>
          <w:tab w:val="left" w:pos="7560"/>
        </w:tabs>
      </w:pPr>
    </w:p>
    <w:p w14:paraId="0BBF0E2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Supervisors shall treat subordinates with the same courtesy and respect that is required of subordinates to display to supervisors. Criticisms of an employee for his/her performance will be made directly to the subordinate and in a private setting, when practical.</w:t>
      </w:r>
    </w:p>
    <w:p w14:paraId="3B8F19D4" w14:textId="77777777" w:rsidR="006722D5" w:rsidRDefault="006722D5" w:rsidP="00D70C9D">
      <w:pPr>
        <w:tabs>
          <w:tab w:val="left" w:pos="432"/>
          <w:tab w:val="left" w:pos="1008"/>
          <w:tab w:val="left" w:pos="1584"/>
          <w:tab w:val="left" w:pos="2160"/>
          <w:tab w:val="left" w:pos="2736"/>
          <w:tab w:val="left" w:pos="5616"/>
          <w:tab w:val="left" w:pos="7200"/>
          <w:tab w:val="left" w:pos="7560"/>
        </w:tabs>
        <w:rPr>
          <w:b/>
          <w:caps/>
        </w:rPr>
      </w:pPr>
    </w:p>
    <w:bookmarkStart w:id="424" w:name="FourPointFiftyfive"/>
    <w:bookmarkEnd w:id="424"/>
    <w:p w14:paraId="7BDEB92C" w14:textId="77777777" w:rsidR="00855409" w:rsidRPr="00E9001F" w:rsidRDefault="004B2A9B" w:rsidP="00D70C9D">
      <w:pPr>
        <w:tabs>
          <w:tab w:val="left" w:pos="432"/>
          <w:tab w:val="left" w:pos="1008"/>
          <w:tab w:val="left" w:pos="1584"/>
          <w:tab w:val="left" w:pos="2160"/>
          <w:tab w:val="left" w:pos="2736"/>
          <w:tab w:val="left" w:pos="5616"/>
          <w:tab w:val="left" w:pos="7200"/>
          <w:tab w:val="left" w:pos="7560"/>
        </w:tabs>
        <w:rPr>
          <w:caps/>
        </w:rPr>
      </w:pPr>
      <w:r>
        <w:rPr>
          <w:b/>
          <w:caps/>
        </w:rPr>
        <w:fldChar w:fldCharType="begin"/>
      </w:r>
      <w:r>
        <w:rPr>
          <w:b/>
          <w:caps/>
        </w:rPr>
        <w:instrText xml:space="preserve"> HYPERLINK  \l "TOCCourteousRespectfulBehavior" </w:instrText>
      </w:r>
      <w:r>
        <w:rPr>
          <w:b/>
          <w:caps/>
        </w:rPr>
      </w:r>
      <w:r>
        <w:rPr>
          <w:b/>
          <w:caps/>
        </w:rPr>
        <w:fldChar w:fldCharType="separate"/>
      </w:r>
      <w:r w:rsidR="00364890" w:rsidRPr="004B2A9B">
        <w:rPr>
          <w:rStyle w:val="Hyperlink"/>
          <w:b/>
          <w:caps/>
        </w:rPr>
        <w:t>4.5</w:t>
      </w:r>
      <w:r w:rsidR="007E19DE" w:rsidRPr="004B2A9B">
        <w:rPr>
          <w:rStyle w:val="Hyperlink"/>
          <w:b/>
          <w:caps/>
        </w:rPr>
        <w:t>5</w:t>
      </w:r>
      <w:r w:rsidR="00855409" w:rsidRPr="004B2A9B">
        <w:rPr>
          <w:rStyle w:val="Hyperlink"/>
          <w:b/>
          <w:caps/>
        </w:rPr>
        <w:t xml:space="preserve"> COURTEOUS and Respectful Behavior Toward Positions of Authority</w:t>
      </w:r>
      <w:r>
        <w:rPr>
          <w:b/>
          <w:caps/>
        </w:rPr>
        <w:fldChar w:fldCharType="end"/>
      </w:r>
    </w:p>
    <w:p w14:paraId="2A72C10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0F64D12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shall be subordinate and display courtesy and respect in words, deeds, gestures, and actions towards personnel holding higher levels of official authority.</w:t>
      </w:r>
    </w:p>
    <w:p w14:paraId="29B7F525" w14:textId="77777777" w:rsidR="00855409" w:rsidRDefault="00855409" w:rsidP="00D70C9D">
      <w:pPr>
        <w:tabs>
          <w:tab w:val="left" w:pos="432"/>
          <w:tab w:val="left" w:pos="1008"/>
          <w:tab w:val="left" w:pos="1584"/>
          <w:tab w:val="left" w:pos="2160"/>
          <w:tab w:val="left" w:pos="2736"/>
          <w:tab w:val="left" w:pos="5616"/>
          <w:tab w:val="left" w:pos="7200"/>
          <w:tab w:val="left" w:pos="7560"/>
        </w:tabs>
      </w:pPr>
    </w:p>
    <w:bookmarkStart w:id="425" w:name="FourPointFiftysix"/>
    <w:p w14:paraId="11446695" w14:textId="77777777" w:rsidR="00855409" w:rsidRPr="00E9001F" w:rsidRDefault="004B2A9B"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"TOCInsubordination" </w:instrText>
      </w:r>
      <w:r>
        <w:rPr>
          <w:b/>
          <w:caps/>
        </w:rPr>
      </w:r>
      <w:r>
        <w:rPr>
          <w:b/>
          <w:caps/>
        </w:rPr>
        <w:fldChar w:fldCharType="separate"/>
      </w:r>
      <w:r w:rsidR="00364890" w:rsidRPr="004B2A9B">
        <w:rPr>
          <w:rStyle w:val="Hyperlink"/>
          <w:b/>
          <w:caps/>
        </w:rPr>
        <w:t>4.5</w:t>
      </w:r>
      <w:r w:rsidR="009D4F94" w:rsidRPr="004B2A9B">
        <w:rPr>
          <w:rStyle w:val="Hyperlink"/>
          <w:b/>
          <w:caps/>
        </w:rPr>
        <w:t>6</w:t>
      </w:r>
      <w:r w:rsidR="00855409" w:rsidRPr="004B2A9B">
        <w:rPr>
          <w:rStyle w:val="Hyperlink"/>
          <w:b/>
          <w:caps/>
        </w:rPr>
        <w:t xml:space="preserve"> INSUBORDINATION</w:t>
      </w:r>
      <w:r>
        <w:rPr>
          <w:b/>
          <w:caps/>
        </w:rPr>
        <w:fldChar w:fldCharType="end"/>
      </w:r>
    </w:p>
    <w:bookmarkEnd w:id="425"/>
    <w:p w14:paraId="0820295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p>
    <w:p w14:paraId="54DDAAF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r w:rsidRPr="00E9001F">
        <w:t xml:space="preserve">Employees shall willfully observe and obey the lawful verbal and written rules, duties, policies, procedures, and practices of the Everett Police Department and the City of Everett. They shall also subordinate their personal preferences and work priorities to the lawful verbal and written rules, duties, policies, </w:t>
      </w:r>
      <w:proofErr w:type="gramStart"/>
      <w:r w:rsidRPr="00E9001F">
        <w:t>procedures</w:t>
      </w:r>
      <w:proofErr w:type="gramEnd"/>
      <w:r w:rsidRPr="00E9001F">
        <w:t xml:space="preserve"> and practices of this department, as well as to the lawful orders and directives of supervisors and superior command personnel of this department. Employees shall willfully perform all lawful duties and tasks assigned by supervisory and/or superior-ranked personnel. Direct, </w:t>
      </w:r>
      <w:proofErr w:type="gramStart"/>
      <w:r w:rsidRPr="00E9001F">
        <w:t>tacit</w:t>
      </w:r>
      <w:proofErr w:type="gramEnd"/>
      <w:r w:rsidRPr="00E9001F">
        <w:t xml:space="preserve"> or constructive refusal to follow an order is insubordination.</w:t>
      </w:r>
    </w:p>
    <w:p w14:paraId="56F4BBD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p>
    <w:bookmarkStart w:id="426" w:name="FourPointFiftyseven"/>
    <w:p w14:paraId="05D624F5" w14:textId="77777777" w:rsidR="00855409" w:rsidRPr="00E9001F" w:rsidRDefault="004B2A9B"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"TOCDishonestyUntruthfulness" </w:instrText>
      </w:r>
      <w:r>
        <w:rPr>
          <w:b/>
          <w:caps/>
        </w:rPr>
      </w:r>
      <w:r>
        <w:rPr>
          <w:b/>
          <w:caps/>
        </w:rPr>
        <w:fldChar w:fldCharType="separate"/>
      </w:r>
      <w:r w:rsidR="00364890" w:rsidRPr="004B2A9B">
        <w:rPr>
          <w:rStyle w:val="Hyperlink"/>
          <w:b/>
          <w:caps/>
        </w:rPr>
        <w:t>4.5</w:t>
      </w:r>
      <w:r w:rsidR="00F55C8E" w:rsidRPr="004B2A9B">
        <w:rPr>
          <w:rStyle w:val="Hyperlink"/>
          <w:b/>
          <w:caps/>
        </w:rPr>
        <w:t>7</w:t>
      </w:r>
      <w:r w:rsidR="00855409" w:rsidRPr="004B2A9B">
        <w:rPr>
          <w:rStyle w:val="Hyperlink"/>
          <w:b/>
          <w:caps/>
        </w:rPr>
        <w:t xml:space="preserve"> DISHONESTY OR UNTRUTHFULNESS</w:t>
      </w:r>
      <w:r>
        <w:rPr>
          <w:b/>
          <w:caps/>
        </w:rPr>
        <w:fldChar w:fldCharType="end"/>
      </w:r>
    </w:p>
    <w:bookmarkEnd w:id="426"/>
    <w:p w14:paraId="0354914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caps/>
        </w:rPr>
      </w:pPr>
    </w:p>
    <w:p w14:paraId="5E5685E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shall not lie, give misleading information, or falsify written or verbal communications in official reports or in their actions with another person or organization when it is reasonable to expect that such information may be relied upon because of the employee’s position or affiliation with this department. Employees shall truthfully, completely, and impartially report, testify, and present evidence in all matters of an official nature.</w:t>
      </w:r>
    </w:p>
    <w:p w14:paraId="385B7D02" w14:textId="77777777" w:rsidR="008B7DB2" w:rsidRPr="00E9001F" w:rsidRDefault="008B7DB2" w:rsidP="00D70C9D">
      <w:pPr>
        <w:tabs>
          <w:tab w:val="left" w:pos="432"/>
          <w:tab w:val="left" w:pos="1008"/>
          <w:tab w:val="left" w:pos="1584"/>
          <w:tab w:val="left" w:pos="2160"/>
          <w:tab w:val="left" w:pos="2736"/>
          <w:tab w:val="left" w:pos="5616"/>
          <w:tab w:val="left" w:pos="7200"/>
          <w:tab w:val="left" w:pos="7560"/>
        </w:tabs>
      </w:pPr>
    </w:p>
    <w:p w14:paraId="28D785E7" w14:textId="77777777" w:rsidR="008B7DB2" w:rsidRPr="00E9001F" w:rsidRDefault="008B7DB2" w:rsidP="00D70C9D">
      <w:pPr>
        <w:tabs>
          <w:tab w:val="left" w:pos="432"/>
          <w:tab w:val="left" w:pos="1008"/>
          <w:tab w:val="left" w:pos="1584"/>
          <w:tab w:val="left" w:pos="2160"/>
          <w:tab w:val="left" w:pos="2736"/>
          <w:tab w:val="left" w:pos="5616"/>
          <w:tab w:val="left" w:pos="7200"/>
          <w:tab w:val="left" w:pos="7560"/>
        </w:tabs>
      </w:pPr>
      <w:r w:rsidRPr="00E9001F">
        <w:t>Any employee who, after being provided due process, is found to have purposely lied in an official document, or in an official report, or in an official interview or official investigation, is subject to immediate termination. Substantiated untruthfulness on the part of an employee outside of these circumstances may be corrected by the employee either voluntarily or by inquiry and therefore possibly lessen the sanctions to be imposed.</w:t>
      </w:r>
    </w:p>
    <w:p w14:paraId="6F38B007" w14:textId="77777777" w:rsidR="008B7DB2" w:rsidRPr="00E9001F" w:rsidRDefault="008B7DB2" w:rsidP="00D70C9D">
      <w:pPr>
        <w:tabs>
          <w:tab w:val="left" w:pos="432"/>
          <w:tab w:val="left" w:pos="1008"/>
          <w:tab w:val="left" w:pos="1584"/>
          <w:tab w:val="left" w:pos="2160"/>
          <w:tab w:val="left" w:pos="2736"/>
          <w:tab w:val="left" w:pos="5616"/>
          <w:tab w:val="left" w:pos="7200"/>
          <w:tab w:val="left" w:pos="7560"/>
        </w:tabs>
      </w:pPr>
      <w:r w:rsidRPr="00E9001F">
        <w:lastRenderedPageBreak/>
        <w:t>Unsubstantiated rumors or allegations of untruthfulness, such as “he said/she said” incidents, will not result in disciplinary action.</w:t>
      </w:r>
    </w:p>
    <w:p w14:paraId="6CC5F6D3" w14:textId="77777777" w:rsidR="00ED03A8" w:rsidRDefault="00ED03A8" w:rsidP="00D70C9D">
      <w:pPr>
        <w:tabs>
          <w:tab w:val="left" w:pos="432"/>
          <w:tab w:val="left" w:pos="1008"/>
          <w:tab w:val="left" w:pos="1584"/>
          <w:tab w:val="left" w:pos="2160"/>
          <w:tab w:val="left" w:pos="2736"/>
          <w:tab w:val="left" w:pos="5616"/>
          <w:tab w:val="left" w:pos="7200"/>
          <w:tab w:val="left" w:pos="7560"/>
        </w:tabs>
        <w:rPr>
          <w:b/>
          <w:caps/>
        </w:rPr>
      </w:pPr>
      <w:bookmarkStart w:id="427" w:name="FourPointFiftyeight"/>
    </w:p>
    <w:p w14:paraId="019AE748" w14:textId="77777777" w:rsidR="00855409" w:rsidRPr="00E9001F" w:rsidRDefault="00260B8B" w:rsidP="00D70C9D">
      <w:pPr>
        <w:tabs>
          <w:tab w:val="left" w:pos="432"/>
          <w:tab w:val="left" w:pos="1008"/>
          <w:tab w:val="left" w:pos="1584"/>
          <w:tab w:val="left" w:pos="2160"/>
          <w:tab w:val="left" w:pos="2736"/>
          <w:tab w:val="left" w:pos="5616"/>
          <w:tab w:val="left" w:pos="7200"/>
          <w:tab w:val="left" w:pos="7560"/>
        </w:tabs>
        <w:rPr>
          <w:b/>
          <w:caps/>
        </w:rPr>
      </w:pPr>
      <w:hyperlink w:anchor="TOCDisplayingCompetentPerformance" w:history="1">
        <w:r w:rsidR="00364890" w:rsidRPr="004B2A9B">
          <w:rPr>
            <w:rStyle w:val="Hyperlink"/>
            <w:b/>
            <w:caps/>
          </w:rPr>
          <w:t>4.5</w:t>
        </w:r>
        <w:r w:rsidR="003D1E91" w:rsidRPr="004B2A9B">
          <w:rPr>
            <w:rStyle w:val="Hyperlink"/>
            <w:b/>
            <w:caps/>
          </w:rPr>
          <w:t>8</w:t>
        </w:r>
        <w:r w:rsidR="00855409" w:rsidRPr="004B2A9B">
          <w:rPr>
            <w:rStyle w:val="Hyperlink"/>
            <w:b/>
            <w:caps/>
          </w:rPr>
          <w:t xml:space="preserve"> DISPLAYING Competent Performance and Achieving Competent Performance Results</w:t>
        </w:r>
      </w:hyperlink>
    </w:p>
    <w:bookmarkEnd w:id="427"/>
    <w:p w14:paraId="2EA7548D"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p>
    <w:p w14:paraId="6463832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 xml:space="preserve">Employees shall willfully display competent performance and consistently achieve competent performance results on all assigned or assumed job responsibilities, </w:t>
      </w:r>
      <w:proofErr w:type="gramStart"/>
      <w:r w:rsidRPr="00E9001F">
        <w:t>duties</w:t>
      </w:r>
      <w:proofErr w:type="gramEnd"/>
      <w:r w:rsidRPr="00E9001F">
        <w:t xml:space="preserve"> and tasks.</w:t>
      </w:r>
    </w:p>
    <w:p w14:paraId="58AC7ED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bookmarkStart w:id="428" w:name="FourPointFiftynine"/>
    <w:p w14:paraId="6C8C1C9B" w14:textId="77777777" w:rsidR="00855409" w:rsidRPr="00E9001F" w:rsidRDefault="004B2A9B"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"TOCKnowingObservingObeying" </w:instrText>
      </w:r>
      <w:r>
        <w:rPr>
          <w:b/>
          <w:caps/>
        </w:rPr>
      </w:r>
      <w:r>
        <w:rPr>
          <w:b/>
          <w:caps/>
        </w:rPr>
        <w:fldChar w:fldCharType="separate"/>
      </w:r>
      <w:r w:rsidR="00364890" w:rsidRPr="004B2A9B">
        <w:rPr>
          <w:rStyle w:val="Hyperlink"/>
          <w:b/>
          <w:caps/>
        </w:rPr>
        <w:t>4.5</w:t>
      </w:r>
      <w:r w:rsidR="003D1E91" w:rsidRPr="004B2A9B">
        <w:rPr>
          <w:rStyle w:val="Hyperlink"/>
          <w:b/>
          <w:caps/>
        </w:rPr>
        <w:t>9</w:t>
      </w:r>
      <w:r w:rsidR="00855409" w:rsidRPr="004B2A9B">
        <w:rPr>
          <w:rStyle w:val="Hyperlink"/>
          <w:b/>
          <w:caps/>
        </w:rPr>
        <w:t xml:space="preserve"> KNOWING, Observing, and Obeying All Directives, Rules, Policies, Procedures, Practices and Traditions</w:t>
      </w:r>
      <w:r>
        <w:rPr>
          <w:b/>
          <w:caps/>
        </w:rPr>
        <w:fldChar w:fldCharType="end"/>
      </w:r>
    </w:p>
    <w:bookmarkEnd w:id="428"/>
    <w:p w14:paraId="5632603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65A20C33"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 xml:space="preserve">Employees shall display an affirmative and consistent effort to observe and comply with the directives, rules, policies, procedures, </w:t>
      </w:r>
      <w:proofErr w:type="gramStart"/>
      <w:r w:rsidRPr="00E9001F">
        <w:t>practices</w:t>
      </w:r>
      <w:proofErr w:type="gramEnd"/>
      <w:r w:rsidRPr="00E9001F">
        <w:t xml:space="preserve"> and traditions established for the effective, efficient, and safe operations of this department. This standard applies to policies, procedures, and practices that are written as well as those established by past patterns or practices.</w:t>
      </w:r>
    </w:p>
    <w:p w14:paraId="14BAE1C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caps/>
        </w:rPr>
      </w:pPr>
    </w:p>
    <w:bookmarkStart w:id="429" w:name="FourPointSixty"/>
    <w:p w14:paraId="6074AD04" w14:textId="77777777" w:rsidR="00855409" w:rsidRPr="00E9001F" w:rsidRDefault="004B2A9B" w:rsidP="00D70C9D">
      <w:pPr>
        <w:tabs>
          <w:tab w:val="left" w:pos="432"/>
          <w:tab w:val="left" w:pos="1008"/>
          <w:tab w:val="left" w:pos="1584"/>
          <w:tab w:val="left" w:pos="2160"/>
          <w:tab w:val="left" w:pos="2736"/>
          <w:tab w:val="left" w:pos="5616"/>
          <w:tab w:val="left" w:pos="7200"/>
          <w:tab w:val="left" w:pos="7560"/>
        </w:tabs>
        <w:rPr>
          <w:b/>
          <w:caps/>
        </w:rPr>
      </w:pPr>
      <w:r>
        <w:rPr>
          <w:b/>
          <w:caps/>
        </w:rPr>
        <w:fldChar w:fldCharType="begin"/>
      </w:r>
      <w:r>
        <w:rPr>
          <w:b/>
          <w:caps/>
        </w:rPr>
        <w:instrText xml:space="preserve"> HYPERLINK  \l "TOCObservanceCriminalCivilLaws" </w:instrText>
      </w:r>
      <w:r>
        <w:rPr>
          <w:b/>
          <w:caps/>
        </w:rPr>
      </w:r>
      <w:r>
        <w:rPr>
          <w:b/>
          <w:caps/>
        </w:rPr>
        <w:fldChar w:fldCharType="separate"/>
      </w:r>
      <w:r w:rsidR="003D1E91" w:rsidRPr="004B2A9B">
        <w:rPr>
          <w:rStyle w:val="Hyperlink"/>
          <w:b/>
          <w:caps/>
        </w:rPr>
        <w:t>4.60</w:t>
      </w:r>
      <w:r w:rsidR="00855409" w:rsidRPr="004B2A9B">
        <w:rPr>
          <w:rStyle w:val="Hyperlink"/>
          <w:b/>
          <w:caps/>
        </w:rPr>
        <w:t xml:space="preserve"> OBSERVANCE of Criminal and Civil Laws</w:t>
      </w:r>
      <w:r>
        <w:rPr>
          <w:b/>
          <w:caps/>
        </w:rPr>
        <w:fldChar w:fldCharType="end"/>
      </w:r>
    </w:p>
    <w:bookmarkEnd w:id="429"/>
    <w:p w14:paraId="771E59D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rPr>
      </w:pPr>
    </w:p>
    <w:p w14:paraId="6269F382" w14:textId="77777777" w:rsidR="00855409" w:rsidRDefault="00855409" w:rsidP="00D70C9D">
      <w:pPr>
        <w:tabs>
          <w:tab w:val="left" w:pos="432"/>
          <w:tab w:val="left" w:pos="1008"/>
          <w:tab w:val="left" w:pos="1584"/>
          <w:tab w:val="left" w:pos="2160"/>
          <w:tab w:val="left" w:pos="2736"/>
          <w:tab w:val="left" w:pos="5616"/>
          <w:tab w:val="left" w:pos="7200"/>
          <w:tab w:val="left" w:pos="7560"/>
        </w:tabs>
      </w:pPr>
      <w:r w:rsidRPr="00E9001F">
        <w:t xml:space="preserve">Employees shall obey the constitutional, </w:t>
      </w:r>
      <w:proofErr w:type="gramStart"/>
      <w:r w:rsidRPr="00E9001F">
        <w:t>criminal</w:t>
      </w:r>
      <w:proofErr w:type="gramEnd"/>
      <w:r w:rsidRPr="00E9001F">
        <w:t xml:space="preserve"> and civil laws of the city, state and federal government.</w:t>
      </w:r>
    </w:p>
    <w:p w14:paraId="15AFB10C" w14:textId="77777777" w:rsidR="00ED03A8" w:rsidRPr="00E9001F" w:rsidRDefault="00ED03A8" w:rsidP="00D70C9D">
      <w:pPr>
        <w:tabs>
          <w:tab w:val="left" w:pos="432"/>
          <w:tab w:val="left" w:pos="1008"/>
          <w:tab w:val="left" w:pos="1584"/>
          <w:tab w:val="left" w:pos="2160"/>
          <w:tab w:val="left" w:pos="2736"/>
          <w:tab w:val="left" w:pos="5616"/>
          <w:tab w:val="left" w:pos="7200"/>
          <w:tab w:val="left" w:pos="7560"/>
        </w:tabs>
      </w:pPr>
    </w:p>
    <w:bookmarkStart w:id="430" w:name="FourPointSixtyone"/>
    <w:p w14:paraId="1027E5A4" w14:textId="77777777" w:rsidR="00855409" w:rsidRPr="00E9001F" w:rsidRDefault="004B2A9B" w:rsidP="00D70C9D">
      <w:pPr>
        <w:tabs>
          <w:tab w:val="left" w:pos="432"/>
          <w:tab w:val="left" w:pos="1008"/>
          <w:tab w:val="left" w:pos="1584"/>
          <w:tab w:val="left" w:pos="2160"/>
          <w:tab w:val="left" w:pos="2736"/>
          <w:tab w:val="left" w:pos="5616"/>
          <w:tab w:val="left" w:pos="7200"/>
          <w:tab w:val="left" w:pos="7560"/>
        </w:tabs>
        <w:rPr>
          <w:b/>
          <w:bCs/>
        </w:rPr>
      </w:pPr>
      <w:r>
        <w:rPr>
          <w:b/>
          <w:bCs/>
        </w:rPr>
        <w:fldChar w:fldCharType="begin"/>
      </w:r>
      <w:r>
        <w:rPr>
          <w:b/>
          <w:bCs/>
        </w:rPr>
        <w:instrText xml:space="preserve"> HYPERLINK  \l "TOCUnbecomingConduct" </w:instrText>
      </w:r>
      <w:r>
        <w:rPr>
          <w:b/>
          <w:bCs/>
        </w:rPr>
      </w:r>
      <w:r>
        <w:rPr>
          <w:b/>
          <w:bCs/>
        </w:rPr>
        <w:fldChar w:fldCharType="separate"/>
      </w:r>
      <w:r w:rsidR="00364890" w:rsidRPr="004B2A9B">
        <w:rPr>
          <w:rStyle w:val="Hyperlink"/>
          <w:b/>
          <w:bCs/>
        </w:rPr>
        <w:t>4.6</w:t>
      </w:r>
      <w:r w:rsidR="003D1E91" w:rsidRPr="004B2A9B">
        <w:rPr>
          <w:rStyle w:val="Hyperlink"/>
          <w:b/>
          <w:bCs/>
        </w:rPr>
        <w:t>1</w:t>
      </w:r>
      <w:r w:rsidR="00855409" w:rsidRPr="004B2A9B">
        <w:rPr>
          <w:rStyle w:val="Hyperlink"/>
          <w:b/>
          <w:bCs/>
        </w:rPr>
        <w:t xml:space="preserve"> UNBECOMING CONDUCT</w:t>
      </w:r>
      <w:r>
        <w:rPr>
          <w:b/>
          <w:bCs/>
        </w:rPr>
        <w:fldChar w:fldCharType="end"/>
      </w:r>
    </w:p>
    <w:bookmarkEnd w:id="430"/>
    <w:p w14:paraId="65A1749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b/>
          <w:bCs/>
        </w:rPr>
      </w:pPr>
    </w:p>
    <w:p w14:paraId="7E0348B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Employees shall not engage in conduct which may bring discredit upon the Department or the City of Everett, or which would cause a lessening of public confidence in the ability of the Department to perform its functions.</w:t>
      </w:r>
    </w:p>
    <w:p w14:paraId="5F091EE5" w14:textId="77777777" w:rsidR="004B2A9B" w:rsidRDefault="004B2A9B" w:rsidP="00D70C9D">
      <w:pPr>
        <w:tabs>
          <w:tab w:val="left" w:pos="432"/>
          <w:tab w:val="left" w:pos="1008"/>
          <w:tab w:val="left" w:pos="1584"/>
          <w:tab w:val="left" w:pos="2160"/>
          <w:tab w:val="left" w:pos="2736"/>
          <w:tab w:val="left" w:pos="5616"/>
          <w:tab w:val="left" w:pos="7200"/>
          <w:tab w:val="left" w:pos="7560"/>
        </w:tabs>
        <w:rPr>
          <w:b/>
          <w:bCs/>
        </w:rPr>
      </w:pPr>
    </w:p>
    <w:bookmarkStart w:id="431" w:name="FourPointSixtytwo"/>
    <w:bookmarkEnd w:id="431"/>
    <w:p w14:paraId="7BF31A9E" w14:textId="77777777" w:rsidR="00855409" w:rsidRPr="00E9001F" w:rsidRDefault="004B2A9B" w:rsidP="00D70C9D">
      <w:pPr>
        <w:tabs>
          <w:tab w:val="left" w:pos="432"/>
          <w:tab w:val="left" w:pos="1008"/>
          <w:tab w:val="left" w:pos="1584"/>
          <w:tab w:val="left" w:pos="2160"/>
          <w:tab w:val="left" w:pos="2736"/>
          <w:tab w:val="left" w:pos="5616"/>
          <w:tab w:val="left" w:pos="7200"/>
          <w:tab w:val="left" w:pos="7560"/>
        </w:tabs>
        <w:rPr>
          <w:b/>
          <w:bCs/>
        </w:rPr>
      </w:pPr>
      <w:r>
        <w:rPr>
          <w:b/>
          <w:bCs/>
        </w:rPr>
        <w:fldChar w:fldCharType="begin"/>
      </w:r>
      <w:r>
        <w:rPr>
          <w:b/>
          <w:bCs/>
        </w:rPr>
        <w:instrText xml:space="preserve"> HYPERLINK  \l "TOCInvestigativeContactsLEOfficers" </w:instrText>
      </w:r>
      <w:r>
        <w:rPr>
          <w:b/>
          <w:bCs/>
        </w:rPr>
      </w:r>
      <w:r>
        <w:rPr>
          <w:b/>
          <w:bCs/>
        </w:rPr>
        <w:fldChar w:fldCharType="separate"/>
      </w:r>
      <w:r w:rsidR="00364890" w:rsidRPr="004B2A9B">
        <w:rPr>
          <w:rStyle w:val="Hyperlink"/>
          <w:b/>
          <w:bCs/>
        </w:rPr>
        <w:t>4.6</w:t>
      </w:r>
      <w:r w:rsidR="000353C1" w:rsidRPr="004B2A9B">
        <w:rPr>
          <w:rStyle w:val="Hyperlink"/>
          <w:b/>
          <w:bCs/>
        </w:rPr>
        <w:t>2</w:t>
      </w:r>
      <w:r w:rsidR="00855409" w:rsidRPr="004B2A9B">
        <w:rPr>
          <w:rStyle w:val="Hyperlink"/>
          <w:b/>
          <w:bCs/>
        </w:rPr>
        <w:t xml:space="preserve"> INVESTIGATIVE CONTACTS WITH LAW ENFORCEMENT OFFICERS</w:t>
      </w:r>
      <w:r>
        <w:rPr>
          <w:b/>
          <w:bCs/>
        </w:rPr>
        <w:fldChar w:fldCharType="end"/>
      </w:r>
    </w:p>
    <w:p w14:paraId="38512106" w14:textId="77777777" w:rsidR="00855409" w:rsidRPr="00E9001F" w:rsidRDefault="00855409" w:rsidP="00D70C9D">
      <w:pPr>
        <w:autoSpaceDE w:val="0"/>
        <w:autoSpaceDN w:val="0"/>
        <w:adjustRightInd w:val="0"/>
        <w:rPr>
          <w:b/>
          <w:bCs/>
          <w:szCs w:val="28"/>
        </w:rPr>
      </w:pPr>
    </w:p>
    <w:p w14:paraId="1B6CC650" w14:textId="77777777" w:rsidR="00855409" w:rsidRPr="00E9001F" w:rsidRDefault="00855409" w:rsidP="00D70C9D">
      <w:pPr>
        <w:autoSpaceDE w:val="0"/>
        <w:autoSpaceDN w:val="0"/>
        <w:adjustRightInd w:val="0"/>
      </w:pPr>
      <w:r w:rsidRPr="00E9001F">
        <w:t>Employees contacted by law enforcement officers of the Everett Police Department or of any other law enforcement agency regarding the employee being:</w:t>
      </w:r>
    </w:p>
    <w:p w14:paraId="3700AA74" w14:textId="77777777" w:rsidR="00855409" w:rsidRPr="00E9001F" w:rsidRDefault="00855409" w:rsidP="0084518E">
      <w:pPr>
        <w:numPr>
          <w:ilvl w:val="0"/>
          <w:numId w:val="32"/>
        </w:numPr>
        <w:autoSpaceDE w:val="0"/>
        <w:autoSpaceDN w:val="0"/>
        <w:adjustRightInd w:val="0"/>
      </w:pPr>
      <w:r w:rsidRPr="00E9001F">
        <w:t>A suspect in a criminal offense, or</w:t>
      </w:r>
    </w:p>
    <w:p w14:paraId="2F97F13E" w14:textId="77777777" w:rsidR="00855409" w:rsidRPr="00E9001F" w:rsidRDefault="00855409" w:rsidP="0084518E">
      <w:pPr>
        <w:numPr>
          <w:ilvl w:val="0"/>
          <w:numId w:val="32"/>
        </w:numPr>
        <w:autoSpaceDE w:val="0"/>
        <w:autoSpaceDN w:val="0"/>
        <w:adjustRightInd w:val="0"/>
      </w:pPr>
      <w:r w:rsidRPr="00E9001F">
        <w:t xml:space="preserve">A party, either victim or suspect, to a domestic violence incident as defined by RCW </w:t>
      </w:r>
      <w:proofErr w:type="gramStart"/>
      <w:r w:rsidRPr="00E9001F">
        <w:t>10.99.020;</w:t>
      </w:r>
      <w:proofErr w:type="gramEnd"/>
    </w:p>
    <w:p w14:paraId="730EADD7" w14:textId="77777777" w:rsidR="00855409" w:rsidRPr="00E9001F" w:rsidRDefault="00855409" w:rsidP="00D70C9D">
      <w:pPr>
        <w:autoSpaceDE w:val="0"/>
        <w:autoSpaceDN w:val="0"/>
        <w:adjustRightInd w:val="0"/>
      </w:pPr>
      <w:r w:rsidRPr="00E9001F">
        <w:t>will immediately notify or cause a notification to be made to an on-duty supervisor of the Everett Police Department. The notification will include the identification of the employee, the employee’s current location, the name of the responding law enforcement agency if applicable, and a phone number for a return call.</w:t>
      </w:r>
    </w:p>
    <w:p w14:paraId="152FF48A" w14:textId="77777777" w:rsidR="00855409" w:rsidRPr="00E9001F" w:rsidRDefault="00855409" w:rsidP="00D70C9D">
      <w:pPr>
        <w:autoSpaceDE w:val="0"/>
        <w:autoSpaceDN w:val="0"/>
        <w:adjustRightInd w:val="0"/>
        <w:rPr>
          <w:szCs w:val="28"/>
        </w:rPr>
      </w:pPr>
    </w:p>
    <w:p w14:paraId="6BC5071B" w14:textId="77777777" w:rsidR="00855409" w:rsidRPr="00E9001F" w:rsidRDefault="00855409" w:rsidP="00D70C9D">
      <w:pPr>
        <w:autoSpaceDE w:val="0"/>
        <w:autoSpaceDN w:val="0"/>
        <w:adjustRightInd w:val="0"/>
      </w:pPr>
      <w:r w:rsidRPr="00E9001F">
        <w:t xml:space="preserve">When an on-duty supervisor of the Everett Police Department has been given such a notification, the supervisor will initiate a notification to the Chief of Police through the chain of command or the Command Duty Officer. If the investigation involves the Chief of Police, final notification will be made to the </w:t>
      </w:r>
      <w:proofErr w:type="gramStart"/>
      <w:r w:rsidRPr="00E9001F">
        <w:t>Mayor</w:t>
      </w:r>
      <w:proofErr w:type="gramEnd"/>
      <w:r w:rsidRPr="00E9001F">
        <w:t>.</w:t>
      </w:r>
    </w:p>
    <w:p w14:paraId="00AE80C3" w14:textId="77777777" w:rsidR="00855409" w:rsidRPr="00E9001F" w:rsidRDefault="00855409" w:rsidP="00D70C9D">
      <w:pPr>
        <w:autoSpaceDE w:val="0"/>
        <w:autoSpaceDN w:val="0"/>
        <w:adjustRightInd w:val="0"/>
      </w:pPr>
    </w:p>
    <w:p w14:paraId="418E6652" w14:textId="77777777" w:rsidR="00855409" w:rsidRPr="00E9001F" w:rsidRDefault="00855409" w:rsidP="00D70C9D">
      <w:pPr>
        <w:autoSpaceDE w:val="0"/>
        <w:autoSpaceDN w:val="0"/>
        <w:adjustRightInd w:val="0"/>
      </w:pPr>
      <w:r w:rsidRPr="00E9001F">
        <w:t xml:space="preserve">Any employee that is a petitioner or a respondent in a court order, violation of which would be punishable under RCW 26.50.110, must immediately provide a copy of that order to their supervisor for forwarding to the Chief of Police. If the Chief of Police is the petitioner or </w:t>
      </w:r>
      <w:r w:rsidRPr="00E9001F">
        <w:lastRenderedPageBreak/>
        <w:t xml:space="preserve">respondent to the order, the copy of the order must be forwarded to the </w:t>
      </w:r>
      <w:proofErr w:type="gramStart"/>
      <w:r w:rsidRPr="00E9001F">
        <w:t>Mayor</w:t>
      </w:r>
      <w:proofErr w:type="gramEnd"/>
      <w:r w:rsidRPr="00E9001F">
        <w:t>. Orders, violations of which would be punishable under RCW 26.50.110, include, but are not limited to: no contact orders, restraining orders, temporary restraining orders, ex-</w:t>
      </w:r>
      <w:proofErr w:type="spellStart"/>
      <w:r w:rsidRPr="00E9001F">
        <w:t>parte</w:t>
      </w:r>
      <w:proofErr w:type="spellEnd"/>
      <w:r w:rsidRPr="00E9001F">
        <w:t xml:space="preserve"> temporary orders for protection, protection orders, foreign protection orders, and protection of vulnerable adult orders.</w:t>
      </w:r>
    </w:p>
    <w:p w14:paraId="0EF83B73" w14:textId="77777777" w:rsidR="00855409" w:rsidRPr="00E9001F" w:rsidRDefault="00855409" w:rsidP="00D70C9D">
      <w:pPr>
        <w:autoSpaceDE w:val="0"/>
        <w:autoSpaceDN w:val="0"/>
        <w:adjustRightInd w:val="0"/>
        <w:rPr>
          <w:szCs w:val="28"/>
        </w:rPr>
      </w:pPr>
    </w:p>
    <w:p w14:paraId="640D59AE" w14:textId="77777777" w:rsidR="00855409" w:rsidRPr="00E9001F" w:rsidRDefault="00855409" w:rsidP="00D70C9D">
      <w:pPr>
        <w:autoSpaceDE w:val="0"/>
        <w:autoSpaceDN w:val="0"/>
        <w:adjustRightInd w:val="0"/>
      </w:pPr>
      <w:r w:rsidRPr="00E9001F">
        <w:t xml:space="preserve">An employee investigating a law enforcement officer from another law enforcement agency, where the law enforcement officer from the other agency is: </w:t>
      </w:r>
    </w:p>
    <w:p w14:paraId="6F365D2C" w14:textId="77777777" w:rsidR="00855409" w:rsidRPr="00E9001F" w:rsidRDefault="00855409" w:rsidP="0084518E">
      <w:pPr>
        <w:numPr>
          <w:ilvl w:val="0"/>
          <w:numId w:val="32"/>
        </w:numPr>
        <w:autoSpaceDE w:val="0"/>
        <w:autoSpaceDN w:val="0"/>
        <w:adjustRightInd w:val="0"/>
      </w:pPr>
      <w:r w:rsidRPr="00E9001F">
        <w:t>A suspect in a criminal offense, or</w:t>
      </w:r>
    </w:p>
    <w:p w14:paraId="13A14F95" w14:textId="77777777" w:rsidR="00855409" w:rsidRPr="00E9001F" w:rsidRDefault="00855409" w:rsidP="0084518E">
      <w:pPr>
        <w:numPr>
          <w:ilvl w:val="0"/>
          <w:numId w:val="32"/>
        </w:numPr>
        <w:autoSpaceDE w:val="0"/>
        <w:autoSpaceDN w:val="0"/>
        <w:adjustRightInd w:val="0"/>
      </w:pPr>
      <w:r w:rsidRPr="00E9001F">
        <w:t xml:space="preserve">A party, either victim or suspect, to a domestic violence incident as defined by RCW </w:t>
      </w:r>
      <w:proofErr w:type="gramStart"/>
      <w:r w:rsidRPr="00E9001F">
        <w:t>10.99.020;</w:t>
      </w:r>
      <w:proofErr w:type="gramEnd"/>
    </w:p>
    <w:p w14:paraId="2E76BE81" w14:textId="77777777" w:rsidR="00855409" w:rsidRPr="00E9001F" w:rsidRDefault="00855409" w:rsidP="00D70C9D">
      <w:pPr>
        <w:autoSpaceDE w:val="0"/>
        <w:autoSpaceDN w:val="0"/>
        <w:adjustRightInd w:val="0"/>
      </w:pPr>
      <w:r w:rsidRPr="00E9001F">
        <w:t xml:space="preserve">will immediately notify their Everett Police Department on-duty supervisor. The supervisor will </w:t>
      </w:r>
      <w:r w:rsidR="00C81D18">
        <w:t>e</w:t>
      </w:r>
      <w:r w:rsidRPr="00E9001F">
        <w:t>nsure a notification is made through the Everett Police Department chain of command. The involved law enforcement officer’s employing agency will be notified of the incident by the Chief of Police or designee. The notification will include a description of the incident, the current location, and a return contact number. The no</w:t>
      </w:r>
      <w:r w:rsidR="00C81D18">
        <w:t>tification will be documented.</w:t>
      </w:r>
    </w:p>
    <w:p w14:paraId="1C771742" w14:textId="77777777" w:rsidR="00855409" w:rsidRDefault="00855409" w:rsidP="00D70C9D">
      <w:pPr>
        <w:autoSpaceDE w:val="0"/>
        <w:autoSpaceDN w:val="0"/>
        <w:adjustRightInd w:val="0"/>
        <w:rPr>
          <w:sz w:val="28"/>
          <w:szCs w:val="28"/>
        </w:rPr>
      </w:pPr>
    </w:p>
    <w:bookmarkStart w:id="432" w:name="FourPointSixtythree"/>
    <w:p w14:paraId="1FC401E4" w14:textId="77777777" w:rsidR="00855409" w:rsidRPr="00153A63" w:rsidRDefault="00F30830" w:rsidP="00D70C9D">
      <w:pPr>
        <w:tabs>
          <w:tab w:val="left" w:pos="432"/>
          <w:tab w:val="left" w:pos="1008"/>
          <w:tab w:val="left" w:pos="1584"/>
          <w:tab w:val="left" w:pos="2160"/>
          <w:tab w:val="left" w:pos="2736"/>
          <w:tab w:val="left" w:pos="5616"/>
          <w:tab w:val="left" w:pos="7200"/>
          <w:tab w:val="left" w:pos="7560"/>
        </w:tabs>
        <w:rPr>
          <w:b/>
          <w:bCs/>
        </w:rPr>
      </w:pPr>
      <w:r w:rsidRPr="00153A63">
        <w:rPr>
          <w:b/>
          <w:bCs/>
        </w:rPr>
        <w:fldChar w:fldCharType="begin"/>
      </w:r>
      <w:r w:rsidRPr="00153A63">
        <w:rPr>
          <w:b/>
          <w:bCs/>
        </w:rPr>
        <w:instrText xml:space="preserve"> HYPERLINK  \l "TOCDutytoReportCrimeandDV" </w:instrText>
      </w:r>
      <w:r w:rsidRPr="00153A63">
        <w:rPr>
          <w:b/>
          <w:bCs/>
        </w:rPr>
      </w:r>
      <w:r w:rsidRPr="00153A63">
        <w:rPr>
          <w:b/>
          <w:bCs/>
        </w:rPr>
        <w:fldChar w:fldCharType="separate"/>
      </w:r>
      <w:r w:rsidR="00340F56" w:rsidRPr="00153A63">
        <w:rPr>
          <w:rStyle w:val="Hyperlink"/>
          <w:b/>
          <w:bCs/>
        </w:rPr>
        <w:t>4.6</w:t>
      </w:r>
      <w:r w:rsidR="00A22CAB" w:rsidRPr="00153A63">
        <w:rPr>
          <w:rStyle w:val="Hyperlink"/>
          <w:b/>
          <w:bCs/>
        </w:rPr>
        <w:t>3</w:t>
      </w:r>
      <w:r w:rsidR="00855409" w:rsidRPr="00153A63">
        <w:rPr>
          <w:rStyle w:val="Hyperlink"/>
          <w:b/>
          <w:bCs/>
        </w:rPr>
        <w:t xml:space="preserve"> DUTY TO REPORT CRIMINAL OR DOMESTIC VIOLENCE RELATED </w:t>
      </w:r>
      <w:r w:rsidR="00651999" w:rsidRPr="00153A63">
        <w:rPr>
          <w:rStyle w:val="Hyperlink"/>
          <w:b/>
          <w:bCs/>
        </w:rPr>
        <w:t>CONDUCT AND WRONGDOING</w:t>
      </w:r>
      <w:r w:rsidRPr="00153A63">
        <w:rPr>
          <w:b/>
          <w:bCs/>
        </w:rPr>
        <w:fldChar w:fldCharType="end"/>
      </w:r>
    </w:p>
    <w:bookmarkEnd w:id="432"/>
    <w:p w14:paraId="3D89432C" w14:textId="77777777" w:rsidR="00855409" w:rsidRPr="00153A63" w:rsidRDefault="00855409" w:rsidP="00D70C9D">
      <w:pPr>
        <w:tabs>
          <w:tab w:val="left" w:pos="432"/>
          <w:tab w:val="left" w:pos="1008"/>
          <w:tab w:val="left" w:pos="1584"/>
          <w:tab w:val="left" w:pos="2160"/>
          <w:tab w:val="left" w:pos="2736"/>
          <w:tab w:val="left" w:pos="5616"/>
          <w:tab w:val="left" w:pos="7200"/>
          <w:tab w:val="left" w:pos="7560"/>
        </w:tabs>
        <w:rPr>
          <w:b/>
          <w:bCs/>
        </w:rPr>
      </w:pPr>
    </w:p>
    <w:p w14:paraId="55E2C36D" w14:textId="77777777" w:rsidR="00651999" w:rsidRPr="00153A63" w:rsidRDefault="00651999" w:rsidP="00651999">
      <w:pPr>
        <w:autoSpaceDE w:val="0"/>
        <w:autoSpaceDN w:val="0"/>
        <w:adjustRightInd w:val="0"/>
      </w:pPr>
      <w:r w:rsidRPr="00153A63">
        <w:t xml:space="preserve">If an employee has reasonable suspicion to believe that another employee is or has been involved in criminal activity, or that another employee is either a victim or a suspect in a domestic violence incident as defined by RCW 10.99.020, the employee is required to immediately report such allegations to their supervisor. The supervisor will forward information regarding such allegations to the Chief of Police through the chain of command. If the allegations involve the Chief of Police, the information will be forwarded to the </w:t>
      </w:r>
      <w:proofErr w:type="gramStart"/>
      <w:r w:rsidRPr="00153A63">
        <w:t>Mayor</w:t>
      </w:r>
      <w:proofErr w:type="gramEnd"/>
      <w:r w:rsidRPr="00153A63">
        <w:t>.</w:t>
      </w:r>
    </w:p>
    <w:p w14:paraId="777021A2" w14:textId="77777777" w:rsidR="00651999" w:rsidRPr="00153A63" w:rsidRDefault="00651999" w:rsidP="00651999">
      <w:pPr>
        <w:autoSpaceDE w:val="0"/>
        <w:autoSpaceDN w:val="0"/>
        <w:adjustRightInd w:val="0"/>
      </w:pPr>
    </w:p>
    <w:p w14:paraId="23C7396B" w14:textId="77777777" w:rsidR="00651999" w:rsidRPr="00153A63" w:rsidRDefault="00651999" w:rsidP="00651999">
      <w:pPr>
        <w:autoSpaceDE w:val="0"/>
        <w:autoSpaceDN w:val="0"/>
        <w:adjustRightInd w:val="0"/>
      </w:pPr>
      <w:r w:rsidRPr="00153A63">
        <w:t>Peer Support Team members and Police Chaplains will not have privileged communications for admissions of current and continuing acts of physical domestic violence, threats of physical harm to self or others, or admissions of committing any serious crime.</w:t>
      </w:r>
    </w:p>
    <w:p w14:paraId="2CF27133" w14:textId="77777777" w:rsidR="00651999" w:rsidRPr="00153A63" w:rsidRDefault="00651999" w:rsidP="00651999">
      <w:pPr>
        <w:autoSpaceDE w:val="0"/>
        <w:autoSpaceDN w:val="0"/>
        <w:adjustRightInd w:val="0"/>
      </w:pPr>
    </w:p>
    <w:p w14:paraId="6BED7543" w14:textId="77777777" w:rsidR="00651999" w:rsidRPr="00153A63" w:rsidRDefault="00651999" w:rsidP="00651999">
      <w:pPr>
        <w:autoSpaceDE w:val="0"/>
        <w:autoSpaceDN w:val="0"/>
        <w:adjustRightInd w:val="0"/>
      </w:pPr>
      <w:r w:rsidRPr="00153A63">
        <w:t>Employees who are victims of domestic violence are not required to report, but they are encouraged to contact a domestic violence advocacy group for assistance.</w:t>
      </w:r>
    </w:p>
    <w:p w14:paraId="0FB86CFA" w14:textId="77777777" w:rsidR="00651999" w:rsidRPr="00153A63" w:rsidRDefault="00651999" w:rsidP="00651999">
      <w:pPr>
        <w:autoSpaceDE w:val="0"/>
        <w:autoSpaceDN w:val="0"/>
        <w:adjustRightInd w:val="0"/>
      </w:pPr>
    </w:p>
    <w:p w14:paraId="31395A02" w14:textId="77777777" w:rsidR="00651999" w:rsidRPr="00153A63" w:rsidRDefault="00651999" w:rsidP="00651999">
      <w:r w:rsidRPr="00153A63">
        <w:t>In addition to the requirements set forth above, all employees that are subject to any pending criminal charges and/or become convicted, plea or other case disposition related to a criminal case must immediately report such to the Office of the Chief of Police (RCW 43.101.135(2)(a).</w:t>
      </w:r>
    </w:p>
    <w:p w14:paraId="003ED87F" w14:textId="77777777" w:rsidR="00651999" w:rsidRPr="00153A63" w:rsidRDefault="00651999" w:rsidP="00651999"/>
    <w:p w14:paraId="0604247B" w14:textId="77777777" w:rsidR="00651999" w:rsidRPr="00153A63" w:rsidRDefault="00651999" w:rsidP="00651999">
      <w:r w:rsidRPr="00153A63">
        <w:t xml:space="preserve">Any identifiable on-duty Everett police officer who witnesses any wrongdoing committed by another peace officer or has a good faith reasonable belief that another peace officer committed wrongdoing, shall immediately report such wrongdoing to their direct supervisor or other supervisory peace officer.  For purposes of this section, “wrongdoing” is defined as conduct that is contrary to law or contrary to the policies of the Everett Police Department, provided that the conduct is not de minimis or technical in nature.  If unsure as to whether any observed conduct qualifies, Everett police officers shall review the conduct with their supervisor. </w:t>
      </w:r>
    </w:p>
    <w:p w14:paraId="67F839D5" w14:textId="77777777" w:rsidR="002F6FCA" w:rsidRPr="00153A63" w:rsidRDefault="002F6FCA" w:rsidP="00D70C9D">
      <w:pPr>
        <w:autoSpaceDE w:val="0"/>
        <w:autoSpaceDN w:val="0"/>
        <w:adjustRightInd w:val="0"/>
      </w:pPr>
    </w:p>
    <w:p w14:paraId="38CF7C9A" w14:textId="77777777" w:rsidR="00456E49" w:rsidRDefault="00456E49" w:rsidP="00D70C9D">
      <w:pPr>
        <w:pStyle w:val="BodyText"/>
        <w:rPr>
          <w:b/>
          <w:bCs/>
        </w:rPr>
      </w:pPr>
      <w:bookmarkStart w:id="433" w:name="FourPointSixtyfour"/>
    </w:p>
    <w:p w14:paraId="0AEBF9F0" w14:textId="77777777" w:rsidR="00456E49" w:rsidRDefault="00456E49" w:rsidP="00D70C9D">
      <w:pPr>
        <w:pStyle w:val="BodyText"/>
        <w:rPr>
          <w:b/>
          <w:bCs/>
        </w:rPr>
      </w:pPr>
    </w:p>
    <w:p w14:paraId="19E0256F" w14:textId="77777777" w:rsidR="00456E49" w:rsidRDefault="00456E49" w:rsidP="00D70C9D">
      <w:pPr>
        <w:pStyle w:val="BodyText"/>
        <w:rPr>
          <w:b/>
          <w:bCs/>
        </w:rPr>
      </w:pPr>
    </w:p>
    <w:p w14:paraId="4708E479" w14:textId="77777777" w:rsidR="00855409" w:rsidRPr="00153A63" w:rsidRDefault="00260B8B" w:rsidP="00D70C9D">
      <w:pPr>
        <w:pStyle w:val="BodyText"/>
        <w:rPr>
          <w:b/>
          <w:bCs/>
        </w:rPr>
      </w:pPr>
      <w:hyperlink w:anchor="TOCDomesticViolence" w:history="1">
        <w:r w:rsidR="008F2356" w:rsidRPr="00153A63">
          <w:rPr>
            <w:rStyle w:val="Hyperlink"/>
            <w:b/>
            <w:bCs/>
          </w:rPr>
          <w:t>4.64</w:t>
        </w:r>
        <w:r w:rsidR="00855409" w:rsidRPr="00153A63">
          <w:rPr>
            <w:rStyle w:val="Hyperlink"/>
            <w:b/>
            <w:bCs/>
          </w:rPr>
          <w:t xml:space="preserve"> DOMESTIC VIOLENCE</w:t>
        </w:r>
      </w:hyperlink>
    </w:p>
    <w:bookmarkEnd w:id="433"/>
    <w:p w14:paraId="3B31C4EF" w14:textId="77777777" w:rsidR="00855409" w:rsidRPr="00153A63" w:rsidRDefault="00855409" w:rsidP="00D70C9D">
      <w:pPr>
        <w:pStyle w:val="BodyText"/>
      </w:pPr>
    </w:p>
    <w:p w14:paraId="7F5CC988" w14:textId="77777777" w:rsidR="00855409" w:rsidRPr="00153A63" w:rsidRDefault="00855409" w:rsidP="00D70C9D">
      <w:pPr>
        <w:pStyle w:val="BodyText"/>
      </w:pPr>
      <w:r w:rsidRPr="00153A63">
        <w:t>Domestic violence committed by an employee of the Everett Police Department violates the confidence, expectations, and trust placed on employees by the public.</w:t>
      </w:r>
    </w:p>
    <w:p w14:paraId="25AC55E7" w14:textId="77777777" w:rsidR="00855409" w:rsidRPr="00153A63" w:rsidRDefault="00855409" w:rsidP="00D70C9D">
      <w:pPr>
        <w:pStyle w:val="BodyText"/>
      </w:pPr>
    </w:p>
    <w:p w14:paraId="5F683D2F" w14:textId="77777777" w:rsidR="00855409" w:rsidRPr="00153A63" w:rsidRDefault="00855409" w:rsidP="00D70C9D">
      <w:pPr>
        <w:pStyle w:val="BodyText"/>
      </w:pPr>
      <w:r w:rsidRPr="00153A63">
        <w:t xml:space="preserve">Federal law (USC Section 922) and state law (RCW 9.41.040) prohibit possession of firearms by individuals convicted of assault in the fourth degree, coercion, stalking, reckless endangerment, criminal trespass in the first degree, or violation of the provisions of a protection order or no-contact order restraining the person or excluding the person from a residence; when the offense has been committed against a family or household member as defined by RCW 10.99.020. </w:t>
      </w:r>
    </w:p>
    <w:p w14:paraId="3D000BBE" w14:textId="77777777" w:rsidR="00855409" w:rsidRPr="00153A63" w:rsidRDefault="00855409" w:rsidP="00D70C9D">
      <w:pPr>
        <w:pStyle w:val="BodyText"/>
      </w:pPr>
      <w:r w:rsidRPr="00153A63">
        <w:t>Federal law (USC Section 922</w:t>
      </w:r>
      <w:r w:rsidR="0098452D" w:rsidRPr="00153A63">
        <w:t>)</w:t>
      </w:r>
      <w:r w:rsidRPr="00153A63">
        <w:t xml:space="preserve"> and state law (RCW 9.41.800) may prohibit possession of firearms by persons subject to court orders relating to domestic violence as defined by RCW 10.99.020. </w:t>
      </w:r>
    </w:p>
    <w:p w14:paraId="45CF3F6E" w14:textId="77777777" w:rsidR="00855409" w:rsidRPr="00153A63" w:rsidRDefault="00855409" w:rsidP="00D70C9D">
      <w:pPr>
        <w:pStyle w:val="BodyText"/>
      </w:pPr>
    </w:p>
    <w:p w14:paraId="3AC13CC6" w14:textId="77777777" w:rsidR="00855409" w:rsidRPr="00153A63" w:rsidRDefault="00855409" w:rsidP="00D70C9D">
      <w:pPr>
        <w:pStyle w:val="BodyText"/>
      </w:pPr>
      <w:r w:rsidRPr="00153A63">
        <w:t>The Everett Police Department does not tolerate acts of domes</w:t>
      </w:r>
      <w:r w:rsidR="0098452D" w:rsidRPr="00153A63">
        <w:t xml:space="preserve">tic violence by its employees. </w:t>
      </w:r>
      <w:r w:rsidRPr="00153A63">
        <w:t xml:space="preserve">Employees found guilty in a court of law of acts of domestic violence that would prohibit possession of </w:t>
      </w:r>
      <w:proofErr w:type="gramStart"/>
      <w:r w:rsidRPr="00153A63">
        <w:t>firearms, or</w:t>
      </w:r>
      <w:proofErr w:type="gramEnd"/>
      <w:r w:rsidRPr="00153A63">
        <w:t xml:space="preserve"> prohibit possession of firearms under federal law as it relates to court orders, will be subject to a departmental internal investigation review. In the event such a review finds sustained violations of City or Department policies, the employee may be subject to discipline up to and including termination. Employees found guilty of any other acts of domestic violence will be subject to a departmental internal investigation review.</w:t>
      </w:r>
    </w:p>
    <w:p w14:paraId="22453B4B" w14:textId="77777777" w:rsidR="00744404" w:rsidRPr="00153A63" w:rsidRDefault="00744404" w:rsidP="00D70C9D">
      <w:pPr>
        <w:pStyle w:val="BodyText"/>
      </w:pPr>
    </w:p>
    <w:p w14:paraId="55006B09" w14:textId="77777777" w:rsidR="00855409" w:rsidRPr="00153A63" w:rsidRDefault="00855409" w:rsidP="00D70C9D">
      <w:pPr>
        <w:pStyle w:val="BodyText"/>
      </w:pPr>
      <w:r w:rsidRPr="00153A63">
        <w:t xml:space="preserve">The Department will conduct an internal investigation to determine </w:t>
      </w:r>
      <w:proofErr w:type="gramStart"/>
      <w:r w:rsidRPr="00153A63">
        <w:t>whether or not</w:t>
      </w:r>
      <w:proofErr w:type="gramEnd"/>
      <w:r w:rsidRPr="00153A63">
        <w:t xml:space="preserve"> allegations of domestic violence and violations of policy occurred. If the investigation substantiates a violation of policy, the Chief of Police will determine the appropriate discipline, up to and including termination, regardless of whether an arrest is </w:t>
      </w:r>
      <w:proofErr w:type="gramStart"/>
      <w:r w:rsidRPr="00153A63">
        <w:t>made</w:t>
      </w:r>
      <w:proofErr w:type="gramEnd"/>
      <w:r w:rsidRPr="00153A63">
        <w:t xml:space="preserve"> or criminal charges are filed.</w:t>
      </w:r>
    </w:p>
    <w:p w14:paraId="0C171A5B" w14:textId="77777777" w:rsidR="00855409" w:rsidRPr="00153A63" w:rsidRDefault="00855409" w:rsidP="00D70C9D">
      <w:pPr>
        <w:pStyle w:val="BodyText"/>
      </w:pPr>
    </w:p>
    <w:bookmarkStart w:id="434" w:name="FourPointSixtyfive"/>
    <w:p w14:paraId="6D5ABF9E" w14:textId="77777777" w:rsidR="00855409" w:rsidRPr="00153A63" w:rsidRDefault="00F30830" w:rsidP="00D70C9D">
      <w:pPr>
        <w:pStyle w:val="BodyText"/>
        <w:rPr>
          <w:b/>
          <w:bCs/>
        </w:rPr>
      </w:pPr>
      <w:r w:rsidRPr="00153A63">
        <w:rPr>
          <w:b/>
          <w:bCs/>
        </w:rPr>
        <w:fldChar w:fldCharType="begin"/>
      </w:r>
      <w:r w:rsidRPr="00153A63">
        <w:rPr>
          <w:b/>
          <w:bCs/>
        </w:rPr>
        <w:instrText xml:space="preserve"> HYPERLINK  \l "TOCAdministrativeLeavewithPay" </w:instrText>
      </w:r>
      <w:r w:rsidRPr="00153A63">
        <w:rPr>
          <w:b/>
          <w:bCs/>
        </w:rPr>
      </w:r>
      <w:r w:rsidRPr="00153A63">
        <w:rPr>
          <w:b/>
          <w:bCs/>
        </w:rPr>
        <w:fldChar w:fldCharType="separate"/>
      </w:r>
      <w:r w:rsidR="00340F56" w:rsidRPr="00153A63">
        <w:rPr>
          <w:rStyle w:val="Hyperlink"/>
          <w:b/>
          <w:bCs/>
        </w:rPr>
        <w:t>4.6</w:t>
      </w:r>
      <w:r w:rsidR="008F2356" w:rsidRPr="00153A63">
        <w:rPr>
          <w:rStyle w:val="Hyperlink"/>
          <w:b/>
          <w:bCs/>
        </w:rPr>
        <w:t>5</w:t>
      </w:r>
      <w:r w:rsidR="00855409" w:rsidRPr="00153A63">
        <w:rPr>
          <w:rStyle w:val="Hyperlink"/>
          <w:b/>
          <w:bCs/>
        </w:rPr>
        <w:t xml:space="preserve"> ADMINISTRATIVE LEAVE WITH PAY</w:t>
      </w:r>
      <w:r w:rsidRPr="00153A63">
        <w:rPr>
          <w:b/>
          <w:bCs/>
        </w:rPr>
        <w:fldChar w:fldCharType="end"/>
      </w:r>
    </w:p>
    <w:bookmarkEnd w:id="434"/>
    <w:p w14:paraId="4D75F0D5" w14:textId="77777777" w:rsidR="00855409" w:rsidRPr="00153A63" w:rsidRDefault="00855409" w:rsidP="00D70C9D">
      <w:pPr>
        <w:autoSpaceDE w:val="0"/>
        <w:autoSpaceDN w:val="0"/>
        <w:adjustRightInd w:val="0"/>
        <w:rPr>
          <w:szCs w:val="28"/>
        </w:rPr>
      </w:pPr>
    </w:p>
    <w:p w14:paraId="40A4EC87" w14:textId="77777777" w:rsidR="00855409" w:rsidRPr="00153A63" w:rsidRDefault="00855409" w:rsidP="00D70C9D">
      <w:pPr>
        <w:autoSpaceDE w:val="0"/>
        <w:autoSpaceDN w:val="0"/>
        <w:adjustRightInd w:val="0"/>
      </w:pPr>
      <w:r w:rsidRPr="00153A63">
        <w:t>Police Administration may use administrative leave with pay as a means of placing officers in an off</w:t>
      </w:r>
      <w:r w:rsidR="00082F4E" w:rsidRPr="00153A63">
        <w:t>-</w:t>
      </w:r>
      <w:r w:rsidRPr="00153A63">
        <w:t>duty capacity during times that they are otherwise scheduled to be on duty.  Examples where administrative leave with pay may be used, if appropriate, would include, but not be limited to:</w:t>
      </w:r>
    </w:p>
    <w:p w14:paraId="1212C605" w14:textId="77777777" w:rsidR="00855409" w:rsidRPr="00153A63" w:rsidRDefault="00855409" w:rsidP="00D70C9D">
      <w:pPr>
        <w:autoSpaceDE w:val="0"/>
        <w:autoSpaceDN w:val="0"/>
        <w:adjustRightInd w:val="0"/>
      </w:pPr>
    </w:p>
    <w:p w14:paraId="75437286" w14:textId="77777777" w:rsidR="00855409" w:rsidRPr="00153A63" w:rsidRDefault="00855409" w:rsidP="00D70C9D">
      <w:pPr>
        <w:autoSpaceDE w:val="0"/>
        <w:autoSpaceDN w:val="0"/>
        <w:adjustRightInd w:val="0"/>
      </w:pPr>
      <w:r w:rsidRPr="00153A63">
        <w:tab/>
        <w:t xml:space="preserve">Involuntary relief from duty (See </w:t>
      </w:r>
      <w:hyperlink w:anchor="FivePointEight" w:history="1">
        <w:r w:rsidRPr="00153A63">
          <w:rPr>
            <w:rStyle w:val="Hyperlink"/>
          </w:rPr>
          <w:t>Everett Police Department Policy 5.8</w:t>
        </w:r>
      </w:hyperlink>
      <w:r w:rsidRPr="00153A63">
        <w:t>)</w:t>
      </w:r>
    </w:p>
    <w:p w14:paraId="378D6E2C" w14:textId="77777777" w:rsidR="00855409" w:rsidRPr="00153A63" w:rsidRDefault="00855409" w:rsidP="00D70C9D">
      <w:pPr>
        <w:autoSpaceDE w:val="0"/>
        <w:autoSpaceDN w:val="0"/>
        <w:adjustRightInd w:val="0"/>
      </w:pPr>
      <w:r w:rsidRPr="00153A63">
        <w:tab/>
        <w:t xml:space="preserve">Fitness for duty review (See </w:t>
      </w:r>
      <w:hyperlink w:anchor="FourPointTwentytwo" w:history="1">
        <w:r w:rsidRPr="00153A63">
          <w:rPr>
            <w:rStyle w:val="Hyperlink"/>
          </w:rPr>
          <w:t>Evere</w:t>
        </w:r>
        <w:r w:rsidR="00827825" w:rsidRPr="00153A63">
          <w:rPr>
            <w:rStyle w:val="Hyperlink"/>
          </w:rPr>
          <w:t>tt Police Department Policy 4.22</w:t>
        </w:r>
      </w:hyperlink>
      <w:r w:rsidRPr="00153A63">
        <w:t>)</w:t>
      </w:r>
    </w:p>
    <w:p w14:paraId="47C8729D" w14:textId="77777777" w:rsidR="00855409" w:rsidRPr="00153A63" w:rsidRDefault="00855409" w:rsidP="00D70C9D">
      <w:pPr>
        <w:autoSpaceDE w:val="0"/>
        <w:autoSpaceDN w:val="0"/>
        <w:adjustRightInd w:val="0"/>
      </w:pPr>
    </w:p>
    <w:p w14:paraId="6FE1C8B3" w14:textId="77777777" w:rsidR="00910105" w:rsidRPr="00153A63" w:rsidRDefault="00910105" w:rsidP="00910105">
      <w:pPr>
        <w:autoSpaceDE w:val="0"/>
        <w:autoSpaceDN w:val="0"/>
        <w:adjustRightInd w:val="0"/>
      </w:pPr>
      <w:r w:rsidRPr="00153A63">
        <w:t xml:space="preserve">There are occasions when officers </w:t>
      </w:r>
      <w:proofErr w:type="gramStart"/>
      <w:r w:rsidRPr="00153A63">
        <w:t>have to</w:t>
      </w:r>
      <w:proofErr w:type="gramEnd"/>
      <w:r w:rsidRPr="00153A63">
        <w:t xml:space="preserve"> work beyond their normal shift and, as a result, have less than eight hours between the end of the extended shift and the beginning of the next scheduled shift.  The department recognizes that adequate </w:t>
      </w:r>
      <w:r w:rsidR="00AA1EC1" w:rsidRPr="00153A63">
        <w:t>rest between</w:t>
      </w:r>
      <w:r w:rsidRPr="00153A63">
        <w:t xml:space="preserve"> shifts or at the end of a shift is a desirable </w:t>
      </w:r>
      <w:proofErr w:type="gramStart"/>
      <w:r w:rsidRPr="00153A63">
        <w:t>norm .</w:t>
      </w:r>
      <w:proofErr w:type="gramEnd"/>
      <w:r w:rsidRPr="00153A63">
        <w:t xml:space="preserve">  Therefore, under certain conditions, the Police Administration may alter the work shift of an officer by placing the officer in an administrative leave with pay status at the beginning of the new work shift or at the end of the work shift </w:t>
      </w:r>
      <w:proofErr w:type="gramStart"/>
      <w:r w:rsidRPr="00153A63">
        <w:t>in order to</w:t>
      </w:r>
      <w:proofErr w:type="gramEnd"/>
      <w:r w:rsidRPr="00153A63">
        <w:t xml:space="preserve"> provide adequate rest for the officer.  If the extended shift ends four (4) or more hours before the beginning of the next shift, then taking administrative leave at the end of the next scheduled shift would not apply.  The department recognizes the ideal administrative leave period is between 6-8 hours, whether taken at the beginning or the end of the work shift.  This policy will not be applied to hours worked at any </w:t>
      </w:r>
      <w:r w:rsidR="00AA1EC1" w:rsidRPr="00153A63">
        <w:t>off-duty</w:t>
      </w:r>
      <w:r w:rsidRPr="00153A63">
        <w:t xml:space="preserve"> detail, and it does not imply eight hours of sleep.  Approval for administrative leave with pay to be used in the manner articulated in this paragraph rests with the office of the Deputy Chief.</w:t>
      </w:r>
    </w:p>
    <w:p w14:paraId="43DD68CC" w14:textId="77777777" w:rsidR="00910105" w:rsidRPr="00153A63" w:rsidRDefault="00910105" w:rsidP="00910105">
      <w:pPr>
        <w:autoSpaceDE w:val="0"/>
        <w:autoSpaceDN w:val="0"/>
        <w:adjustRightInd w:val="0"/>
      </w:pPr>
    </w:p>
    <w:p w14:paraId="200A37FF" w14:textId="77777777" w:rsidR="00910105" w:rsidRPr="00153A63" w:rsidRDefault="00910105" w:rsidP="00910105">
      <w:pPr>
        <w:autoSpaceDE w:val="0"/>
        <w:autoSpaceDN w:val="0"/>
        <w:adjustRightInd w:val="0"/>
      </w:pPr>
      <w:r w:rsidRPr="00153A63">
        <w:t>This policy will be applied on a case-by-case basis.  There will continue to be circumstances that will require officers to work their shift and may not be granted administrative leave with pay.  This policy does not affect payment for any appropriate overtime worked.</w:t>
      </w:r>
    </w:p>
    <w:p w14:paraId="4312FBF7" w14:textId="77777777" w:rsidR="00855409" w:rsidRPr="00153A63" w:rsidRDefault="00855409" w:rsidP="00D70C9D">
      <w:pPr>
        <w:pStyle w:val="BodyText"/>
      </w:pPr>
    </w:p>
    <w:p w14:paraId="4A5913C3" w14:textId="77777777" w:rsidR="005507CC" w:rsidRPr="00153A63" w:rsidRDefault="00260B8B" w:rsidP="005507CC">
      <w:pPr>
        <w:pStyle w:val="BodyText"/>
        <w:rPr>
          <w:b/>
          <w:bCs/>
        </w:rPr>
      </w:pPr>
      <w:hyperlink w:anchor="TOCPotentialImpeachment" w:history="1">
        <w:r w:rsidR="005507CC" w:rsidRPr="00153A63">
          <w:rPr>
            <w:rStyle w:val="Hyperlink"/>
            <w:b/>
            <w:bCs/>
          </w:rPr>
          <w:t>4.66 POTENTIAL IMPEACHMENT DISCLOSURE (PID)</w:t>
        </w:r>
      </w:hyperlink>
    </w:p>
    <w:p w14:paraId="5658024B" w14:textId="77777777" w:rsidR="005507CC" w:rsidRPr="00153A63" w:rsidRDefault="005507CC" w:rsidP="00D70C9D">
      <w:pPr>
        <w:pStyle w:val="Heading1"/>
        <w:numPr>
          <w:ilvl w:val="0"/>
          <w:numId w:val="0"/>
        </w:numPr>
        <w:tabs>
          <w:tab w:val="num" w:pos="1440"/>
        </w:tabs>
        <w:rPr>
          <w:rFonts w:ascii="Times New Roman" w:hAnsi="Times New Roman"/>
          <w:b/>
          <w:u w:val="none"/>
        </w:rPr>
      </w:pPr>
    </w:p>
    <w:p w14:paraId="095CEB04" w14:textId="77777777" w:rsidR="008A23B0" w:rsidRPr="00153A63" w:rsidRDefault="008A23B0" w:rsidP="008A23B0">
      <w:pPr>
        <w:autoSpaceDE w:val="0"/>
        <w:autoSpaceDN w:val="0"/>
        <w:adjustRightInd w:val="0"/>
      </w:pPr>
      <w:bookmarkStart w:id="435" w:name="FourPointSixtysix"/>
      <w:bookmarkEnd w:id="435"/>
      <w:r w:rsidRPr="00153A63">
        <w:t xml:space="preserve">Federal courts, including the U.S. Supreme Court held that in a criminal case the prosecutor has an affirmative duty to learn of and disclose any potentially exculpatory information that would be favorable to the defendant at trial or sentencing.  </w:t>
      </w:r>
      <w:r w:rsidRPr="00153A63">
        <w:rPr>
          <w:i/>
        </w:rPr>
        <w:t>See, e.g., U.S. v. Olsen</w:t>
      </w:r>
      <w:r w:rsidRPr="00153A63">
        <w:t>, 704 F.3d 1172 (9</w:t>
      </w:r>
      <w:r w:rsidRPr="00153A63">
        <w:rPr>
          <w:vertAlign w:val="superscript"/>
        </w:rPr>
        <w:t>th</w:t>
      </w:r>
      <w:r w:rsidRPr="00153A63">
        <w:t xml:space="preserve"> Cir. 2013) (records related to active investigation should have been disclosed).  This duty is a due process requirement and violations can potentially lead to suppression of evidence, dismissal of criminal charges, reversal of criminal convictions, and civil liability. Prosecutors are also subject to additional court rules and practices to disclose information that tends to negate the defendant’s guilt. These requirements extend to any information that a reasonable person could view as significantly impairing the credibility of a law enforcement witness that will or may testify in a particular criminal proceeding. The prosecutor’s disclosure requirement is referred to as “Potential Impeachment Disclosure” or “PID” information and consists of any knowledge of law enforcement employee misconduct relating to:</w:t>
      </w:r>
    </w:p>
    <w:p w14:paraId="4CB09DEB" w14:textId="77777777" w:rsidR="008A23B0" w:rsidRPr="00153A63" w:rsidRDefault="008A23B0" w:rsidP="008A23B0">
      <w:pPr>
        <w:autoSpaceDE w:val="0"/>
        <w:autoSpaceDN w:val="0"/>
        <w:adjustRightInd w:val="0"/>
      </w:pPr>
    </w:p>
    <w:p w14:paraId="2EA71351" w14:textId="77777777" w:rsidR="008A23B0" w:rsidRPr="00153A63" w:rsidRDefault="008A23B0" w:rsidP="00743268">
      <w:pPr>
        <w:pStyle w:val="ListParagraph"/>
        <w:numPr>
          <w:ilvl w:val="0"/>
          <w:numId w:val="42"/>
        </w:numPr>
        <w:autoSpaceDE w:val="0"/>
        <w:autoSpaceDN w:val="0"/>
        <w:adjustRightInd w:val="0"/>
        <w:spacing w:after="0" w:line="240" w:lineRule="auto"/>
        <w:jc w:val="both"/>
        <w:rPr>
          <w:rFonts w:ascii="Times New Roman" w:hAnsi="Times New Roman"/>
        </w:rPr>
      </w:pPr>
      <w:r w:rsidRPr="00153A63">
        <w:rPr>
          <w:rFonts w:ascii="Times New Roman" w:hAnsi="Times New Roman"/>
        </w:rPr>
        <w:t xml:space="preserve">Truthfulness </w:t>
      </w:r>
    </w:p>
    <w:p w14:paraId="5A9CE730" w14:textId="77777777" w:rsidR="008A23B0" w:rsidRPr="00153A63" w:rsidRDefault="008A23B0" w:rsidP="00743268">
      <w:pPr>
        <w:pStyle w:val="ListParagraph"/>
        <w:numPr>
          <w:ilvl w:val="0"/>
          <w:numId w:val="42"/>
        </w:numPr>
        <w:autoSpaceDE w:val="0"/>
        <w:autoSpaceDN w:val="0"/>
        <w:adjustRightInd w:val="0"/>
        <w:spacing w:after="0" w:line="240" w:lineRule="auto"/>
        <w:jc w:val="both"/>
        <w:rPr>
          <w:rFonts w:ascii="Times New Roman" w:hAnsi="Times New Roman"/>
        </w:rPr>
      </w:pPr>
      <w:r w:rsidRPr="00153A63">
        <w:rPr>
          <w:rFonts w:ascii="Times New Roman" w:hAnsi="Times New Roman"/>
        </w:rPr>
        <w:t>Bias</w:t>
      </w:r>
    </w:p>
    <w:p w14:paraId="505DF155" w14:textId="77777777" w:rsidR="008A23B0" w:rsidRPr="00153A63" w:rsidRDefault="008A23B0" w:rsidP="00743268">
      <w:pPr>
        <w:pStyle w:val="ListParagraph"/>
        <w:numPr>
          <w:ilvl w:val="0"/>
          <w:numId w:val="42"/>
        </w:numPr>
        <w:autoSpaceDE w:val="0"/>
        <w:autoSpaceDN w:val="0"/>
        <w:adjustRightInd w:val="0"/>
        <w:spacing w:after="0" w:line="240" w:lineRule="auto"/>
        <w:jc w:val="both"/>
        <w:rPr>
          <w:rFonts w:ascii="Times New Roman" w:hAnsi="Times New Roman"/>
        </w:rPr>
      </w:pPr>
      <w:r w:rsidRPr="00153A63">
        <w:rPr>
          <w:rFonts w:ascii="Times New Roman" w:hAnsi="Times New Roman"/>
        </w:rPr>
        <w:t xml:space="preserve">Criminal conviction </w:t>
      </w:r>
    </w:p>
    <w:p w14:paraId="3F001C00" w14:textId="77777777" w:rsidR="008A23B0" w:rsidRPr="00153A63" w:rsidRDefault="008A23B0" w:rsidP="00743268">
      <w:pPr>
        <w:pStyle w:val="ListParagraph"/>
        <w:numPr>
          <w:ilvl w:val="0"/>
          <w:numId w:val="42"/>
        </w:numPr>
        <w:autoSpaceDE w:val="0"/>
        <w:autoSpaceDN w:val="0"/>
        <w:adjustRightInd w:val="0"/>
        <w:spacing w:after="0" w:line="240" w:lineRule="auto"/>
        <w:jc w:val="both"/>
        <w:rPr>
          <w:rFonts w:ascii="Times New Roman" w:hAnsi="Times New Roman"/>
        </w:rPr>
      </w:pPr>
      <w:r w:rsidRPr="00153A63">
        <w:rPr>
          <w:rFonts w:ascii="Times New Roman" w:hAnsi="Times New Roman"/>
        </w:rPr>
        <w:t xml:space="preserve">Recurring performance deficiencies of an officer/employee that testifies as an expert </w:t>
      </w:r>
      <w:proofErr w:type="gramStart"/>
      <w:r w:rsidRPr="00153A63">
        <w:rPr>
          <w:rFonts w:ascii="Times New Roman" w:hAnsi="Times New Roman"/>
        </w:rPr>
        <w:t>witness</w:t>
      </w:r>
      <w:proofErr w:type="gramEnd"/>
      <w:r w:rsidRPr="00153A63">
        <w:rPr>
          <w:rFonts w:ascii="Times New Roman" w:hAnsi="Times New Roman"/>
        </w:rPr>
        <w:t xml:space="preserve"> </w:t>
      </w:r>
    </w:p>
    <w:p w14:paraId="023F08D7" w14:textId="77777777" w:rsidR="008A23B0" w:rsidRPr="00153A63" w:rsidRDefault="008A23B0" w:rsidP="00743268">
      <w:pPr>
        <w:pStyle w:val="ListParagraph"/>
        <w:numPr>
          <w:ilvl w:val="0"/>
          <w:numId w:val="42"/>
        </w:numPr>
        <w:autoSpaceDE w:val="0"/>
        <w:autoSpaceDN w:val="0"/>
        <w:adjustRightInd w:val="0"/>
        <w:spacing w:after="0" w:line="240" w:lineRule="auto"/>
        <w:jc w:val="both"/>
        <w:rPr>
          <w:rFonts w:ascii="Times New Roman" w:hAnsi="Times New Roman"/>
        </w:rPr>
      </w:pPr>
      <w:r w:rsidRPr="00153A63">
        <w:rPr>
          <w:rFonts w:ascii="Times New Roman" w:hAnsi="Times New Roman"/>
        </w:rPr>
        <w:t xml:space="preserve">Other behavior that could be considered exculpatory to the </w:t>
      </w:r>
      <w:proofErr w:type="gramStart"/>
      <w:r w:rsidRPr="00153A63">
        <w:rPr>
          <w:rFonts w:ascii="Times New Roman" w:hAnsi="Times New Roman"/>
        </w:rPr>
        <w:t>defendant</w:t>
      </w:r>
      <w:proofErr w:type="gramEnd"/>
      <w:r w:rsidRPr="00153A63">
        <w:rPr>
          <w:rFonts w:ascii="Times New Roman" w:hAnsi="Times New Roman"/>
        </w:rPr>
        <w:t xml:space="preserve"> </w:t>
      </w:r>
    </w:p>
    <w:p w14:paraId="4742D59B" w14:textId="77777777" w:rsidR="008A23B0" w:rsidRPr="00153A63" w:rsidRDefault="008A23B0" w:rsidP="008A23B0">
      <w:pPr>
        <w:autoSpaceDE w:val="0"/>
        <w:autoSpaceDN w:val="0"/>
        <w:adjustRightInd w:val="0"/>
      </w:pPr>
    </w:p>
    <w:p w14:paraId="6A09694F" w14:textId="77777777" w:rsidR="008A23B0" w:rsidRPr="00153A63" w:rsidRDefault="008A23B0" w:rsidP="008A23B0">
      <w:r w:rsidRPr="00153A63">
        <w:t>A law enforcement agency shall report the following information to the prosecuting authority of any jurisdiction in which the officer may testify as a witness within 10 days of discovery:</w:t>
      </w:r>
    </w:p>
    <w:p w14:paraId="0619EFEB" w14:textId="77777777" w:rsidR="008A23B0" w:rsidRPr="00153A63" w:rsidRDefault="008A23B0" w:rsidP="00743268">
      <w:pPr>
        <w:pStyle w:val="ListParagraph"/>
        <w:numPr>
          <w:ilvl w:val="0"/>
          <w:numId w:val="79"/>
        </w:numPr>
        <w:rPr>
          <w:rFonts w:ascii="Times New Roman" w:hAnsi="Times New Roman"/>
        </w:rPr>
      </w:pPr>
      <w:r w:rsidRPr="00153A63">
        <w:rPr>
          <w:rFonts w:ascii="Times New Roman" w:hAnsi="Times New Roman"/>
        </w:rPr>
        <w:t>Any act by the officer that may be potentially exculpatory to a criminal defendant; and</w:t>
      </w:r>
    </w:p>
    <w:p w14:paraId="2C15B349" w14:textId="77777777" w:rsidR="008A23B0" w:rsidRPr="00153A63" w:rsidRDefault="008A23B0" w:rsidP="00743268">
      <w:pPr>
        <w:pStyle w:val="ListParagraph"/>
        <w:numPr>
          <w:ilvl w:val="0"/>
          <w:numId w:val="79"/>
        </w:numPr>
        <w:rPr>
          <w:rFonts w:ascii="Times New Roman" w:hAnsi="Times New Roman"/>
        </w:rPr>
      </w:pPr>
      <w:r w:rsidRPr="00153A63">
        <w:rPr>
          <w:rFonts w:ascii="Times New Roman" w:hAnsi="Times New Roman"/>
        </w:rPr>
        <w:t>Misconduct that the officer has engaged in that affects his or her credibility.</w:t>
      </w:r>
    </w:p>
    <w:p w14:paraId="578BB1BD" w14:textId="77777777" w:rsidR="008A23B0" w:rsidRPr="00153A63" w:rsidRDefault="008A23B0" w:rsidP="008A23B0">
      <w:r w:rsidRPr="00153A63">
        <w:t xml:space="preserve">The prosecutor relies on the facts developed during the internal investigation or fact-finding process of each law enforcement agency to make a PID determination but may require additional information from the Department and/or from the employee. The prosecutor may make disclosure even if the Department and/or the prosecutor’s office believe no misconduct occurred.  </w:t>
      </w:r>
      <w:bookmarkStart w:id="436" w:name="_Hlk75787345"/>
    </w:p>
    <w:p w14:paraId="252E7EAC" w14:textId="77777777" w:rsidR="008A23B0" w:rsidRPr="00153A63" w:rsidRDefault="008A23B0" w:rsidP="008A23B0"/>
    <w:p w14:paraId="03BE4C41" w14:textId="77777777" w:rsidR="008A23B0" w:rsidRPr="00153A63" w:rsidRDefault="008A23B0" w:rsidP="008A23B0">
      <w:r w:rsidRPr="00153A63">
        <w:t xml:space="preserve">An appointed or elected public official, public employee, or public agency as defined in RCW 4.24.470 is immune from civil liability for sharing impeachment information about a peace officer with the peace officer's employer, potential employer, or </w:t>
      </w:r>
      <w:proofErr w:type="gramStart"/>
      <w:r w:rsidRPr="00153A63">
        <w:t>prosecuting  authority</w:t>
      </w:r>
      <w:proofErr w:type="gramEnd"/>
      <w:r w:rsidRPr="00153A63">
        <w:t xml:space="preserve"> unless it is shown that the official, employee, or agency acted with gross negligence or in bad faith.</w:t>
      </w:r>
    </w:p>
    <w:bookmarkEnd w:id="436"/>
    <w:p w14:paraId="367FFCD5" w14:textId="77777777" w:rsidR="008A23B0" w:rsidRPr="00153A63" w:rsidRDefault="008A23B0" w:rsidP="008A23B0">
      <w:pPr>
        <w:autoSpaceDE w:val="0"/>
        <w:autoSpaceDN w:val="0"/>
        <w:adjustRightInd w:val="0"/>
      </w:pPr>
    </w:p>
    <w:p w14:paraId="67133917" w14:textId="77777777" w:rsidR="008A23B0" w:rsidRPr="00153A63" w:rsidRDefault="008A23B0" w:rsidP="008A23B0">
      <w:pPr>
        <w:autoSpaceDE w:val="0"/>
        <w:autoSpaceDN w:val="0"/>
        <w:adjustRightInd w:val="0"/>
      </w:pPr>
      <w:r w:rsidRPr="00153A63">
        <w:t xml:space="preserve">When an officer is listed on the PID list, this does not mean any PID information will automatically be admissible in any trial where the officer testifies. Even when the prosecutor is required to disclose the information to defense, the prosecutor may be able to still prevent defense counsel from introducing the information. Admissibility will be decided on a case-by-case basis so officers scheduled to testify should discuss this issue with the prosecutor in that </w:t>
      </w:r>
      <w:proofErr w:type="gramStart"/>
      <w:r w:rsidRPr="00153A63">
        <w:t>particular case</w:t>
      </w:r>
      <w:proofErr w:type="gramEnd"/>
      <w:r w:rsidRPr="00153A63">
        <w:t xml:space="preserve">.  </w:t>
      </w:r>
    </w:p>
    <w:p w14:paraId="67820CA8" w14:textId="77777777" w:rsidR="008A23B0" w:rsidRPr="00153A63" w:rsidRDefault="008A23B0" w:rsidP="008A23B0">
      <w:pPr>
        <w:autoSpaceDE w:val="0"/>
        <w:autoSpaceDN w:val="0"/>
        <w:adjustRightInd w:val="0"/>
      </w:pPr>
    </w:p>
    <w:p w14:paraId="032C790E" w14:textId="77777777" w:rsidR="008A23B0" w:rsidRPr="00153A63" w:rsidRDefault="008A23B0" w:rsidP="008A23B0">
      <w:pPr>
        <w:autoSpaceDE w:val="0"/>
        <w:autoSpaceDN w:val="0"/>
        <w:adjustRightInd w:val="0"/>
      </w:pPr>
      <w:r w:rsidRPr="00153A63">
        <w:lastRenderedPageBreak/>
        <w:t xml:space="preserve">The fact that an officer has been subject to impeachment disclosure is not, in and of itself, a bar to employment. Any pre-hiring process or hiring decision by an agency does not constitute a personnel action under RCW 10.93.150. </w:t>
      </w:r>
    </w:p>
    <w:p w14:paraId="5C2CB067" w14:textId="77777777" w:rsidR="008A23B0" w:rsidRPr="00153A63" w:rsidRDefault="008A23B0" w:rsidP="008A23B0">
      <w:pPr>
        <w:autoSpaceDE w:val="0"/>
        <w:autoSpaceDN w:val="0"/>
        <w:adjustRightInd w:val="0"/>
        <w:rPr>
          <w:b/>
          <w:sz w:val="28"/>
          <w:szCs w:val="28"/>
          <w:u w:val="single"/>
        </w:rPr>
      </w:pPr>
    </w:p>
    <w:p w14:paraId="3978409A" w14:textId="77777777" w:rsidR="008A23B0" w:rsidRPr="00153A63" w:rsidRDefault="008A23B0" w:rsidP="008A23B0">
      <w:pPr>
        <w:rPr>
          <w:b/>
          <w:sz w:val="28"/>
          <w:szCs w:val="28"/>
          <w:u w:val="single"/>
        </w:rPr>
      </w:pPr>
      <w:r w:rsidRPr="00153A63">
        <w:t xml:space="preserve">The </w:t>
      </w:r>
      <w:proofErr w:type="gramStart"/>
      <w:r w:rsidRPr="00153A63">
        <w:t>City</w:t>
      </w:r>
      <w:proofErr w:type="gramEnd"/>
      <w:r w:rsidRPr="00153A63">
        <w:t xml:space="preserve"> will not initiate or take any disciplinary action or any other adverse personnel action against an employee solely because that employee's name has been placed on a list maintained by a prosecuting attorney's office of witnesses for whom there is known potential impeachment information. </w:t>
      </w:r>
      <w:r w:rsidRPr="00153A63">
        <w:rPr>
          <w:b/>
          <w:sz w:val="28"/>
          <w:szCs w:val="28"/>
          <w:u w:val="single"/>
        </w:rPr>
        <w:t xml:space="preserve"> </w:t>
      </w:r>
    </w:p>
    <w:p w14:paraId="555334FA" w14:textId="77777777" w:rsidR="008A23B0" w:rsidRPr="00153A63" w:rsidRDefault="008A23B0" w:rsidP="008A23B0">
      <w:pPr>
        <w:rPr>
          <w:b/>
          <w:sz w:val="28"/>
          <w:szCs w:val="28"/>
          <w:u w:val="single"/>
        </w:rPr>
      </w:pPr>
    </w:p>
    <w:p w14:paraId="74243D46" w14:textId="77777777" w:rsidR="008A23B0" w:rsidRPr="00153A63" w:rsidRDefault="008A23B0" w:rsidP="008A23B0">
      <w:r w:rsidRPr="00153A63">
        <w:t xml:space="preserve">Prior to hiring any peace officer with previous law enforcement experience, a law enforcement agency must inquire as to whether the officer has ever been subject to potential impeachment disclosure. The agency shall verify with the prosecuting authorities in the jurisdictions of the officer's previous employment. </w:t>
      </w:r>
    </w:p>
    <w:p w14:paraId="2D4F9A32" w14:textId="77777777" w:rsidR="008A23B0" w:rsidRPr="00153A63" w:rsidRDefault="008A23B0" w:rsidP="008A23B0">
      <w:pPr>
        <w:rPr>
          <w:b/>
          <w:sz w:val="28"/>
          <w:szCs w:val="28"/>
          <w:u w:val="single"/>
        </w:rPr>
      </w:pPr>
    </w:p>
    <w:p w14:paraId="61DB3C11" w14:textId="77777777" w:rsidR="008A23B0" w:rsidRDefault="008A23B0" w:rsidP="008A23B0">
      <w:r w:rsidRPr="00153A63">
        <w:t>Within 10 days of hiring an officer with a prior potential impeachment disclosure, the law enforcement agency shall forward that information to the prosecuting authority of any jurisdiction in which the officer may testify as a witness.</w:t>
      </w:r>
    </w:p>
    <w:p w14:paraId="329C3217" w14:textId="77777777" w:rsidR="00055B79" w:rsidRDefault="00055B79" w:rsidP="005507CC">
      <w:pPr>
        <w:rPr>
          <w:b/>
          <w:sz w:val="28"/>
          <w:szCs w:val="28"/>
          <w:u w:val="single"/>
        </w:rPr>
      </w:pPr>
    </w:p>
    <w:bookmarkStart w:id="437" w:name="FourPointSixtyseven"/>
    <w:bookmarkEnd w:id="437"/>
    <w:p w14:paraId="2D3A74FF" w14:textId="77777777" w:rsidR="004179B3" w:rsidRDefault="008943C4" w:rsidP="00055B79">
      <w:pPr>
        <w:pStyle w:val="BodyText"/>
        <w:rPr>
          <w:b/>
          <w:bCs/>
        </w:rPr>
      </w:pPr>
      <w:r>
        <w:rPr>
          <w:b/>
          <w:bCs/>
        </w:rPr>
        <w:fldChar w:fldCharType="begin"/>
      </w:r>
      <w:r>
        <w:rPr>
          <w:b/>
          <w:bCs/>
        </w:rPr>
        <w:instrText xml:space="preserve"> HYPERLINK  \l "TOCLocationTrackingTechnology" </w:instrText>
      </w:r>
      <w:r>
        <w:rPr>
          <w:b/>
          <w:bCs/>
        </w:rPr>
      </w:r>
      <w:r>
        <w:rPr>
          <w:b/>
          <w:bCs/>
        </w:rPr>
        <w:fldChar w:fldCharType="separate"/>
      </w:r>
      <w:r w:rsidR="004179B3" w:rsidRPr="008943C4">
        <w:rPr>
          <w:rStyle w:val="Hyperlink"/>
          <w:b/>
          <w:bCs/>
        </w:rPr>
        <w:t>4.67 LOCATION TRACKING TECHNOLOGY</w:t>
      </w:r>
      <w:r w:rsidR="004179B3" w:rsidRPr="008943C4">
        <w:rPr>
          <w:rStyle w:val="Hyperlink"/>
          <w:b/>
          <w:bCs/>
        </w:rPr>
        <w:tab/>
      </w:r>
      <w:r>
        <w:rPr>
          <w:b/>
          <w:bCs/>
        </w:rPr>
        <w:fldChar w:fldCharType="end"/>
      </w:r>
    </w:p>
    <w:p w14:paraId="36A72FE8" w14:textId="77777777" w:rsidR="004179B3" w:rsidRDefault="004179B3" w:rsidP="00055B79">
      <w:pPr>
        <w:pStyle w:val="BodyText"/>
        <w:rPr>
          <w:b/>
          <w:bCs/>
        </w:rPr>
      </w:pPr>
    </w:p>
    <w:p w14:paraId="46E5A5E2" w14:textId="77777777" w:rsidR="004179B3" w:rsidRPr="004179B3" w:rsidRDefault="004179B3" w:rsidP="004179B3">
      <w:pPr>
        <w:rPr>
          <w:rFonts w:eastAsia="Calibri"/>
          <w:szCs w:val="22"/>
        </w:rPr>
      </w:pPr>
      <w:r w:rsidRPr="004179B3">
        <w:rPr>
          <w:rFonts w:eastAsia="Calibri"/>
          <w:szCs w:val="22"/>
        </w:rPr>
        <w:t>The purpose of location tracking technology (LTT), including the Automatic Vehicle Locating System and the technology in City issued mobile devices, is to allow for coordination and resource management during tactical situations, improve response times to radio calls, increase situational awareness and enhance officer safety by providing the ability to locate personnel who have lost contact with dispatch or other officers. LTT is integrated within the software of the Mobile Data Computer (MDC), the Computer Aided Dispatch (CAD) systems, and City issued mobile devices. LTT uses data to locate and track field personnel units through CAD mapping.</w:t>
      </w:r>
    </w:p>
    <w:p w14:paraId="73199754" w14:textId="77777777" w:rsidR="004179B3" w:rsidRPr="004179B3" w:rsidRDefault="004179B3" w:rsidP="004179B3">
      <w:pPr>
        <w:rPr>
          <w:rFonts w:eastAsia="Calibri"/>
          <w:szCs w:val="22"/>
        </w:rPr>
      </w:pPr>
    </w:p>
    <w:p w14:paraId="37CF759D" w14:textId="77777777" w:rsidR="004179B3" w:rsidRPr="004179B3" w:rsidRDefault="004179B3" w:rsidP="004179B3">
      <w:pPr>
        <w:rPr>
          <w:rFonts w:eastAsia="Calibri"/>
          <w:szCs w:val="22"/>
        </w:rPr>
      </w:pPr>
      <w:r w:rsidRPr="004179B3">
        <w:rPr>
          <w:rFonts w:eastAsia="Calibri"/>
          <w:szCs w:val="22"/>
        </w:rPr>
        <w:t xml:space="preserve">LTT equipment/data may be used for computer-aided dispatch, mapping, proximity-based routing, incident/accident investigation, training, service planning, system performance monitoring, complaint resolution, criminal investigations, and as part of follow-up to corrective action. LTT data shall not be used to randomly monitor employee performance or for disciplinary investigations or actions without cause. Preserved LTT data will not be used solely to generate complaints against bargaining unit employees. Supervisory review of preserved LTT data will be limited to cases where a written complaint or verbal complaint has been received and documented and such information is relevant to the complaint, a criminal </w:t>
      </w:r>
      <w:proofErr w:type="gramStart"/>
      <w:r w:rsidRPr="004179B3">
        <w:rPr>
          <w:rFonts w:eastAsia="Calibri"/>
          <w:szCs w:val="22"/>
        </w:rPr>
        <w:t>investigation</w:t>
      </w:r>
      <w:proofErr w:type="gramEnd"/>
      <w:r w:rsidRPr="004179B3">
        <w:rPr>
          <w:rFonts w:eastAsia="Calibri"/>
          <w:szCs w:val="22"/>
        </w:rPr>
        <w:t xml:space="preserve"> or an internal investigation. Employees will have the right to review preserved LTT data prior to responding to a complaint against the employee or being questioned/interviewed about an internal complaint where the LTT information is relevant to the investigation.</w:t>
      </w:r>
    </w:p>
    <w:p w14:paraId="2CDFEADE" w14:textId="77777777" w:rsidR="004179B3" w:rsidRPr="004179B3" w:rsidRDefault="004179B3" w:rsidP="004179B3">
      <w:pPr>
        <w:rPr>
          <w:rFonts w:eastAsia="Calibri"/>
          <w:szCs w:val="22"/>
        </w:rPr>
      </w:pPr>
    </w:p>
    <w:p w14:paraId="25421088" w14:textId="77777777" w:rsidR="004179B3" w:rsidRPr="004179B3" w:rsidRDefault="004179B3" w:rsidP="004179B3">
      <w:pPr>
        <w:rPr>
          <w:rFonts w:eastAsia="Calibri"/>
          <w:szCs w:val="22"/>
        </w:rPr>
      </w:pPr>
      <w:r w:rsidRPr="004179B3">
        <w:rPr>
          <w:rFonts w:eastAsia="Calibri"/>
          <w:szCs w:val="22"/>
        </w:rPr>
        <w:t xml:space="preserve">Preservation and destruction of LTT data will be in accordance with the Washington State Records Retention Schedule. Any request for LTT data made under the Public Records Act will be responded to in compliance with RCW 42.56.250(3), including the redaction of the residential address or location of any employee or volunteer of a criminal justice agency as defined in RCW 10.97.030(5). Officers are also authorized to log on to their MDC away from their residence at the beginning of work/shift and log </w:t>
      </w:r>
      <w:proofErr w:type="gramStart"/>
      <w:r w:rsidRPr="004179B3">
        <w:rPr>
          <w:rFonts w:eastAsia="Calibri"/>
          <w:szCs w:val="22"/>
        </w:rPr>
        <w:t>off of</w:t>
      </w:r>
      <w:proofErr w:type="gramEnd"/>
      <w:r w:rsidRPr="004179B3">
        <w:rPr>
          <w:rFonts w:eastAsia="Calibri"/>
          <w:szCs w:val="22"/>
        </w:rPr>
        <w:t xml:space="preserve"> their MDC away from their residence at the end of work/shift disabling the GPS capability of their vehicle.</w:t>
      </w:r>
    </w:p>
    <w:p w14:paraId="7280E8A0" w14:textId="77777777" w:rsidR="00AF728A" w:rsidRDefault="00AF728A" w:rsidP="00055B79">
      <w:pPr>
        <w:pStyle w:val="BodyText"/>
        <w:rPr>
          <w:b/>
          <w:bCs/>
        </w:rPr>
      </w:pPr>
    </w:p>
    <w:bookmarkStart w:id="438" w:name="FourPointSixtyeight"/>
    <w:bookmarkEnd w:id="438"/>
    <w:p w14:paraId="56693D4E" w14:textId="77777777" w:rsidR="00AF728A" w:rsidRDefault="005371A4" w:rsidP="00AF728A">
      <w:pPr>
        <w:pStyle w:val="BodyText"/>
        <w:rPr>
          <w:b/>
          <w:bCs/>
        </w:rPr>
      </w:pPr>
      <w:r>
        <w:rPr>
          <w:b/>
          <w:bCs/>
        </w:rPr>
        <w:lastRenderedPageBreak/>
        <w:fldChar w:fldCharType="begin"/>
      </w:r>
      <w:r>
        <w:rPr>
          <w:b/>
          <w:bCs/>
        </w:rPr>
        <w:instrText xml:space="preserve"> HYPERLINK  \l "TOCEmployeeWellness" </w:instrText>
      </w:r>
      <w:r>
        <w:rPr>
          <w:b/>
          <w:bCs/>
        </w:rPr>
      </w:r>
      <w:r>
        <w:rPr>
          <w:b/>
          <w:bCs/>
        </w:rPr>
        <w:fldChar w:fldCharType="separate"/>
      </w:r>
      <w:proofErr w:type="gramStart"/>
      <w:r w:rsidR="00AF728A" w:rsidRPr="005371A4">
        <w:rPr>
          <w:rStyle w:val="Hyperlink"/>
          <w:b/>
          <w:bCs/>
        </w:rPr>
        <w:t>4.68  EMPLOYEE</w:t>
      </w:r>
      <w:proofErr w:type="gramEnd"/>
      <w:r w:rsidR="00AF728A" w:rsidRPr="005371A4">
        <w:rPr>
          <w:rStyle w:val="Hyperlink"/>
          <w:b/>
          <w:bCs/>
        </w:rPr>
        <w:t xml:space="preserve"> WELLNESS</w:t>
      </w:r>
      <w:r>
        <w:rPr>
          <w:b/>
          <w:bCs/>
        </w:rPr>
        <w:fldChar w:fldCharType="end"/>
      </w:r>
    </w:p>
    <w:p w14:paraId="1E61CADB" w14:textId="77777777" w:rsidR="00AF728A" w:rsidRDefault="00AF728A" w:rsidP="00AF728A">
      <w:pPr>
        <w:pStyle w:val="BodyText"/>
        <w:rPr>
          <w:b/>
          <w:bCs/>
        </w:rPr>
      </w:pPr>
    </w:p>
    <w:p w14:paraId="28AFEE27" w14:textId="77777777" w:rsidR="00AF728A" w:rsidRPr="00E05264" w:rsidRDefault="00AF728A" w:rsidP="00AF728A">
      <w:pPr>
        <w:pStyle w:val="BodyText"/>
      </w:pPr>
      <w:r w:rsidRPr="00E05264">
        <w:t>The Everett Police Department considers the physical and mental wellness of employees to be of paramount importance.  Due to the nature of the work performed by law enforcement, it is not uncommon for police officers and civilian staff to be impacted by what they see and hear on the job.  Because of this, the department has developed employee wellness procedures (Section 3</w:t>
      </w:r>
      <w:r>
        <w:t>7</w:t>
      </w:r>
      <w:r w:rsidRPr="00E05264">
        <w:t xml:space="preserve">.0) and has provided a variety of resources designed to help employees access help 24-hours a day.  </w:t>
      </w:r>
    </w:p>
    <w:p w14:paraId="005029A9" w14:textId="77777777" w:rsidR="00055B79" w:rsidRPr="00E9001F" w:rsidRDefault="00055B79" w:rsidP="00055B79">
      <w:pPr>
        <w:pStyle w:val="BodyText"/>
        <w:rPr>
          <w:b/>
          <w:bCs/>
        </w:rPr>
      </w:pPr>
      <w:r>
        <w:rPr>
          <w:b/>
          <w:bCs/>
        </w:rPr>
        <w:tab/>
      </w:r>
    </w:p>
    <w:p w14:paraId="1E5AE38E" w14:textId="77777777" w:rsidR="00855409" w:rsidRPr="00E9001F" w:rsidRDefault="00E641B9" w:rsidP="00D70C9D">
      <w:pPr>
        <w:pStyle w:val="Heading1"/>
        <w:numPr>
          <w:ilvl w:val="0"/>
          <w:numId w:val="0"/>
        </w:numPr>
        <w:tabs>
          <w:tab w:val="num" w:pos="1440"/>
        </w:tabs>
        <w:rPr>
          <w:rFonts w:ascii="Times New Roman" w:hAnsi="Times New Roman"/>
          <w:b/>
        </w:rPr>
      </w:pPr>
      <w:r w:rsidRPr="00E9001F">
        <w:rPr>
          <w:rFonts w:ascii="Times New Roman" w:hAnsi="Times New Roman"/>
          <w:b/>
          <w:u w:val="none"/>
        </w:rPr>
        <w:br w:type="page"/>
      </w:r>
      <w:bookmarkStart w:id="439" w:name="ChapterFive"/>
      <w:r w:rsidR="008274F6">
        <w:rPr>
          <w:rFonts w:ascii="Times New Roman" w:hAnsi="Times New Roman"/>
          <w:b/>
          <w:u w:val="none"/>
        </w:rPr>
        <w:lastRenderedPageBreak/>
        <w:fldChar w:fldCharType="begin"/>
      </w:r>
      <w:r w:rsidR="008274F6">
        <w:rPr>
          <w:rFonts w:ascii="Times New Roman" w:hAnsi="Times New Roman"/>
          <w:b/>
          <w:u w:val="none"/>
        </w:rPr>
        <w:instrText xml:space="preserve"> HYPERLINK  \l "TOCChapterFive" </w:instrText>
      </w:r>
      <w:r w:rsidR="008274F6">
        <w:rPr>
          <w:rFonts w:ascii="Times New Roman" w:hAnsi="Times New Roman"/>
          <w:b/>
          <w:u w:val="none"/>
        </w:rPr>
      </w:r>
      <w:r w:rsidR="008274F6">
        <w:rPr>
          <w:rFonts w:ascii="Times New Roman" w:hAnsi="Times New Roman"/>
          <w:b/>
          <w:u w:val="none"/>
        </w:rPr>
        <w:fldChar w:fldCharType="separate"/>
      </w:r>
      <w:r w:rsidR="008F67F5" w:rsidRPr="008274F6">
        <w:rPr>
          <w:rStyle w:val="Hyperlink"/>
          <w:rFonts w:ascii="Times New Roman" w:hAnsi="Times New Roman"/>
          <w:b/>
        </w:rPr>
        <w:t xml:space="preserve">Chapter </w:t>
      </w:r>
      <w:proofErr w:type="gramStart"/>
      <w:r w:rsidR="008F67F5" w:rsidRPr="008274F6">
        <w:rPr>
          <w:rStyle w:val="Hyperlink"/>
          <w:rFonts w:ascii="Times New Roman" w:hAnsi="Times New Roman"/>
          <w:b/>
        </w:rPr>
        <w:t xml:space="preserve">5  </w:t>
      </w:r>
      <w:bookmarkStart w:id="440" w:name="_Toc495388502"/>
      <w:r w:rsidR="00855409" w:rsidRPr="008274F6">
        <w:rPr>
          <w:rStyle w:val="Hyperlink"/>
          <w:rFonts w:ascii="Times New Roman" w:hAnsi="Times New Roman"/>
          <w:b/>
        </w:rPr>
        <w:t>INTERNAL</w:t>
      </w:r>
      <w:proofErr w:type="gramEnd"/>
      <w:r w:rsidR="00855409" w:rsidRPr="008274F6">
        <w:rPr>
          <w:rStyle w:val="Hyperlink"/>
          <w:rFonts w:ascii="Times New Roman" w:hAnsi="Times New Roman"/>
          <w:b/>
        </w:rPr>
        <w:t xml:space="preserve"> AFFAIRS</w:t>
      </w:r>
      <w:bookmarkEnd w:id="439"/>
      <w:bookmarkEnd w:id="440"/>
      <w:r w:rsidR="008274F6">
        <w:rPr>
          <w:rFonts w:ascii="Times New Roman" w:hAnsi="Times New Roman"/>
          <w:b/>
          <w:u w:val="none"/>
        </w:rPr>
        <w:fldChar w:fldCharType="end"/>
      </w:r>
    </w:p>
    <w:p w14:paraId="1FD88A0B" w14:textId="77777777" w:rsidR="00855409" w:rsidRPr="00E9001F" w:rsidRDefault="00855409" w:rsidP="00D70C9D">
      <w:pPr>
        <w:tabs>
          <w:tab w:val="left" w:pos="432"/>
          <w:tab w:val="left" w:pos="1584"/>
          <w:tab w:val="left" w:pos="2160"/>
          <w:tab w:val="left" w:pos="2880"/>
          <w:tab w:val="left" w:pos="5616"/>
          <w:tab w:val="left" w:pos="7200"/>
          <w:tab w:val="left" w:pos="7560"/>
        </w:tabs>
        <w:rPr>
          <w:b/>
          <w:u w:val="single"/>
        </w:rPr>
      </w:pPr>
    </w:p>
    <w:bookmarkStart w:id="441" w:name="FivePointOne"/>
    <w:p w14:paraId="5134867C" w14:textId="77777777" w:rsidR="00855409" w:rsidRPr="00E9001F" w:rsidRDefault="00811B00" w:rsidP="00D70C9D">
      <w:pPr>
        <w:tabs>
          <w:tab w:val="left" w:pos="432"/>
          <w:tab w:val="left" w:pos="1584"/>
          <w:tab w:val="left" w:pos="2160"/>
          <w:tab w:val="left" w:pos="2880"/>
          <w:tab w:val="left" w:pos="5616"/>
          <w:tab w:val="left" w:pos="7200"/>
          <w:tab w:val="left" w:pos="7560"/>
        </w:tabs>
        <w:rPr>
          <w:b/>
        </w:rPr>
      </w:pPr>
      <w:r>
        <w:rPr>
          <w:b/>
        </w:rPr>
        <w:fldChar w:fldCharType="begin"/>
      </w:r>
      <w:r>
        <w:rPr>
          <w:b/>
        </w:rPr>
        <w:instrText xml:space="preserve"> HYPERLINK  \l "TOCCitizenEmployeeAgencyComplaints" </w:instrText>
      </w:r>
      <w:r>
        <w:rPr>
          <w:b/>
        </w:rPr>
      </w:r>
      <w:r>
        <w:rPr>
          <w:b/>
        </w:rPr>
        <w:fldChar w:fldCharType="separate"/>
      </w:r>
      <w:r w:rsidR="00855409" w:rsidRPr="00811B00">
        <w:rPr>
          <w:rStyle w:val="Hyperlink"/>
          <w:b/>
        </w:rPr>
        <w:t xml:space="preserve">5.1 </w:t>
      </w:r>
      <w:r w:rsidR="00A94AD1">
        <w:rPr>
          <w:rStyle w:val="Hyperlink"/>
          <w:b/>
        </w:rPr>
        <w:t>POLICE</w:t>
      </w:r>
      <w:r w:rsidR="00855409" w:rsidRPr="00811B00">
        <w:rPr>
          <w:rStyle w:val="Hyperlink"/>
          <w:b/>
        </w:rPr>
        <w:t>/EMPLOYEE/AGENCY COMPLAINTS</w:t>
      </w:r>
      <w:r>
        <w:rPr>
          <w:b/>
        </w:rPr>
        <w:fldChar w:fldCharType="end"/>
      </w:r>
    </w:p>
    <w:bookmarkEnd w:id="441"/>
    <w:p w14:paraId="67182F9E" w14:textId="77777777" w:rsidR="00855409" w:rsidRPr="00E9001F" w:rsidRDefault="00855409" w:rsidP="00D70C9D">
      <w:pPr>
        <w:tabs>
          <w:tab w:val="left" w:pos="432"/>
          <w:tab w:val="left" w:pos="1584"/>
          <w:tab w:val="left" w:pos="2160"/>
          <w:tab w:val="left" w:pos="2880"/>
          <w:tab w:val="left" w:pos="5616"/>
          <w:tab w:val="left" w:pos="7200"/>
          <w:tab w:val="left" w:pos="7560"/>
        </w:tabs>
        <w:rPr>
          <w:b/>
        </w:rPr>
      </w:pPr>
    </w:p>
    <w:p w14:paraId="25E7A1CF" w14:textId="77777777" w:rsidR="003952DD" w:rsidRDefault="003952DD" w:rsidP="00D70C9D">
      <w:pPr>
        <w:autoSpaceDE w:val="0"/>
        <w:autoSpaceDN w:val="0"/>
        <w:adjustRightInd w:val="0"/>
        <w:rPr>
          <w:rFonts w:ascii="Times CG ATT" w:hAnsi="Times CG ATT"/>
        </w:rPr>
      </w:pPr>
      <w:r>
        <w:rPr>
          <w:rFonts w:ascii="Times CG ATT" w:hAnsi="Times CG ATT"/>
        </w:rPr>
        <w:t xml:space="preserve">The Everett Police Department recognizes the critical importance and absolute necessity of a relationship of trust and confidence between members of our Police Department and the community that we service. In order to preserve that </w:t>
      </w:r>
      <w:proofErr w:type="gramStart"/>
      <w:r>
        <w:rPr>
          <w:rFonts w:ascii="Times CG ATT" w:hAnsi="Times CG ATT"/>
        </w:rPr>
        <w:t>relationship</w:t>
      </w:r>
      <w:proofErr w:type="gramEnd"/>
      <w:r>
        <w:rPr>
          <w:rFonts w:ascii="Times CG ATT" w:hAnsi="Times CG ATT"/>
        </w:rPr>
        <w:t xml:space="preserve"> it is crucial that public and employee confidence be maintained through the ability and willingness of the Police Department to investigate and adjudicate allegations of misconduct made against its employees in a fair, consistent and timely manner. </w:t>
      </w:r>
      <w:proofErr w:type="gramStart"/>
      <w:r>
        <w:rPr>
          <w:rFonts w:ascii="Times CG ATT" w:hAnsi="Times CG ATT"/>
        </w:rPr>
        <w:t>In order to</w:t>
      </w:r>
      <w:proofErr w:type="gramEnd"/>
      <w:r>
        <w:rPr>
          <w:rFonts w:ascii="Times CG ATT" w:hAnsi="Times CG ATT"/>
        </w:rPr>
        <w:t xml:space="preserve"> accomplish this, there must be a competent system of review that is responsive to both internal and external sources of concerns, </w:t>
      </w:r>
      <w:r w:rsidR="00CB22CE">
        <w:rPr>
          <w:rFonts w:ascii="Times CG ATT" w:hAnsi="Times CG ATT"/>
        </w:rPr>
        <w:t>e.g</w:t>
      </w:r>
      <w:r>
        <w:rPr>
          <w:rFonts w:ascii="Times CG ATT" w:hAnsi="Times CG ATT"/>
        </w:rPr>
        <w:t xml:space="preserve">., concerns from other agencies, from department supervisors, from department employees and from private </w:t>
      </w:r>
      <w:r w:rsidR="00A94AD1">
        <w:rPr>
          <w:rFonts w:ascii="Times CG ATT" w:hAnsi="Times CG ATT"/>
        </w:rPr>
        <w:t>community member</w:t>
      </w:r>
      <w:r>
        <w:rPr>
          <w:rFonts w:ascii="Times CG ATT" w:hAnsi="Times CG ATT"/>
        </w:rPr>
        <w:t>s.</w:t>
      </w:r>
    </w:p>
    <w:p w14:paraId="42373AC5" w14:textId="77777777" w:rsidR="003952DD" w:rsidRDefault="003952DD" w:rsidP="00D70C9D">
      <w:pPr>
        <w:autoSpaceDE w:val="0"/>
        <w:autoSpaceDN w:val="0"/>
        <w:adjustRightInd w:val="0"/>
        <w:rPr>
          <w:rFonts w:ascii="Times CG ATT" w:hAnsi="Times CG ATT"/>
        </w:rPr>
      </w:pPr>
    </w:p>
    <w:p w14:paraId="5BD676B9" w14:textId="77777777" w:rsidR="003952DD" w:rsidRDefault="003952DD" w:rsidP="00D70C9D">
      <w:pPr>
        <w:autoSpaceDE w:val="0"/>
        <w:autoSpaceDN w:val="0"/>
        <w:adjustRightInd w:val="0"/>
        <w:rPr>
          <w:rFonts w:ascii="Times CG ATT" w:hAnsi="Times CG ATT"/>
        </w:rPr>
      </w:pPr>
      <w:r>
        <w:rPr>
          <w:rFonts w:ascii="Times CG ATT" w:hAnsi="Times CG ATT"/>
        </w:rPr>
        <w:t>It shall be the policy of the Everett Police Department to establish and maintain the highest possible standards of conduct and performance</w:t>
      </w:r>
      <w:r w:rsidR="004E643A">
        <w:rPr>
          <w:rFonts w:ascii="Times CG ATT" w:hAnsi="Times CG ATT"/>
        </w:rPr>
        <w:t>,</w:t>
      </w:r>
      <w:r>
        <w:rPr>
          <w:rFonts w:ascii="Times CG ATT" w:hAnsi="Times CG ATT"/>
        </w:rPr>
        <w:t xml:space="preserve"> and to establish and maintain a fair, </w:t>
      </w:r>
      <w:proofErr w:type="gramStart"/>
      <w:r>
        <w:rPr>
          <w:rFonts w:ascii="Times CG ATT" w:hAnsi="Times CG ATT"/>
        </w:rPr>
        <w:t>consistent</w:t>
      </w:r>
      <w:proofErr w:type="gramEnd"/>
      <w:r>
        <w:rPr>
          <w:rFonts w:ascii="Times CG ATT" w:hAnsi="Times CG ATT"/>
        </w:rPr>
        <w:t xml:space="preserve"> and timely system of disciplinary management to protect and ensure integrity of the department and its employees. The Office of Professional Standards is established for these purposes. All investigations conducted</w:t>
      </w:r>
      <w:r w:rsidR="00E121BE">
        <w:rPr>
          <w:rFonts w:ascii="Times CG ATT" w:hAnsi="Times CG ATT"/>
        </w:rPr>
        <w:t>,</w:t>
      </w:r>
      <w:r>
        <w:rPr>
          <w:rFonts w:ascii="Times CG ATT" w:hAnsi="Times CG ATT"/>
        </w:rPr>
        <w:t xml:space="preserve"> </w:t>
      </w:r>
      <w:proofErr w:type="gramStart"/>
      <w:r>
        <w:rPr>
          <w:rFonts w:ascii="Times CG ATT" w:hAnsi="Times CG ATT"/>
        </w:rPr>
        <w:t>coordinated</w:t>
      </w:r>
      <w:proofErr w:type="gramEnd"/>
      <w:r>
        <w:rPr>
          <w:rFonts w:ascii="Times CG ATT" w:hAnsi="Times CG ATT"/>
        </w:rPr>
        <w:t xml:space="preserve"> or monitored by the Office of Professional Standards shall be at the direction of and under the authority of the Chief of Police. In addition to regular monitoring of internal investigations, an annual review will be conducted by the Deputy Chief of Operations and the Deputy Chief of Investigations and Services, with final approval of the review by the Chief of Police.</w:t>
      </w:r>
    </w:p>
    <w:p w14:paraId="4D958B45" w14:textId="77777777" w:rsidR="003952DD" w:rsidRDefault="003952DD" w:rsidP="00D70C9D">
      <w:pPr>
        <w:autoSpaceDE w:val="0"/>
        <w:autoSpaceDN w:val="0"/>
        <w:adjustRightInd w:val="0"/>
        <w:rPr>
          <w:rFonts w:ascii="Times CG ATT" w:hAnsi="Times CG ATT"/>
        </w:rPr>
      </w:pPr>
    </w:p>
    <w:p w14:paraId="7D0CBDC4" w14:textId="77777777" w:rsidR="003952DD" w:rsidRDefault="003952DD" w:rsidP="00D70C9D">
      <w:pPr>
        <w:autoSpaceDE w:val="0"/>
        <w:autoSpaceDN w:val="0"/>
        <w:adjustRightInd w:val="0"/>
        <w:rPr>
          <w:rFonts w:ascii="Times CG ATT" w:hAnsi="Times CG ATT"/>
        </w:rPr>
      </w:pPr>
      <w:r>
        <w:rPr>
          <w:rFonts w:ascii="Times CG ATT" w:hAnsi="Times CG ATT"/>
        </w:rPr>
        <w:t>The Office of Professional Standards will be the point of contact for confidential inquiries from employees and their family or household members, and law enforcement officers from other agencies and their family or household members when they reside in Everett, regarding questions</w:t>
      </w:r>
      <w:r>
        <w:rPr>
          <w:color w:val="000000"/>
          <w:szCs w:val="24"/>
        </w:rPr>
        <w:t xml:space="preserve"> </w:t>
      </w:r>
      <w:r>
        <w:rPr>
          <w:rFonts w:ascii="Times CG ATT" w:hAnsi="Times CG ATT"/>
        </w:rPr>
        <w:t>or concerns about domestic violence issues or to file a domestic violence report outside of the 911 system (uniformed patrol).</w:t>
      </w:r>
    </w:p>
    <w:p w14:paraId="6CD8F107" w14:textId="77777777" w:rsidR="00855409" w:rsidRPr="00E9001F" w:rsidRDefault="00855409" w:rsidP="00D70C9D">
      <w:pPr>
        <w:autoSpaceDE w:val="0"/>
        <w:autoSpaceDN w:val="0"/>
        <w:adjustRightInd w:val="0"/>
        <w:rPr>
          <w:color w:val="000000"/>
          <w:szCs w:val="24"/>
        </w:rPr>
      </w:pPr>
    </w:p>
    <w:bookmarkStart w:id="442" w:name="FivePointTwo"/>
    <w:p w14:paraId="59A377E0" w14:textId="77777777" w:rsidR="00855409" w:rsidRPr="00E9001F" w:rsidRDefault="009633F5" w:rsidP="00D70C9D">
      <w:pPr>
        <w:tabs>
          <w:tab w:val="left" w:pos="432"/>
          <w:tab w:val="left" w:pos="1584"/>
          <w:tab w:val="left" w:pos="2160"/>
          <w:tab w:val="left" w:pos="2880"/>
          <w:tab w:val="left" w:pos="5616"/>
          <w:tab w:val="left" w:pos="7200"/>
          <w:tab w:val="left" w:pos="7560"/>
        </w:tabs>
        <w:rPr>
          <w:b/>
        </w:rPr>
      </w:pPr>
      <w:r>
        <w:rPr>
          <w:b/>
        </w:rPr>
        <w:fldChar w:fldCharType="begin"/>
      </w:r>
      <w:r>
        <w:rPr>
          <w:b/>
        </w:rPr>
        <w:instrText xml:space="preserve"> HYPERLINK  \l "TOCComplaintsAgainstAgencyOfficers" </w:instrText>
      </w:r>
      <w:r>
        <w:rPr>
          <w:b/>
        </w:rPr>
      </w:r>
      <w:r>
        <w:rPr>
          <w:b/>
        </w:rPr>
        <w:fldChar w:fldCharType="separate"/>
      </w:r>
      <w:r w:rsidR="00855409" w:rsidRPr="009633F5">
        <w:rPr>
          <w:rStyle w:val="Hyperlink"/>
          <w:b/>
        </w:rPr>
        <w:t>5.2 COMPLAINTS AGAINST AGENCY AND OFFICERS</w:t>
      </w:r>
      <w:r>
        <w:rPr>
          <w:b/>
        </w:rPr>
        <w:fldChar w:fldCharType="end"/>
      </w:r>
    </w:p>
    <w:bookmarkEnd w:id="442"/>
    <w:p w14:paraId="6F3AC096" w14:textId="77777777" w:rsidR="00855409" w:rsidRPr="00E9001F" w:rsidRDefault="00855409" w:rsidP="00D70C9D">
      <w:pPr>
        <w:autoSpaceDE w:val="0"/>
        <w:autoSpaceDN w:val="0"/>
        <w:adjustRightInd w:val="0"/>
        <w:rPr>
          <w:b/>
          <w:bCs/>
          <w:color w:val="000000"/>
          <w:szCs w:val="24"/>
        </w:rPr>
      </w:pPr>
    </w:p>
    <w:p w14:paraId="3BFB3021" w14:textId="77777777" w:rsidR="00855409" w:rsidRPr="00E9001F" w:rsidRDefault="00855409" w:rsidP="00D70C9D">
      <w:pPr>
        <w:autoSpaceDE w:val="0"/>
        <w:autoSpaceDN w:val="0"/>
        <w:adjustRightInd w:val="0"/>
      </w:pPr>
      <w:r w:rsidRPr="00E9001F">
        <w:t xml:space="preserve">It is the policy of the Everett Police Department to accept and investigate all complaints of officer misconduct or wrongdoing from any </w:t>
      </w:r>
      <w:r w:rsidR="00A94AD1">
        <w:rPr>
          <w:rFonts w:ascii="Times CG ATT" w:hAnsi="Times CG ATT"/>
        </w:rPr>
        <w:t>community member</w:t>
      </w:r>
      <w:r w:rsidRPr="00E9001F">
        <w:t xml:space="preserve"> or employee. </w:t>
      </w:r>
      <w:r w:rsidR="00C52EED">
        <w:t>Any departmental employee may accept complaints. Complaint forms are also available on the Department website.</w:t>
      </w:r>
      <w:r w:rsidRPr="00E9001F">
        <w:t xml:space="preserve"> The Office of Professional Standards is to be responsible for the centralized control of the recording and investigation of complaints involving Everett Police Department personnel or procedures.</w:t>
      </w:r>
    </w:p>
    <w:p w14:paraId="2E7242B9" w14:textId="77777777" w:rsidR="00855409" w:rsidRPr="00E9001F" w:rsidRDefault="00855409" w:rsidP="00D70C9D">
      <w:pPr>
        <w:autoSpaceDE w:val="0"/>
        <w:autoSpaceDN w:val="0"/>
        <w:adjustRightInd w:val="0"/>
      </w:pPr>
    </w:p>
    <w:p w14:paraId="707679C9" w14:textId="77777777" w:rsidR="00855409" w:rsidRPr="00E9001F" w:rsidRDefault="00855409" w:rsidP="00D70C9D">
      <w:pPr>
        <w:autoSpaceDE w:val="0"/>
        <w:autoSpaceDN w:val="0"/>
        <w:adjustRightInd w:val="0"/>
      </w:pPr>
      <w:r w:rsidRPr="00E9001F">
        <w:t>An anonymous complaint will be accepted if it alleges:</w:t>
      </w:r>
    </w:p>
    <w:p w14:paraId="0C2B1845" w14:textId="77777777" w:rsidR="00855409" w:rsidRPr="00E9001F" w:rsidRDefault="00855409" w:rsidP="00D70C9D">
      <w:pPr>
        <w:tabs>
          <w:tab w:val="num" w:pos="720"/>
        </w:tabs>
        <w:autoSpaceDE w:val="0"/>
        <w:autoSpaceDN w:val="0"/>
        <w:adjustRightInd w:val="0"/>
        <w:ind w:left="720" w:hanging="360"/>
      </w:pPr>
      <w:r w:rsidRPr="00E9001F">
        <w:t>Serious misconduct,</w:t>
      </w:r>
    </w:p>
    <w:p w14:paraId="6C4ED978" w14:textId="77777777" w:rsidR="00855409" w:rsidRPr="00E9001F" w:rsidRDefault="00855409" w:rsidP="00D70C9D">
      <w:pPr>
        <w:tabs>
          <w:tab w:val="num" w:pos="720"/>
        </w:tabs>
        <w:autoSpaceDE w:val="0"/>
        <w:autoSpaceDN w:val="0"/>
        <w:adjustRightInd w:val="0"/>
        <w:ind w:left="720" w:hanging="360"/>
      </w:pPr>
      <w:r w:rsidRPr="00E9001F">
        <w:t>Criminal or constitutional violations, or</w:t>
      </w:r>
    </w:p>
    <w:p w14:paraId="27F9B899" w14:textId="77777777" w:rsidR="00855409" w:rsidRPr="00E9001F" w:rsidRDefault="00855409" w:rsidP="00D70C9D">
      <w:pPr>
        <w:tabs>
          <w:tab w:val="num" w:pos="720"/>
        </w:tabs>
        <w:autoSpaceDE w:val="0"/>
        <w:autoSpaceDN w:val="0"/>
        <w:adjustRightInd w:val="0"/>
        <w:ind w:left="720" w:hanging="360"/>
      </w:pPr>
      <w:r w:rsidRPr="00E9001F">
        <w:t>Domestic Violence, as defined by RCW 10.99.020.</w:t>
      </w:r>
    </w:p>
    <w:p w14:paraId="322B7D8E" w14:textId="77777777" w:rsidR="00E772C9" w:rsidRDefault="00E772C9" w:rsidP="00D70C9D">
      <w:pPr>
        <w:autoSpaceDE w:val="0"/>
        <w:autoSpaceDN w:val="0"/>
        <w:adjustRightInd w:val="0"/>
      </w:pPr>
    </w:p>
    <w:p w14:paraId="497C7E5C" w14:textId="77777777" w:rsidR="00855409" w:rsidRDefault="00855409" w:rsidP="00D70C9D">
      <w:pPr>
        <w:autoSpaceDE w:val="0"/>
        <w:autoSpaceDN w:val="0"/>
        <w:adjustRightInd w:val="0"/>
      </w:pPr>
      <w:r w:rsidRPr="00E9001F">
        <w:t xml:space="preserve">No investigation will be made to determine the origin of an anonymous complaint. However, if </w:t>
      </w:r>
      <w:proofErr w:type="gramStart"/>
      <w:r w:rsidRPr="00E9001F">
        <w:t>during the course of</w:t>
      </w:r>
      <w:proofErr w:type="gramEnd"/>
      <w:r w:rsidRPr="00E9001F">
        <w:t xml:space="preserve"> an investigation into the allegations the anonymous complainant is contacted and identified, the complainant will be expected to cooperate with the investigation just as any other party with knowledge about the incident would be.</w:t>
      </w:r>
    </w:p>
    <w:p w14:paraId="48087E17" w14:textId="77777777" w:rsidR="00B407FC" w:rsidRPr="00E9001F" w:rsidRDefault="00B407FC" w:rsidP="00D70C9D">
      <w:pPr>
        <w:autoSpaceDE w:val="0"/>
        <w:autoSpaceDN w:val="0"/>
        <w:adjustRightInd w:val="0"/>
      </w:pPr>
    </w:p>
    <w:bookmarkStart w:id="443" w:name="FivePointThree"/>
    <w:p w14:paraId="08DA1D10" w14:textId="77777777" w:rsidR="00855409" w:rsidRPr="00E9001F" w:rsidRDefault="009633F5" w:rsidP="00D70C9D">
      <w:pPr>
        <w:tabs>
          <w:tab w:val="left" w:pos="432"/>
          <w:tab w:val="left" w:pos="1584"/>
          <w:tab w:val="left" w:pos="2160"/>
          <w:tab w:val="left" w:pos="2880"/>
          <w:tab w:val="left" w:pos="5616"/>
          <w:tab w:val="left" w:pos="7200"/>
          <w:tab w:val="left" w:pos="7560"/>
        </w:tabs>
        <w:rPr>
          <w:b/>
        </w:rPr>
      </w:pPr>
      <w:r>
        <w:rPr>
          <w:b/>
        </w:rPr>
        <w:fldChar w:fldCharType="begin"/>
      </w:r>
      <w:r>
        <w:rPr>
          <w:b/>
        </w:rPr>
        <w:instrText xml:space="preserve"> HYPERLINK  \l "TOCOPSInvestigations" </w:instrText>
      </w:r>
      <w:r>
        <w:rPr>
          <w:b/>
        </w:rPr>
      </w:r>
      <w:r>
        <w:rPr>
          <w:b/>
        </w:rPr>
        <w:fldChar w:fldCharType="separate"/>
      </w:r>
      <w:r w:rsidR="00855409" w:rsidRPr="009633F5">
        <w:rPr>
          <w:rStyle w:val="Hyperlink"/>
          <w:b/>
        </w:rPr>
        <w:t>5.3 INVESTIGATIONS</w:t>
      </w:r>
      <w:r>
        <w:rPr>
          <w:b/>
        </w:rPr>
        <w:fldChar w:fldCharType="end"/>
      </w:r>
    </w:p>
    <w:bookmarkEnd w:id="443"/>
    <w:p w14:paraId="3299A716" w14:textId="77777777" w:rsidR="00855409" w:rsidRPr="00E9001F" w:rsidRDefault="00855409" w:rsidP="00D70C9D">
      <w:pPr>
        <w:autoSpaceDE w:val="0"/>
        <w:autoSpaceDN w:val="0"/>
        <w:adjustRightInd w:val="0"/>
        <w:rPr>
          <w:b/>
          <w:bCs/>
          <w:color w:val="000000"/>
          <w:szCs w:val="24"/>
        </w:rPr>
      </w:pPr>
    </w:p>
    <w:p w14:paraId="4BABBA47" w14:textId="77777777" w:rsidR="00855409" w:rsidRPr="00E9001F" w:rsidRDefault="00855409" w:rsidP="00D70C9D">
      <w:pPr>
        <w:autoSpaceDE w:val="0"/>
        <w:autoSpaceDN w:val="0"/>
        <w:adjustRightInd w:val="0"/>
      </w:pPr>
      <w:r w:rsidRPr="00E9001F">
        <w:t xml:space="preserve">The Office of Professional Standards will log, </w:t>
      </w:r>
      <w:proofErr w:type="gramStart"/>
      <w:r w:rsidRPr="00E9001F">
        <w:t>review</w:t>
      </w:r>
      <w:proofErr w:type="gramEnd"/>
      <w:r w:rsidRPr="00E9001F">
        <w:t xml:space="preserve"> and assign each complaint for the appropriate investigation. Investigations are classified as Criminal Investigations, Level 1 Investigations or Level 2 Investigations: </w:t>
      </w:r>
    </w:p>
    <w:p w14:paraId="161613FB" w14:textId="77777777" w:rsidR="00855409" w:rsidRPr="00E9001F" w:rsidRDefault="00855409" w:rsidP="00D70C9D">
      <w:pPr>
        <w:autoSpaceDE w:val="0"/>
        <w:autoSpaceDN w:val="0"/>
        <w:adjustRightInd w:val="0"/>
        <w:rPr>
          <w:color w:val="000000"/>
          <w:szCs w:val="24"/>
        </w:rPr>
      </w:pPr>
    </w:p>
    <w:p w14:paraId="68094405" w14:textId="77777777" w:rsidR="00855409" w:rsidRPr="00E9001F" w:rsidRDefault="00855409" w:rsidP="00D70C9D">
      <w:pPr>
        <w:autoSpaceDE w:val="0"/>
        <w:autoSpaceDN w:val="0"/>
        <w:adjustRightInd w:val="0"/>
      </w:pPr>
      <w:r w:rsidRPr="00E9001F">
        <w:rPr>
          <w:b/>
          <w:bCs/>
        </w:rPr>
        <w:t>Criminal Investigations</w:t>
      </w:r>
      <w:r w:rsidRPr="00E9001F">
        <w:t xml:space="preserve"> – allegations of criminal conduct by a departmental employee will be assigned for investigation by the Chief of Police. The appropriate investigations unit of the Everett Police Department (Detectives) will conduct the investigation, except that the Chief of Police will request another law enforcement agency to conduct the investigation if:</w:t>
      </w:r>
    </w:p>
    <w:p w14:paraId="46836ABA" w14:textId="77777777" w:rsidR="00855409" w:rsidRPr="00E9001F" w:rsidRDefault="00855409" w:rsidP="00D70C9D">
      <w:pPr>
        <w:autoSpaceDE w:val="0"/>
        <w:autoSpaceDN w:val="0"/>
        <w:adjustRightInd w:val="0"/>
      </w:pPr>
    </w:p>
    <w:p w14:paraId="3AA24586" w14:textId="77777777" w:rsidR="00855409" w:rsidRPr="00E9001F" w:rsidRDefault="00855409" w:rsidP="00D70C9D">
      <w:pPr>
        <w:tabs>
          <w:tab w:val="num" w:pos="720"/>
        </w:tabs>
        <w:autoSpaceDE w:val="0"/>
        <w:autoSpaceDN w:val="0"/>
        <w:adjustRightInd w:val="0"/>
        <w:ind w:left="720" w:hanging="360"/>
      </w:pPr>
      <w:r w:rsidRPr="00E9001F">
        <w:t>The criminal conduct is believed to have occurred in another jurisdiction, in which case the law enforcement agency with jurisdiction will be notified and should conduct the investigation, or</w:t>
      </w:r>
    </w:p>
    <w:p w14:paraId="7E520B5B" w14:textId="77777777" w:rsidR="00855409" w:rsidRPr="00E9001F" w:rsidRDefault="00855409" w:rsidP="00D70C9D">
      <w:pPr>
        <w:tabs>
          <w:tab w:val="num" w:pos="720"/>
        </w:tabs>
        <w:autoSpaceDE w:val="0"/>
        <w:autoSpaceDN w:val="0"/>
        <w:adjustRightInd w:val="0"/>
        <w:ind w:left="720" w:hanging="360"/>
      </w:pPr>
      <w:r w:rsidRPr="00E9001F">
        <w:t>The incident is of such a nature that the objectivity of the investigation may be impaired or called into question, or</w:t>
      </w:r>
    </w:p>
    <w:p w14:paraId="2C8A8E8E" w14:textId="77777777" w:rsidR="00855409" w:rsidRPr="00E9001F" w:rsidRDefault="00855409" w:rsidP="00D70C9D">
      <w:pPr>
        <w:tabs>
          <w:tab w:val="num" w:pos="720"/>
        </w:tabs>
        <w:autoSpaceDE w:val="0"/>
        <w:autoSpaceDN w:val="0"/>
        <w:adjustRightInd w:val="0"/>
        <w:ind w:left="720" w:hanging="360"/>
      </w:pPr>
      <w:r w:rsidRPr="00E9001F">
        <w:t>The incident is of such magnitude to involve the investigation units, or the investigators are so closely involved with the officers in the incident that the objectivity of the investigation might be called into question, or</w:t>
      </w:r>
    </w:p>
    <w:p w14:paraId="5A8BB806" w14:textId="77777777" w:rsidR="00855409" w:rsidRPr="00E9001F" w:rsidRDefault="00855409" w:rsidP="00D70C9D">
      <w:pPr>
        <w:tabs>
          <w:tab w:val="num" w:pos="720"/>
        </w:tabs>
        <w:autoSpaceDE w:val="0"/>
        <w:autoSpaceDN w:val="0"/>
        <w:adjustRightInd w:val="0"/>
        <w:ind w:left="720" w:hanging="360"/>
      </w:pPr>
      <w:r w:rsidRPr="00E9001F">
        <w:t>The incident involves allegations of criminal conduct by any senior member of the Everett Police Department, or any senior member of City of Everett Staff, such that the objectivity of the investigation might be called into question, or</w:t>
      </w:r>
    </w:p>
    <w:p w14:paraId="3D1FA13C" w14:textId="77777777" w:rsidR="00855409" w:rsidRPr="00E9001F" w:rsidRDefault="00855409" w:rsidP="00D70C9D">
      <w:pPr>
        <w:tabs>
          <w:tab w:val="num" w:pos="720"/>
        </w:tabs>
        <w:autoSpaceDE w:val="0"/>
        <w:autoSpaceDN w:val="0"/>
        <w:adjustRightInd w:val="0"/>
        <w:ind w:left="720" w:hanging="360"/>
      </w:pPr>
      <w:r w:rsidRPr="00E9001F">
        <w:t>The incident under investigation involves allegations of criminal conduct by the Chief of Police or the Mayor.</w:t>
      </w:r>
    </w:p>
    <w:p w14:paraId="01795996" w14:textId="77777777" w:rsidR="00855409" w:rsidRPr="00E9001F" w:rsidRDefault="00855409" w:rsidP="00D70C9D">
      <w:pPr>
        <w:autoSpaceDE w:val="0"/>
        <w:autoSpaceDN w:val="0"/>
        <w:adjustRightInd w:val="0"/>
        <w:rPr>
          <w:color w:val="000000"/>
          <w:szCs w:val="24"/>
        </w:rPr>
      </w:pPr>
    </w:p>
    <w:p w14:paraId="012AAFE0" w14:textId="77777777" w:rsidR="00015C27" w:rsidRPr="002D6F06" w:rsidRDefault="00015C27" w:rsidP="00015C27">
      <w:pPr>
        <w:autoSpaceDE w:val="0"/>
        <w:autoSpaceDN w:val="0"/>
        <w:adjustRightInd w:val="0"/>
      </w:pPr>
      <w:r w:rsidRPr="002D6F06">
        <w:t xml:space="preserve">The Office of Professional Standards will never conduct criminal investigations involving employees. </w:t>
      </w:r>
      <w:r>
        <w:t>I</w:t>
      </w:r>
      <w:r w:rsidRPr="002D6F06">
        <w:t xml:space="preserve">n cases where a criminal investigation is </w:t>
      </w:r>
      <w:r>
        <w:t xml:space="preserve">or has been </w:t>
      </w:r>
      <w:r w:rsidRPr="002D6F06">
        <w:t xml:space="preserve">initiated against an employee, </w:t>
      </w:r>
      <w:r>
        <w:t xml:space="preserve">the Chief of Police will direct </w:t>
      </w:r>
      <w:r w:rsidRPr="002D6F06">
        <w:t xml:space="preserve">the Office of Professional Standards </w:t>
      </w:r>
      <w:r>
        <w:t xml:space="preserve">to complete an administrative review of the available information or </w:t>
      </w:r>
      <w:r w:rsidRPr="002D6F06">
        <w:t>an administrative internal investigation.</w:t>
      </w:r>
      <w:r>
        <w:t xml:space="preserve"> For any administrative review, the </w:t>
      </w:r>
      <w:proofErr w:type="gramStart"/>
      <w:r>
        <w:t>City</w:t>
      </w:r>
      <w:proofErr w:type="gramEnd"/>
      <w:r>
        <w:t xml:space="preserve"> will follow the requirements outlined in Article 8 (Internal Investigations).</w:t>
      </w:r>
    </w:p>
    <w:p w14:paraId="5458A4A3" w14:textId="77777777" w:rsidR="00855409" w:rsidRPr="00E9001F" w:rsidRDefault="00855409" w:rsidP="00D70C9D">
      <w:pPr>
        <w:autoSpaceDE w:val="0"/>
        <w:autoSpaceDN w:val="0"/>
        <w:adjustRightInd w:val="0"/>
      </w:pPr>
    </w:p>
    <w:p w14:paraId="67B0F3AA" w14:textId="77777777" w:rsidR="00855409" w:rsidRPr="00E9001F" w:rsidRDefault="00855409" w:rsidP="00D70C9D">
      <w:pPr>
        <w:autoSpaceDE w:val="0"/>
        <w:autoSpaceDN w:val="0"/>
        <w:adjustRightInd w:val="0"/>
      </w:pPr>
      <w:r w:rsidRPr="00E9001F">
        <w:t>At the direction of the Chief of Police, the administrative internal investigation may be conducted concurrent with the criminal investigation, or it may be conducted at the conclusion of the criminal investigation. If the investigations are conducted concurrently, the Office of Professional Standards will ensure that their investigation does not compromise the integrity of the criminal investigation (specifically concerning the acquisition of statements under the Garrity rule) and that the criminal investigation takes precedence.</w:t>
      </w:r>
    </w:p>
    <w:p w14:paraId="0A80BF3E" w14:textId="77777777" w:rsidR="00855409" w:rsidRPr="00E9001F" w:rsidRDefault="00855409" w:rsidP="00D70C9D">
      <w:pPr>
        <w:autoSpaceDE w:val="0"/>
        <w:autoSpaceDN w:val="0"/>
        <w:adjustRightInd w:val="0"/>
      </w:pPr>
    </w:p>
    <w:p w14:paraId="08355204" w14:textId="77777777" w:rsidR="00855409" w:rsidRPr="00E9001F" w:rsidRDefault="00855409" w:rsidP="00D70C9D">
      <w:pPr>
        <w:autoSpaceDE w:val="0"/>
        <w:autoSpaceDN w:val="0"/>
        <w:adjustRightInd w:val="0"/>
      </w:pPr>
      <w:r w:rsidRPr="00E9001F">
        <w:t>Information resulting from the criminal investigation will be incorporated into the administrative internal investigation. Information resulting from the administrative internal investigation will not be incorporated into the criminal investigation.</w:t>
      </w:r>
    </w:p>
    <w:p w14:paraId="0098288B" w14:textId="77777777" w:rsidR="00855409" w:rsidRPr="00E9001F" w:rsidRDefault="00855409" w:rsidP="00D70C9D">
      <w:pPr>
        <w:autoSpaceDE w:val="0"/>
        <w:autoSpaceDN w:val="0"/>
        <w:adjustRightInd w:val="0"/>
      </w:pPr>
    </w:p>
    <w:p w14:paraId="6857FBBD" w14:textId="77777777" w:rsidR="00855409" w:rsidRDefault="00855409" w:rsidP="00D70C9D">
      <w:pPr>
        <w:autoSpaceDE w:val="0"/>
        <w:autoSpaceDN w:val="0"/>
        <w:adjustRightInd w:val="0"/>
      </w:pPr>
      <w:r w:rsidRPr="00E9001F">
        <w:rPr>
          <w:b/>
          <w:bCs/>
        </w:rPr>
        <w:t>Level 1 Investigations</w:t>
      </w:r>
      <w:r w:rsidRPr="00E9001F">
        <w:t xml:space="preserve"> – will be conducted by the Office of Professional Standards or as directed by the Chief of Police. Level 1 Investigations are administrative internal investigations involving allegations of serious misconduct, which if substantiated would logically or reasonably result in disciplinary action.</w:t>
      </w:r>
    </w:p>
    <w:p w14:paraId="1261780D" w14:textId="77777777" w:rsidR="00B407FC" w:rsidRPr="00E9001F" w:rsidRDefault="00B407FC" w:rsidP="00D70C9D">
      <w:pPr>
        <w:autoSpaceDE w:val="0"/>
        <w:autoSpaceDN w:val="0"/>
        <w:adjustRightInd w:val="0"/>
      </w:pPr>
    </w:p>
    <w:p w14:paraId="4047495D" w14:textId="77777777" w:rsidR="00855409" w:rsidRPr="00E9001F" w:rsidRDefault="00855409" w:rsidP="00D70C9D">
      <w:pPr>
        <w:autoSpaceDE w:val="0"/>
        <w:autoSpaceDN w:val="0"/>
        <w:adjustRightInd w:val="0"/>
      </w:pPr>
      <w:r w:rsidRPr="00E9001F">
        <w:rPr>
          <w:b/>
          <w:bCs/>
        </w:rPr>
        <w:lastRenderedPageBreak/>
        <w:t>Level 2 Investigations</w:t>
      </w:r>
      <w:r w:rsidRPr="00E9001F">
        <w:t xml:space="preserve"> – will normally be referred to and conducted by the immediate supervisor of the involved employee(s). Level 2 Investigations involve complaints of minor violations or misconduct which, if substantiated</w:t>
      </w:r>
      <w:r w:rsidR="00F404D9">
        <w:t>,</w:t>
      </w:r>
      <w:r w:rsidRPr="00E9001F">
        <w:t xml:space="preserve"> would logically or reasonably result in a non-disciplinary outcome, such as coaching and counseling or remedial training.</w:t>
      </w:r>
    </w:p>
    <w:p w14:paraId="09D648EF" w14:textId="77777777" w:rsidR="00855409" w:rsidRPr="00E9001F" w:rsidRDefault="00855409" w:rsidP="00D70C9D">
      <w:pPr>
        <w:autoSpaceDE w:val="0"/>
        <w:autoSpaceDN w:val="0"/>
        <w:adjustRightInd w:val="0"/>
        <w:rPr>
          <w:color w:val="000000"/>
          <w:szCs w:val="24"/>
        </w:rPr>
      </w:pPr>
    </w:p>
    <w:p w14:paraId="7CB8AB9F" w14:textId="77777777" w:rsidR="00855409" w:rsidRPr="00E9001F" w:rsidRDefault="00855409" w:rsidP="00D70C9D">
      <w:pPr>
        <w:autoSpaceDE w:val="0"/>
        <w:autoSpaceDN w:val="0"/>
        <w:adjustRightInd w:val="0"/>
      </w:pPr>
      <w:r w:rsidRPr="00E9001F">
        <w:t>Interviews of employees concerning an act, which, if proven, could reasonably result in disciplinary action, shall be conducted in accordance with the applicable collective bargaining agreement.</w:t>
      </w:r>
    </w:p>
    <w:p w14:paraId="539CF8CF" w14:textId="77777777" w:rsidR="00855409" w:rsidRPr="00E9001F" w:rsidRDefault="00855409" w:rsidP="00D70C9D">
      <w:pPr>
        <w:autoSpaceDE w:val="0"/>
        <w:autoSpaceDN w:val="0"/>
        <w:adjustRightInd w:val="0"/>
      </w:pPr>
    </w:p>
    <w:p w14:paraId="4801F564" w14:textId="77777777" w:rsidR="00855409" w:rsidRPr="00E9001F" w:rsidRDefault="00855409" w:rsidP="00D70C9D">
      <w:pPr>
        <w:autoSpaceDE w:val="0"/>
        <w:autoSpaceDN w:val="0"/>
        <w:adjustRightInd w:val="0"/>
      </w:pPr>
      <w:r w:rsidRPr="00E9001F">
        <w:t xml:space="preserve">The Chief of Police may determine that the administrative internal investigation should not be conducted by the Office of Professional </w:t>
      </w:r>
      <w:proofErr w:type="gramStart"/>
      <w:r w:rsidRPr="00E9001F">
        <w:t>Standards, but</w:t>
      </w:r>
      <w:proofErr w:type="gramEnd"/>
      <w:r w:rsidRPr="00E9001F">
        <w:t xml:space="preserve"> should instead be conducted by an outside agency or firm. Examples of when this may be appropriate are:</w:t>
      </w:r>
    </w:p>
    <w:p w14:paraId="0E2FCF27" w14:textId="77777777" w:rsidR="00855409" w:rsidRPr="00E9001F" w:rsidRDefault="00855409" w:rsidP="00D70C9D">
      <w:pPr>
        <w:autoSpaceDE w:val="0"/>
        <w:autoSpaceDN w:val="0"/>
        <w:adjustRightInd w:val="0"/>
      </w:pPr>
    </w:p>
    <w:p w14:paraId="5B2ACC21" w14:textId="77777777" w:rsidR="00855409" w:rsidRPr="00E9001F" w:rsidRDefault="00855409" w:rsidP="00D70C9D">
      <w:pPr>
        <w:tabs>
          <w:tab w:val="num" w:pos="720"/>
        </w:tabs>
        <w:autoSpaceDE w:val="0"/>
        <w:autoSpaceDN w:val="0"/>
        <w:adjustRightInd w:val="0"/>
        <w:ind w:left="720" w:hanging="360"/>
      </w:pPr>
      <w:r w:rsidRPr="00E9001F">
        <w:t>The incident involves an area of expertise outside that held by the Office of Professional Standards, or</w:t>
      </w:r>
    </w:p>
    <w:p w14:paraId="13E5FA56" w14:textId="77777777" w:rsidR="00855409" w:rsidRPr="00E9001F" w:rsidRDefault="00855409" w:rsidP="00D70C9D">
      <w:pPr>
        <w:tabs>
          <w:tab w:val="num" w:pos="720"/>
        </w:tabs>
        <w:autoSpaceDE w:val="0"/>
        <w:autoSpaceDN w:val="0"/>
        <w:adjustRightInd w:val="0"/>
        <w:ind w:left="720" w:hanging="360"/>
      </w:pPr>
      <w:r w:rsidRPr="00E9001F">
        <w:t>The incident is of such a nature that the objectivity of the investigation may be impaired or called into question, or</w:t>
      </w:r>
    </w:p>
    <w:p w14:paraId="78C181BE" w14:textId="77777777" w:rsidR="00855409" w:rsidRPr="00E9001F" w:rsidRDefault="00855409" w:rsidP="00D70C9D">
      <w:pPr>
        <w:tabs>
          <w:tab w:val="num" w:pos="720"/>
        </w:tabs>
        <w:autoSpaceDE w:val="0"/>
        <w:autoSpaceDN w:val="0"/>
        <w:adjustRightInd w:val="0"/>
        <w:ind w:left="720" w:hanging="360"/>
      </w:pPr>
      <w:r w:rsidRPr="00E9001F">
        <w:t>The incident involves the Office of Professional Standards, or the office is so closely involved with the officers in the incident that the objectivity of the investigation might be called into question, or</w:t>
      </w:r>
    </w:p>
    <w:p w14:paraId="329B4152" w14:textId="77777777" w:rsidR="00855409" w:rsidRPr="00E9001F" w:rsidRDefault="00855409" w:rsidP="00D70C9D">
      <w:pPr>
        <w:tabs>
          <w:tab w:val="num" w:pos="720"/>
        </w:tabs>
        <w:autoSpaceDE w:val="0"/>
        <w:autoSpaceDN w:val="0"/>
        <w:adjustRightInd w:val="0"/>
        <w:ind w:left="720" w:hanging="360"/>
      </w:pPr>
      <w:r w:rsidRPr="00E9001F">
        <w:t>The incident involves a senior member of the Everett Police Department or the Chief of Police, such that the objectivity of the investigation might be called into question, or</w:t>
      </w:r>
    </w:p>
    <w:p w14:paraId="0925C4D4" w14:textId="77777777" w:rsidR="00855409" w:rsidRPr="00E9001F" w:rsidRDefault="00855409" w:rsidP="00D70C9D">
      <w:pPr>
        <w:tabs>
          <w:tab w:val="num" w:pos="720"/>
        </w:tabs>
        <w:autoSpaceDE w:val="0"/>
        <w:autoSpaceDN w:val="0"/>
        <w:adjustRightInd w:val="0"/>
        <w:ind w:left="720" w:hanging="360"/>
      </w:pPr>
      <w:r w:rsidRPr="00E9001F">
        <w:t>The Office of Professional Standards is, for some other reason, unable to conduct the inquiry.</w:t>
      </w:r>
    </w:p>
    <w:p w14:paraId="08FCAAEC" w14:textId="77777777" w:rsidR="00855409" w:rsidRPr="00E9001F" w:rsidRDefault="00855409" w:rsidP="00D70C9D">
      <w:pPr>
        <w:autoSpaceDE w:val="0"/>
        <w:autoSpaceDN w:val="0"/>
        <w:adjustRightInd w:val="0"/>
        <w:rPr>
          <w:color w:val="000000"/>
          <w:szCs w:val="24"/>
        </w:rPr>
      </w:pPr>
    </w:p>
    <w:p w14:paraId="6035D229" w14:textId="77777777" w:rsidR="00855409" w:rsidRDefault="00855409" w:rsidP="00D70C9D">
      <w:pPr>
        <w:autoSpaceDE w:val="0"/>
        <w:autoSpaceDN w:val="0"/>
        <w:adjustRightInd w:val="0"/>
      </w:pPr>
      <w:r w:rsidRPr="00E9001F">
        <w:t xml:space="preserve">If both criminal and administrative internal investigations are conducted outside of the Everett Police Department, the Police Department will ensure that different investigators conduct those investigations and that the investigations are conducted separately </w:t>
      </w:r>
      <w:proofErr w:type="gramStart"/>
      <w:r w:rsidRPr="00E9001F">
        <w:t>in order to</w:t>
      </w:r>
      <w:proofErr w:type="gramEnd"/>
      <w:r w:rsidRPr="00E9001F">
        <w:t xml:space="preserve"> maintain the integrity of the investigation.</w:t>
      </w:r>
    </w:p>
    <w:p w14:paraId="0BCC521A" w14:textId="77777777" w:rsidR="00452289" w:rsidRDefault="00452289" w:rsidP="00D70C9D">
      <w:pPr>
        <w:autoSpaceDE w:val="0"/>
        <w:autoSpaceDN w:val="0"/>
        <w:adjustRightInd w:val="0"/>
      </w:pPr>
    </w:p>
    <w:p w14:paraId="387675CE" w14:textId="77777777" w:rsidR="00452289" w:rsidRPr="00452289" w:rsidRDefault="00452289" w:rsidP="00452289">
      <w:pPr>
        <w:rPr>
          <w:szCs w:val="24"/>
        </w:rPr>
      </w:pPr>
      <w:r w:rsidRPr="00452289">
        <w:rPr>
          <w:szCs w:val="24"/>
        </w:rPr>
        <w:t xml:space="preserve">In instances where an employee separates from the agency during a Level 1 Investigation, the investigation will continue to natural conclusion and undergo review by the Chief of Police.  </w:t>
      </w:r>
    </w:p>
    <w:p w14:paraId="339228D1" w14:textId="77777777" w:rsidR="00855409" w:rsidRPr="00E9001F" w:rsidRDefault="00855409" w:rsidP="00D70C9D">
      <w:pPr>
        <w:autoSpaceDE w:val="0"/>
        <w:autoSpaceDN w:val="0"/>
        <w:adjustRightInd w:val="0"/>
        <w:rPr>
          <w:color w:val="000000"/>
          <w:szCs w:val="24"/>
        </w:rPr>
      </w:pPr>
    </w:p>
    <w:bookmarkStart w:id="444" w:name="FivePointFour"/>
    <w:p w14:paraId="0934B09F" w14:textId="77777777" w:rsidR="00855409" w:rsidRPr="00E9001F" w:rsidRDefault="009633F5" w:rsidP="00D70C9D">
      <w:pPr>
        <w:tabs>
          <w:tab w:val="left" w:pos="432"/>
          <w:tab w:val="left" w:pos="1584"/>
          <w:tab w:val="left" w:pos="2160"/>
          <w:tab w:val="left" w:pos="2880"/>
          <w:tab w:val="left" w:pos="5616"/>
          <w:tab w:val="left" w:pos="7200"/>
          <w:tab w:val="left" w:pos="7560"/>
        </w:tabs>
        <w:rPr>
          <w:b/>
        </w:rPr>
      </w:pPr>
      <w:r>
        <w:rPr>
          <w:b/>
        </w:rPr>
        <w:fldChar w:fldCharType="begin"/>
      </w:r>
      <w:r>
        <w:rPr>
          <w:b/>
        </w:rPr>
        <w:instrText xml:space="preserve"> HYPERLINK  \l "TOCOPSRecordsMaintenance" </w:instrText>
      </w:r>
      <w:r>
        <w:rPr>
          <w:b/>
        </w:rPr>
      </w:r>
      <w:r>
        <w:rPr>
          <w:b/>
        </w:rPr>
        <w:fldChar w:fldCharType="separate"/>
      </w:r>
      <w:r w:rsidR="00855409" w:rsidRPr="009633F5">
        <w:rPr>
          <w:rStyle w:val="Hyperlink"/>
          <w:b/>
        </w:rPr>
        <w:t>5.4 MAINTENANCE OF RECORDS OF COMPLAINTS AND INVESTIGATIONS</w:t>
      </w:r>
      <w:r>
        <w:rPr>
          <w:b/>
        </w:rPr>
        <w:fldChar w:fldCharType="end"/>
      </w:r>
    </w:p>
    <w:bookmarkEnd w:id="444"/>
    <w:p w14:paraId="45687D4F" w14:textId="77777777" w:rsidR="00855409" w:rsidRPr="00E9001F" w:rsidRDefault="00855409" w:rsidP="00D70C9D">
      <w:pPr>
        <w:autoSpaceDE w:val="0"/>
        <w:autoSpaceDN w:val="0"/>
        <w:adjustRightInd w:val="0"/>
        <w:rPr>
          <w:b/>
          <w:bCs/>
          <w:color w:val="000000"/>
          <w:szCs w:val="24"/>
        </w:rPr>
      </w:pPr>
    </w:p>
    <w:p w14:paraId="549C065B" w14:textId="77777777" w:rsidR="003D336E" w:rsidRDefault="003D336E" w:rsidP="00D70C9D">
      <w:pPr>
        <w:autoSpaceDE w:val="0"/>
        <w:autoSpaceDN w:val="0"/>
        <w:adjustRightInd w:val="0"/>
        <w:rPr>
          <w:rFonts w:ascii="Times CG ATT" w:hAnsi="Times CG ATT"/>
        </w:rPr>
      </w:pPr>
      <w:r>
        <w:rPr>
          <w:rFonts w:ascii="Times CG ATT" w:hAnsi="Times CG ATT"/>
        </w:rPr>
        <w:t>The Office of Professional Standards will maintain a record of all complaints and internal investigations against the Everett Police Department and its employees.</w:t>
      </w:r>
    </w:p>
    <w:p w14:paraId="00ACB5EB" w14:textId="77777777" w:rsidR="003D336E" w:rsidRDefault="003D336E" w:rsidP="00D70C9D">
      <w:pPr>
        <w:autoSpaceDE w:val="0"/>
        <w:autoSpaceDN w:val="0"/>
        <w:adjustRightInd w:val="0"/>
        <w:rPr>
          <w:rFonts w:ascii="Times CG ATT" w:hAnsi="Times CG ATT"/>
        </w:rPr>
      </w:pPr>
    </w:p>
    <w:p w14:paraId="7CCB9836" w14:textId="77777777" w:rsidR="00855409" w:rsidRPr="00AB7054" w:rsidRDefault="003D336E" w:rsidP="00D70C9D">
      <w:pPr>
        <w:autoSpaceDE w:val="0"/>
        <w:autoSpaceDN w:val="0"/>
        <w:adjustRightInd w:val="0"/>
        <w:rPr>
          <w:rFonts w:ascii="Times CG ATT" w:hAnsi="Times CG ATT"/>
        </w:rPr>
      </w:pPr>
      <w:r>
        <w:rPr>
          <w:rFonts w:ascii="Times CG ATT" w:hAnsi="Times CG ATT"/>
        </w:rPr>
        <w:t xml:space="preserve">Police reports generated </w:t>
      </w:r>
      <w:proofErr w:type="gramStart"/>
      <w:r>
        <w:rPr>
          <w:rFonts w:ascii="Times CG ATT" w:hAnsi="Times CG ATT"/>
        </w:rPr>
        <w:t>as a result of</w:t>
      </w:r>
      <w:proofErr w:type="gramEnd"/>
      <w:r>
        <w:rPr>
          <w:rFonts w:ascii="Times CG ATT" w:hAnsi="Times CG ATT"/>
        </w:rPr>
        <w:t xml:space="preserve"> a criminal investigation will be created, retained, and disclosed just as any other police report and in accordance with state law. All criminal investigations must be documented through a police report. All administrative investigation reports will be retained in accordance with Washington State Records Retention Schedule and subject to disclosure through the Support Services Manager’s office.</w:t>
      </w:r>
    </w:p>
    <w:p w14:paraId="299B5764" w14:textId="77777777" w:rsidR="00FF2244" w:rsidRDefault="00FF2244" w:rsidP="00D70C9D">
      <w:pPr>
        <w:tabs>
          <w:tab w:val="left" w:pos="432"/>
          <w:tab w:val="left" w:pos="1584"/>
          <w:tab w:val="left" w:pos="2160"/>
          <w:tab w:val="left" w:pos="2880"/>
          <w:tab w:val="left" w:pos="5616"/>
          <w:tab w:val="left" w:pos="7200"/>
          <w:tab w:val="left" w:pos="7560"/>
        </w:tabs>
        <w:rPr>
          <w:b/>
        </w:rPr>
      </w:pPr>
    </w:p>
    <w:bookmarkStart w:id="445" w:name="FivePointFive"/>
    <w:p w14:paraId="47745B70" w14:textId="77777777" w:rsidR="00855409" w:rsidRPr="00E9001F" w:rsidRDefault="009633F5" w:rsidP="00D70C9D">
      <w:pPr>
        <w:tabs>
          <w:tab w:val="left" w:pos="432"/>
          <w:tab w:val="left" w:pos="1584"/>
          <w:tab w:val="left" w:pos="2160"/>
          <w:tab w:val="left" w:pos="2880"/>
          <w:tab w:val="left" w:pos="5616"/>
          <w:tab w:val="left" w:pos="7200"/>
          <w:tab w:val="left" w:pos="7560"/>
        </w:tabs>
        <w:rPr>
          <w:b/>
        </w:rPr>
      </w:pPr>
      <w:r>
        <w:rPr>
          <w:b/>
        </w:rPr>
        <w:fldChar w:fldCharType="begin"/>
      </w:r>
      <w:r>
        <w:rPr>
          <w:b/>
        </w:rPr>
        <w:instrText xml:space="preserve"> HYPERLINK  \l "TOCHarassmentofComplainants" </w:instrText>
      </w:r>
      <w:r>
        <w:rPr>
          <w:b/>
        </w:rPr>
      </w:r>
      <w:r>
        <w:rPr>
          <w:b/>
        </w:rPr>
        <w:fldChar w:fldCharType="separate"/>
      </w:r>
      <w:r w:rsidR="00855409" w:rsidRPr="009633F5">
        <w:rPr>
          <w:rStyle w:val="Hyperlink"/>
          <w:b/>
        </w:rPr>
        <w:t>5.5 HARASSMENT OF COMPLAINANTS</w:t>
      </w:r>
      <w:r>
        <w:rPr>
          <w:b/>
        </w:rPr>
        <w:fldChar w:fldCharType="end"/>
      </w:r>
    </w:p>
    <w:bookmarkEnd w:id="445"/>
    <w:p w14:paraId="55E4B5CC" w14:textId="77777777" w:rsidR="00855409" w:rsidRPr="00E9001F" w:rsidRDefault="00855409" w:rsidP="00D70C9D">
      <w:pPr>
        <w:autoSpaceDE w:val="0"/>
        <w:autoSpaceDN w:val="0"/>
        <w:adjustRightInd w:val="0"/>
        <w:rPr>
          <w:b/>
          <w:bCs/>
          <w:color w:val="000000"/>
          <w:szCs w:val="24"/>
        </w:rPr>
      </w:pPr>
    </w:p>
    <w:p w14:paraId="421F3258" w14:textId="77777777" w:rsidR="00855409" w:rsidRPr="00E9001F" w:rsidRDefault="00855409" w:rsidP="00D70C9D">
      <w:pPr>
        <w:autoSpaceDE w:val="0"/>
        <w:autoSpaceDN w:val="0"/>
        <w:adjustRightInd w:val="0"/>
      </w:pPr>
      <w:r w:rsidRPr="00E9001F">
        <w:t xml:space="preserve">No employee shall harass, threaten, stalk, keep under surveillance, abuse, intimidate, coerce, or retaliate against any person who files or is witness to a complaint of administrative or criminal misconduct. This policy applies both to employees that are the subject of the complaint and to fellow employees associated with the employee that is the subject of the complaint. Employees </w:t>
      </w:r>
      <w:r w:rsidRPr="00E9001F">
        <w:lastRenderedPageBreak/>
        <w:t xml:space="preserve">will not accompany an employee subject to an administrative or criminal complaint to any related court proceedings while on duty unless subpoenaed to appear or ordered to do so by their chain of command. If appearing while off duty they will not carry or display any Department identification, equipment, or </w:t>
      </w:r>
      <w:proofErr w:type="gramStart"/>
      <w:r w:rsidRPr="00E9001F">
        <w:t>insignia;</w:t>
      </w:r>
      <w:proofErr w:type="gramEnd"/>
      <w:r w:rsidRPr="00E9001F">
        <w:t xml:space="preserve"> even if concealed. Individuals that violate this policy will be subject to investigation, disciplinary action, and potential criminal charges.</w:t>
      </w:r>
    </w:p>
    <w:p w14:paraId="41DB2EA3" w14:textId="77777777" w:rsidR="00855409" w:rsidRPr="00E9001F" w:rsidRDefault="00855409" w:rsidP="00D70C9D">
      <w:pPr>
        <w:autoSpaceDE w:val="0"/>
        <w:autoSpaceDN w:val="0"/>
        <w:adjustRightInd w:val="0"/>
      </w:pPr>
    </w:p>
    <w:p w14:paraId="109906CC" w14:textId="77777777" w:rsidR="00855409" w:rsidRPr="00E9001F" w:rsidRDefault="00855409" w:rsidP="00D70C9D">
      <w:pPr>
        <w:autoSpaceDE w:val="0"/>
        <w:autoSpaceDN w:val="0"/>
        <w:adjustRightInd w:val="0"/>
      </w:pPr>
      <w:r w:rsidRPr="00E9001F">
        <w:t xml:space="preserve">All employees will be aware of the possibility of such behaviors designed to interfere with </w:t>
      </w:r>
      <w:r w:rsidR="00C616DF" w:rsidRPr="00E9001F">
        <w:t>investigations and</w:t>
      </w:r>
      <w:r w:rsidRPr="00E9001F">
        <w:t xml:space="preserve"> shall immediately report any observations of any officer engaging in such behavior to the Chief of Police through the Chain of Command. If the observations relate to the Chief of Police, the mayor will receive the report.</w:t>
      </w:r>
    </w:p>
    <w:p w14:paraId="59A682F2" w14:textId="77777777" w:rsidR="00855409" w:rsidRPr="00E9001F" w:rsidRDefault="00855409" w:rsidP="00D70C9D">
      <w:pPr>
        <w:autoSpaceDE w:val="0"/>
        <w:autoSpaceDN w:val="0"/>
        <w:adjustRightInd w:val="0"/>
        <w:rPr>
          <w:color w:val="000000"/>
          <w:szCs w:val="24"/>
        </w:rPr>
      </w:pPr>
    </w:p>
    <w:bookmarkStart w:id="446" w:name="FivePointSix"/>
    <w:p w14:paraId="63FA58A6" w14:textId="77777777" w:rsidR="00855409" w:rsidRPr="00E9001F" w:rsidRDefault="009633F5" w:rsidP="00D70C9D">
      <w:pPr>
        <w:tabs>
          <w:tab w:val="left" w:pos="432"/>
          <w:tab w:val="left" w:pos="1584"/>
          <w:tab w:val="left" w:pos="2160"/>
          <w:tab w:val="left" w:pos="2880"/>
          <w:tab w:val="left" w:pos="5616"/>
          <w:tab w:val="left" w:pos="7200"/>
          <w:tab w:val="left" w:pos="7560"/>
        </w:tabs>
        <w:rPr>
          <w:b/>
        </w:rPr>
      </w:pPr>
      <w:r>
        <w:rPr>
          <w:b/>
        </w:rPr>
        <w:fldChar w:fldCharType="begin"/>
      </w:r>
      <w:r>
        <w:rPr>
          <w:b/>
        </w:rPr>
        <w:instrText xml:space="preserve"> HYPERLINK  \l "TOCDisciplinarySystem" </w:instrText>
      </w:r>
      <w:r>
        <w:rPr>
          <w:b/>
        </w:rPr>
      </w:r>
      <w:r>
        <w:rPr>
          <w:b/>
        </w:rPr>
        <w:fldChar w:fldCharType="separate"/>
      </w:r>
      <w:r w:rsidR="00855409" w:rsidRPr="009633F5">
        <w:rPr>
          <w:rStyle w:val="Hyperlink"/>
          <w:b/>
        </w:rPr>
        <w:t>5.6 DISCIPLINARY SYSTEM</w:t>
      </w:r>
      <w:r>
        <w:rPr>
          <w:b/>
        </w:rPr>
        <w:fldChar w:fldCharType="end"/>
      </w:r>
    </w:p>
    <w:bookmarkEnd w:id="446"/>
    <w:p w14:paraId="1627D73C" w14:textId="77777777" w:rsidR="00855409" w:rsidRPr="00E9001F" w:rsidRDefault="00855409" w:rsidP="00D70C9D">
      <w:pPr>
        <w:autoSpaceDE w:val="0"/>
        <w:autoSpaceDN w:val="0"/>
        <w:adjustRightInd w:val="0"/>
        <w:rPr>
          <w:b/>
          <w:bCs/>
          <w:color w:val="000000"/>
          <w:szCs w:val="24"/>
        </w:rPr>
      </w:pPr>
    </w:p>
    <w:p w14:paraId="1178E71A" w14:textId="77777777" w:rsidR="00855409" w:rsidRPr="00E9001F" w:rsidRDefault="00855409" w:rsidP="00D70C9D">
      <w:pPr>
        <w:autoSpaceDE w:val="0"/>
        <w:autoSpaceDN w:val="0"/>
        <w:adjustRightInd w:val="0"/>
      </w:pPr>
      <w:r w:rsidRPr="00E9001F">
        <w:t xml:space="preserve">The City of Everett Disciplinary Policy governs the disciplinary system of the Everett Police Department. Disciplinary action is defined as “any adverse personnel action imposed upon an employee at the direction of the Chief of Police </w:t>
      </w:r>
      <w:proofErr w:type="gramStart"/>
      <w:r w:rsidRPr="00E9001F">
        <w:t>including:</w:t>
      </w:r>
      <w:proofErr w:type="gramEnd"/>
      <w:r w:rsidRPr="00E9001F">
        <w:t xml:space="preserve"> letter of reprimand, suspension without pay, any loss of pay or privilege, demotion in rank or termination”.</w:t>
      </w:r>
    </w:p>
    <w:p w14:paraId="66467CCD" w14:textId="77777777" w:rsidR="00E641B9" w:rsidRPr="00E9001F" w:rsidRDefault="00E641B9" w:rsidP="00D70C9D">
      <w:pPr>
        <w:tabs>
          <w:tab w:val="left" w:pos="432"/>
          <w:tab w:val="left" w:pos="1584"/>
          <w:tab w:val="left" w:pos="2160"/>
          <w:tab w:val="left" w:pos="2880"/>
          <w:tab w:val="left" w:pos="5616"/>
          <w:tab w:val="left" w:pos="7200"/>
          <w:tab w:val="left" w:pos="7560"/>
        </w:tabs>
        <w:rPr>
          <w:b/>
        </w:rPr>
      </w:pPr>
    </w:p>
    <w:bookmarkStart w:id="447" w:name="FivePointSeven"/>
    <w:p w14:paraId="392EB2B1" w14:textId="77777777" w:rsidR="00855409" w:rsidRPr="00E9001F" w:rsidRDefault="009633F5" w:rsidP="00D70C9D">
      <w:pPr>
        <w:tabs>
          <w:tab w:val="left" w:pos="432"/>
          <w:tab w:val="left" w:pos="1584"/>
          <w:tab w:val="left" w:pos="2160"/>
          <w:tab w:val="left" w:pos="2880"/>
          <w:tab w:val="left" w:pos="5616"/>
          <w:tab w:val="left" w:pos="7200"/>
          <w:tab w:val="left" w:pos="7560"/>
        </w:tabs>
        <w:rPr>
          <w:b/>
        </w:rPr>
      </w:pPr>
      <w:r>
        <w:rPr>
          <w:b/>
        </w:rPr>
        <w:fldChar w:fldCharType="begin"/>
      </w:r>
      <w:r>
        <w:rPr>
          <w:b/>
        </w:rPr>
        <w:instrText xml:space="preserve"> HYPERLINK  \l "TOCDisciplinaryResponsibilitySupesCmdSta" </w:instrText>
      </w:r>
      <w:r>
        <w:rPr>
          <w:b/>
        </w:rPr>
      </w:r>
      <w:r>
        <w:rPr>
          <w:b/>
        </w:rPr>
        <w:fldChar w:fldCharType="separate"/>
      </w:r>
      <w:r w:rsidR="00855409" w:rsidRPr="009633F5">
        <w:rPr>
          <w:rStyle w:val="Hyperlink"/>
          <w:b/>
        </w:rPr>
        <w:t>5.7 DISCIPLINARY RESPONSIBILITY FOR SUPERVISORY AND COMMAND STAFF</w:t>
      </w:r>
      <w:r>
        <w:rPr>
          <w:b/>
        </w:rPr>
        <w:fldChar w:fldCharType="end"/>
      </w:r>
    </w:p>
    <w:bookmarkEnd w:id="447"/>
    <w:p w14:paraId="4F8A118F" w14:textId="77777777" w:rsidR="00B407FC" w:rsidRDefault="00B407FC" w:rsidP="00D70C9D">
      <w:pPr>
        <w:autoSpaceDE w:val="0"/>
        <w:autoSpaceDN w:val="0"/>
        <w:adjustRightInd w:val="0"/>
      </w:pPr>
    </w:p>
    <w:p w14:paraId="7ED06BF1" w14:textId="77777777" w:rsidR="00855409" w:rsidRPr="00E9001F" w:rsidRDefault="00855409" w:rsidP="00D70C9D">
      <w:pPr>
        <w:autoSpaceDE w:val="0"/>
        <w:autoSpaceDN w:val="0"/>
        <w:adjustRightInd w:val="0"/>
      </w:pPr>
      <w:r w:rsidRPr="00E9001F">
        <w:t>Any supervisor may counsel an employee under his/her command and issue a coaching and counseling document. Coaching</w:t>
      </w:r>
      <w:r w:rsidR="00F57B7B">
        <w:t xml:space="preserve"> and Counseling is defined as “</w:t>
      </w:r>
      <w:r w:rsidRPr="00E9001F">
        <w:t>a documented, non-disciplinary course of action or training recommended to an employee by any supervisor in that employee’s chain of command in direct response to a finding of improper conduct contained in a complaint.</w:t>
      </w:r>
      <w:r w:rsidR="00F57B7B">
        <w:t>”</w:t>
      </w:r>
    </w:p>
    <w:p w14:paraId="1CCA0A51" w14:textId="77777777" w:rsidR="00855409" w:rsidRPr="00E9001F" w:rsidRDefault="00855409" w:rsidP="00D70C9D">
      <w:pPr>
        <w:autoSpaceDE w:val="0"/>
        <w:autoSpaceDN w:val="0"/>
        <w:adjustRightInd w:val="0"/>
        <w:rPr>
          <w:color w:val="000000"/>
          <w:szCs w:val="24"/>
        </w:rPr>
      </w:pPr>
    </w:p>
    <w:bookmarkStart w:id="448" w:name="FivePointEight"/>
    <w:p w14:paraId="0DFA9261" w14:textId="77777777" w:rsidR="00855409" w:rsidRPr="00E9001F" w:rsidRDefault="009633F5" w:rsidP="00D70C9D">
      <w:pPr>
        <w:tabs>
          <w:tab w:val="left" w:pos="432"/>
          <w:tab w:val="left" w:pos="1584"/>
          <w:tab w:val="left" w:pos="2160"/>
          <w:tab w:val="left" w:pos="2880"/>
          <w:tab w:val="left" w:pos="5616"/>
          <w:tab w:val="left" w:pos="7200"/>
          <w:tab w:val="left" w:pos="7560"/>
        </w:tabs>
        <w:rPr>
          <w:b/>
        </w:rPr>
      </w:pPr>
      <w:r>
        <w:rPr>
          <w:b/>
        </w:rPr>
        <w:fldChar w:fldCharType="begin"/>
      </w:r>
      <w:r>
        <w:rPr>
          <w:b/>
        </w:rPr>
        <w:instrText xml:space="preserve"> HYPERLINK  \l "TOCInvolRelieffromDuty" </w:instrText>
      </w:r>
      <w:r>
        <w:rPr>
          <w:b/>
        </w:rPr>
      </w:r>
      <w:r>
        <w:rPr>
          <w:b/>
        </w:rPr>
        <w:fldChar w:fldCharType="separate"/>
      </w:r>
      <w:r w:rsidR="00855409" w:rsidRPr="009633F5">
        <w:rPr>
          <w:rStyle w:val="Hyperlink"/>
          <w:b/>
        </w:rPr>
        <w:t>5.8 INVOLUNTARY RELIEF FROM DUTY</w:t>
      </w:r>
      <w:r>
        <w:rPr>
          <w:b/>
        </w:rPr>
        <w:fldChar w:fldCharType="end"/>
      </w:r>
    </w:p>
    <w:bookmarkEnd w:id="448"/>
    <w:p w14:paraId="60CE5B9E" w14:textId="77777777" w:rsidR="00855409" w:rsidRPr="00E9001F" w:rsidRDefault="00855409" w:rsidP="00D70C9D">
      <w:pPr>
        <w:autoSpaceDE w:val="0"/>
        <w:autoSpaceDN w:val="0"/>
        <w:adjustRightInd w:val="0"/>
        <w:rPr>
          <w:b/>
          <w:bCs/>
          <w:color w:val="000000"/>
          <w:szCs w:val="24"/>
        </w:rPr>
      </w:pPr>
    </w:p>
    <w:p w14:paraId="679DA811" w14:textId="77777777" w:rsidR="00855409" w:rsidRPr="00E9001F" w:rsidRDefault="00855409" w:rsidP="00D70C9D">
      <w:pPr>
        <w:autoSpaceDE w:val="0"/>
        <w:autoSpaceDN w:val="0"/>
        <w:adjustRightInd w:val="0"/>
      </w:pPr>
      <w:r w:rsidRPr="00E9001F">
        <w:t xml:space="preserve">Any supervisor may immediately relieve a subordinate from duty for violation of any part of the Everett Police Department Policy Manual, Procedure Manual or City Policy Manual, or violation of law, if continuation of duty by that subordinate would cause dissension in or embarrassment to the department. A supervisor, upon relieving a subordinate from duty, may also </w:t>
      </w:r>
      <w:proofErr w:type="gramStart"/>
      <w:r w:rsidRPr="00E9001F">
        <w:t>cause</w:t>
      </w:r>
      <w:proofErr w:type="gramEnd"/>
      <w:r w:rsidRPr="00E9001F">
        <w:t xml:space="preserve"> that subordinate to surrender the badge, official identification, firearm, and any property of the City of Everett that was issued to that subordinate.</w:t>
      </w:r>
    </w:p>
    <w:p w14:paraId="2645950E" w14:textId="77777777" w:rsidR="00855409" w:rsidRPr="00E9001F" w:rsidRDefault="00855409" w:rsidP="00D70C9D">
      <w:pPr>
        <w:pStyle w:val="CommentText"/>
        <w:autoSpaceDE w:val="0"/>
        <w:autoSpaceDN w:val="0"/>
        <w:adjustRightInd w:val="0"/>
        <w:rPr>
          <w:rFonts w:ascii="Times New Roman" w:hAnsi="Times New Roman"/>
          <w:sz w:val="24"/>
        </w:rPr>
      </w:pPr>
    </w:p>
    <w:p w14:paraId="5673FDBF" w14:textId="77777777" w:rsidR="00855409" w:rsidRPr="00E9001F" w:rsidRDefault="00855409" w:rsidP="00D70C9D">
      <w:pPr>
        <w:autoSpaceDE w:val="0"/>
        <w:autoSpaceDN w:val="0"/>
        <w:adjustRightInd w:val="0"/>
      </w:pPr>
      <w:r w:rsidRPr="00E9001F">
        <w:t>An employee arrested or under investigation by the Everett Police Department or any other law enforcement agency for domestic violence offenses, as defined by RCW 10.99.020, will surrender his or her badge, official identification, and firearm and be placed on administrative assignment or on administrative leave with pay.</w:t>
      </w:r>
    </w:p>
    <w:p w14:paraId="3ADA630D" w14:textId="77777777" w:rsidR="00855409" w:rsidRPr="00E9001F" w:rsidRDefault="00855409" w:rsidP="00D70C9D">
      <w:pPr>
        <w:autoSpaceDE w:val="0"/>
        <w:autoSpaceDN w:val="0"/>
        <w:adjustRightInd w:val="0"/>
      </w:pPr>
      <w:r w:rsidRPr="00E9001F">
        <w:t>The Chief of Police, through the chain of command, must be immediately notified of the circumstances surrounding the relief from duty. A written report is required from the supervisor initiating the action.</w:t>
      </w:r>
    </w:p>
    <w:p w14:paraId="6716BB51" w14:textId="77777777" w:rsidR="00855409" w:rsidRPr="00E9001F" w:rsidRDefault="00855409" w:rsidP="00D70C9D">
      <w:pPr>
        <w:autoSpaceDE w:val="0"/>
        <w:autoSpaceDN w:val="0"/>
        <w:adjustRightInd w:val="0"/>
      </w:pPr>
    </w:p>
    <w:p w14:paraId="6E1D0B35" w14:textId="77777777" w:rsidR="00855409" w:rsidRPr="00E9001F" w:rsidRDefault="00855409" w:rsidP="00D70C9D">
      <w:pPr>
        <w:autoSpaceDE w:val="0"/>
        <w:autoSpaceDN w:val="0"/>
        <w:adjustRightInd w:val="0"/>
      </w:pPr>
      <w:r w:rsidRPr="00E9001F">
        <w:t>Upon receipt of a court order in which an employee is the respondent, and violations of the order would be punishable under RCW 26.50.110, the Chief of Police will determine if the order effectively prohibits possession of firearms by the employee and, if so, cause the employee to surrender his or her badge, official identification, and firearm</w:t>
      </w:r>
      <w:r w:rsidR="001760AD">
        <w:t>,</w:t>
      </w:r>
      <w:r w:rsidRPr="00E9001F">
        <w:t xml:space="preserve"> and place the employee on administrative assignment or leave.</w:t>
      </w:r>
    </w:p>
    <w:p w14:paraId="6B43E8F6" w14:textId="77777777" w:rsidR="00855409" w:rsidRPr="00E9001F" w:rsidRDefault="00855409" w:rsidP="00D70C9D">
      <w:pPr>
        <w:autoSpaceDE w:val="0"/>
        <w:autoSpaceDN w:val="0"/>
        <w:adjustRightInd w:val="0"/>
        <w:rPr>
          <w:color w:val="000000"/>
          <w:szCs w:val="24"/>
        </w:rPr>
      </w:pPr>
    </w:p>
    <w:p w14:paraId="274D172F" w14:textId="77777777" w:rsidR="00855409" w:rsidRPr="00E9001F" w:rsidRDefault="00855409" w:rsidP="00D70C9D">
      <w:pPr>
        <w:autoSpaceDE w:val="0"/>
        <w:autoSpaceDN w:val="0"/>
        <w:adjustRightInd w:val="0"/>
      </w:pPr>
      <w:r w:rsidRPr="00E9001F">
        <w:lastRenderedPageBreak/>
        <w:t>If it is determined that the court order does not prohibit possession of firearms, the Chief of Police will further evaluate the potential risk to the petitioner or others and, if appropriate, cause the employee to surrender his or her badge, official identification, and firearm, and be placed on administrative assignment or leave.</w:t>
      </w:r>
    </w:p>
    <w:p w14:paraId="537F3C9E" w14:textId="77777777" w:rsidR="00855409" w:rsidRPr="00E9001F" w:rsidRDefault="00855409" w:rsidP="00D70C9D">
      <w:pPr>
        <w:autoSpaceDE w:val="0"/>
        <w:autoSpaceDN w:val="0"/>
        <w:adjustRightInd w:val="0"/>
      </w:pPr>
    </w:p>
    <w:p w14:paraId="53454B5E" w14:textId="77777777" w:rsidR="00855409" w:rsidRPr="00E9001F" w:rsidRDefault="00855409" w:rsidP="00D70C9D">
      <w:pPr>
        <w:autoSpaceDE w:val="0"/>
        <w:autoSpaceDN w:val="0"/>
        <w:adjustRightInd w:val="0"/>
      </w:pPr>
      <w:r w:rsidRPr="00E9001F">
        <w:t>An employee placed on administrative assignment or leave or otherwise relieved from duty will only be returned to full duty when criminal and administrative investigations are completed to the degree that such reassignment is reasonable and appropriate, as determined by the Chief of Police. The Chief of Police may assign an employee relieved from duty to an administrative assignment without police powers pending administrative and criminal investigations. The Chief of Police will consider the need for fitness for duty evaluations, risk assessments, retraining, counseling, and community interests prior to a full return to duty.</w:t>
      </w:r>
    </w:p>
    <w:p w14:paraId="24694A6A" w14:textId="77777777" w:rsidR="00855409" w:rsidRPr="00E9001F" w:rsidRDefault="00855409" w:rsidP="00D70C9D">
      <w:pPr>
        <w:autoSpaceDE w:val="0"/>
        <w:autoSpaceDN w:val="0"/>
        <w:adjustRightInd w:val="0"/>
      </w:pPr>
    </w:p>
    <w:p w14:paraId="7658823F" w14:textId="77777777" w:rsidR="00855409" w:rsidRPr="00E9001F" w:rsidRDefault="00855409" w:rsidP="00D70C9D">
      <w:pPr>
        <w:autoSpaceDE w:val="0"/>
        <w:autoSpaceDN w:val="0"/>
        <w:adjustRightInd w:val="0"/>
      </w:pPr>
      <w:r w:rsidRPr="00E9001F">
        <w:t xml:space="preserve">The </w:t>
      </w:r>
      <w:proofErr w:type="gramStart"/>
      <w:r w:rsidRPr="00E9001F">
        <w:t>Mayor</w:t>
      </w:r>
      <w:proofErr w:type="gramEnd"/>
      <w:r w:rsidRPr="00E9001F">
        <w:t xml:space="preserve"> will be responsible for the relief and return to duty of the Chief of Police using similar criteria.</w:t>
      </w:r>
    </w:p>
    <w:p w14:paraId="3C899E80" w14:textId="77777777" w:rsidR="00855409" w:rsidRPr="00E9001F" w:rsidRDefault="00855409" w:rsidP="00D70C9D">
      <w:pPr>
        <w:autoSpaceDE w:val="0"/>
        <w:autoSpaceDN w:val="0"/>
        <w:adjustRightInd w:val="0"/>
        <w:rPr>
          <w:color w:val="000000"/>
          <w:szCs w:val="24"/>
        </w:rPr>
      </w:pPr>
    </w:p>
    <w:bookmarkStart w:id="449" w:name="FivePointNine"/>
    <w:p w14:paraId="069278D5" w14:textId="77777777" w:rsidR="00B10BB7" w:rsidRPr="00E9001F" w:rsidRDefault="009633F5" w:rsidP="00D70C9D">
      <w:pPr>
        <w:tabs>
          <w:tab w:val="left" w:pos="432"/>
          <w:tab w:val="left" w:pos="1584"/>
          <w:tab w:val="left" w:pos="2160"/>
          <w:tab w:val="left" w:pos="2880"/>
          <w:tab w:val="left" w:pos="5616"/>
          <w:tab w:val="left" w:pos="7200"/>
          <w:tab w:val="left" w:pos="7560"/>
        </w:tabs>
        <w:rPr>
          <w:b/>
        </w:rPr>
      </w:pPr>
      <w:r>
        <w:rPr>
          <w:b/>
        </w:rPr>
        <w:fldChar w:fldCharType="begin"/>
      </w:r>
      <w:r>
        <w:rPr>
          <w:b/>
        </w:rPr>
        <w:instrText xml:space="preserve"> HYPERLINK  \l "TOCResptoCrimeDVInvolveEPDStaff" </w:instrText>
      </w:r>
      <w:r>
        <w:rPr>
          <w:b/>
        </w:rPr>
      </w:r>
      <w:r>
        <w:rPr>
          <w:b/>
        </w:rPr>
        <w:fldChar w:fldCharType="separate"/>
      </w:r>
      <w:r w:rsidR="00B10BB7" w:rsidRPr="009633F5">
        <w:rPr>
          <w:rStyle w:val="Hyperlink"/>
          <w:b/>
        </w:rPr>
        <w:t>5.9 RESPONSE TO CRIMES OR DOMESTIC VIOLENCE INCIDENTS THAT INVOLVE EVERETT POLICE DEPARTMENT EMPLOYEES OR OFFICERS FROM OTHER LAW ENFORCEMENT AGENCIES</w:t>
      </w:r>
      <w:r>
        <w:rPr>
          <w:b/>
        </w:rPr>
        <w:fldChar w:fldCharType="end"/>
      </w:r>
    </w:p>
    <w:bookmarkEnd w:id="449"/>
    <w:p w14:paraId="3C323F2C" w14:textId="77777777" w:rsidR="00B10BB7" w:rsidRPr="00E9001F" w:rsidRDefault="00B10BB7" w:rsidP="00D70C9D">
      <w:pPr>
        <w:tabs>
          <w:tab w:val="left" w:pos="432"/>
          <w:tab w:val="left" w:pos="1584"/>
          <w:tab w:val="left" w:pos="2160"/>
          <w:tab w:val="left" w:pos="2880"/>
          <w:tab w:val="left" w:pos="5616"/>
          <w:tab w:val="left" w:pos="7200"/>
          <w:tab w:val="left" w:pos="7560"/>
        </w:tabs>
        <w:rPr>
          <w:b/>
        </w:rPr>
      </w:pPr>
    </w:p>
    <w:p w14:paraId="6EAE52DF" w14:textId="77777777" w:rsidR="002B6B21" w:rsidRDefault="00B10BB7" w:rsidP="002B6B21">
      <w:pPr>
        <w:autoSpaceDE w:val="0"/>
        <w:autoSpaceDN w:val="0"/>
        <w:adjustRightInd w:val="0"/>
      </w:pPr>
      <w:r w:rsidRPr="00E9001F">
        <w:t xml:space="preserve">When criminal conduct or incidents of domestic violence are alleged to have been committed by an Everett Police Department employee or by an employee of any other law enforcement agency if the incident occurs in this jurisdiction, the Department will, within its means and authority, move quickly to protect any victims, arrest suspects, and conduct thorough criminal and </w:t>
      </w:r>
      <w:r w:rsidR="0060106F">
        <w:t xml:space="preserve">administrative investigations. </w:t>
      </w:r>
      <w:r w:rsidRPr="00E9001F">
        <w:t xml:space="preserve">All employees will comply with the procedures outlined in the Everett Police Department Procedure Manual </w:t>
      </w:r>
      <w:bookmarkStart w:id="450" w:name="FivePointTen"/>
      <w:r w:rsidR="002B6B21">
        <w:t>Section 15.01, Response to Crimes or Domestic Violence Incidents that involve Everett Police Department Employees or Officers from other Law Enforcement Agencies or Other Persons of Influence.</w:t>
      </w:r>
    </w:p>
    <w:p w14:paraId="30AE37B0" w14:textId="77777777" w:rsidR="002B6B21" w:rsidRDefault="002B6B21" w:rsidP="002B6B21">
      <w:pPr>
        <w:autoSpaceDE w:val="0"/>
        <w:autoSpaceDN w:val="0"/>
        <w:adjustRightInd w:val="0"/>
      </w:pPr>
    </w:p>
    <w:p w14:paraId="269B2C63" w14:textId="77777777" w:rsidR="00855409" w:rsidRPr="00E9001F" w:rsidRDefault="00260B8B" w:rsidP="00D70C9D">
      <w:pPr>
        <w:autoSpaceDE w:val="0"/>
        <w:autoSpaceDN w:val="0"/>
        <w:adjustRightInd w:val="0"/>
        <w:rPr>
          <w:b/>
        </w:rPr>
      </w:pPr>
      <w:hyperlink w:anchor="TOCTerminations" w:history="1">
        <w:r w:rsidR="00855409" w:rsidRPr="009633F5">
          <w:rPr>
            <w:rStyle w:val="Hyperlink"/>
            <w:b/>
          </w:rPr>
          <w:t>5.10 TERMINATIONS</w:t>
        </w:r>
      </w:hyperlink>
    </w:p>
    <w:bookmarkEnd w:id="450"/>
    <w:p w14:paraId="2A029673" w14:textId="77777777" w:rsidR="00855409" w:rsidRPr="00E9001F" w:rsidRDefault="00855409" w:rsidP="00D70C9D">
      <w:pPr>
        <w:autoSpaceDE w:val="0"/>
        <w:autoSpaceDN w:val="0"/>
        <w:adjustRightInd w:val="0"/>
        <w:rPr>
          <w:b/>
          <w:bCs/>
          <w:color w:val="000000"/>
          <w:szCs w:val="24"/>
        </w:rPr>
      </w:pPr>
    </w:p>
    <w:p w14:paraId="4052945E" w14:textId="77777777" w:rsidR="00855409" w:rsidRDefault="00855409" w:rsidP="00D70C9D">
      <w:pPr>
        <w:autoSpaceDE w:val="0"/>
        <w:autoSpaceDN w:val="0"/>
        <w:adjustRightInd w:val="0"/>
      </w:pPr>
      <w:r w:rsidRPr="00E9001F">
        <w:t>Upon the termination of any officer, the Department will provide the officer with a statement that cites the reasons for termination; the effective date of the action, and any rights the officer may have for appeals and/or hearings. This will be in addition to any exit interview, or documentation provided by the City of Everett Human Resources Department, with respect to status of the employee’s fringe and retire</w:t>
      </w:r>
      <w:r w:rsidR="000C0577">
        <w:t>ment benefits after dismissal.</w:t>
      </w:r>
    </w:p>
    <w:p w14:paraId="3B12A4C7" w14:textId="77777777" w:rsidR="000C0577" w:rsidRPr="00E9001F" w:rsidRDefault="000C0577" w:rsidP="00D70C9D">
      <w:pPr>
        <w:autoSpaceDE w:val="0"/>
        <w:autoSpaceDN w:val="0"/>
        <w:adjustRightInd w:val="0"/>
      </w:pPr>
    </w:p>
    <w:p w14:paraId="55483CD6" w14:textId="77777777" w:rsidR="00855409" w:rsidRPr="00E9001F" w:rsidRDefault="00855409" w:rsidP="00D70C9D">
      <w:pPr>
        <w:autoSpaceDE w:val="0"/>
        <w:autoSpaceDN w:val="0"/>
        <w:adjustRightInd w:val="0"/>
      </w:pPr>
      <w:r w:rsidRPr="00E9001F">
        <w:t>In cases of termination relating to domestic violence incidents, the Department will ensure that the victim is notified prior to the dismissal. Upon dismissal, the officer will be given information regarding available support resources. The Washington State Criminal Justice Training Commission will receive notice of the termination for certification review.</w:t>
      </w:r>
    </w:p>
    <w:p w14:paraId="4F52AFB7" w14:textId="77777777" w:rsidR="00855409" w:rsidRPr="00E9001F" w:rsidRDefault="00855409" w:rsidP="00D70C9D">
      <w:pPr>
        <w:autoSpaceDE w:val="0"/>
        <w:autoSpaceDN w:val="0"/>
        <w:adjustRightInd w:val="0"/>
      </w:pPr>
    </w:p>
    <w:p w14:paraId="322BCE62" w14:textId="77777777" w:rsidR="00855409" w:rsidRPr="00E9001F" w:rsidRDefault="00855409" w:rsidP="00D70C9D">
      <w:pPr>
        <w:autoSpaceDE w:val="0"/>
        <w:autoSpaceDN w:val="0"/>
        <w:adjustRightInd w:val="0"/>
      </w:pPr>
      <w:r w:rsidRPr="00E9001F">
        <w:t>In the case of discharges of probationers or other officers not covered by contractual agreement or Civil Service, a pre-termination meeting with the departmental hiring authority is required to explain the reason for discharge and to allow the officer an opportunity to respond. It is the po</w:t>
      </w:r>
      <w:r w:rsidR="003F1CC5">
        <w:t>licy of this Department</w:t>
      </w:r>
      <w:r w:rsidRPr="00E9001F">
        <w:t xml:space="preserve"> to </w:t>
      </w:r>
      <w:r w:rsidR="00413F6D">
        <w:t>e</w:t>
      </w:r>
      <w:r w:rsidRPr="00E9001F">
        <w:t>nsure that officers who are discharged for poor performance are advised of their deficiencies through the Performance/Evaluation system before discharge, whenever possible.</w:t>
      </w:r>
    </w:p>
    <w:p w14:paraId="55994357" w14:textId="77777777" w:rsidR="00855409" w:rsidRDefault="00855409" w:rsidP="00D70C9D">
      <w:pPr>
        <w:autoSpaceDE w:val="0"/>
        <w:autoSpaceDN w:val="0"/>
        <w:adjustRightInd w:val="0"/>
        <w:rPr>
          <w:color w:val="000000"/>
          <w:szCs w:val="24"/>
        </w:rPr>
      </w:pPr>
    </w:p>
    <w:p w14:paraId="73B95438" w14:textId="77777777" w:rsidR="00452289" w:rsidRDefault="00452289" w:rsidP="00D70C9D">
      <w:pPr>
        <w:autoSpaceDE w:val="0"/>
        <w:autoSpaceDN w:val="0"/>
        <w:adjustRightInd w:val="0"/>
        <w:rPr>
          <w:color w:val="000000"/>
          <w:szCs w:val="24"/>
        </w:rPr>
      </w:pPr>
    </w:p>
    <w:p w14:paraId="27E0CC9A" w14:textId="77777777" w:rsidR="00452289" w:rsidRPr="00E9001F" w:rsidRDefault="00452289" w:rsidP="00D70C9D">
      <w:pPr>
        <w:autoSpaceDE w:val="0"/>
        <w:autoSpaceDN w:val="0"/>
        <w:adjustRightInd w:val="0"/>
        <w:rPr>
          <w:color w:val="000000"/>
          <w:szCs w:val="24"/>
        </w:rPr>
      </w:pPr>
    </w:p>
    <w:bookmarkStart w:id="451" w:name="FivePointEleven"/>
    <w:p w14:paraId="7615E4EB" w14:textId="77777777" w:rsidR="00855409" w:rsidRPr="00E9001F" w:rsidRDefault="009633F5" w:rsidP="00D70C9D">
      <w:pPr>
        <w:autoSpaceDE w:val="0"/>
        <w:autoSpaceDN w:val="0"/>
        <w:adjustRightInd w:val="0"/>
        <w:rPr>
          <w:b/>
        </w:rPr>
      </w:pPr>
      <w:r>
        <w:rPr>
          <w:b/>
        </w:rPr>
        <w:fldChar w:fldCharType="begin"/>
      </w:r>
      <w:r>
        <w:rPr>
          <w:b/>
        </w:rPr>
        <w:instrText xml:space="preserve"> HYPERLINK  \l "TOCMaintenanceofDisciplinaryRecords" </w:instrText>
      </w:r>
      <w:r>
        <w:rPr>
          <w:b/>
        </w:rPr>
      </w:r>
      <w:r>
        <w:rPr>
          <w:b/>
        </w:rPr>
        <w:fldChar w:fldCharType="separate"/>
      </w:r>
      <w:r w:rsidR="00855409" w:rsidRPr="009633F5">
        <w:rPr>
          <w:rStyle w:val="Hyperlink"/>
          <w:b/>
        </w:rPr>
        <w:t>5.11 MAINTENANCE OF DISCIPLINARY RECORDS</w:t>
      </w:r>
      <w:r>
        <w:rPr>
          <w:b/>
        </w:rPr>
        <w:fldChar w:fldCharType="end"/>
      </w:r>
    </w:p>
    <w:bookmarkEnd w:id="451"/>
    <w:p w14:paraId="40FBF552" w14:textId="77777777" w:rsidR="00855409" w:rsidRPr="00E9001F" w:rsidRDefault="00855409" w:rsidP="00D70C9D">
      <w:pPr>
        <w:autoSpaceDE w:val="0"/>
        <w:autoSpaceDN w:val="0"/>
        <w:adjustRightInd w:val="0"/>
        <w:rPr>
          <w:b/>
          <w:bCs/>
          <w:color w:val="000000"/>
          <w:szCs w:val="24"/>
        </w:rPr>
      </w:pPr>
    </w:p>
    <w:p w14:paraId="1CFF1EA3" w14:textId="77777777" w:rsidR="00855409" w:rsidRPr="00E9001F" w:rsidRDefault="00855409" w:rsidP="00D70C9D">
      <w:pPr>
        <w:autoSpaceDE w:val="0"/>
        <w:autoSpaceDN w:val="0"/>
        <w:adjustRightInd w:val="0"/>
      </w:pPr>
      <w:r w:rsidRPr="00E9001F">
        <w:t>The maintenance of records relating to disciplinary actions is the responsibility of the Chief of Police in accordance with City Policy. Release of reports of investigations shall be in accordance with the law and any applicable collective bargaining agreement.</w:t>
      </w:r>
    </w:p>
    <w:p w14:paraId="02471083" w14:textId="77777777" w:rsidR="00E641B9" w:rsidRPr="00E9001F" w:rsidRDefault="00E641B9" w:rsidP="00D70C9D">
      <w:pPr>
        <w:autoSpaceDE w:val="0"/>
        <w:autoSpaceDN w:val="0"/>
        <w:adjustRightInd w:val="0"/>
        <w:rPr>
          <w:color w:val="000000"/>
          <w:szCs w:val="24"/>
        </w:rPr>
      </w:pPr>
    </w:p>
    <w:bookmarkStart w:id="452" w:name="FivePointTwelve"/>
    <w:p w14:paraId="7B511507" w14:textId="77777777" w:rsidR="00855409" w:rsidRPr="00E9001F" w:rsidRDefault="009633F5" w:rsidP="00D70C9D">
      <w:pPr>
        <w:autoSpaceDE w:val="0"/>
        <w:autoSpaceDN w:val="0"/>
        <w:adjustRightInd w:val="0"/>
        <w:rPr>
          <w:b/>
        </w:rPr>
      </w:pPr>
      <w:r>
        <w:rPr>
          <w:b/>
        </w:rPr>
        <w:fldChar w:fldCharType="begin"/>
      </w:r>
      <w:r>
        <w:rPr>
          <w:b/>
        </w:rPr>
        <w:instrText xml:space="preserve"> HYPERLINK  \l "TOCOPSAppealProcedures" </w:instrText>
      </w:r>
      <w:r>
        <w:rPr>
          <w:b/>
        </w:rPr>
      </w:r>
      <w:r>
        <w:rPr>
          <w:b/>
        </w:rPr>
        <w:fldChar w:fldCharType="separate"/>
      </w:r>
      <w:r w:rsidR="00855409" w:rsidRPr="009633F5">
        <w:rPr>
          <w:rStyle w:val="Hyperlink"/>
          <w:b/>
        </w:rPr>
        <w:t>5.12 APPEAL PROCEDURES</w:t>
      </w:r>
      <w:r>
        <w:rPr>
          <w:b/>
        </w:rPr>
        <w:fldChar w:fldCharType="end"/>
      </w:r>
    </w:p>
    <w:bookmarkEnd w:id="452"/>
    <w:p w14:paraId="70A0AA86" w14:textId="77777777" w:rsidR="00855409" w:rsidRPr="00E9001F" w:rsidRDefault="00855409" w:rsidP="00D70C9D">
      <w:pPr>
        <w:autoSpaceDE w:val="0"/>
        <w:autoSpaceDN w:val="0"/>
        <w:adjustRightInd w:val="0"/>
      </w:pPr>
    </w:p>
    <w:p w14:paraId="5EBAC6B2" w14:textId="77777777" w:rsidR="00855409" w:rsidRDefault="00855409" w:rsidP="00D70C9D">
      <w:pPr>
        <w:autoSpaceDE w:val="0"/>
        <w:autoSpaceDN w:val="0"/>
        <w:adjustRightInd w:val="0"/>
      </w:pPr>
      <w:r w:rsidRPr="00E9001F">
        <w:t>Disciplinary appeal procedures are found in Chapter 6 of the Everett Civil Service Rules and applicable Labor Agreements.</w:t>
      </w:r>
    </w:p>
    <w:p w14:paraId="3E6589C8" w14:textId="77777777" w:rsidR="001334E9" w:rsidRDefault="001334E9" w:rsidP="00D70C9D">
      <w:pPr>
        <w:autoSpaceDE w:val="0"/>
        <w:autoSpaceDN w:val="0"/>
        <w:adjustRightInd w:val="0"/>
      </w:pPr>
    </w:p>
    <w:bookmarkStart w:id="453" w:name="FivePointThirteen"/>
    <w:bookmarkEnd w:id="453"/>
    <w:p w14:paraId="5863A5CE" w14:textId="77777777" w:rsidR="001334E9" w:rsidRPr="00CE543F" w:rsidRDefault="001334E9" w:rsidP="00D70C9D">
      <w:pPr>
        <w:autoSpaceDE w:val="0"/>
        <w:autoSpaceDN w:val="0"/>
        <w:adjustRightInd w:val="0"/>
        <w:rPr>
          <w:b/>
          <w:bCs/>
        </w:rPr>
      </w:pPr>
      <w:r w:rsidRPr="00CE543F">
        <w:rPr>
          <w:b/>
          <w:bCs/>
        </w:rPr>
        <w:fldChar w:fldCharType="begin"/>
      </w:r>
      <w:r w:rsidRPr="00CE543F">
        <w:rPr>
          <w:b/>
          <w:bCs/>
        </w:rPr>
        <w:instrText xml:space="preserve"> HYPERLINK  \l "TOCCommissionNotification" </w:instrText>
      </w:r>
      <w:r w:rsidRPr="00CE543F">
        <w:rPr>
          <w:b/>
          <w:bCs/>
        </w:rPr>
      </w:r>
      <w:r w:rsidRPr="00CE543F">
        <w:rPr>
          <w:b/>
          <w:bCs/>
        </w:rPr>
        <w:fldChar w:fldCharType="separate"/>
      </w:r>
      <w:proofErr w:type="gramStart"/>
      <w:r w:rsidRPr="00CE543F">
        <w:rPr>
          <w:rStyle w:val="Hyperlink"/>
          <w:b/>
          <w:bCs/>
        </w:rPr>
        <w:t>5.13  COMMISSION</w:t>
      </w:r>
      <w:proofErr w:type="gramEnd"/>
      <w:r w:rsidRPr="00CE543F">
        <w:rPr>
          <w:rStyle w:val="Hyperlink"/>
          <w:b/>
          <w:bCs/>
        </w:rPr>
        <w:t xml:space="preserve"> NOTIFICATION</w:t>
      </w:r>
      <w:r w:rsidRPr="00CE543F">
        <w:rPr>
          <w:b/>
          <w:bCs/>
        </w:rPr>
        <w:fldChar w:fldCharType="end"/>
      </w:r>
    </w:p>
    <w:p w14:paraId="01DCBC1D" w14:textId="77777777" w:rsidR="001334E9" w:rsidRPr="00CE543F" w:rsidRDefault="001334E9" w:rsidP="00D70C9D">
      <w:pPr>
        <w:autoSpaceDE w:val="0"/>
        <w:autoSpaceDN w:val="0"/>
        <w:adjustRightInd w:val="0"/>
        <w:rPr>
          <w:b/>
          <w:bCs/>
        </w:rPr>
      </w:pPr>
    </w:p>
    <w:p w14:paraId="0C2943B5" w14:textId="77777777" w:rsidR="001334E9" w:rsidRPr="008C761F" w:rsidRDefault="001334E9" w:rsidP="001334E9">
      <w:r w:rsidRPr="00CE543F">
        <w:t>The Department shall notify the criminal justice training commission (WSCJTC) within 15 days of an initial disciplinary decision for alleged behavior or conduct by an officer that is non-criminal and may result in revocation of certification pursuant to RCW 43.101.105</w:t>
      </w:r>
      <w:r w:rsidRPr="00AC2D10">
        <w:rPr>
          <w:highlight w:val="yellow"/>
        </w:rPr>
        <w:t>.</w:t>
      </w:r>
    </w:p>
    <w:p w14:paraId="26173FD0" w14:textId="77777777" w:rsidR="001334E9" w:rsidRPr="001334E9" w:rsidRDefault="001334E9" w:rsidP="00D70C9D">
      <w:pPr>
        <w:autoSpaceDE w:val="0"/>
        <w:autoSpaceDN w:val="0"/>
        <w:adjustRightInd w:val="0"/>
        <w:rPr>
          <w:b/>
          <w:bCs/>
        </w:rPr>
      </w:pPr>
    </w:p>
    <w:p w14:paraId="64F7DCDA" w14:textId="77777777" w:rsidR="00D736E9" w:rsidRPr="00E9001F" w:rsidRDefault="00D736E9" w:rsidP="00D70C9D">
      <w:pPr>
        <w:tabs>
          <w:tab w:val="left" w:pos="432"/>
          <w:tab w:val="left" w:pos="1584"/>
          <w:tab w:val="left" w:pos="2160"/>
          <w:tab w:val="left" w:pos="2880"/>
          <w:tab w:val="left" w:pos="5616"/>
          <w:tab w:val="left" w:pos="7200"/>
          <w:tab w:val="left" w:pos="7560"/>
        </w:tabs>
        <w:rPr>
          <w:b/>
          <w:color w:val="000000"/>
          <w:u w:val="single"/>
        </w:rPr>
      </w:pPr>
    </w:p>
    <w:p w14:paraId="13E08109" w14:textId="77777777" w:rsidR="00352006" w:rsidRPr="00E9001F" w:rsidRDefault="00970874" w:rsidP="00D70C9D">
      <w:pPr>
        <w:pStyle w:val="Heading1"/>
        <w:numPr>
          <w:ilvl w:val="0"/>
          <w:numId w:val="0"/>
        </w:numPr>
        <w:tabs>
          <w:tab w:val="num" w:pos="1440"/>
        </w:tabs>
        <w:rPr>
          <w:rFonts w:ascii="Times New Roman" w:hAnsi="Times New Roman"/>
          <w:b/>
        </w:rPr>
      </w:pPr>
      <w:r>
        <w:rPr>
          <w:rFonts w:ascii="Times New Roman" w:hAnsi="Times New Roman"/>
          <w:b/>
          <w:u w:val="none"/>
        </w:rPr>
        <w:br w:type="page"/>
      </w:r>
      <w:bookmarkStart w:id="454" w:name="ChapterSix"/>
      <w:r w:rsidR="00294D7D">
        <w:rPr>
          <w:rFonts w:ascii="Times New Roman" w:hAnsi="Times New Roman"/>
          <w:b/>
          <w:u w:val="none"/>
        </w:rPr>
        <w:lastRenderedPageBreak/>
        <w:fldChar w:fldCharType="begin"/>
      </w:r>
      <w:r w:rsidR="00294D7D">
        <w:rPr>
          <w:rFonts w:ascii="Times New Roman" w:hAnsi="Times New Roman"/>
          <w:b/>
          <w:u w:val="none"/>
        </w:rPr>
        <w:instrText xml:space="preserve"> HYPERLINK  \l "TOCChapterSix" </w:instrText>
      </w:r>
      <w:r w:rsidR="00294D7D">
        <w:rPr>
          <w:rFonts w:ascii="Times New Roman" w:hAnsi="Times New Roman"/>
          <w:b/>
          <w:u w:val="none"/>
        </w:rPr>
      </w:r>
      <w:r w:rsidR="00294D7D">
        <w:rPr>
          <w:rFonts w:ascii="Times New Roman" w:hAnsi="Times New Roman"/>
          <w:b/>
          <w:u w:val="none"/>
        </w:rPr>
        <w:fldChar w:fldCharType="separate"/>
      </w:r>
      <w:r w:rsidR="00352006" w:rsidRPr="00294D7D">
        <w:rPr>
          <w:rStyle w:val="Hyperlink"/>
          <w:rFonts w:ascii="Times New Roman" w:hAnsi="Times New Roman"/>
          <w:b/>
        </w:rPr>
        <w:t xml:space="preserve">Chapter </w:t>
      </w:r>
      <w:proofErr w:type="gramStart"/>
      <w:r w:rsidR="00352006" w:rsidRPr="00294D7D">
        <w:rPr>
          <w:rStyle w:val="Hyperlink"/>
          <w:rFonts w:ascii="Times New Roman" w:hAnsi="Times New Roman"/>
          <w:b/>
        </w:rPr>
        <w:t>6  EQUIPMENT</w:t>
      </w:r>
      <w:proofErr w:type="gramEnd"/>
      <w:r w:rsidR="00352006" w:rsidRPr="00294D7D">
        <w:rPr>
          <w:rStyle w:val="Hyperlink"/>
          <w:rFonts w:ascii="Times New Roman" w:hAnsi="Times New Roman"/>
          <w:b/>
        </w:rPr>
        <w:t>/UNIFORMS</w:t>
      </w:r>
      <w:bookmarkEnd w:id="454"/>
      <w:r w:rsidR="00294D7D">
        <w:rPr>
          <w:rFonts w:ascii="Times New Roman" w:hAnsi="Times New Roman"/>
          <w:b/>
          <w:u w:val="none"/>
        </w:rPr>
        <w:fldChar w:fldCharType="end"/>
      </w:r>
    </w:p>
    <w:p w14:paraId="26C2EC5F" w14:textId="77777777" w:rsidR="00352006" w:rsidRPr="00E9001F" w:rsidRDefault="00352006" w:rsidP="00D70C9D">
      <w:pPr>
        <w:rPr>
          <w:sz w:val="28"/>
        </w:rPr>
      </w:pPr>
    </w:p>
    <w:bookmarkStart w:id="455" w:name="SixPointOne"/>
    <w:p w14:paraId="1EF2B189" w14:textId="77777777" w:rsidR="00352006" w:rsidRPr="00E9001F" w:rsidRDefault="00D25D34" w:rsidP="00D70C9D">
      <w:pPr>
        <w:tabs>
          <w:tab w:val="left" w:pos="432"/>
          <w:tab w:val="left" w:pos="1008"/>
          <w:tab w:val="left" w:pos="1584"/>
          <w:tab w:val="left" w:pos="2160"/>
          <w:tab w:val="left" w:pos="2736"/>
          <w:tab w:val="left" w:pos="5616"/>
          <w:tab w:val="left" w:pos="7200"/>
          <w:tab w:val="left" w:pos="7560"/>
        </w:tabs>
        <w:outlineLvl w:val="0"/>
        <w:rPr>
          <w:b/>
          <w:caps/>
        </w:rPr>
      </w:pPr>
      <w:r>
        <w:rPr>
          <w:b/>
        </w:rPr>
        <w:fldChar w:fldCharType="begin"/>
      </w:r>
      <w:r>
        <w:rPr>
          <w:b/>
        </w:rPr>
        <w:instrText xml:space="preserve"> HYPERLINK  \l "TOCUseCarePropertyEquipment" </w:instrText>
      </w:r>
      <w:r>
        <w:rPr>
          <w:b/>
        </w:rPr>
      </w:r>
      <w:r>
        <w:rPr>
          <w:b/>
        </w:rPr>
        <w:fldChar w:fldCharType="separate"/>
      </w:r>
      <w:r w:rsidR="00352006" w:rsidRPr="00D25D34">
        <w:rPr>
          <w:rStyle w:val="Hyperlink"/>
          <w:b/>
        </w:rPr>
        <w:t>6.1</w:t>
      </w:r>
      <w:r w:rsidR="00352006" w:rsidRPr="00D25D34">
        <w:rPr>
          <w:rStyle w:val="Hyperlink"/>
        </w:rPr>
        <w:t xml:space="preserve"> </w:t>
      </w:r>
      <w:r w:rsidR="00352006" w:rsidRPr="00D25D34">
        <w:rPr>
          <w:rStyle w:val="Hyperlink"/>
          <w:b/>
          <w:caps/>
        </w:rPr>
        <w:t>Use and Care of Property and Equipment</w:t>
      </w:r>
      <w:r>
        <w:rPr>
          <w:b/>
        </w:rPr>
        <w:fldChar w:fldCharType="end"/>
      </w:r>
    </w:p>
    <w:bookmarkEnd w:id="455"/>
    <w:p w14:paraId="5F919103" w14:textId="77777777" w:rsidR="00352006" w:rsidRPr="00E9001F" w:rsidRDefault="00352006" w:rsidP="00D70C9D">
      <w:pPr>
        <w:tabs>
          <w:tab w:val="left" w:pos="432"/>
          <w:tab w:val="left" w:pos="1008"/>
          <w:tab w:val="left" w:pos="1584"/>
          <w:tab w:val="left" w:pos="2160"/>
          <w:tab w:val="left" w:pos="2736"/>
          <w:tab w:val="left" w:pos="5616"/>
          <w:tab w:val="left" w:pos="7200"/>
          <w:tab w:val="left" w:pos="7560"/>
        </w:tabs>
        <w:outlineLvl w:val="0"/>
        <w:rPr>
          <w:b/>
          <w:caps/>
        </w:rPr>
      </w:pPr>
    </w:p>
    <w:p w14:paraId="6E74FB6D" w14:textId="77777777" w:rsidR="00352006" w:rsidRPr="00E9001F" w:rsidRDefault="00352006" w:rsidP="00D70C9D">
      <w:pPr>
        <w:tabs>
          <w:tab w:val="left" w:pos="432"/>
          <w:tab w:val="left" w:pos="1008"/>
          <w:tab w:val="left" w:pos="1584"/>
          <w:tab w:val="left" w:pos="2160"/>
          <w:tab w:val="left" w:pos="2736"/>
          <w:tab w:val="left" w:pos="5616"/>
          <w:tab w:val="left" w:pos="7200"/>
          <w:tab w:val="left" w:pos="7560"/>
        </w:tabs>
      </w:pPr>
      <w:r w:rsidRPr="00E9001F">
        <w:t xml:space="preserve">Employees are responsible for the proper use and care of all uniform items and all other property or equipment assigned to the employees by the Department. Loss, </w:t>
      </w:r>
      <w:proofErr w:type="gramStart"/>
      <w:r w:rsidRPr="00E9001F">
        <w:t>damage</w:t>
      </w:r>
      <w:proofErr w:type="gramEnd"/>
      <w:r w:rsidRPr="00E9001F">
        <w:t xml:space="preserve"> or destruction of assigned equipment will be immediately reported in writing, using a Vehicle/Equipment Notification Report, to the employee’s supervisor detailing the circumstances.</w:t>
      </w:r>
    </w:p>
    <w:p w14:paraId="18DE6E8D" w14:textId="77777777" w:rsidR="00352006" w:rsidRPr="00E9001F" w:rsidRDefault="00352006"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2843C4B5" w14:textId="77777777" w:rsidR="00352006" w:rsidRPr="00E9001F" w:rsidRDefault="00352006" w:rsidP="00D70C9D">
      <w:pPr>
        <w:tabs>
          <w:tab w:val="left" w:pos="432"/>
          <w:tab w:val="left" w:pos="1008"/>
          <w:tab w:val="left" w:pos="1584"/>
          <w:tab w:val="left" w:pos="2160"/>
          <w:tab w:val="left" w:pos="2736"/>
          <w:tab w:val="left" w:pos="5616"/>
          <w:tab w:val="left" w:pos="7200"/>
          <w:tab w:val="left" w:pos="7560"/>
        </w:tabs>
      </w:pPr>
      <w:r w:rsidRPr="00E9001F">
        <w:t xml:space="preserve">The loss, damage or destruction of any uniform item, property or equipment assigned to the employee which requires repair or replacement </w:t>
      </w:r>
      <w:proofErr w:type="gramStart"/>
      <w:r w:rsidRPr="00E9001F">
        <w:t>as a result of</w:t>
      </w:r>
      <w:proofErr w:type="gramEnd"/>
      <w:r w:rsidRPr="00E9001F">
        <w:t xml:space="preserve"> the employee’s negligence or improper use shall be repaired or replaced at the employee’s expense and may also result in disciplinary action. The repair or replacement will be from a supplier designated by the Department. Equipment damaged, </w:t>
      </w:r>
      <w:proofErr w:type="gramStart"/>
      <w:r w:rsidRPr="00E9001F">
        <w:t>lost</w:t>
      </w:r>
      <w:proofErr w:type="gramEnd"/>
      <w:r w:rsidRPr="00E9001F">
        <w:t xml:space="preserve"> or destroyed in the course of official police duties will be the responsibility of the department.</w:t>
      </w:r>
    </w:p>
    <w:p w14:paraId="4ADE110B" w14:textId="77777777" w:rsidR="00352006" w:rsidRPr="00E9001F" w:rsidRDefault="00352006" w:rsidP="00D70C9D">
      <w:pPr>
        <w:tabs>
          <w:tab w:val="left" w:pos="432"/>
          <w:tab w:val="left" w:pos="1008"/>
          <w:tab w:val="left" w:pos="1584"/>
          <w:tab w:val="left" w:pos="2160"/>
          <w:tab w:val="left" w:pos="2736"/>
          <w:tab w:val="left" w:pos="5616"/>
          <w:tab w:val="left" w:pos="7200"/>
          <w:tab w:val="left" w:pos="7560"/>
        </w:tabs>
      </w:pPr>
    </w:p>
    <w:p w14:paraId="4440C32A" w14:textId="77777777" w:rsidR="00352006" w:rsidRDefault="00352006" w:rsidP="00D70C9D">
      <w:pPr>
        <w:tabs>
          <w:tab w:val="left" w:pos="432"/>
          <w:tab w:val="left" w:pos="1008"/>
          <w:tab w:val="left" w:pos="1584"/>
          <w:tab w:val="left" w:pos="2160"/>
          <w:tab w:val="left" w:pos="2736"/>
          <w:tab w:val="left" w:pos="5616"/>
          <w:tab w:val="left" w:pos="7200"/>
          <w:tab w:val="left" w:pos="7560"/>
        </w:tabs>
      </w:pPr>
      <w:r w:rsidRPr="00E9001F">
        <w:t>City property or equipment will not be loaned for personal use but may be loaned to another law enforcement agency with written permission by member of the command staff.</w:t>
      </w:r>
    </w:p>
    <w:p w14:paraId="038BF8E1" w14:textId="77777777" w:rsidR="001F35E6" w:rsidRDefault="001F35E6" w:rsidP="00D70C9D">
      <w:pPr>
        <w:tabs>
          <w:tab w:val="left" w:pos="432"/>
          <w:tab w:val="left" w:pos="1008"/>
          <w:tab w:val="left" w:pos="1584"/>
          <w:tab w:val="left" w:pos="2160"/>
          <w:tab w:val="left" w:pos="2736"/>
          <w:tab w:val="left" w:pos="5616"/>
          <w:tab w:val="left" w:pos="7200"/>
          <w:tab w:val="left" w:pos="7560"/>
        </w:tabs>
      </w:pPr>
    </w:p>
    <w:p w14:paraId="2BD78251" w14:textId="77777777" w:rsidR="001F35E6" w:rsidRPr="00F405F0" w:rsidRDefault="001F35E6" w:rsidP="001F35E6">
      <w:pPr>
        <w:tabs>
          <w:tab w:val="left" w:pos="432"/>
          <w:tab w:val="left" w:pos="1008"/>
          <w:tab w:val="left" w:pos="1584"/>
          <w:tab w:val="left" w:pos="2160"/>
          <w:tab w:val="left" w:pos="2736"/>
          <w:tab w:val="left" w:pos="5616"/>
          <w:tab w:val="left" w:pos="7200"/>
          <w:tab w:val="left" w:pos="7560"/>
        </w:tabs>
        <w:rPr>
          <w:b/>
        </w:rPr>
      </w:pPr>
      <w:r>
        <w:t>Employees shall not place Department issued equipment on the roof of assigned or personally owned vehicles.  Mobile Data Computers (MDC), cameras, phones, etc. should be placed inside of the vehicle or on the hood where the equipment is within view of the driver.</w:t>
      </w:r>
    </w:p>
    <w:p w14:paraId="05AF2835" w14:textId="77777777" w:rsidR="00352006" w:rsidRPr="00E9001F" w:rsidRDefault="00352006" w:rsidP="00D70C9D">
      <w:pPr>
        <w:tabs>
          <w:tab w:val="left" w:pos="432"/>
          <w:tab w:val="left" w:pos="1008"/>
          <w:tab w:val="left" w:pos="1584"/>
          <w:tab w:val="left" w:pos="2160"/>
          <w:tab w:val="left" w:pos="2736"/>
          <w:tab w:val="left" w:pos="5616"/>
          <w:tab w:val="left" w:pos="7200"/>
          <w:tab w:val="left" w:pos="7560"/>
        </w:tabs>
      </w:pPr>
    </w:p>
    <w:p w14:paraId="2BA6375F" w14:textId="77777777" w:rsidR="00352006" w:rsidRPr="00E9001F" w:rsidRDefault="00352006"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Employees of this department shall not make or cause to be made any duplicates of departmental keys. Employees will possess only those Police Department and City of Everett keys which they are authorized to have. Loss of departmental keys or electronic keying devices will be reported immediately by the Employee to their supervisor. A ‘Vehicle/Equipment Notification Report’ will be submitted detailing the circumstances surrounding the loss. This memo will be addressed to the Employee’s immediate supervisor.</w:t>
      </w:r>
    </w:p>
    <w:p w14:paraId="22A7013E" w14:textId="77777777" w:rsidR="00352006" w:rsidRPr="00E9001F" w:rsidRDefault="00352006"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7BE7772B" w14:textId="77777777" w:rsidR="00352006" w:rsidRPr="00E9001F" w:rsidRDefault="00352006" w:rsidP="00D70C9D">
      <w:pPr>
        <w:tabs>
          <w:tab w:val="left" w:pos="-1440"/>
          <w:tab w:val="left" w:pos="-720"/>
          <w:tab w:val="left" w:pos="432"/>
          <w:tab w:val="left" w:pos="1008"/>
          <w:tab w:val="left" w:pos="1440"/>
          <w:tab w:val="left" w:pos="2736"/>
          <w:tab w:val="left" w:pos="5616"/>
          <w:tab w:val="left" w:pos="7200"/>
          <w:tab w:val="left" w:pos="7560"/>
        </w:tabs>
      </w:pPr>
      <w:r w:rsidRPr="00E9001F">
        <w:rPr>
          <w:b/>
        </w:rPr>
        <w:t xml:space="preserve">NOTE:  </w:t>
      </w:r>
      <w:r w:rsidRPr="00E9001F">
        <w:t>Employees will not possess keys to business establishment(s) unless they have received prior permission from the Chief of Police or a designee.</w:t>
      </w:r>
    </w:p>
    <w:p w14:paraId="79D3B00B" w14:textId="77777777" w:rsidR="00352006" w:rsidRPr="00E9001F" w:rsidRDefault="00352006"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456" w:name="SixPointTwo"/>
    <w:p w14:paraId="491586EA" w14:textId="77777777" w:rsidR="00352006" w:rsidRPr="00153A63" w:rsidRDefault="00D25D34"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r w:rsidRPr="00153A63">
        <w:rPr>
          <w:b/>
        </w:rPr>
        <w:fldChar w:fldCharType="begin"/>
      </w:r>
      <w:r w:rsidRPr="00153A63">
        <w:rPr>
          <w:b/>
        </w:rPr>
        <w:instrText xml:space="preserve"> HYPERLINK  \l "TOCUniformsandEquipment" </w:instrText>
      </w:r>
      <w:r w:rsidRPr="00153A63">
        <w:rPr>
          <w:b/>
        </w:rPr>
      </w:r>
      <w:r w:rsidRPr="00153A63">
        <w:rPr>
          <w:b/>
        </w:rPr>
        <w:fldChar w:fldCharType="separate"/>
      </w:r>
      <w:r w:rsidR="00352006" w:rsidRPr="00153A63">
        <w:rPr>
          <w:rStyle w:val="Hyperlink"/>
          <w:b/>
        </w:rPr>
        <w:t>6.2 UNIFORMS AND EQUIPMENT</w:t>
      </w:r>
      <w:r w:rsidRPr="00153A63">
        <w:rPr>
          <w:b/>
        </w:rPr>
        <w:fldChar w:fldCharType="end"/>
      </w:r>
    </w:p>
    <w:bookmarkEnd w:id="456"/>
    <w:p w14:paraId="59E58EA8" w14:textId="77777777" w:rsidR="00352006" w:rsidRPr="00153A63" w:rsidRDefault="00352006" w:rsidP="00D70C9D">
      <w:pPr>
        <w:tabs>
          <w:tab w:val="left" w:pos="-1440"/>
          <w:tab w:val="left" w:pos="-720"/>
          <w:tab w:val="left" w:pos="7200"/>
          <w:tab w:val="left" w:pos="7560"/>
        </w:tabs>
      </w:pPr>
    </w:p>
    <w:p w14:paraId="569EA017" w14:textId="77777777" w:rsidR="007858CC" w:rsidRPr="00153A63" w:rsidRDefault="007858CC" w:rsidP="007858CC">
      <w:pPr>
        <w:tabs>
          <w:tab w:val="left" w:pos="-1440"/>
          <w:tab w:val="left" w:pos="-720"/>
          <w:tab w:val="left" w:pos="7200"/>
          <w:tab w:val="left" w:pos="7560"/>
        </w:tabs>
      </w:pPr>
      <w:r w:rsidRPr="00153A63">
        <w:t>The purpose of a uniform is to reasonably identify the person wearing it as a police officer. Reasonably identifiable means that the police officer’s uniform clearly displays the officer’s name and badge number so that members of the public can see it and the agency can use it to identify the police officer.  It also indicates to those being detained or arrested that a law enforcement officer is taking the action. Finally, it provides a high level of law enforcement visibility. Officers are responsible for wearing the proper and complete department uniform in the prescribed manner except when working in an assignment that requires them to be out of uniform.</w:t>
      </w:r>
    </w:p>
    <w:p w14:paraId="1E708320" w14:textId="77777777" w:rsidR="0092550B" w:rsidRPr="00153A63" w:rsidRDefault="0092550B" w:rsidP="0092550B">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outlineLvl w:val="0"/>
        <w:rPr>
          <w:color w:val="000000"/>
        </w:rPr>
      </w:pPr>
    </w:p>
    <w:p w14:paraId="5D632443" w14:textId="77777777" w:rsidR="0092550B" w:rsidRPr="00153A63" w:rsidRDefault="0092550B" w:rsidP="0092550B">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outlineLvl w:val="0"/>
      </w:pPr>
      <w:r w:rsidRPr="00153A63">
        <w:t>Employees will report to duty with the necessary items that are needed to accomplish their tasks.</w:t>
      </w:r>
    </w:p>
    <w:p w14:paraId="3F72FCAD" w14:textId="77777777" w:rsidR="0092550B" w:rsidRPr="00153A63" w:rsidRDefault="0092550B" w:rsidP="0092550B">
      <w:pPr>
        <w:tabs>
          <w:tab w:val="left" w:pos="-1440"/>
          <w:tab w:val="left" w:pos="-720"/>
          <w:tab w:val="left" w:pos="432"/>
          <w:tab w:val="left" w:pos="1008"/>
          <w:tab w:val="left" w:pos="1584"/>
          <w:tab w:val="left" w:pos="2160"/>
          <w:tab w:val="left" w:pos="2736"/>
          <w:tab w:val="left" w:pos="5616"/>
          <w:tab w:val="left" w:pos="7200"/>
          <w:tab w:val="left" w:pos="7560"/>
        </w:tabs>
      </w:pPr>
      <w:r w:rsidRPr="00153A63">
        <w:t xml:space="preserve">No employee shall use departmental equipment unless he/she has been trained in its operation and is authorized to use it in the performance of duty. </w:t>
      </w:r>
    </w:p>
    <w:p w14:paraId="395446A0" w14:textId="77777777" w:rsidR="0092550B" w:rsidRPr="00153A63" w:rsidRDefault="0092550B" w:rsidP="0092550B">
      <w:pPr>
        <w:tabs>
          <w:tab w:val="left" w:pos="-1440"/>
          <w:tab w:val="left" w:pos="-720"/>
          <w:tab w:val="left" w:pos="432"/>
          <w:tab w:val="left" w:pos="1008"/>
          <w:tab w:val="left" w:pos="1584"/>
          <w:tab w:val="left" w:pos="2160"/>
          <w:tab w:val="left" w:pos="2736"/>
          <w:tab w:val="left" w:pos="5616"/>
          <w:tab w:val="left" w:pos="7200"/>
          <w:tab w:val="left" w:pos="7560"/>
        </w:tabs>
      </w:pPr>
    </w:p>
    <w:p w14:paraId="7126306E" w14:textId="77777777" w:rsidR="0092550B" w:rsidRPr="00153A63" w:rsidRDefault="0092550B" w:rsidP="0092550B">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color w:val="000000"/>
        </w:rPr>
      </w:pPr>
      <w:r w:rsidRPr="00153A63">
        <w:lastRenderedPageBreak/>
        <w:t xml:space="preserve">Only qualified personnel may use specialized equipment (videos, radar units, and surveillance devices); use of such equipment by unqualified personnel may result in </w:t>
      </w:r>
      <w:r w:rsidRPr="00153A63">
        <w:rPr>
          <w:color w:val="000000"/>
        </w:rPr>
        <w:t xml:space="preserve">disciplinary action against those persons.      </w:t>
      </w:r>
    </w:p>
    <w:p w14:paraId="611CD0AA" w14:textId="77777777" w:rsidR="0092550B" w:rsidRPr="00153A63" w:rsidRDefault="0092550B" w:rsidP="0092550B">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color w:val="000000"/>
        </w:rPr>
      </w:pPr>
    </w:p>
    <w:p w14:paraId="297DE865" w14:textId="77777777" w:rsidR="0092550B" w:rsidRPr="00153A63" w:rsidRDefault="0092550B" w:rsidP="0092550B">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 xml:space="preserve">Items of uniform apparel or equipment which are furnished by the Department may be </w:t>
      </w:r>
      <w:proofErr w:type="gramStart"/>
      <w:r w:rsidRPr="00153A63">
        <w:t>replaced  due</w:t>
      </w:r>
      <w:proofErr w:type="gramEnd"/>
      <w:r w:rsidRPr="00153A63">
        <w:t xml:space="preserve"> to wear and use.  Any uniform apparel or equipment request must be approved by the requesting employee’s supervisor.  </w:t>
      </w:r>
    </w:p>
    <w:p w14:paraId="5E492DFA" w14:textId="77777777" w:rsidR="00352006" w:rsidRPr="00153A63" w:rsidRDefault="00352006" w:rsidP="00D70C9D">
      <w:pPr>
        <w:tabs>
          <w:tab w:val="left" w:pos="-1440"/>
          <w:tab w:val="left" w:pos="-720"/>
          <w:tab w:val="left" w:pos="432"/>
          <w:tab w:val="left" w:pos="1008"/>
          <w:tab w:val="left" w:pos="1584"/>
          <w:tab w:val="left" w:pos="2160"/>
          <w:tab w:val="left" w:pos="2736"/>
          <w:tab w:val="left" w:pos="5616"/>
          <w:tab w:val="left" w:pos="7200"/>
          <w:tab w:val="left" w:pos="7560"/>
        </w:tabs>
      </w:pPr>
    </w:p>
    <w:bookmarkStart w:id="457" w:name="SixPointThree"/>
    <w:p w14:paraId="3875AE02" w14:textId="77777777" w:rsidR="00352006" w:rsidRPr="00153A63" w:rsidRDefault="008277C8" w:rsidP="00D70C9D">
      <w:pPr>
        <w:tabs>
          <w:tab w:val="left" w:pos="7200"/>
          <w:tab w:val="left" w:pos="7560"/>
        </w:tabs>
      </w:pPr>
      <w:r w:rsidRPr="00153A63">
        <w:rPr>
          <w:b/>
        </w:rPr>
        <w:fldChar w:fldCharType="begin"/>
      </w:r>
      <w:r w:rsidRPr="00153A63">
        <w:rPr>
          <w:b/>
        </w:rPr>
        <w:instrText xml:space="preserve"> HYPERLINK  \l "TOCUniformAttire" </w:instrText>
      </w:r>
      <w:r w:rsidRPr="00153A63">
        <w:rPr>
          <w:b/>
        </w:rPr>
      </w:r>
      <w:r w:rsidRPr="00153A63">
        <w:rPr>
          <w:b/>
        </w:rPr>
        <w:fldChar w:fldCharType="separate"/>
      </w:r>
      <w:r w:rsidR="00352006" w:rsidRPr="00153A63">
        <w:rPr>
          <w:rStyle w:val="Hyperlink"/>
          <w:b/>
        </w:rPr>
        <w:t>6.3 UNIFORM ATTIRE</w:t>
      </w:r>
      <w:r w:rsidRPr="00153A63">
        <w:rPr>
          <w:b/>
        </w:rPr>
        <w:fldChar w:fldCharType="end"/>
      </w:r>
    </w:p>
    <w:bookmarkEnd w:id="457"/>
    <w:p w14:paraId="15A14292" w14:textId="77777777" w:rsidR="00352006" w:rsidRPr="00153A63" w:rsidRDefault="00352006" w:rsidP="00D70C9D">
      <w:pPr>
        <w:tabs>
          <w:tab w:val="left" w:pos="7200"/>
          <w:tab w:val="left" w:pos="7560"/>
        </w:tabs>
        <w:rPr>
          <w:b/>
        </w:rPr>
      </w:pPr>
    </w:p>
    <w:p w14:paraId="66838539" w14:textId="77777777" w:rsidR="007858CC" w:rsidRPr="00153A63" w:rsidRDefault="007858CC" w:rsidP="007858CC">
      <w:pPr>
        <w:tabs>
          <w:tab w:val="left" w:pos="7200"/>
          <w:tab w:val="left" w:pos="7560"/>
        </w:tabs>
      </w:pPr>
      <w:r w:rsidRPr="00153A63">
        <w:rPr>
          <w:b/>
        </w:rPr>
        <w:t>DRESS UNIFORM</w:t>
      </w:r>
      <w:r w:rsidRPr="00153A63">
        <w:t xml:space="preserve">: worn as appropriate for ceremony at direction of Chief of Police or designee. The dress uniform is </w:t>
      </w:r>
      <w:r w:rsidRPr="00153A63">
        <w:rPr>
          <w:b/>
        </w:rPr>
        <w:t>NOT</w:t>
      </w:r>
      <w:r w:rsidRPr="00153A63">
        <w:t xml:space="preserve"> required below the rank of Lieutenant. A protective vest is not required with a dress uniform. The dress uniform consists of:</w:t>
      </w:r>
    </w:p>
    <w:p w14:paraId="5E9ABFA9" w14:textId="77777777" w:rsidR="007858CC" w:rsidRPr="00153A63" w:rsidRDefault="007858CC" w:rsidP="007858CC">
      <w:pPr>
        <w:tabs>
          <w:tab w:val="left" w:pos="7200"/>
          <w:tab w:val="left" w:pos="7560"/>
        </w:tabs>
      </w:pPr>
    </w:p>
    <w:p w14:paraId="71B79C12" w14:textId="77777777" w:rsidR="007858CC" w:rsidRPr="00153A63" w:rsidRDefault="007858CC" w:rsidP="007858CC">
      <w:pPr>
        <w:tabs>
          <w:tab w:val="num" w:pos="360"/>
          <w:tab w:val="left" w:pos="720"/>
          <w:tab w:val="left" w:pos="1080"/>
          <w:tab w:val="left" w:pos="7200"/>
          <w:tab w:val="left" w:pos="7560"/>
        </w:tabs>
        <w:ind w:left="360" w:hanging="360"/>
      </w:pPr>
      <w:r w:rsidRPr="00153A63">
        <w:t>Current issue dress blouse with "EP" collar brass (gold or silver as appropriate)</w:t>
      </w:r>
    </w:p>
    <w:p w14:paraId="2BEB4B09" w14:textId="77777777" w:rsidR="007858CC" w:rsidRPr="00153A63" w:rsidRDefault="007858CC" w:rsidP="007858CC">
      <w:pPr>
        <w:tabs>
          <w:tab w:val="num" w:pos="360"/>
          <w:tab w:val="left" w:pos="720"/>
          <w:tab w:val="left" w:pos="1080"/>
          <w:tab w:val="left" w:pos="7200"/>
          <w:tab w:val="left" w:pos="7560"/>
        </w:tabs>
        <w:ind w:left="360" w:hanging="360"/>
      </w:pPr>
      <w:r w:rsidRPr="00153A63">
        <w:t xml:space="preserve">Collar insignia on the dress jacket must be placed 1/2 inch above and parallel to the notch of the top part of the </w:t>
      </w:r>
      <w:proofErr w:type="gramStart"/>
      <w:r w:rsidRPr="00153A63">
        <w:t>collar</w:t>
      </w:r>
      <w:proofErr w:type="gramEnd"/>
    </w:p>
    <w:p w14:paraId="7CAA72B4" w14:textId="77777777" w:rsidR="007858CC" w:rsidRPr="00153A63" w:rsidRDefault="007858CC" w:rsidP="007858CC">
      <w:pPr>
        <w:tabs>
          <w:tab w:val="num" w:pos="360"/>
          <w:tab w:val="left" w:pos="720"/>
          <w:tab w:val="left" w:pos="1080"/>
          <w:tab w:val="left" w:pos="7200"/>
          <w:tab w:val="left" w:pos="7560"/>
        </w:tabs>
        <w:ind w:left="360" w:hanging="360"/>
      </w:pPr>
      <w:r w:rsidRPr="00153A63">
        <w:t>White long sleeve shirt</w:t>
      </w:r>
    </w:p>
    <w:p w14:paraId="31FF6CCF" w14:textId="77777777" w:rsidR="007858CC" w:rsidRPr="00153A63" w:rsidRDefault="007858CC" w:rsidP="007858CC">
      <w:pPr>
        <w:tabs>
          <w:tab w:val="num" w:pos="360"/>
          <w:tab w:val="left" w:pos="720"/>
          <w:tab w:val="left" w:pos="1080"/>
          <w:tab w:val="left" w:pos="7200"/>
          <w:tab w:val="left" w:pos="7560"/>
        </w:tabs>
        <w:ind w:left="360" w:hanging="360"/>
      </w:pPr>
      <w:r w:rsidRPr="00153A63">
        <w:t>Current issue uniform trousers</w:t>
      </w:r>
    </w:p>
    <w:p w14:paraId="2EFE2022" w14:textId="77777777" w:rsidR="007858CC" w:rsidRPr="00153A63" w:rsidRDefault="007858CC" w:rsidP="007858CC">
      <w:pPr>
        <w:tabs>
          <w:tab w:val="num" w:pos="360"/>
          <w:tab w:val="left" w:pos="720"/>
          <w:tab w:val="left" w:pos="1080"/>
          <w:tab w:val="left" w:pos="7200"/>
          <w:tab w:val="left" w:pos="7560"/>
        </w:tabs>
        <w:ind w:left="360" w:hanging="360"/>
      </w:pPr>
      <w:r w:rsidRPr="00153A63">
        <w:t>Current issue uniform tie</w:t>
      </w:r>
    </w:p>
    <w:p w14:paraId="66239782" w14:textId="77777777" w:rsidR="007858CC" w:rsidRPr="00153A63" w:rsidRDefault="007858CC" w:rsidP="007858CC">
      <w:pPr>
        <w:tabs>
          <w:tab w:val="num" w:pos="360"/>
          <w:tab w:val="left" w:pos="720"/>
          <w:tab w:val="left" w:pos="1080"/>
          <w:tab w:val="left" w:pos="7200"/>
          <w:tab w:val="left" w:pos="7560"/>
        </w:tabs>
        <w:ind w:left="360" w:hanging="360"/>
      </w:pPr>
      <w:r w:rsidRPr="00153A63">
        <w:t>Current issue metal badge</w:t>
      </w:r>
    </w:p>
    <w:p w14:paraId="7E784A49" w14:textId="77777777" w:rsidR="007858CC" w:rsidRPr="00153A63" w:rsidRDefault="007858CC" w:rsidP="007858CC">
      <w:pPr>
        <w:tabs>
          <w:tab w:val="num" w:pos="360"/>
          <w:tab w:val="left" w:pos="720"/>
          <w:tab w:val="left" w:pos="1080"/>
          <w:tab w:val="left" w:pos="7200"/>
          <w:tab w:val="left" w:pos="7560"/>
        </w:tabs>
        <w:ind w:left="360" w:hanging="360"/>
      </w:pPr>
      <w:r w:rsidRPr="00153A63">
        <w:t xml:space="preserve">Metal rank insignia, large size (large Lt.'s, Capt.'s &amp; 1” D/C's, Chief) worn on blouse epaulets, centered. Sergeants, current issue cloth insignia sewn on both sleeves, centered on the sleeve between elbow and </w:t>
      </w:r>
      <w:proofErr w:type="gramStart"/>
      <w:r w:rsidRPr="00153A63">
        <w:t>shoulder</w:t>
      </w:r>
      <w:proofErr w:type="gramEnd"/>
    </w:p>
    <w:p w14:paraId="67C6E095" w14:textId="77777777" w:rsidR="007858CC" w:rsidRPr="00153A63" w:rsidRDefault="007858CC" w:rsidP="007858CC">
      <w:pPr>
        <w:tabs>
          <w:tab w:val="num" w:pos="360"/>
          <w:tab w:val="left" w:pos="720"/>
          <w:tab w:val="left" w:pos="1080"/>
          <w:tab w:val="left" w:pos="7200"/>
          <w:tab w:val="left" w:pos="7560"/>
        </w:tabs>
        <w:ind w:left="360" w:hanging="360"/>
      </w:pPr>
      <w:r w:rsidRPr="00153A63">
        <w:t xml:space="preserve">Two silver stripes for MPO specialty assignment sewn on blouse centered on the sleeve between elbow and </w:t>
      </w:r>
      <w:proofErr w:type="gramStart"/>
      <w:r w:rsidRPr="00153A63">
        <w:t>shoulder</w:t>
      </w:r>
      <w:proofErr w:type="gramEnd"/>
    </w:p>
    <w:p w14:paraId="53A29CF4" w14:textId="77777777" w:rsidR="007858CC" w:rsidRPr="00153A63" w:rsidRDefault="007858CC" w:rsidP="007858CC">
      <w:pPr>
        <w:tabs>
          <w:tab w:val="num" w:pos="360"/>
          <w:tab w:val="left" w:pos="720"/>
          <w:tab w:val="left" w:pos="1080"/>
          <w:tab w:val="left" w:pos="7200"/>
          <w:tab w:val="left" w:pos="7560"/>
        </w:tabs>
        <w:ind w:left="360" w:hanging="360"/>
      </w:pPr>
      <w:r w:rsidRPr="00153A63">
        <w:t>Black well shined plain toe shoe</w:t>
      </w:r>
    </w:p>
    <w:p w14:paraId="206C1AE7" w14:textId="77777777" w:rsidR="007858CC" w:rsidRPr="00153A63" w:rsidRDefault="007858CC" w:rsidP="007858CC">
      <w:pPr>
        <w:tabs>
          <w:tab w:val="num" w:pos="360"/>
          <w:tab w:val="left" w:pos="720"/>
          <w:tab w:val="left" w:pos="1080"/>
          <w:tab w:val="left" w:pos="7200"/>
          <w:tab w:val="left" w:pos="7560"/>
        </w:tabs>
        <w:ind w:left="360" w:hanging="360"/>
      </w:pPr>
      <w:r w:rsidRPr="00153A63">
        <w:t>Metal buttons (gold or silver as appropriate)</w:t>
      </w:r>
    </w:p>
    <w:p w14:paraId="6E50D6B9" w14:textId="77777777" w:rsidR="007858CC" w:rsidRPr="00153A63" w:rsidRDefault="007858CC" w:rsidP="007858CC">
      <w:pPr>
        <w:tabs>
          <w:tab w:val="num" w:pos="360"/>
          <w:tab w:val="left" w:pos="720"/>
          <w:tab w:val="left" w:pos="1080"/>
          <w:tab w:val="left" w:pos="7200"/>
          <w:tab w:val="left" w:pos="7560"/>
        </w:tabs>
        <w:ind w:left="360" w:hanging="360"/>
      </w:pPr>
      <w:r w:rsidRPr="00153A63">
        <w:t>Name plate (as issued by the department)</w:t>
      </w:r>
    </w:p>
    <w:p w14:paraId="2E4A6A00" w14:textId="77777777" w:rsidR="007858CC" w:rsidRPr="00153A63" w:rsidRDefault="007858CC" w:rsidP="007858CC">
      <w:pPr>
        <w:tabs>
          <w:tab w:val="num" w:pos="360"/>
          <w:tab w:val="left" w:pos="720"/>
          <w:tab w:val="left" w:pos="1080"/>
          <w:tab w:val="left" w:pos="7200"/>
          <w:tab w:val="left" w:pos="7560"/>
        </w:tabs>
        <w:ind w:left="360" w:hanging="360"/>
      </w:pPr>
      <w:r w:rsidRPr="00153A63">
        <w:t>Service stars as appropriate (gold or silver as appropriate, one star for each five years of civilian law enforcement service) on the left sleeve slightly above the colored cuff band.</w:t>
      </w:r>
    </w:p>
    <w:p w14:paraId="77D13FF6" w14:textId="77777777" w:rsidR="007858CC" w:rsidRPr="00153A63" w:rsidRDefault="007858CC" w:rsidP="007858CC">
      <w:pPr>
        <w:tabs>
          <w:tab w:val="num" w:pos="360"/>
          <w:tab w:val="left" w:pos="720"/>
          <w:tab w:val="left" w:pos="1080"/>
          <w:tab w:val="left" w:pos="7200"/>
          <w:tab w:val="left" w:pos="7560"/>
        </w:tabs>
        <w:ind w:left="360" w:hanging="360"/>
      </w:pPr>
      <w:r w:rsidRPr="00153A63">
        <w:t>Cuff bands as appropriate for rank (gold or silver as appropriate).</w:t>
      </w:r>
    </w:p>
    <w:p w14:paraId="318FC8E3" w14:textId="77777777" w:rsidR="007858CC" w:rsidRPr="00153A63" w:rsidRDefault="007858CC" w:rsidP="007858CC">
      <w:pPr>
        <w:tabs>
          <w:tab w:val="num" w:pos="360"/>
          <w:tab w:val="left" w:pos="720"/>
          <w:tab w:val="left" w:pos="1080"/>
          <w:tab w:val="left" w:pos="7200"/>
          <w:tab w:val="left" w:pos="7560"/>
        </w:tabs>
        <w:ind w:left="360" w:hanging="360"/>
      </w:pPr>
      <w:r w:rsidRPr="00153A63">
        <w:t xml:space="preserve">Current issue officer’s hat (round with visor and ornamentation, </w:t>
      </w:r>
      <w:proofErr w:type="gramStart"/>
      <w:r w:rsidRPr="00153A63">
        <w:t>gold</w:t>
      </w:r>
      <w:proofErr w:type="gramEnd"/>
      <w:r w:rsidRPr="00153A63">
        <w:t xml:space="preserve"> or silver as appropriate), hat to be worn as directed, only with the class "A" or dress uniform.</w:t>
      </w:r>
    </w:p>
    <w:p w14:paraId="741A8481"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rPr>
          <w:b/>
        </w:rPr>
        <w:t>CLASS "A" UNIFORM</w:t>
      </w:r>
      <w:r w:rsidRPr="00153A63">
        <w:t xml:space="preserve">: worn as appropriate at direction of Chief of Police or designee for special occasions, all commissioned officers shall have one complete uniform available at the station for wear. This uniform is </w:t>
      </w:r>
      <w:r w:rsidRPr="00153A63">
        <w:rPr>
          <w:b/>
          <w:i/>
        </w:rPr>
        <w:t>NOT</w:t>
      </w:r>
      <w:r w:rsidRPr="00153A63">
        <w:rPr>
          <w:b/>
        </w:rPr>
        <w:t xml:space="preserve"> </w:t>
      </w:r>
      <w:r w:rsidRPr="00153A63">
        <w:t xml:space="preserve">for daily duty wear. The class "A" uniform will be worn for attendance at Superior </w:t>
      </w:r>
      <w:proofErr w:type="gramStart"/>
      <w:r w:rsidRPr="00153A63">
        <w:t>Court, if</w:t>
      </w:r>
      <w:proofErr w:type="gramEnd"/>
      <w:r w:rsidRPr="00153A63">
        <w:t xml:space="preserve"> the officer is attending in uniform. </w:t>
      </w:r>
    </w:p>
    <w:p w14:paraId="385A331D"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7767A8E3" w14:textId="77777777" w:rsidR="007858CC" w:rsidRPr="00153A63" w:rsidRDefault="007858CC" w:rsidP="007858CC">
      <w:pPr>
        <w:tabs>
          <w:tab w:val="num" w:pos="360"/>
          <w:tab w:val="left" w:pos="720"/>
          <w:tab w:val="left" w:pos="7200"/>
          <w:tab w:val="left" w:pos="7560"/>
        </w:tabs>
        <w:ind w:left="360" w:hanging="360"/>
      </w:pPr>
      <w:r w:rsidRPr="00153A63">
        <w:t xml:space="preserve">Current issue long sleeve shirt, with shoulder patches, service bars and metal “EP” (gold or silver as appropriate).  Collar insignia, on the uniform shirt, must be placed 1 1/2 inch above the point of the collar and in a horizontal </w:t>
      </w:r>
      <w:proofErr w:type="gramStart"/>
      <w:r w:rsidRPr="00153A63">
        <w:t>position</w:t>
      </w:r>
      <w:proofErr w:type="gramEnd"/>
    </w:p>
    <w:p w14:paraId="5EC705FF" w14:textId="77777777" w:rsidR="007858CC" w:rsidRPr="00153A63" w:rsidRDefault="007858CC" w:rsidP="007858CC">
      <w:pPr>
        <w:tabs>
          <w:tab w:val="num" w:pos="360"/>
          <w:tab w:val="left" w:pos="720"/>
          <w:tab w:val="left" w:pos="7200"/>
          <w:tab w:val="left" w:pos="7560"/>
        </w:tabs>
        <w:ind w:left="360" w:hanging="360"/>
      </w:pPr>
      <w:r w:rsidRPr="00153A63">
        <w:t>Current issue protective vest, both front and back panels</w:t>
      </w:r>
    </w:p>
    <w:p w14:paraId="143DF975" w14:textId="77777777" w:rsidR="007858CC" w:rsidRPr="00153A63" w:rsidRDefault="007858CC" w:rsidP="007858CC">
      <w:pPr>
        <w:tabs>
          <w:tab w:val="num" w:pos="360"/>
          <w:tab w:val="left" w:pos="720"/>
          <w:tab w:val="left" w:pos="7200"/>
          <w:tab w:val="left" w:pos="7560"/>
        </w:tabs>
        <w:ind w:left="360" w:hanging="360"/>
      </w:pPr>
      <w:r w:rsidRPr="00153A63">
        <w:t>Current issue tie</w:t>
      </w:r>
    </w:p>
    <w:p w14:paraId="2897AD9C" w14:textId="77777777" w:rsidR="007858CC" w:rsidRPr="00153A63" w:rsidRDefault="007858CC" w:rsidP="007858CC">
      <w:pPr>
        <w:tabs>
          <w:tab w:val="num" w:pos="360"/>
          <w:tab w:val="left" w:pos="720"/>
          <w:tab w:val="left" w:pos="7200"/>
          <w:tab w:val="left" w:pos="7560"/>
        </w:tabs>
        <w:ind w:left="360" w:hanging="360"/>
      </w:pPr>
      <w:r w:rsidRPr="00153A63">
        <w:t>Current issue metal badge</w:t>
      </w:r>
    </w:p>
    <w:p w14:paraId="5DEC04AC" w14:textId="77777777" w:rsidR="007858CC" w:rsidRPr="00153A63" w:rsidRDefault="007858CC" w:rsidP="007858CC">
      <w:pPr>
        <w:tabs>
          <w:tab w:val="num" w:pos="360"/>
          <w:tab w:val="left" w:pos="720"/>
          <w:tab w:val="left" w:pos="7200"/>
          <w:tab w:val="left" w:pos="7560"/>
        </w:tabs>
        <w:ind w:left="360" w:hanging="360"/>
      </w:pPr>
      <w:r w:rsidRPr="00153A63">
        <w:t xml:space="preserve">Metal rank insignia (large size Lt.'s, Capt.'s &amp; 5/8” D/C's, Chief) worn on epaulets, centered; Sergeants, stripes sewn on shirt centered on the sleeve between elbow and </w:t>
      </w:r>
      <w:proofErr w:type="gramStart"/>
      <w:r w:rsidRPr="00153A63">
        <w:t>shoulder</w:t>
      </w:r>
      <w:proofErr w:type="gramEnd"/>
    </w:p>
    <w:p w14:paraId="427C33DE" w14:textId="77777777" w:rsidR="007858CC" w:rsidRPr="00153A63" w:rsidRDefault="007858CC" w:rsidP="007858CC">
      <w:pPr>
        <w:tabs>
          <w:tab w:val="num" w:pos="360"/>
          <w:tab w:val="left" w:pos="720"/>
          <w:tab w:val="left" w:pos="7200"/>
          <w:tab w:val="left" w:pos="7560"/>
        </w:tabs>
        <w:ind w:left="360" w:hanging="360"/>
      </w:pPr>
      <w:r w:rsidRPr="00153A63">
        <w:t xml:space="preserve">Two silver stripes for MPO specialty assignment sewn on shirt sleeve centered on the sleeve between elbow and </w:t>
      </w:r>
      <w:proofErr w:type="gramStart"/>
      <w:r w:rsidRPr="00153A63">
        <w:t>shoulder</w:t>
      </w:r>
      <w:proofErr w:type="gramEnd"/>
    </w:p>
    <w:p w14:paraId="31DEAF61" w14:textId="77777777" w:rsidR="007858CC" w:rsidRPr="00153A63" w:rsidRDefault="007858CC" w:rsidP="007858CC">
      <w:pPr>
        <w:tabs>
          <w:tab w:val="num" w:pos="360"/>
          <w:tab w:val="left" w:pos="720"/>
          <w:tab w:val="left" w:pos="1080"/>
          <w:tab w:val="left" w:pos="6840"/>
          <w:tab w:val="left" w:pos="7200"/>
          <w:tab w:val="left" w:pos="7560"/>
        </w:tabs>
        <w:ind w:left="360" w:hanging="360"/>
        <w:jc w:val="both"/>
      </w:pPr>
      <w:r w:rsidRPr="00153A63">
        <w:lastRenderedPageBreak/>
        <w:t>*Embroidered officer name and badge number (gold or silver as appropriate) after completion of Phase 4 of the field training program</w:t>
      </w:r>
    </w:p>
    <w:p w14:paraId="46FAED03" w14:textId="77777777" w:rsidR="007858CC" w:rsidRPr="00153A63" w:rsidRDefault="007858CC" w:rsidP="007858CC">
      <w:pPr>
        <w:tabs>
          <w:tab w:val="num" w:pos="360"/>
          <w:tab w:val="left" w:pos="720"/>
          <w:tab w:val="left" w:pos="1080"/>
          <w:tab w:val="left" w:pos="6840"/>
          <w:tab w:val="left" w:pos="7200"/>
          <w:tab w:val="left" w:pos="7560"/>
        </w:tabs>
        <w:ind w:left="360" w:hanging="360"/>
        <w:jc w:val="both"/>
      </w:pPr>
      <w:r w:rsidRPr="00153A63">
        <w:t>*Plastic engraved name tag with officer name and badge number for new hire officers through Phase 4 of the field training program</w:t>
      </w:r>
    </w:p>
    <w:p w14:paraId="23635E97" w14:textId="77777777" w:rsidR="007858CC" w:rsidRPr="00153A63" w:rsidRDefault="007858CC" w:rsidP="007858CC">
      <w:pPr>
        <w:tabs>
          <w:tab w:val="num" w:pos="360"/>
          <w:tab w:val="left" w:pos="720"/>
          <w:tab w:val="left" w:pos="7200"/>
          <w:tab w:val="left" w:pos="7560"/>
        </w:tabs>
        <w:ind w:left="360" w:hanging="360"/>
      </w:pPr>
      <w:r w:rsidRPr="00153A63">
        <w:t>Service bars (gold or silver as appropriate one for each three years of civilian law enforcement service) on the left sleeve slightly above the cuff</w:t>
      </w:r>
    </w:p>
    <w:p w14:paraId="363079CF" w14:textId="77777777" w:rsidR="007858CC" w:rsidRPr="00153A63" w:rsidRDefault="007858CC" w:rsidP="007858CC">
      <w:pPr>
        <w:tabs>
          <w:tab w:val="num" w:pos="360"/>
          <w:tab w:val="left" w:pos="720"/>
          <w:tab w:val="left" w:pos="7200"/>
          <w:tab w:val="left" w:pos="7560"/>
        </w:tabs>
        <w:ind w:left="360" w:hanging="360"/>
      </w:pPr>
      <w:r w:rsidRPr="00153A63">
        <w:t xml:space="preserve">Service bars shall be worn upon completion of </w:t>
      </w:r>
      <w:proofErr w:type="gramStart"/>
      <w:r w:rsidRPr="00153A63">
        <w:t>probation</w:t>
      </w:r>
      <w:proofErr w:type="gramEnd"/>
    </w:p>
    <w:p w14:paraId="7CBDC174" w14:textId="77777777" w:rsidR="007858CC" w:rsidRPr="00153A63" w:rsidRDefault="007858CC" w:rsidP="007858CC">
      <w:pPr>
        <w:tabs>
          <w:tab w:val="num" w:pos="360"/>
          <w:tab w:val="left" w:pos="720"/>
          <w:tab w:val="left" w:pos="7200"/>
          <w:tab w:val="left" w:pos="7560"/>
        </w:tabs>
        <w:ind w:left="360" w:hanging="360"/>
      </w:pPr>
      <w:r w:rsidRPr="00153A63">
        <w:t xml:space="preserve">Current issue officer’s hat (round with visor and ornamentation, gold or silver as appropriate), hat to be worn as directed, only with the class "A" or dress </w:t>
      </w:r>
      <w:proofErr w:type="gramStart"/>
      <w:r w:rsidRPr="00153A63">
        <w:t>uniform</w:t>
      </w:r>
      <w:proofErr w:type="gramEnd"/>
    </w:p>
    <w:p w14:paraId="16B37561" w14:textId="77777777" w:rsidR="007858CC" w:rsidRPr="00153A63" w:rsidRDefault="007858CC" w:rsidP="007858CC">
      <w:pPr>
        <w:tabs>
          <w:tab w:val="num" w:pos="360"/>
          <w:tab w:val="left" w:pos="720"/>
          <w:tab w:val="left" w:pos="7200"/>
          <w:tab w:val="left" w:pos="7560"/>
        </w:tabs>
        <w:ind w:left="360" w:hanging="360"/>
      </w:pPr>
      <w:r w:rsidRPr="00153A63">
        <w:t>Current issue uniform trousers</w:t>
      </w:r>
    </w:p>
    <w:p w14:paraId="7DAAD5FD" w14:textId="77777777" w:rsidR="007858CC" w:rsidRPr="00153A63" w:rsidRDefault="007858CC" w:rsidP="007858CC">
      <w:pPr>
        <w:tabs>
          <w:tab w:val="num" w:pos="360"/>
          <w:tab w:val="left" w:pos="720"/>
          <w:tab w:val="left" w:pos="7200"/>
          <w:tab w:val="left" w:pos="7560"/>
        </w:tabs>
        <w:ind w:left="360" w:hanging="360"/>
      </w:pPr>
      <w:r w:rsidRPr="00153A63">
        <w:t>Black well-shined plain toe shoe or boot</w:t>
      </w:r>
    </w:p>
    <w:p w14:paraId="1DE03D41" w14:textId="77777777" w:rsidR="007858CC" w:rsidRPr="00153A63" w:rsidRDefault="007858CC" w:rsidP="007858CC">
      <w:pPr>
        <w:tabs>
          <w:tab w:val="num" w:pos="360"/>
          <w:tab w:val="left" w:pos="720"/>
          <w:tab w:val="left" w:pos="7200"/>
          <w:tab w:val="left" w:pos="7560"/>
        </w:tabs>
        <w:ind w:left="360" w:hanging="360"/>
      </w:pPr>
      <w:r w:rsidRPr="00153A63">
        <w:t>Current issue duty gun belt with accessories</w:t>
      </w:r>
    </w:p>
    <w:p w14:paraId="3E9AA148" w14:textId="51053744" w:rsidR="007858CC" w:rsidRPr="00153A63" w:rsidRDefault="00E94A07" w:rsidP="007858CC">
      <w:pPr>
        <w:tabs>
          <w:tab w:val="left" w:pos="7200"/>
          <w:tab w:val="left" w:pos="7560"/>
        </w:tabs>
        <w:jc w:val="center"/>
        <w:rPr>
          <w:b/>
        </w:rPr>
      </w:pPr>
      <w:r>
        <w:rPr>
          <w:noProof/>
        </w:rPr>
        <mc:AlternateContent>
          <mc:Choice Requires="wps">
            <w:drawing>
              <wp:anchor distT="0" distB="0" distL="114300" distR="114300" simplePos="0" relativeHeight="251657728" behindDoc="0" locked="0" layoutInCell="1" allowOverlap="1" wp14:anchorId="1F7A36F8" wp14:editId="4D5BACE9">
                <wp:simplePos x="0" y="0"/>
                <wp:positionH relativeFrom="column">
                  <wp:posOffset>2156460</wp:posOffset>
                </wp:positionH>
                <wp:positionV relativeFrom="paragraph">
                  <wp:posOffset>266700</wp:posOffset>
                </wp:positionV>
                <wp:extent cx="1472565" cy="19558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2565" cy="195580"/>
                        </a:xfrm>
                        <a:prstGeom prst="rect">
                          <a:avLst/>
                        </a:prstGeom>
                        <a:solidFill>
                          <a:srgbClr val="FFFFFF"/>
                        </a:solidFill>
                        <a:ln>
                          <a:noFill/>
                        </a:ln>
                      </wps:spPr>
                      <wps:txbx>
                        <w:txbxContent>
                          <w:p w14:paraId="7DE4747A" w14:textId="77777777" w:rsidR="007858CC" w:rsidRPr="00C251AA" w:rsidRDefault="007858CC" w:rsidP="007858CC">
                            <w:r>
                              <w:rPr>
                                <w:color w:val="595959"/>
                                <w:sz w:val="16"/>
                                <w:szCs w:val="16"/>
                              </w:rPr>
                              <w:t>Bars Centered on   X</w:t>
                            </w:r>
                            <w:r w:rsidRPr="001A4170">
                              <w:rPr>
                                <w:color w:val="595959"/>
                                <w:sz w:val="16"/>
                                <w:szCs w:val="16"/>
                              </w:rPr>
                              <w:t xml:space="preserve"> </w:t>
                            </w:r>
                            <w:r>
                              <w:rPr>
                                <w:color w:val="595959"/>
                                <w:sz w:val="16"/>
                                <w:szCs w:val="16"/>
                              </w:rPr>
                              <w:t>Stitching</w:t>
                            </w:r>
                            <w:r>
                              <w:t xml:space="preserve"> StitchingBar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F7A36F8" id="_x0000_t202" coordsize="21600,21600" o:spt="202" path="m,l,21600r21600,l21600,xe">
                <v:stroke joinstyle="miter"/>
                <v:path gradientshapeok="t" o:connecttype="rect"/>
              </v:shapetype>
              <v:shape id="Text Box 8" o:spid="_x0000_s1026" type="#_x0000_t202" style="position:absolute;left:0;text-align:left;margin-left:169.8pt;margin-top:21pt;width:115.95pt;height:1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" stroked="f">
                <v:textbox>
                  <w:txbxContent>
                    <w:p w14:paraId="7DE4747A" w14:textId="77777777" w:rsidR="007858CC" w:rsidRPr="00C251AA" w:rsidRDefault="007858CC" w:rsidP="007858CC">
                      <w:r>
                        <w:rPr>
                          <w:color w:val="595959"/>
                          <w:sz w:val="16"/>
                          <w:szCs w:val="16"/>
                        </w:rPr>
                        <w:t>Bars Centered on   X</w:t>
                      </w:r>
                      <w:r w:rsidRPr="001A4170">
                        <w:rPr>
                          <w:color w:val="595959"/>
                          <w:sz w:val="16"/>
                          <w:szCs w:val="16"/>
                        </w:rPr>
                        <w:t xml:space="preserve"> </w:t>
                      </w:r>
                      <w:r>
                        <w:rPr>
                          <w:color w:val="595959"/>
                          <w:sz w:val="16"/>
                          <w:szCs w:val="16"/>
                        </w:rPr>
                        <w:t>Stitching</w:t>
                      </w:r>
                      <w:r>
                        <w:t xml:space="preserve"> StitchingBar</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2E9B7820" wp14:editId="12A97BA8">
                <wp:simplePos x="0" y="0"/>
                <wp:positionH relativeFrom="column">
                  <wp:posOffset>1769110</wp:posOffset>
                </wp:positionH>
                <wp:positionV relativeFrom="paragraph">
                  <wp:posOffset>57150</wp:posOffset>
                </wp:positionV>
                <wp:extent cx="2377440" cy="2667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266700"/>
                        </a:xfrm>
                        <a:prstGeom prst="rect">
                          <a:avLst/>
                        </a:prstGeom>
                        <a:solidFill>
                          <a:srgbClr val="FFFFFF"/>
                        </a:solidFill>
                        <a:ln>
                          <a:noFill/>
                        </a:ln>
                      </wps:spPr>
                      <wps:txbx>
                        <w:txbxContent>
                          <w:p w14:paraId="28C0DBF6" w14:textId="77777777" w:rsidR="007858CC" w:rsidRPr="00C251AA" w:rsidRDefault="007858CC" w:rsidP="007858CC">
                            <w:pPr>
                              <w:jc w:val="center"/>
                              <w:rPr>
                                <w:b/>
                              </w:rPr>
                            </w:pPr>
                            <w:r w:rsidRPr="00C251AA">
                              <w:rPr>
                                <w:b/>
                              </w:rPr>
                              <w:t>Class “A” Shirt</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2E9B7820" id="Text Box 7" o:spid="_x0000_s1027" type="#_x0000_t202" style="position:absolute;left:0;text-align:left;margin-left:139.3pt;margin-top:4.5pt;width:187.2pt;height:21pt;z-index:2516567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" stroked="f">
                <v:textbox style="mso-fit-shape-to-text:t">
                  <w:txbxContent>
                    <w:p w14:paraId="28C0DBF6" w14:textId="77777777" w:rsidR="007858CC" w:rsidRPr="00C251AA" w:rsidRDefault="007858CC" w:rsidP="007858CC">
                      <w:pPr>
                        <w:jc w:val="center"/>
                        <w:rPr>
                          <w:b/>
                        </w:rPr>
                      </w:pPr>
                      <w:r w:rsidRPr="00C251AA">
                        <w:rPr>
                          <w:b/>
                        </w:rPr>
                        <w:t>Class “A” Shirt</w:t>
                      </w:r>
                    </w:p>
                  </w:txbxContent>
                </v:textbox>
              </v:shape>
            </w:pict>
          </mc:Fallback>
        </mc:AlternateContent>
      </w:r>
      <w:r>
        <w:rPr>
          <w:noProof/>
        </w:rPr>
        <w:drawing>
          <wp:inline distT="0" distB="0" distL="0" distR="0" wp14:anchorId="33AF1479" wp14:editId="0C060003">
            <wp:extent cx="3133725" cy="247650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33725" cy="2476500"/>
                    </a:xfrm>
                    <a:prstGeom prst="rect">
                      <a:avLst/>
                    </a:prstGeom>
                    <a:noFill/>
                    <a:ln>
                      <a:noFill/>
                    </a:ln>
                  </pic:spPr>
                </pic:pic>
              </a:graphicData>
            </a:graphic>
          </wp:inline>
        </w:drawing>
      </w:r>
    </w:p>
    <w:p w14:paraId="4D2A299D" w14:textId="77777777" w:rsidR="007858CC" w:rsidRPr="00153A63" w:rsidRDefault="007858CC" w:rsidP="007858CC">
      <w:pPr>
        <w:tabs>
          <w:tab w:val="left" w:pos="7200"/>
          <w:tab w:val="left" w:pos="7560"/>
        </w:tabs>
        <w:jc w:val="center"/>
        <w:rPr>
          <w:b/>
        </w:rPr>
      </w:pPr>
      <w:r w:rsidRPr="00153A63">
        <w:rPr>
          <w:b/>
        </w:rPr>
        <w:t>Class “B” Shirt</w:t>
      </w:r>
    </w:p>
    <w:p w14:paraId="658B396F" w14:textId="77777777" w:rsidR="007858CC" w:rsidRPr="00153A63" w:rsidRDefault="007858CC" w:rsidP="007858CC">
      <w:pPr>
        <w:tabs>
          <w:tab w:val="left" w:pos="7200"/>
          <w:tab w:val="left" w:pos="7560"/>
        </w:tabs>
        <w:jc w:val="center"/>
        <w:rPr>
          <w:b/>
        </w:rPr>
      </w:pPr>
      <w:r w:rsidRPr="00153A63">
        <w:rPr>
          <w:b/>
        </w:rPr>
        <w:t>(Long or Short Sleeved)</w:t>
      </w:r>
    </w:p>
    <w:p w14:paraId="29274984" w14:textId="77777777" w:rsidR="007858CC" w:rsidRPr="00153A63" w:rsidRDefault="007858CC" w:rsidP="007858CC">
      <w:pPr>
        <w:tabs>
          <w:tab w:val="left" w:pos="7200"/>
          <w:tab w:val="left" w:pos="7560"/>
        </w:tabs>
        <w:jc w:val="center"/>
        <w:rPr>
          <w:b/>
        </w:rPr>
      </w:pPr>
    </w:p>
    <w:p w14:paraId="633C1FE6" w14:textId="487F9388" w:rsidR="007858CC" w:rsidRPr="00153A63" w:rsidRDefault="00E94A07" w:rsidP="007858CC">
      <w:pPr>
        <w:tabs>
          <w:tab w:val="left" w:pos="7200"/>
          <w:tab w:val="left" w:pos="7560"/>
        </w:tabs>
        <w:jc w:val="both"/>
      </w:pPr>
      <w:r>
        <w:rPr>
          <w:noProof/>
        </w:rPr>
        <w:drawing>
          <wp:inline distT="0" distB="0" distL="0" distR="0" wp14:anchorId="5EB13F1F" wp14:editId="724B2962">
            <wp:extent cx="2867025"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1123950"/>
                    </a:xfrm>
                    <a:prstGeom prst="rect">
                      <a:avLst/>
                    </a:prstGeom>
                    <a:noFill/>
                    <a:ln>
                      <a:noFill/>
                    </a:ln>
                  </pic:spPr>
                </pic:pic>
              </a:graphicData>
            </a:graphic>
          </wp:inline>
        </w:drawing>
      </w:r>
    </w:p>
    <w:p w14:paraId="14A09752" w14:textId="3FD6A254" w:rsidR="007858CC" w:rsidRPr="00153A63" w:rsidRDefault="00E94A07" w:rsidP="007858CC">
      <w:pPr>
        <w:tabs>
          <w:tab w:val="left" w:pos="7200"/>
          <w:tab w:val="left" w:pos="7560"/>
        </w:tabs>
        <w:jc w:val="both"/>
      </w:pPr>
      <w:r>
        <w:rPr>
          <w:noProof/>
        </w:rPr>
        <w:drawing>
          <wp:inline distT="0" distB="0" distL="0" distR="0" wp14:anchorId="50CF67F2" wp14:editId="229B6DF9">
            <wp:extent cx="2962275" cy="116205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2275" cy="1162050"/>
                    </a:xfrm>
                    <a:prstGeom prst="rect">
                      <a:avLst/>
                    </a:prstGeom>
                    <a:noFill/>
                    <a:ln>
                      <a:noFill/>
                    </a:ln>
                  </pic:spPr>
                </pic:pic>
              </a:graphicData>
            </a:graphic>
          </wp:inline>
        </w:drawing>
      </w:r>
      <w:r w:rsidR="007858CC" w:rsidRPr="00153A63">
        <w:t xml:space="preserve"> </w:t>
      </w:r>
      <w:r>
        <w:rPr>
          <w:noProof/>
        </w:rPr>
        <w:drawing>
          <wp:inline distT="0" distB="0" distL="0" distR="0" wp14:anchorId="3FD38708" wp14:editId="4A81E31B">
            <wp:extent cx="2924175" cy="1152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4175" cy="1152525"/>
                    </a:xfrm>
                    <a:prstGeom prst="rect">
                      <a:avLst/>
                    </a:prstGeom>
                    <a:noFill/>
                    <a:ln>
                      <a:noFill/>
                    </a:ln>
                  </pic:spPr>
                </pic:pic>
              </a:graphicData>
            </a:graphic>
          </wp:inline>
        </w:drawing>
      </w:r>
    </w:p>
    <w:p w14:paraId="6FD9D351" w14:textId="77777777" w:rsidR="007858CC" w:rsidRPr="00153A63" w:rsidRDefault="007858CC" w:rsidP="007858CC">
      <w:pPr>
        <w:tabs>
          <w:tab w:val="left" w:pos="7200"/>
          <w:tab w:val="left" w:pos="7560"/>
        </w:tabs>
        <w:jc w:val="both"/>
      </w:pPr>
    </w:p>
    <w:p w14:paraId="128CC2EA" w14:textId="77777777" w:rsidR="007858CC" w:rsidRPr="00153A63" w:rsidRDefault="007858CC" w:rsidP="007858CC">
      <w:pPr>
        <w:tabs>
          <w:tab w:val="left" w:pos="7200"/>
          <w:tab w:val="left" w:pos="7560"/>
        </w:tabs>
      </w:pPr>
      <w:r w:rsidRPr="00153A63">
        <w:rPr>
          <w:b/>
        </w:rPr>
        <w:t>CLASS "B" UNIFORM</w:t>
      </w:r>
      <w:r w:rsidRPr="00153A63">
        <w:t xml:space="preserve">: working uniform for the department, will be worn as the daily working uniform of the Patrol Division and specialty units that do not require job-specific clothing or equipment. Commissioned officers working in plain-clothes assignments will have the class "B" uniform immediately available in the event of an emergency mobilization of resources.  </w:t>
      </w:r>
    </w:p>
    <w:p w14:paraId="3D1E417B" w14:textId="77777777" w:rsidR="007858CC" w:rsidRPr="00153A63" w:rsidRDefault="007858CC" w:rsidP="007858CC">
      <w:pPr>
        <w:tabs>
          <w:tab w:val="left" w:pos="7200"/>
          <w:tab w:val="left" w:pos="7560"/>
        </w:tabs>
        <w:rPr>
          <w:color w:val="000000"/>
        </w:rPr>
      </w:pPr>
    </w:p>
    <w:p w14:paraId="4CC2E78C"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rPr>
          <w:color w:val="000000"/>
        </w:rPr>
        <w:t>Current issue short sleeve shirt, with</w:t>
      </w:r>
      <w:r w:rsidRPr="00153A63">
        <w:t xml:space="preserve"> dark blue or black "T-shirt", No metal buttons, No metal "EP"</w:t>
      </w:r>
    </w:p>
    <w:p w14:paraId="6C39B3DB"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Current issue long sleeve shirt with large shoulder patches and service bars (gold or silver as appropriate), with dark blue or black "T-shirt" or dark blue or black "</w:t>
      </w:r>
      <w:proofErr w:type="gramStart"/>
      <w:r w:rsidRPr="00153A63">
        <w:t>Turtle Neck</w:t>
      </w:r>
      <w:proofErr w:type="gramEnd"/>
      <w:r w:rsidRPr="00153A63">
        <w:t>"</w:t>
      </w:r>
      <w:r w:rsidRPr="00153A63">
        <w:rPr>
          <w:b/>
        </w:rPr>
        <w:t xml:space="preserve"> </w:t>
      </w:r>
      <w:r w:rsidRPr="00153A63">
        <w:t>NO metal buttons, No "EP" on shirt collar, NO tie.</w:t>
      </w:r>
    </w:p>
    <w:p w14:paraId="7CB5DC21" w14:textId="77777777" w:rsidR="007858CC" w:rsidRPr="00153A63" w:rsidRDefault="007858CC" w:rsidP="007858CC">
      <w:pPr>
        <w:tabs>
          <w:tab w:val="num" w:pos="360"/>
          <w:tab w:val="left" w:pos="720"/>
          <w:tab w:val="left" w:pos="1080"/>
          <w:tab w:val="left" w:pos="6840"/>
          <w:tab w:val="left" w:pos="7200"/>
          <w:tab w:val="left" w:pos="7560"/>
        </w:tabs>
        <w:ind w:left="360" w:hanging="360"/>
      </w:pPr>
    </w:p>
    <w:p w14:paraId="67CADCB1"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 xml:space="preserve"> Metal collar insignia (small Lt.’s, Capt.’s &amp; 5/8” D/C’s, Chief) on the uniform shirt, must be placed 1 inch above the point of the collar and in a vertical position, and centered.  * These will not be embroidered.  </w:t>
      </w:r>
    </w:p>
    <w:p w14:paraId="6C815222"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 xml:space="preserve">Sergeants, stripes sewn on shirt centered on the sleeve between end of sleeve and </w:t>
      </w:r>
      <w:proofErr w:type="gramStart"/>
      <w:r w:rsidRPr="00153A63">
        <w:t>shoulder</w:t>
      </w:r>
      <w:proofErr w:type="gramEnd"/>
    </w:p>
    <w:p w14:paraId="3838C868"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 xml:space="preserve">Two silver stripes for MPO specialty assignment sewn on shirt centered on the sleeve between end of sleeve and </w:t>
      </w:r>
      <w:proofErr w:type="gramStart"/>
      <w:r w:rsidRPr="00153A63">
        <w:t>shoulder</w:t>
      </w:r>
      <w:proofErr w:type="gramEnd"/>
    </w:p>
    <w:p w14:paraId="756D008A"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Current issue protective vest, both front and back panels</w:t>
      </w:r>
    </w:p>
    <w:p w14:paraId="71BAA843"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Current issue metal badge, (gold or silver as appropriate)</w:t>
      </w:r>
    </w:p>
    <w:p w14:paraId="20D6158B"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*Embroidered officer name and badge number (gold or silver as appropriate) after completion of Phase 4 of the field training program</w:t>
      </w:r>
    </w:p>
    <w:p w14:paraId="50052B12"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*Plastic engraved name tag with officer name and badge number for new hire officers through Phase 4 of the field training program</w:t>
      </w:r>
    </w:p>
    <w:p w14:paraId="71522681" w14:textId="77777777" w:rsidR="007858CC" w:rsidRPr="00153A63" w:rsidRDefault="007858CC" w:rsidP="007858CC">
      <w:pPr>
        <w:tabs>
          <w:tab w:val="num" w:pos="360"/>
          <w:tab w:val="left" w:pos="720"/>
          <w:tab w:val="left" w:pos="1080"/>
          <w:tab w:val="left" w:pos="6840"/>
          <w:tab w:val="left" w:pos="7200"/>
          <w:tab w:val="left" w:pos="7560"/>
        </w:tabs>
        <w:ind w:left="360" w:hanging="360"/>
      </w:pPr>
    </w:p>
    <w:p w14:paraId="779C2250" w14:textId="77777777" w:rsidR="007858CC" w:rsidRPr="00153A63" w:rsidRDefault="007858CC" w:rsidP="007858CC">
      <w:pPr>
        <w:tabs>
          <w:tab w:val="num" w:pos="360"/>
          <w:tab w:val="left" w:pos="720"/>
          <w:tab w:val="left" w:pos="1080"/>
          <w:tab w:val="left" w:pos="6840"/>
          <w:tab w:val="left" w:pos="7200"/>
          <w:tab w:val="left" w:pos="7560"/>
        </w:tabs>
        <w:ind w:left="360" w:hanging="360"/>
        <w:jc w:val="both"/>
      </w:pPr>
      <w:r w:rsidRPr="00153A63">
        <w:t>*All employees who are in uniform need to ensure that their name and badge number are reasonably identifiable to the public.  Those who are assigned in a plain clothes capacity (detective division), must ensure their name and badge number are reasonably identifiable as described in 6.2 above if they don an external vest carrier or other uniform that identifies them as a police officer.</w:t>
      </w:r>
    </w:p>
    <w:p w14:paraId="3BDD5637" w14:textId="77777777" w:rsidR="007858CC" w:rsidRPr="00153A63" w:rsidRDefault="007858CC" w:rsidP="007858CC">
      <w:pPr>
        <w:tabs>
          <w:tab w:val="num" w:pos="360"/>
          <w:tab w:val="left" w:pos="720"/>
          <w:tab w:val="left" w:pos="1080"/>
          <w:tab w:val="left" w:pos="6840"/>
          <w:tab w:val="left" w:pos="7200"/>
          <w:tab w:val="left" w:pos="7560"/>
        </w:tabs>
        <w:ind w:left="360" w:hanging="360"/>
        <w:jc w:val="both"/>
      </w:pPr>
    </w:p>
    <w:p w14:paraId="35415F43"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Current issue uniform trousers</w:t>
      </w:r>
    </w:p>
    <w:p w14:paraId="27F05AAB"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 xml:space="preserve">Baseball cap as provided by the department, embroidered baseball hat (with employee personnel number) can be worn at officers’ discretion, while wearing the class "B" uniform. The issued baseball cap is for on-duty uniform wear only. </w:t>
      </w:r>
      <w:r w:rsidRPr="00153A63">
        <w:rPr>
          <w:u w:val="single"/>
        </w:rPr>
        <w:t>No further modification to the issue cap is allowed</w:t>
      </w:r>
      <w:r w:rsidRPr="00153A63">
        <w:t xml:space="preserve">. The department provided baseball cap </w:t>
      </w:r>
      <w:r w:rsidRPr="00153A63">
        <w:rPr>
          <w:u w:val="single"/>
        </w:rPr>
        <w:t>will not</w:t>
      </w:r>
      <w:r w:rsidRPr="00153A63">
        <w:t xml:space="preserve"> be worn with the class "A" or the dress </w:t>
      </w:r>
      <w:proofErr w:type="gramStart"/>
      <w:r w:rsidRPr="00153A63">
        <w:t>uniform</w:t>
      </w:r>
      <w:proofErr w:type="gramEnd"/>
    </w:p>
    <w:p w14:paraId="4AD316FB"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Black plain toe shoe or boot</w:t>
      </w:r>
    </w:p>
    <w:p w14:paraId="1F257241"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Current issue duty gun belt with accessories</w:t>
      </w:r>
    </w:p>
    <w:p w14:paraId="7A9CDDA2" w14:textId="77777777" w:rsidR="007858CC" w:rsidRPr="00153A63" w:rsidRDefault="007858CC" w:rsidP="007858CC">
      <w:pPr>
        <w:tabs>
          <w:tab w:val="num" w:pos="360"/>
          <w:tab w:val="left" w:pos="720"/>
          <w:tab w:val="left" w:pos="1080"/>
          <w:tab w:val="left" w:pos="6840"/>
          <w:tab w:val="left" w:pos="7200"/>
          <w:tab w:val="left" w:pos="7560"/>
        </w:tabs>
        <w:ind w:left="360" w:hanging="360"/>
      </w:pPr>
      <w:r w:rsidRPr="00153A63">
        <w:t xml:space="preserve">Individual purchase "Woolly Pulley" sweater, with cloth badge (gold or silver as appropriate), large shoulder patches, and embroidered name tag and badge number (gold or silver as appropriate) and approved by the Chief of Police or designee, can be worn at officer’s discretion, may be worn with either class “B” </w:t>
      </w:r>
      <w:proofErr w:type="gramStart"/>
      <w:r w:rsidRPr="00153A63">
        <w:t>shirt</w:t>
      </w:r>
      <w:proofErr w:type="gramEnd"/>
    </w:p>
    <w:p w14:paraId="6EEF8EA1" w14:textId="77777777" w:rsidR="007858CC" w:rsidRPr="00153A63" w:rsidRDefault="007858CC" w:rsidP="007858CC">
      <w:pPr>
        <w:tabs>
          <w:tab w:val="left" w:pos="720"/>
          <w:tab w:val="left" w:pos="1080"/>
          <w:tab w:val="left" w:pos="7200"/>
          <w:tab w:val="left" w:pos="7560"/>
        </w:tabs>
      </w:pPr>
    </w:p>
    <w:p w14:paraId="773F9D36" w14:textId="77777777" w:rsidR="007858CC" w:rsidRPr="00153A63" w:rsidRDefault="007858CC" w:rsidP="007858CC">
      <w:pPr>
        <w:tabs>
          <w:tab w:val="left" w:pos="720"/>
          <w:tab w:val="left" w:pos="1080"/>
          <w:tab w:val="left" w:pos="7200"/>
          <w:tab w:val="left" w:pos="7560"/>
        </w:tabs>
      </w:pPr>
      <w:r w:rsidRPr="00153A63">
        <w:t>JACKETS:</w:t>
      </w:r>
      <w:r w:rsidRPr="00153A63">
        <w:rPr>
          <w:b/>
        </w:rPr>
        <w:t xml:space="preserve"> </w:t>
      </w:r>
      <w:r w:rsidRPr="00153A63">
        <w:t xml:space="preserve"> Current issue jacket or coat with cloth badge and embroidered name tag and badge number and large shoulder patches, metal rank insignia (large size Lt.'s, Capt.'s&amp; 5/</w:t>
      </w:r>
      <w:proofErr w:type="gramStart"/>
      <w:r w:rsidRPr="00153A63">
        <w:t>8”  D</w:t>
      </w:r>
      <w:proofErr w:type="gramEnd"/>
      <w:r w:rsidRPr="00153A63">
        <w:t>/C's, Chief) worn on jacket epaulets, centered; Sergeants, stripes sewn on jacket centered on the sleeve between elbow and shoulder.</w:t>
      </w:r>
    </w:p>
    <w:p w14:paraId="5E7F2204" w14:textId="77777777" w:rsidR="007858CC" w:rsidRPr="00153A63" w:rsidRDefault="007858CC" w:rsidP="007858CC">
      <w:pPr>
        <w:tabs>
          <w:tab w:val="left" w:pos="720"/>
          <w:tab w:val="left" w:pos="1080"/>
          <w:tab w:val="left" w:pos="7200"/>
          <w:tab w:val="left" w:pos="7560"/>
        </w:tabs>
      </w:pPr>
    </w:p>
    <w:p w14:paraId="4E48E7F7" w14:textId="77777777" w:rsidR="007858CC" w:rsidRPr="00153A63" w:rsidRDefault="007858CC" w:rsidP="007858CC">
      <w:pPr>
        <w:tabs>
          <w:tab w:val="num" w:pos="360"/>
          <w:tab w:val="left" w:pos="720"/>
          <w:tab w:val="left" w:pos="1080"/>
          <w:tab w:val="left" w:pos="7200"/>
          <w:tab w:val="left" w:pos="7560"/>
        </w:tabs>
        <w:ind w:left="360" w:hanging="360"/>
      </w:pPr>
      <w:r w:rsidRPr="00153A63">
        <w:t xml:space="preserve">Two silver stripes for MPO specialty assignment sewn on jacket centered on the sleeve between elbow and </w:t>
      </w:r>
      <w:proofErr w:type="gramStart"/>
      <w:r w:rsidRPr="00153A63">
        <w:t>shoulder</w:t>
      </w:r>
      <w:proofErr w:type="gramEnd"/>
    </w:p>
    <w:p w14:paraId="5DF7D9E0" w14:textId="77777777" w:rsidR="007858CC" w:rsidRPr="00153A63" w:rsidRDefault="007858CC" w:rsidP="007858CC">
      <w:pPr>
        <w:tabs>
          <w:tab w:val="num" w:pos="360"/>
          <w:tab w:val="left" w:pos="720"/>
          <w:tab w:val="left" w:pos="1080"/>
          <w:tab w:val="left" w:pos="7200"/>
          <w:tab w:val="left" w:pos="7560"/>
        </w:tabs>
        <w:ind w:left="360" w:hanging="360"/>
      </w:pPr>
      <w:r w:rsidRPr="00153A63">
        <w:t xml:space="preserve">Jacket style may vary based upon specific job assignment or </w:t>
      </w:r>
      <w:proofErr w:type="gramStart"/>
      <w:r w:rsidRPr="00153A63">
        <w:t>task</w:t>
      </w:r>
      <w:proofErr w:type="gramEnd"/>
    </w:p>
    <w:p w14:paraId="086E5CD7" w14:textId="77777777" w:rsidR="007858CC" w:rsidRPr="00153A63" w:rsidRDefault="007858CC" w:rsidP="007858CC">
      <w:pPr>
        <w:tabs>
          <w:tab w:val="num" w:pos="360"/>
          <w:tab w:val="left" w:pos="720"/>
          <w:tab w:val="left" w:pos="108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 xml:space="preserve">The issued uniform jacket may be worn with either the class "A" or the class "B" </w:t>
      </w:r>
      <w:proofErr w:type="gramStart"/>
      <w:r w:rsidRPr="00153A63">
        <w:t>uniform</w:t>
      </w:r>
      <w:proofErr w:type="gramEnd"/>
    </w:p>
    <w:p w14:paraId="0CEC5E41" w14:textId="77777777" w:rsidR="007858CC" w:rsidRPr="00153A63" w:rsidRDefault="007858CC" w:rsidP="007858CC">
      <w:pP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lastRenderedPageBreak/>
        <w:t xml:space="preserve">Departmental shoulder patches, to be located on both sleeves and one inch below the shoulder seam, must be worn on the following uniform components: Class “A” uniform shirt, Class “B” uniform shirt, Specialty Unit Uniforms, Jacket, Dress </w:t>
      </w:r>
      <w:proofErr w:type="gramStart"/>
      <w:r w:rsidRPr="00153A63">
        <w:t>jacket</w:t>
      </w:r>
      <w:proofErr w:type="gramEnd"/>
    </w:p>
    <w:p w14:paraId="62E8954A" w14:textId="77777777" w:rsidR="007858CC" w:rsidRPr="00153A63" w:rsidRDefault="007858CC" w:rsidP="007858CC">
      <w:pP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 xml:space="preserve">Specialty unit shoulder patches, as approved by the Chief of Police or designee, shall be worn on the right shoulder, one inch below the shoulder seam, of the appropriate specialty unit </w:t>
      </w:r>
      <w:proofErr w:type="gramStart"/>
      <w:r w:rsidRPr="00153A63">
        <w:t>coveralls</w:t>
      </w:r>
      <w:proofErr w:type="gramEnd"/>
    </w:p>
    <w:p w14:paraId="0FB42222" w14:textId="77777777" w:rsidR="007858CC" w:rsidRPr="00153A63" w:rsidRDefault="007858CC" w:rsidP="007858CC">
      <w:pPr>
        <w:tabs>
          <w:tab w:val="left" w:pos="-1440"/>
          <w:tab w:val="left" w:pos="-720"/>
          <w:tab w:val="left" w:pos="432"/>
          <w:tab w:val="left" w:pos="1008"/>
          <w:tab w:val="left" w:pos="1584"/>
          <w:tab w:val="left" w:pos="2160"/>
          <w:tab w:val="left" w:pos="2736"/>
          <w:tab w:val="left" w:pos="5616"/>
          <w:tab w:val="left" w:pos="7200"/>
          <w:tab w:val="left" w:pos="7560"/>
        </w:tabs>
      </w:pPr>
    </w:p>
    <w:p w14:paraId="0C8E3B8F"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 xml:space="preserve">Specialty Unit uniform is worn as appropriate for special unit functions and tasks. Uniforms to be approved by the Chief of Police, or designee.  These uniforms worn by personnel assigned to these units must also have their name and badge number visible so that they are reasonably identifiable as described by 6.2 above.  </w:t>
      </w:r>
    </w:p>
    <w:p w14:paraId="478FA22F"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6C4DB89E"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Officers up through the rank of Sergeant while performing uniformed services will have on their duty belts the following department issued or approved items:</w:t>
      </w:r>
    </w:p>
    <w:p w14:paraId="7CB0738A" w14:textId="77777777" w:rsidR="007858CC" w:rsidRPr="00153A63" w:rsidRDefault="007858CC" w:rsidP="007858CC">
      <w:pPr>
        <w:pStyle w:val="Foote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 xml:space="preserve">Issued pistol and approved </w:t>
      </w:r>
      <w:proofErr w:type="gramStart"/>
      <w:r w:rsidRPr="00153A63">
        <w:t>holster</w:t>
      </w:r>
      <w:proofErr w:type="gramEnd"/>
    </w:p>
    <w:p w14:paraId="184D75F0" w14:textId="77777777" w:rsidR="007858CC" w:rsidRPr="00153A63" w:rsidRDefault="007858CC" w:rsidP="007858CC">
      <w:pPr>
        <w:pStyle w:val="Footer"/>
        <w:tabs>
          <w:tab w:val="num" w:pos="360"/>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 xml:space="preserve">Spare magazines (2) for pistol and approved or issued magazine </w:t>
      </w:r>
      <w:proofErr w:type="gramStart"/>
      <w:r w:rsidRPr="00153A63">
        <w:t>carrier</w:t>
      </w:r>
      <w:proofErr w:type="gramEnd"/>
      <w:r w:rsidRPr="00153A63">
        <w:t xml:space="preserve"> </w:t>
      </w:r>
    </w:p>
    <w:p w14:paraId="6EB234F4" w14:textId="77777777" w:rsidR="007858CC" w:rsidRPr="00153A63" w:rsidRDefault="007858CC" w:rsidP="007858CC">
      <w:pPr>
        <w:pStyle w:val="Footer"/>
        <w:tabs>
          <w:tab w:val="clear" w:pos="4320"/>
          <w:tab w:val="num" w:pos="360"/>
          <w:tab w:val="left" w:pos="720"/>
          <w:tab w:val="left" w:pos="1080"/>
          <w:tab w:val="left" w:pos="7200"/>
          <w:tab w:val="left" w:pos="7560"/>
        </w:tabs>
        <w:ind w:left="360" w:hanging="360"/>
      </w:pPr>
      <w:r w:rsidRPr="00153A63">
        <w:t xml:space="preserve">Issued or approved handcuffs and approved or issued </w:t>
      </w:r>
      <w:proofErr w:type="gramStart"/>
      <w:r w:rsidRPr="00153A63">
        <w:t>carrier</w:t>
      </w:r>
      <w:proofErr w:type="gramEnd"/>
    </w:p>
    <w:p w14:paraId="45A65A65" w14:textId="77777777" w:rsidR="007858CC" w:rsidRPr="00153A63" w:rsidRDefault="007858CC" w:rsidP="007858CC">
      <w:pPr>
        <w:pStyle w:val="Footer"/>
        <w:tabs>
          <w:tab w:val="clear" w:pos="4320"/>
          <w:tab w:val="num" w:pos="360"/>
          <w:tab w:val="left" w:pos="720"/>
          <w:tab w:val="left" w:pos="1080"/>
          <w:tab w:val="left" w:pos="7200"/>
          <w:tab w:val="left" w:pos="7560"/>
        </w:tabs>
        <w:ind w:left="360" w:hanging="360"/>
      </w:pPr>
      <w:r w:rsidRPr="00153A63">
        <w:t xml:space="preserve">Issued radio and approved or issued </w:t>
      </w:r>
      <w:proofErr w:type="gramStart"/>
      <w:r w:rsidRPr="00153A63">
        <w:t>holder</w:t>
      </w:r>
      <w:proofErr w:type="gramEnd"/>
    </w:p>
    <w:p w14:paraId="19E6A1F2" w14:textId="77777777" w:rsidR="007858CC" w:rsidRPr="00153A63" w:rsidRDefault="007858CC" w:rsidP="007858CC">
      <w:pPr>
        <w:tabs>
          <w:tab w:val="num" w:pos="360"/>
          <w:tab w:val="left" w:pos="720"/>
          <w:tab w:val="left" w:pos="1080"/>
          <w:tab w:val="left" w:pos="7200"/>
          <w:tab w:val="left" w:pos="7560"/>
        </w:tabs>
        <w:ind w:left="360" w:hanging="360"/>
      </w:pPr>
      <w:r w:rsidRPr="00153A63">
        <w:t xml:space="preserve">Issued or approved OC spray and approved or issued </w:t>
      </w:r>
      <w:proofErr w:type="gramStart"/>
      <w:r w:rsidRPr="00153A63">
        <w:t>holder</w:t>
      </w:r>
      <w:proofErr w:type="gramEnd"/>
    </w:p>
    <w:p w14:paraId="3FDF7ECE" w14:textId="77777777" w:rsidR="007858CC" w:rsidRPr="00153A63" w:rsidRDefault="007858CC" w:rsidP="007858CC">
      <w:pPr>
        <w:tabs>
          <w:tab w:val="num" w:pos="360"/>
          <w:tab w:val="left" w:pos="720"/>
          <w:tab w:val="left" w:pos="1080"/>
          <w:tab w:val="left" w:pos="7200"/>
          <w:tab w:val="left" w:pos="7560"/>
        </w:tabs>
        <w:ind w:left="360" w:hanging="360"/>
      </w:pPr>
      <w:r w:rsidRPr="00153A63">
        <w:t xml:space="preserve">Issued or approved collapsible baton and issued or approved </w:t>
      </w:r>
      <w:proofErr w:type="gramStart"/>
      <w:r w:rsidRPr="00153A63">
        <w:t>holder</w:t>
      </w:r>
      <w:proofErr w:type="gramEnd"/>
    </w:p>
    <w:p w14:paraId="7C108005" w14:textId="77777777" w:rsidR="007858CC" w:rsidRPr="00153A63" w:rsidRDefault="007858CC" w:rsidP="007858CC">
      <w:pPr>
        <w:tabs>
          <w:tab w:val="num" w:pos="360"/>
          <w:tab w:val="left" w:pos="720"/>
          <w:tab w:val="left" w:pos="1080"/>
          <w:tab w:val="left" w:pos="7200"/>
          <w:tab w:val="left" w:pos="7560"/>
        </w:tabs>
        <w:ind w:left="360" w:hanging="360"/>
      </w:pPr>
      <w:r w:rsidRPr="00153A63">
        <w:t xml:space="preserve">Issued protective vest (both front and back panels must be worn with Class “A”, Class “B” plus Specialty Unit uniforms assigned to “street” and/or patrol (excluding harbor patrol) </w:t>
      </w:r>
      <w:proofErr w:type="gramStart"/>
      <w:r w:rsidRPr="00153A63">
        <w:t>duty</w:t>
      </w:r>
      <w:proofErr w:type="gramEnd"/>
    </w:p>
    <w:p w14:paraId="200C4232" w14:textId="77777777" w:rsidR="007858CC" w:rsidRPr="00153A63" w:rsidRDefault="007858CC" w:rsidP="007858CC">
      <w:pPr>
        <w:tabs>
          <w:tab w:val="left" w:pos="720"/>
          <w:tab w:val="left" w:pos="1080"/>
          <w:tab w:val="left" w:pos="7200"/>
          <w:tab w:val="left" w:pos="7560"/>
        </w:tabs>
      </w:pPr>
    </w:p>
    <w:p w14:paraId="11542DBE"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 xml:space="preserve">All commissioned officers will have stored equipment necessary for immediate use during an emergency, readily available </w:t>
      </w:r>
      <w:proofErr w:type="gramStart"/>
      <w:r w:rsidRPr="00153A63">
        <w:t>at all times</w:t>
      </w:r>
      <w:proofErr w:type="gramEnd"/>
      <w:r w:rsidRPr="00153A63">
        <w:t xml:space="preserve">. These items will include a fully stocked duty belt, assigned weapon and ballistic vest.  </w:t>
      </w:r>
    </w:p>
    <w:p w14:paraId="656B80A0" w14:textId="77777777" w:rsidR="007858CC" w:rsidRPr="00153A63" w:rsidRDefault="007858CC" w:rsidP="007858CC">
      <w:pPr>
        <w:tabs>
          <w:tab w:val="left" w:pos="720"/>
          <w:tab w:val="left" w:pos="1080"/>
          <w:tab w:val="left" w:pos="7200"/>
          <w:tab w:val="left" w:pos="7560"/>
        </w:tabs>
        <w:outlineLvl w:val="0"/>
      </w:pPr>
      <w:r w:rsidRPr="00153A63">
        <w:rPr>
          <w:color w:val="0000FF"/>
        </w:rPr>
        <w:t xml:space="preserve"> </w:t>
      </w:r>
    </w:p>
    <w:p w14:paraId="68327993" w14:textId="77777777" w:rsidR="007858CC" w:rsidRPr="00153A63" w:rsidRDefault="007858CC" w:rsidP="007858CC">
      <w:pPr>
        <w:tabs>
          <w:tab w:val="left" w:pos="720"/>
          <w:tab w:val="left" w:pos="1080"/>
          <w:tab w:val="left" w:pos="7200"/>
          <w:tab w:val="left" w:pos="7560"/>
        </w:tabs>
        <w:outlineLvl w:val="0"/>
      </w:pPr>
      <w:r w:rsidRPr="00153A63">
        <w:t>SERVICE STARS/BARS</w:t>
      </w:r>
    </w:p>
    <w:p w14:paraId="736EFB7A" w14:textId="77777777" w:rsidR="007858CC" w:rsidRPr="00153A63" w:rsidRDefault="007858CC" w:rsidP="007858CC">
      <w:pPr>
        <w:tabs>
          <w:tab w:val="left" w:pos="720"/>
          <w:tab w:val="left" w:pos="1080"/>
          <w:tab w:val="left" w:pos="7200"/>
          <w:tab w:val="left" w:pos="7560"/>
        </w:tabs>
      </w:pPr>
      <w:r w:rsidRPr="00153A63">
        <w:t>Service stars must be worn slightly above the cuff band on the left sleeve of the dress jacket and must be the same color as the collar insignia. One service star will be awarded for every five years of civilian law enforcement service.</w:t>
      </w:r>
    </w:p>
    <w:p w14:paraId="03B279ED" w14:textId="77777777" w:rsidR="007858CC" w:rsidRPr="00153A63" w:rsidRDefault="007858CC" w:rsidP="007858CC">
      <w:pPr>
        <w:pStyle w:val="Footer"/>
        <w:tabs>
          <w:tab w:val="clear" w:pos="4320"/>
          <w:tab w:val="left" w:pos="720"/>
          <w:tab w:val="left" w:pos="1080"/>
          <w:tab w:val="left" w:pos="7200"/>
          <w:tab w:val="left" w:pos="7560"/>
        </w:tabs>
      </w:pPr>
    </w:p>
    <w:p w14:paraId="70FC1D49" w14:textId="77777777" w:rsidR="007858CC" w:rsidRPr="00153A63" w:rsidRDefault="007858CC" w:rsidP="007858CC">
      <w:pPr>
        <w:tabs>
          <w:tab w:val="left" w:pos="720"/>
          <w:tab w:val="left" w:pos="1080"/>
          <w:tab w:val="left" w:pos="7200"/>
          <w:tab w:val="left" w:pos="7560"/>
        </w:tabs>
      </w:pPr>
      <w:r w:rsidRPr="00153A63">
        <w:t>Service bars must be worn slightly above the cuff band on the left sleeve of the uniform shirt (long sleeve only) and must be the same color as the collar insignia. One service bar will be awarded for every three years of civilian law enforcement service.</w:t>
      </w:r>
    </w:p>
    <w:p w14:paraId="12FC6F76"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outlineLvl w:val="0"/>
      </w:pPr>
    </w:p>
    <w:p w14:paraId="794CB1BE" w14:textId="77777777" w:rsidR="007858CC" w:rsidRPr="00153A63" w:rsidRDefault="007858CC" w:rsidP="007858CC">
      <w:r w:rsidRPr="00153A63">
        <w:t>PINS/MEDALS-All pins and/or medals shall be approved by the Chief of Police.</w:t>
      </w:r>
    </w:p>
    <w:p w14:paraId="0E4BC8DA" w14:textId="77777777" w:rsidR="007858CC" w:rsidRPr="00153A63" w:rsidRDefault="007858CC" w:rsidP="007858CC"/>
    <w:p w14:paraId="0C650C5E" w14:textId="77777777" w:rsidR="007858CC" w:rsidRPr="00153A63" w:rsidRDefault="007858CC" w:rsidP="007858CC">
      <w:r w:rsidRPr="00153A63">
        <w:t>FTO pins shall be worn by all current/active Field Training Officers that are not assigned as Master Police Officers.</w:t>
      </w:r>
    </w:p>
    <w:p w14:paraId="1B983C54" w14:textId="77777777" w:rsidR="007858CC" w:rsidRPr="00153A63" w:rsidRDefault="007858CC" w:rsidP="007858CC">
      <w:r w:rsidRPr="00153A63">
        <w:t xml:space="preserve"> </w:t>
      </w:r>
    </w:p>
    <w:p w14:paraId="3A4F359D"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The following pins are allowed:</w:t>
      </w:r>
    </w:p>
    <w:p w14:paraId="0BC88C60"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27BDE52A" w14:textId="77777777" w:rsidR="007858CC" w:rsidRPr="00153A63" w:rsidRDefault="007858CC" w:rsidP="007858CC">
      <w:pPr>
        <w:tabs>
          <w:tab w:val="num" w:pos="360"/>
          <w:tab w:val="left" w:pos="720"/>
          <w:tab w:val="left" w:pos="108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Specialty Unit Pins</w:t>
      </w:r>
    </w:p>
    <w:p w14:paraId="3B0D4F21" w14:textId="77777777" w:rsidR="007858CC" w:rsidRPr="00153A63" w:rsidRDefault="007858CC" w:rsidP="007858CC">
      <w:pPr>
        <w:tabs>
          <w:tab w:val="num" w:pos="360"/>
          <w:tab w:val="left" w:pos="720"/>
          <w:tab w:val="left" w:pos="108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Meritorious Service and Medal of Valor medals</w:t>
      </w:r>
    </w:p>
    <w:p w14:paraId="08A17AC9" w14:textId="77777777" w:rsidR="007858CC" w:rsidRPr="00153A63" w:rsidRDefault="007858CC" w:rsidP="007858CC">
      <w:pPr>
        <w:tabs>
          <w:tab w:val="num" w:pos="360"/>
          <w:tab w:val="left" w:pos="720"/>
          <w:tab w:val="left" w:pos="108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 xml:space="preserve">Other pins as approved by the Chief of Police or </w:t>
      </w:r>
      <w:proofErr w:type="gramStart"/>
      <w:r w:rsidRPr="00153A63">
        <w:t>designee</w:t>
      </w:r>
      <w:proofErr w:type="gramEnd"/>
    </w:p>
    <w:p w14:paraId="35F023AC"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58954F3B" w14:textId="77777777" w:rsidR="007858CC" w:rsidRPr="00153A63" w:rsidRDefault="007858CC" w:rsidP="007858CC">
      <w:pPr>
        <w:tabs>
          <w:tab w:val="left" w:pos="720"/>
          <w:tab w:val="left" w:pos="1080"/>
          <w:tab w:val="left" w:pos="7200"/>
          <w:tab w:val="left" w:pos="7560"/>
        </w:tabs>
      </w:pPr>
      <w:r w:rsidRPr="00153A63">
        <w:t>OPTIONAL EQUIPMENT</w:t>
      </w:r>
      <w:proofErr w:type="gramStart"/>
      <w:r w:rsidRPr="00153A63">
        <w:t>:  (</w:t>
      </w:r>
      <w:proofErr w:type="gramEnd"/>
      <w:r w:rsidRPr="00153A63">
        <w:t>officer expense)</w:t>
      </w:r>
    </w:p>
    <w:p w14:paraId="730D6ACA" w14:textId="77777777" w:rsidR="007858CC" w:rsidRPr="00153A63" w:rsidRDefault="007858CC" w:rsidP="007858CC">
      <w:pPr>
        <w:tabs>
          <w:tab w:val="left" w:pos="720"/>
          <w:tab w:val="left" w:pos="1080"/>
          <w:tab w:val="left" w:pos="7200"/>
          <w:tab w:val="left" w:pos="7560"/>
        </w:tabs>
        <w:rPr>
          <w:b/>
        </w:rPr>
      </w:pPr>
    </w:p>
    <w:p w14:paraId="64C6B7D9" w14:textId="77777777" w:rsidR="007858CC" w:rsidRPr="00153A63" w:rsidRDefault="007858CC" w:rsidP="007858CC">
      <w:pPr>
        <w:numPr>
          <w:ilvl w:val="0"/>
          <w:numId w:val="9"/>
        </w:numPr>
        <w:tabs>
          <w:tab w:val="left" w:pos="720"/>
          <w:tab w:val="left" w:pos="1080"/>
          <w:tab w:val="left" w:pos="7200"/>
          <w:tab w:val="left" w:pos="7560"/>
        </w:tabs>
      </w:pPr>
      <w:r w:rsidRPr="00153A63">
        <w:lastRenderedPageBreak/>
        <w:t xml:space="preserve">Folding knife: Blade shall not exceed four inches.  Folding knife will be carried, folded, in a uniform pocket or on the duty uniform gun belt. </w:t>
      </w:r>
    </w:p>
    <w:p w14:paraId="3687F266" w14:textId="77777777" w:rsidR="007858CC" w:rsidRPr="00153A63" w:rsidRDefault="007858CC" w:rsidP="007858CC">
      <w:pPr>
        <w:numPr>
          <w:ilvl w:val="0"/>
          <w:numId w:val="9"/>
        </w:numPr>
        <w:tabs>
          <w:tab w:val="left" w:pos="720"/>
          <w:tab w:val="left" w:pos="1080"/>
          <w:tab w:val="left" w:pos="7200"/>
          <w:tab w:val="left" w:pos="7560"/>
        </w:tabs>
      </w:pPr>
      <w:r w:rsidRPr="00153A63">
        <w:t xml:space="preserve">T-Handle Knife: Blade length shall not exceed four inches.  One T-handle knife may be carried.  Knife will be carried in a concealed sheath protected from access by anyone other than carrying officer (boot, duty uniform gun belt, vest).  T-handle knife brands/models require approval by the Chief of Police or designee. Currently approved brands/models are: </w:t>
      </w:r>
    </w:p>
    <w:p w14:paraId="186B027B" w14:textId="77777777" w:rsidR="007858CC" w:rsidRPr="00153A63" w:rsidRDefault="007858CC" w:rsidP="007858CC">
      <w:pPr>
        <w:tabs>
          <w:tab w:val="left" w:pos="720"/>
          <w:tab w:val="left" w:pos="1080"/>
          <w:tab w:val="left" w:pos="7200"/>
          <w:tab w:val="left" w:pos="7560"/>
        </w:tabs>
        <w:ind w:left="360"/>
      </w:pPr>
      <w:r w:rsidRPr="00153A63">
        <w:t>COLD STEEL SAFE MAKER I</w:t>
      </w:r>
    </w:p>
    <w:p w14:paraId="5C4AF0D7" w14:textId="77777777" w:rsidR="007858CC" w:rsidRPr="00153A63" w:rsidRDefault="007858CC" w:rsidP="007858CC">
      <w:pPr>
        <w:tabs>
          <w:tab w:val="left" w:pos="720"/>
          <w:tab w:val="left" w:pos="1080"/>
          <w:tab w:val="left" w:pos="7200"/>
          <w:tab w:val="left" w:pos="7560"/>
        </w:tabs>
        <w:ind w:left="360"/>
      </w:pPr>
      <w:r w:rsidRPr="00153A63">
        <w:t>COLD STEEL SAFE MAKER II</w:t>
      </w:r>
    </w:p>
    <w:p w14:paraId="42063EDF" w14:textId="77777777" w:rsidR="007858CC" w:rsidRPr="00153A63" w:rsidRDefault="007858CC" w:rsidP="007858CC">
      <w:pPr>
        <w:numPr>
          <w:ilvl w:val="0"/>
          <w:numId w:val="9"/>
        </w:numPr>
        <w:tabs>
          <w:tab w:val="left" w:pos="720"/>
          <w:tab w:val="left" w:pos="1080"/>
          <w:tab w:val="left" w:pos="7200"/>
          <w:tab w:val="left" w:pos="7560"/>
        </w:tabs>
      </w:pPr>
      <w:r w:rsidRPr="00153A63">
        <w:t xml:space="preserve">Flashlight ring or holder for flashlights- Color black to match gear of issued gun belt and accessories. </w:t>
      </w:r>
    </w:p>
    <w:p w14:paraId="04A6D7E4" w14:textId="77777777" w:rsidR="007858CC" w:rsidRPr="00153A63" w:rsidRDefault="007858CC" w:rsidP="007858CC">
      <w:pPr>
        <w:numPr>
          <w:ilvl w:val="0"/>
          <w:numId w:val="9"/>
        </w:numPr>
        <w:tabs>
          <w:tab w:val="left" w:pos="720"/>
          <w:tab w:val="left" w:pos="1080"/>
          <w:tab w:val="left" w:pos="7200"/>
          <w:tab w:val="left" w:pos="7560"/>
        </w:tabs>
      </w:pPr>
      <w:r w:rsidRPr="00153A63">
        <w:t xml:space="preserve">Key holder- Color black to match gear of issued gun belt and accessories. </w:t>
      </w:r>
    </w:p>
    <w:p w14:paraId="0FB5085E" w14:textId="77777777" w:rsidR="007858CC" w:rsidRPr="00153A63" w:rsidRDefault="007858CC" w:rsidP="007858CC">
      <w:pPr>
        <w:numPr>
          <w:ilvl w:val="0"/>
          <w:numId w:val="9"/>
        </w:numPr>
        <w:tabs>
          <w:tab w:val="left" w:pos="720"/>
          <w:tab w:val="left" w:pos="1080"/>
          <w:tab w:val="left" w:pos="7200"/>
          <w:tab w:val="left" w:pos="7560"/>
        </w:tabs>
      </w:pPr>
      <w:r w:rsidRPr="00153A63">
        <w:t>Pouch for protective gloves.</w:t>
      </w:r>
    </w:p>
    <w:p w14:paraId="2F0EBD04" w14:textId="77777777" w:rsidR="007858CC" w:rsidRPr="00153A63" w:rsidRDefault="007858CC" w:rsidP="007858CC">
      <w:pPr>
        <w:numPr>
          <w:ilvl w:val="0"/>
          <w:numId w:val="9"/>
        </w:numPr>
        <w:tabs>
          <w:tab w:val="left" w:pos="720"/>
          <w:tab w:val="left" w:pos="1080"/>
          <w:tab w:val="left" w:pos="7200"/>
          <w:tab w:val="left" w:pos="7560"/>
        </w:tabs>
      </w:pPr>
      <w:r w:rsidRPr="00153A63">
        <w:t xml:space="preserve">Black leather gloves for warmth or officer protection during </w:t>
      </w:r>
      <w:proofErr w:type="gramStart"/>
      <w:r w:rsidRPr="00153A63">
        <w:t>high risk</w:t>
      </w:r>
      <w:proofErr w:type="gramEnd"/>
      <w:r w:rsidRPr="00153A63">
        <w:t xml:space="preserve"> situations.</w:t>
      </w:r>
    </w:p>
    <w:p w14:paraId="63760523" w14:textId="77777777" w:rsidR="007858CC" w:rsidRPr="00153A63" w:rsidRDefault="007858CC" w:rsidP="007858CC">
      <w:pPr>
        <w:numPr>
          <w:ilvl w:val="0"/>
          <w:numId w:val="9"/>
        </w:numPr>
        <w:tabs>
          <w:tab w:val="left" w:pos="720"/>
          <w:tab w:val="left" w:pos="1080"/>
          <w:tab w:val="left" w:pos="7200"/>
          <w:tab w:val="left" w:pos="7560"/>
        </w:tabs>
      </w:pPr>
      <w:r w:rsidRPr="00153A63">
        <w:t>Dark blue or black knit cap for inclement weather. Other styles or designs require approval of the Chief of Police or designee.</w:t>
      </w:r>
    </w:p>
    <w:p w14:paraId="41B002E1" w14:textId="77777777" w:rsidR="007858CC" w:rsidRPr="00153A63" w:rsidRDefault="007858CC" w:rsidP="007858CC">
      <w:pPr>
        <w:numPr>
          <w:ilvl w:val="0"/>
          <w:numId w:val="9"/>
        </w:numPr>
        <w:tabs>
          <w:tab w:val="left" w:pos="720"/>
          <w:tab w:val="left" w:pos="1080"/>
          <w:tab w:val="left" w:pos="7200"/>
          <w:tab w:val="left" w:pos="7560"/>
        </w:tabs>
      </w:pPr>
      <w:r w:rsidRPr="00153A63">
        <w:t>Personal footwear for protection during times of extremes in weather at the written discretion of the Chief of Police or designee.</w:t>
      </w:r>
    </w:p>
    <w:p w14:paraId="186B528C" w14:textId="77777777" w:rsidR="007858CC" w:rsidRPr="00153A63" w:rsidRDefault="007858CC" w:rsidP="007858CC">
      <w:pPr>
        <w:numPr>
          <w:ilvl w:val="0"/>
          <w:numId w:val="9"/>
        </w:numPr>
        <w:tabs>
          <w:tab w:val="left" w:pos="720"/>
          <w:tab w:val="left" w:pos="1080"/>
          <w:tab w:val="left" w:pos="7200"/>
          <w:tab w:val="left" w:pos="7560"/>
        </w:tabs>
      </w:pPr>
      <w:r w:rsidRPr="00153A63">
        <w:t>Additional handcuffs.  Black, chrome or silver in color.</w:t>
      </w:r>
    </w:p>
    <w:p w14:paraId="684A9268" w14:textId="77777777" w:rsidR="007858CC" w:rsidRPr="00153A63" w:rsidRDefault="007858CC" w:rsidP="007858CC">
      <w:pPr>
        <w:tabs>
          <w:tab w:val="left" w:pos="720"/>
          <w:tab w:val="left" w:pos="1080"/>
          <w:tab w:val="left" w:pos="7200"/>
          <w:tab w:val="left" w:pos="7560"/>
        </w:tabs>
      </w:pPr>
    </w:p>
    <w:p w14:paraId="0FDF9FE9"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Personnel assigned to plain-clothes duty shall wear clothing that is professional in appearance as described below.</w:t>
      </w:r>
    </w:p>
    <w:p w14:paraId="1106785A"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4043CBD8"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Male employees – a business suit or slacks and collared shirt and a sports coat or a light sportswear jacket.</w:t>
      </w:r>
    </w:p>
    <w:p w14:paraId="03EFEB53"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26237811"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Female Employees - a similar class of apparel for women as outlined for men above will be appropriate.</w:t>
      </w:r>
    </w:p>
    <w:p w14:paraId="39C1DE65"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5D7DA7B3"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The Chief of Police may allow for more casual attire at designated times. The casual attire would include casual slacks and a collared shirt without a tie.</w:t>
      </w:r>
    </w:p>
    <w:p w14:paraId="38976428"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22EA1C1D" w14:textId="77777777" w:rsidR="007858CC" w:rsidRPr="00153A63" w:rsidRDefault="007858CC" w:rsidP="007858CC">
      <w:r w:rsidRPr="00153A63">
        <w:t>For officer safety reasons, it is recommended that officers wearing plain clothes conceal firearms when out of the office. Officers opting not to conceal their firearms shall have their badge prominently displayed to minimize public alarm.</w:t>
      </w:r>
    </w:p>
    <w:p w14:paraId="0A454640"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1EA4C431"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 xml:space="preserve">The wearing of utility clothing, </w:t>
      </w:r>
      <w:proofErr w:type="gramStart"/>
      <w:r w:rsidRPr="00153A63">
        <w:t>e.g.</w:t>
      </w:r>
      <w:proofErr w:type="gramEnd"/>
      <w:r w:rsidRPr="00153A63">
        <w:t xml:space="preserve"> T-shirts, sweatshirts, flannel shirts, Levi’s, tennis shoes, etc., for special assignments and extraordinary situations will be at the discretion of the Division Captain.</w:t>
      </w:r>
    </w:p>
    <w:p w14:paraId="32075575"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5E66322F"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color w:val="000000"/>
        </w:rPr>
      </w:pPr>
      <w:r w:rsidRPr="00153A63">
        <w:t xml:space="preserve">All non-uniformed Officers will be reimbursed up to 60% of the current clothing allowance for the first 6 calendar months of the year and the balance for the last 6 calendar months. The total amount of clothing allowance is prorated as determined by the </w:t>
      </w:r>
      <w:r w:rsidRPr="00153A63">
        <w:rPr>
          <w:color w:val="000000"/>
        </w:rPr>
        <w:t xml:space="preserve">length of the plain-clothes assignment each calendar year. Clothing allowance will be determined by current contractual agreements. </w:t>
      </w:r>
    </w:p>
    <w:p w14:paraId="11A01642"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4582AC01"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When appearing in Superior Court or other formal hearing, officers must wear one of the following sets of clothing:</w:t>
      </w:r>
    </w:p>
    <w:p w14:paraId="410D8DE3"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outlineLvl w:val="0"/>
      </w:pPr>
    </w:p>
    <w:p w14:paraId="40090A0B"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outlineLvl w:val="0"/>
      </w:pPr>
      <w:r w:rsidRPr="00153A63">
        <w:lastRenderedPageBreak/>
        <w:t>Male Officers</w:t>
      </w:r>
    </w:p>
    <w:p w14:paraId="35D313E6" w14:textId="77777777" w:rsidR="007858CC" w:rsidRPr="00153A63" w:rsidRDefault="007858CC" w:rsidP="007858CC">
      <w:pPr>
        <w:tabs>
          <w:tab w:val="num" w:pos="360"/>
          <w:tab w:val="left" w:pos="720"/>
          <w:tab w:val="left" w:pos="1440"/>
          <w:tab w:val="left" w:pos="180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Regulation Police Class “A” Uniform,</w:t>
      </w:r>
    </w:p>
    <w:p w14:paraId="7DAF3877" w14:textId="77777777" w:rsidR="007858CC" w:rsidRPr="00153A63" w:rsidRDefault="007858CC" w:rsidP="007858CC">
      <w:pPr>
        <w:tabs>
          <w:tab w:val="num" w:pos="360"/>
          <w:tab w:val="left" w:pos="720"/>
          <w:tab w:val="left" w:pos="1440"/>
          <w:tab w:val="left" w:pos="180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Business suit with dress shirt and tie,</w:t>
      </w:r>
    </w:p>
    <w:p w14:paraId="46162C3C" w14:textId="77777777" w:rsidR="007858CC" w:rsidRPr="00153A63" w:rsidRDefault="007858CC" w:rsidP="007858CC">
      <w:pPr>
        <w:tabs>
          <w:tab w:val="num" w:pos="360"/>
          <w:tab w:val="left" w:pos="720"/>
          <w:tab w:val="left" w:pos="1440"/>
          <w:tab w:val="left" w:pos="180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 xml:space="preserve">Sport coat, trouser, and appropriate </w:t>
      </w:r>
      <w:proofErr w:type="gramStart"/>
      <w:r w:rsidRPr="00153A63">
        <w:t>shirt</w:t>
      </w:r>
      <w:proofErr w:type="gramEnd"/>
      <w:r w:rsidRPr="00153A63">
        <w:t xml:space="preserve"> and tie.</w:t>
      </w:r>
    </w:p>
    <w:p w14:paraId="5BABCF24"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69366DA5"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outlineLvl w:val="0"/>
      </w:pPr>
      <w:r w:rsidRPr="00153A63">
        <w:t>Female Officers</w:t>
      </w:r>
    </w:p>
    <w:p w14:paraId="68193D6A" w14:textId="77777777" w:rsidR="007858CC" w:rsidRPr="00153A63" w:rsidRDefault="007858CC" w:rsidP="007858CC">
      <w:pPr>
        <w:tabs>
          <w:tab w:val="num" w:pos="360"/>
          <w:tab w:val="left" w:pos="720"/>
          <w:tab w:val="left" w:pos="1440"/>
          <w:tab w:val="left" w:pos="180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Regulation Police Class “A” Uniform,</w:t>
      </w:r>
    </w:p>
    <w:p w14:paraId="2B55E99F" w14:textId="77777777" w:rsidR="007858CC" w:rsidRPr="00153A63" w:rsidRDefault="007858CC" w:rsidP="007858CC">
      <w:pPr>
        <w:tabs>
          <w:tab w:val="num" w:pos="360"/>
          <w:tab w:val="left" w:pos="720"/>
          <w:tab w:val="left" w:pos="1440"/>
          <w:tab w:val="left" w:pos="180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Woman's business or pantsuit,</w:t>
      </w:r>
    </w:p>
    <w:p w14:paraId="19F031A3" w14:textId="77777777" w:rsidR="007858CC" w:rsidRPr="00153A63" w:rsidRDefault="007858CC" w:rsidP="007858CC">
      <w:pPr>
        <w:tabs>
          <w:tab w:val="num" w:pos="360"/>
          <w:tab w:val="left" w:pos="720"/>
          <w:tab w:val="left" w:pos="1440"/>
          <w:tab w:val="left" w:pos="180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153A63">
        <w:t>Attire limited to business-like dress or skirt with appropriate accessories.</w:t>
      </w:r>
    </w:p>
    <w:p w14:paraId="2EACE886"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3A6119E6"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rPr>
          <w:b/>
        </w:rPr>
        <w:t>Note:</w:t>
      </w:r>
      <w:r w:rsidRPr="00153A63">
        <w:t xml:space="preserve"> On-duty officers may wear the class “B” uniform to court proceedings. This is to include both male and female officers.</w:t>
      </w:r>
    </w:p>
    <w:p w14:paraId="3A2B4F64" w14:textId="77777777" w:rsidR="00352006" w:rsidRPr="00153A63" w:rsidRDefault="00352006"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bookmarkStart w:id="458" w:name="SixPointFour"/>
    <w:p w14:paraId="2A918A11" w14:textId="77777777" w:rsidR="00352006" w:rsidRPr="00153A63" w:rsidRDefault="008277C8"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r w:rsidRPr="00153A63">
        <w:rPr>
          <w:b/>
        </w:rPr>
        <w:fldChar w:fldCharType="begin"/>
      </w:r>
      <w:r w:rsidRPr="00153A63">
        <w:rPr>
          <w:b/>
        </w:rPr>
        <w:instrText xml:space="preserve"> HYPERLINK  \l "TOCProtectiveVests" </w:instrText>
      </w:r>
      <w:r w:rsidRPr="00153A63">
        <w:rPr>
          <w:b/>
        </w:rPr>
      </w:r>
      <w:r w:rsidRPr="00153A63">
        <w:rPr>
          <w:b/>
        </w:rPr>
        <w:fldChar w:fldCharType="separate"/>
      </w:r>
      <w:r w:rsidR="00352006" w:rsidRPr="00153A63">
        <w:rPr>
          <w:rStyle w:val="Hyperlink"/>
          <w:b/>
        </w:rPr>
        <w:t>6.4 PROTECTIVE VESTS</w:t>
      </w:r>
      <w:r w:rsidRPr="00153A63">
        <w:rPr>
          <w:b/>
        </w:rPr>
        <w:fldChar w:fldCharType="end"/>
      </w:r>
    </w:p>
    <w:bookmarkEnd w:id="458"/>
    <w:p w14:paraId="2C6A86BE" w14:textId="77777777" w:rsidR="00352006" w:rsidRPr="00153A63" w:rsidRDefault="00352006"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0DBFF554"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Officers assigned to administrative and investigative duty (primarily plain clothes) are encouraged to wear the protective vest, but it is at the discretion of the immediate supervisor; it must be available at the department for instant use if necessary.</w:t>
      </w:r>
    </w:p>
    <w:p w14:paraId="183343E0"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01BFB03C"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153A63">
        <w:t>An external vest carrier or protective vest shall be worn when executing search warrants and making planned arrests.</w:t>
      </w:r>
    </w:p>
    <w:p w14:paraId="31D8A8B1" w14:textId="77777777" w:rsidR="007858CC" w:rsidRPr="00153A63" w:rsidRDefault="007858CC" w:rsidP="007858CC">
      <w:pPr>
        <w:tabs>
          <w:tab w:val="left" w:pos="432"/>
          <w:tab w:val="left" w:pos="1584"/>
          <w:tab w:val="left" w:pos="2160"/>
          <w:tab w:val="left" w:pos="2736"/>
          <w:tab w:val="left" w:pos="5328"/>
          <w:tab w:val="left" w:pos="7200"/>
          <w:tab w:val="left" w:pos="7560"/>
        </w:tabs>
      </w:pPr>
      <w:r w:rsidRPr="00153A63">
        <w:t xml:space="preserve">It is the policy of the Everett Police Department that all officers in uniform will wear a protective vest with both front and back panels. </w:t>
      </w:r>
    </w:p>
    <w:p w14:paraId="5FCC5F4D" w14:textId="77777777" w:rsidR="007858CC" w:rsidRPr="00153A63" w:rsidRDefault="007858CC" w:rsidP="007858CC">
      <w:pPr>
        <w:tabs>
          <w:tab w:val="left" w:pos="432"/>
          <w:tab w:val="left" w:pos="1584"/>
          <w:tab w:val="left" w:pos="2160"/>
          <w:tab w:val="left" w:pos="2736"/>
          <w:tab w:val="left" w:pos="5328"/>
          <w:tab w:val="left" w:pos="7200"/>
          <w:tab w:val="left" w:pos="7560"/>
        </w:tabs>
      </w:pPr>
    </w:p>
    <w:p w14:paraId="3E70E504" w14:textId="77777777" w:rsidR="007858CC" w:rsidRPr="00153A63" w:rsidRDefault="007858CC" w:rsidP="007858CC">
      <w:pPr>
        <w:tabs>
          <w:tab w:val="left" w:pos="432"/>
          <w:tab w:val="left" w:pos="1584"/>
          <w:tab w:val="left" w:pos="2160"/>
          <w:tab w:val="left" w:pos="2736"/>
          <w:tab w:val="left" w:pos="5328"/>
          <w:tab w:val="left" w:pos="7200"/>
          <w:tab w:val="left" w:pos="7560"/>
        </w:tabs>
      </w:pPr>
      <w:r w:rsidRPr="00153A63">
        <w:t>EXCEPTION:  Medical conditions may preclude the wearing of a vest but must be verified in writing by a physician submitted through the Chain of Command.</w:t>
      </w:r>
    </w:p>
    <w:p w14:paraId="0C0E8E57" w14:textId="77777777" w:rsidR="007858CC" w:rsidRPr="00153A63" w:rsidRDefault="007858CC" w:rsidP="007858CC">
      <w:pPr>
        <w:tabs>
          <w:tab w:val="left" w:pos="432"/>
          <w:tab w:val="left" w:pos="1008"/>
          <w:tab w:val="left" w:pos="1584"/>
          <w:tab w:val="left" w:pos="2160"/>
          <w:tab w:val="left" w:pos="2736"/>
          <w:tab w:val="left" w:pos="5328"/>
          <w:tab w:val="left" w:pos="7200"/>
          <w:tab w:val="left" w:pos="7560"/>
        </w:tabs>
      </w:pPr>
    </w:p>
    <w:p w14:paraId="257768D0" w14:textId="77777777" w:rsidR="007858CC" w:rsidRPr="00153A63" w:rsidRDefault="007858CC" w:rsidP="007858CC">
      <w:pPr>
        <w:tabs>
          <w:tab w:val="left" w:pos="-1440"/>
          <w:tab w:val="left" w:pos="-720"/>
          <w:tab w:val="left" w:pos="432"/>
          <w:tab w:val="left" w:pos="1008"/>
          <w:tab w:val="left" w:pos="1584"/>
          <w:tab w:val="left" w:pos="2160"/>
          <w:tab w:val="left" w:pos="2736"/>
          <w:tab w:val="left" w:pos="5616"/>
          <w:tab w:val="left" w:pos="7200"/>
          <w:tab w:val="left" w:pos="7560"/>
        </w:tabs>
      </w:pPr>
      <w:r w:rsidRPr="00153A63">
        <w:t>EXEMPTION:  Officers assigned to the Marine Unit are exempt from this policy while engaged in on the water activities.</w:t>
      </w:r>
    </w:p>
    <w:p w14:paraId="70FCB8CB" w14:textId="77777777" w:rsidR="007858CC" w:rsidRPr="00153A63" w:rsidRDefault="007858CC" w:rsidP="007858CC">
      <w:pPr>
        <w:tabs>
          <w:tab w:val="left" w:pos="-1440"/>
          <w:tab w:val="left" w:pos="-720"/>
          <w:tab w:val="left" w:pos="432"/>
          <w:tab w:val="left" w:pos="1008"/>
          <w:tab w:val="left" w:pos="1584"/>
          <w:tab w:val="left" w:pos="2160"/>
          <w:tab w:val="left" w:pos="2736"/>
          <w:tab w:val="left" w:pos="5616"/>
          <w:tab w:val="left" w:pos="7200"/>
          <w:tab w:val="left" w:pos="7560"/>
        </w:tabs>
      </w:pPr>
    </w:p>
    <w:p w14:paraId="2A4A3DA8" w14:textId="77777777" w:rsidR="007858CC" w:rsidRPr="00153A63" w:rsidRDefault="007858CC" w:rsidP="007858CC">
      <w:pPr>
        <w:tabs>
          <w:tab w:val="left" w:pos="-1440"/>
          <w:tab w:val="left" w:pos="-720"/>
          <w:tab w:val="left" w:pos="432"/>
          <w:tab w:val="left" w:pos="1008"/>
          <w:tab w:val="left" w:pos="1584"/>
          <w:tab w:val="left" w:pos="2160"/>
          <w:tab w:val="left" w:pos="2736"/>
          <w:tab w:val="left" w:pos="5616"/>
          <w:tab w:val="left" w:pos="7200"/>
          <w:tab w:val="left" w:pos="7560"/>
        </w:tabs>
      </w:pPr>
      <w:r w:rsidRPr="00153A63">
        <w:t>Officers wearing the ceremonial dress uniform are exempt from this policy.</w:t>
      </w:r>
    </w:p>
    <w:p w14:paraId="7D2C1DE2" w14:textId="77777777" w:rsidR="007858CC" w:rsidRPr="00153A63" w:rsidRDefault="007858CC" w:rsidP="007858CC">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20836EB9" w14:textId="77777777" w:rsidR="007858CC" w:rsidRDefault="007858CC" w:rsidP="007858CC">
      <w:r w:rsidRPr="00153A63">
        <w:t>* All officers who are wearing a uniform, to include those (plain clothes/detectives) who don an external vest carrier only, shall abide by section 6.2 above.</w:t>
      </w:r>
    </w:p>
    <w:p w14:paraId="6D3B805A" w14:textId="77777777" w:rsidR="00352006" w:rsidRPr="00E9001F" w:rsidRDefault="00352006"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bookmarkStart w:id="459" w:name="SixPointFive"/>
    <w:p w14:paraId="1EB7F209" w14:textId="77777777" w:rsidR="00352006" w:rsidRPr="00E9001F" w:rsidRDefault="008277C8" w:rsidP="00D70C9D">
      <w:pPr>
        <w:tabs>
          <w:tab w:val="left" w:pos="-1440"/>
          <w:tab w:val="left" w:pos="-720"/>
          <w:tab w:val="left" w:pos="360"/>
          <w:tab w:val="left" w:pos="1008"/>
          <w:tab w:val="left" w:pos="1584"/>
          <w:tab w:val="left" w:pos="2160"/>
          <w:tab w:val="left" w:pos="2736"/>
          <w:tab w:val="left" w:pos="5616"/>
          <w:tab w:val="left" w:pos="7200"/>
          <w:tab w:val="left" w:pos="7560"/>
        </w:tabs>
        <w:rPr>
          <w:b/>
        </w:rPr>
      </w:pPr>
      <w:r>
        <w:rPr>
          <w:b/>
        </w:rPr>
        <w:fldChar w:fldCharType="begin"/>
      </w:r>
      <w:r>
        <w:rPr>
          <w:b/>
        </w:rPr>
        <w:instrText xml:space="preserve"> HYPERLINK  \l "TOCGroomingAppearance" </w:instrText>
      </w:r>
      <w:r>
        <w:rPr>
          <w:b/>
        </w:rPr>
      </w:r>
      <w:r>
        <w:rPr>
          <w:b/>
        </w:rPr>
        <w:fldChar w:fldCharType="separate"/>
      </w:r>
      <w:r w:rsidR="00352006" w:rsidRPr="008277C8">
        <w:rPr>
          <w:rStyle w:val="Hyperlink"/>
          <w:b/>
        </w:rPr>
        <w:t>6.5 GROOMING/APPEARANCE</w:t>
      </w:r>
      <w:r>
        <w:rPr>
          <w:b/>
        </w:rPr>
        <w:fldChar w:fldCharType="end"/>
      </w:r>
    </w:p>
    <w:bookmarkEnd w:id="459"/>
    <w:p w14:paraId="11CD0822" w14:textId="77777777" w:rsidR="00352006" w:rsidRPr="00E9001F" w:rsidRDefault="00352006" w:rsidP="00D70C9D">
      <w:pPr>
        <w:tabs>
          <w:tab w:val="left" w:pos="-1440"/>
          <w:tab w:val="left" w:pos="-720"/>
          <w:tab w:val="left" w:pos="360"/>
          <w:tab w:val="left" w:pos="1008"/>
          <w:tab w:val="left" w:pos="1584"/>
          <w:tab w:val="left" w:pos="2160"/>
          <w:tab w:val="left" w:pos="2736"/>
          <w:tab w:val="left" w:pos="5616"/>
          <w:tab w:val="left" w:pos="7200"/>
          <w:tab w:val="left" w:pos="7560"/>
        </w:tabs>
        <w:rPr>
          <w:b/>
        </w:rPr>
      </w:pPr>
    </w:p>
    <w:p w14:paraId="01BDB10F" w14:textId="77777777" w:rsidR="00EE3E43" w:rsidRDefault="00EE3E43" w:rsidP="00EE3E43">
      <w:pPr>
        <w:tabs>
          <w:tab w:val="left" w:pos="-1440"/>
          <w:tab w:val="left" w:pos="-720"/>
          <w:tab w:val="left" w:pos="360"/>
          <w:tab w:val="left" w:pos="1008"/>
          <w:tab w:val="left" w:pos="1584"/>
          <w:tab w:val="left" w:pos="2160"/>
          <w:tab w:val="left" w:pos="2736"/>
          <w:tab w:val="left" w:pos="5616"/>
          <w:tab w:val="left" w:pos="7200"/>
          <w:tab w:val="left" w:pos="7560"/>
        </w:tabs>
        <w:rPr>
          <w:color w:val="000000"/>
        </w:rPr>
      </w:pPr>
      <w:r>
        <w:rPr>
          <w:color w:val="000000"/>
        </w:rPr>
        <w:t>Employees will maintain a neat, professional appearance while on duty. Employees will keep their uniforms and clothes clean, pressed and in good condition. Employees wearing civilian attire will wear clothing that is professional in appearance and appropriate for the workplace. All leather, brass, or chrome accessories and shoes shall be kept polished and shined. The police uniform shall not be worn for any reason other than assigned duties except as authorized by the Chief of Police or designee (e.g., approved off-duty work). All employees will comply with the following standards except as authorized by the Chief of Police or designee (e.g., officers assigned plainclothes duties involving “undercover” or “cover” operations).</w:t>
      </w:r>
    </w:p>
    <w:p w14:paraId="653E4278" w14:textId="77777777" w:rsidR="00EE3E43" w:rsidRDefault="00EE3E43" w:rsidP="00EE3E43">
      <w:pPr>
        <w:tabs>
          <w:tab w:val="left" w:pos="-1440"/>
          <w:tab w:val="left" w:pos="-720"/>
          <w:tab w:val="left" w:pos="360"/>
          <w:tab w:val="left" w:pos="1008"/>
          <w:tab w:val="left" w:pos="1584"/>
          <w:tab w:val="left" w:pos="2160"/>
          <w:tab w:val="left" w:pos="2736"/>
          <w:tab w:val="left" w:pos="5616"/>
          <w:tab w:val="left" w:pos="7200"/>
          <w:tab w:val="left" w:pos="7560"/>
        </w:tabs>
        <w:ind w:left="360"/>
        <w:rPr>
          <w:b/>
          <w:color w:val="000000"/>
          <w:szCs w:val="24"/>
        </w:rPr>
      </w:pPr>
    </w:p>
    <w:p w14:paraId="2088F461" w14:textId="77777777" w:rsidR="00EE3E43" w:rsidRDefault="00EE3E43" w:rsidP="00EE3E43">
      <w:pPr>
        <w:tabs>
          <w:tab w:val="left" w:pos="-1440"/>
          <w:tab w:val="left" w:pos="-720"/>
          <w:tab w:val="left" w:pos="360"/>
          <w:tab w:val="left" w:pos="1008"/>
          <w:tab w:val="left" w:pos="1584"/>
          <w:tab w:val="left" w:pos="2160"/>
          <w:tab w:val="left" w:pos="2736"/>
          <w:tab w:val="left" w:pos="5616"/>
          <w:tab w:val="left" w:pos="7200"/>
          <w:tab w:val="left" w:pos="7560"/>
        </w:tabs>
        <w:ind w:left="360"/>
        <w:rPr>
          <w:b/>
          <w:color w:val="000000"/>
          <w:szCs w:val="24"/>
        </w:rPr>
      </w:pPr>
      <w:r>
        <w:rPr>
          <w:b/>
          <w:color w:val="000000"/>
          <w:szCs w:val="24"/>
        </w:rPr>
        <w:t>Hair Grooming Standards</w:t>
      </w:r>
    </w:p>
    <w:p w14:paraId="4113DE3E" w14:textId="77777777" w:rsidR="00EE3E43" w:rsidRDefault="00EE3E43" w:rsidP="00EE3E43">
      <w:pPr>
        <w:tabs>
          <w:tab w:val="left" w:pos="-1440"/>
          <w:tab w:val="left" w:pos="-720"/>
          <w:tab w:val="left" w:pos="360"/>
          <w:tab w:val="left" w:pos="1008"/>
          <w:tab w:val="left" w:pos="1584"/>
          <w:tab w:val="left" w:pos="2160"/>
          <w:tab w:val="left" w:pos="2736"/>
          <w:tab w:val="left" w:pos="5616"/>
          <w:tab w:val="left" w:pos="7200"/>
          <w:tab w:val="left" w:pos="7560"/>
        </w:tabs>
        <w:ind w:left="360"/>
        <w:rPr>
          <w:b/>
          <w:color w:val="000000"/>
          <w:szCs w:val="24"/>
        </w:rPr>
      </w:pPr>
    </w:p>
    <w:p w14:paraId="3241C26C" w14:textId="77777777" w:rsidR="00EE3E43" w:rsidRDefault="00EE3E43" w:rsidP="00EE3E43">
      <w:pPr>
        <w:tabs>
          <w:tab w:val="left" w:pos="-1440"/>
          <w:tab w:val="left" w:pos="-720"/>
          <w:tab w:val="left" w:pos="360"/>
          <w:tab w:val="left" w:pos="1008"/>
          <w:tab w:val="left" w:pos="1584"/>
          <w:tab w:val="left" w:pos="2160"/>
          <w:tab w:val="left" w:pos="2736"/>
          <w:tab w:val="left" w:pos="5616"/>
          <w:tab w:val="left" w:pos="7200"/>
          <w:tab w:val="left" w:pos="7560"/>
        </w:tabs>
        <w:ind w:left="360"/>
        <w:rPr>
          <w:color w:val="000000"/>
        </w:rPr>
      </w:pPr>
      <w:r>
        <w:rPr>
          <w:color w:val="000000"/>
        </w:rPr>
        <w:t xml:space="preserve">All Employees’ hair will be neat, </w:t>
      </w:r>
      <w:proofErr w:type="gramStart"/>
      <w:r>
        <w:rPr>
          <w:color w:val="000000"/>
        </w:rPr>
        <w:t>clean</w:t>
      </w:r>
      <w:proofErr w:type="gramEnd"/>
      <w:r>
        <w:rPr>
          <w:color w:val="000000"/>
        </w:rPr>
        <w:t xml:space="preserve"> and well groomed.  </w:t>
      </w:r>
    </w:p>
    <w:p w14:paraId="1FCC712B" w14:textId="77777777" w:rsidR="00EE3E43" w:rsidRDefault="00EE3E43" w:rsidP="00743268">
      <w:pPr>
        <w:pStyle w:val="ListParagraph"/>
        <w:numPr>
          <w:ilvl w:val="0"/>
          <w:numId w:val="53"/>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lastRenderedPageBreak/>
        <w:t>Style hair so as not to touch the shirt collar while standing at attention (male employees).</w:t>
      </w:r>
    </w:p>
    <w:p w14:paraId="011E407D" w14:textId="77777777" w:rsidR="00EE3E43" w:rsidRDefault="00EE3E43" w:rsidP="00743268">
      <w:pPr>
        <w:pStyle w:val="ListParagraph"/>
        <w:numPr>
          <w:ilvl w:val="0"/>
          <w:numId w:val="53"/>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Style hair so that it is above the ears (male employees)</w:t>
      </w:r>
    </w:p>
    <w:p w14:paraId="009CA1ED" w14:textId="77777777" w:rsidR="00EE3E43" w:rsidRDefault="00EE3E43" w:rsidP="00743268">
      <w:pPr>
        <w:pStyle w:val="ListParagraph"/>
        <w:numPr>
          <w:ilvl w:val="0"/>
          <w:numId w:val="53"/>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Style hair so that it does not extend more than three (3) inches outward from the head.  Hairstyles which may be in fashion but present a non-professional, ragged or unkempt appearance are prohibited. Non-professional styles include, but are not limited to: Mohawk cuts, carvings, dreadlocks, oil-slicked hair, and ducktails.</w:t>
      </w:r>
    </w:p>
    <w:p w14:paraId="13FCC284" w14:textId="77777777" w:rsidR="00EE3E43" w:rsidRDefault="00EE3E43" w:rsidP="00743268">
      <w:pPr>
        <w:pStyle w:val="ListParagraph"/>
        <w:numPr>
          <w:ilvl w:val="0"/>
          <w:numId w:val="53"/>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If using hair dye, dye the hair in a natural shade and not unnaturally shaded or multi–colored. For example, lime green, blue, and pink hair are prohibited.</w:t>
      </w:r>
    </w:p>
    <w:p w14:paraId="62BEF084" w14:textId="77777777" w:rsidR="00EE3E43" w:rsidRDefault="00EE3E43" w:rsidP="00743268">
      <w:pPr>
        <w:pStyle w:val="ListParagraph"/>
        <w:numPr>
          <w:ilvl w:val="0"/>
          <w:numId w:val="53"/>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If wearing wigs or hairpieces, wear wigs and hairpieces that conform to the standards for natural hair.</w:t>
      </w:r>
    </w:p>
    <w:p w14:paraId="521DF01A" w14:textId="77777777" w:rsidR="00EE3E43" w:rsidRDefault="00EE3E43" w:rsidP="00743268">
      <w:pPr>
        <w:pStyle w:val="ListParagraph"/>
        <w:numPr>
          <w:ilvl w:val="0"/>
          <w:numId w:val="53"/>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Not allow the sideburns to extend below a horizontal plane from the bottom of the ear.  The forward edge is to be a vertical line from the top of the ear downward (no “Mutton Chops”). This section does not apply if growing a beard.</w:t>
      </w:r>
    </w:p>
    <w:p w14:paraId="6190E611" w14:textId="77777777" w:rsidR="00EE3E43" w:rsidRPr="00CA4BF5" w:rsidRDefault="00EE3E43" w:rsidP="00743268">
      <w:pPr>
        <w:pStyle w:val="ListParagraph"/>
        <w:numPr>
          <w:ilvl w:val="0"/>
          <w:numId w:val="53"/>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 xml:space="preserve"> </w:t>
      </w:r>
      <w:r w:rsidRPr="00C34EB3">
        <w:rPr>
          <w:rFonts w:ascii="Times New Roman" w:hAnsi="Times New Roman"/>
        </w:rPr>
        <w:t>A neatly groomed and maintained mustache, goatee, or beard is authorized for uniformed and plainclothes officers and civilian staff. Beards</w:t>
      </w:r>
      <w:r>
        <w:rPr>
          <w:rFonts w:ascii="Times New Roman" w:hAnsi="Times New Roman"/>
        </w:rPr>
        <w:t xml:space="preserve"> and goatees</w:t>
      </w:r>
      <w:r w:rsidRPr="00C34EB3">
        <w:rPr>
          <w:rFonts w:ascii="Times New Roman" w:hAnsi="Times New Roman"/>
        </w:rPr>
        <w:t xml:space="preserve"> must be worn with a mustache. Facial hair must not be longer than a quarter (1/4) inch in length. </w:t>
      </w:r>
      <w:r>
        <w:rPr>
          <w:rFonts w:ascii="Times New Roman" w:hAnsi="Times New Roman"/>
        </w:rPr>
        <w:t>If you have a beard or goatee, n</w:t>
      </w:r>
      <w:r w:rsidRPr="00C34EB3">
        <w:rPr>
          <w:rFonts w:ascii="Times New Roman" w:hAnsi="Times New Roman"/>
        </w:rPr>
        <w:t>o portion of the beard</w:t>
      </w:r>
      <w:r>
        <w:rPr>
          <w:rFonts w:ascii="Times New Roman" w:hAnsi="Times New Roman"/>
        </w:rPr>
        <w:t>/goatee</w:t>
      </w:r>
      <w:r w:rsidRPr="00C34EB3">
        <w:rPr>
          <w:rFonts w:ascii="Times New Roman" w:hAnsi="Times New Roman"/>
        </w:rPr>
        <w:t xml:space="preserve"> may be exceptionally longer than the rest. </w:t>
      </w:r>
      <w:r>
        <w:rPr>
          <w:rFonts w:ascii="Times New Roman" w:hAnsi="Times New Roman"/>
        </w:rPr>
        <w:t xml:space="preserve">If you have just a </w:t>
      </w:r>
      <w:r w:rsidRPr="00C34EB3">
        <w:rPr>
          <w:rFonts w:ascii="Times New Roman" w:hAnsi="Times New Roman"/>
        </w:rPr>
        <w:t>Mustache</w:t>
      </w:r>
      <w:r>
        <w:rPr>
          <w:rFonts w:ascii="Times New Roman" w:hAnsi="Times New Roman"/>
        </w:rPr>
        <w:t>, it</w:t>
      </w:r>
      <w:r w:rsidRPr="00C34EB3">
        <w:rPr>
          <w:rFonts w:ascii="Times New Roman" w:hAnsi="Times New Roman"/>
        </w:rPr>
        <w:t xml:space="preserve"> shall not ex</w:t>
      </w:r>
      <w:r>
        <w:rPr>
          <w:rFonts w:ascii="Times New Roman" w:hAnsi="Times New Roman"/>
        </w:rPr>
        <w:t>tend</w:t>
      </w:r>
      <w:r w:rsidRPr="00982CE9">
        <w:rPr>
          <w:rFonts w:ascii="Times New Roman" w:hAnsi="Times New Roman"/>
        </w:rPr>
        <w:t xml:space="preserve"> below a horizontal point extending from the corners of the mouth, nor extend more than ¼ inch beyond a vertical line drawn at the corner of the mouth. </w:t>
      </w:r>
      <w:r w:rsidRPr="00C34EB3">
        <w:rPr>
          <w:rFonts w:ascii="Times New Roman" w:hAnsi="Times New Roman"/>
        </w:rPr>
        <w:t>This policy is not intended to modify or restrict grooming standards for officers or detectives assigned to undercover investigative units</w:t>
      </w:r>
      <w:r w:rsidRPr="00CA4BF5">
        <w:rPr>
          <w:rFonts w:ascii="Times New Roman" w:hAnsi="Times New Roman"/>
          <w:color w:val="000000"/>
        </w:rPr>
        <w:t xml:space="preserve">. </w:t>
      </w:r>
    </w:p>
    <w:p w14:paraId="0ED7051A" w14:textId="77777777" w:rsidR="00EE3E43" w:rsidRPr="00CA4BF5" w:rsidRDefault="00EE3E43" w:rsidP="00743268">
      <w:pPr>
        <w:pStyle w:val="ListParagraph"/>
        <w:numPr>
          <w:ilvl w:val="1"/>
          <w:numId w:val="53"/>
        </w:numPr>
        <w:tabs>
          <w:tab w:val="left" w:pos="-1440"/>
          <w:tab w:val="left" w:pos="-720"/>
        </w:tabs>
        <w:spacing w:after="0" w:line="240" w:lineRule="auto"/>
        <w:rPr>
          <w:rFonts w:ascii="Times New Roman" w:hAnsi="Times New Roman"/>
          <w:color w:val="000000"/>
        </w:rPr>
      </w:pPr>
      <w:r w:rsidRPr="00CA4BF5">
        <w:rPr>
          <w:rFonts w:ascii="Times New Roman" w:hAnsi="Times New Roman"/>
          <w:color w:val="000000"/>
        </w:rPr>
        <w:t>Supervisors are responsible for administration and ensuring compliance with this policy.</w:t>
      </w:r>
    </w:p>
    <w:p w14:paraId="69EB71A3" w14:textId="77777777" w:rsidR="00EE3E43" w:rsidRPr="00CA4BF5" w:rsidRDefault="00EE3E43" w:rsidP="00743268">
      <w:pPr>
        <w:pStyle w:val="ListParagraph"/>
        <w:numPr>
          <w:ilvl w:val="1"/>
          <w:numId w:val="53"/>
        </w:numPr>
        <w:tabs>
          <w:tab w:val="left" w:pos="-1440"/>
          <w:tab w:val="left" w:pos="-720"/>
        </w:tabs>
        <w:spacing w:after="0" w:line="240" w:lineRule="auto"/>
        <w:rPr>
          <w:rFonts w:ascii="Times New Roman" w:hAnsi="Times New Roman"/>
          <w:color w:val="000000"/>
        </w:rPr>
      </w:pPr>
      <w:r w:rsidRPr="00CA4BF5">
        <w:rPr>
          <w:rFonts w:ascii="Times New Roman" w:hAnsi="Times New Roman"/>
          <w:color w:val="000000"/>
        </w:rPr>
        <w:t>If there is a disagreement over whether a beard meets the requirements of this policy, the Chief of Police will be the ultimate decision maker.</w:t>
      </w:r>
    </w:p>
    <w:p w14:paraId="08736717" w14:textId="77777777" w:rsidR="00EE3E43" w:rsidRPr="00CA4BF5" w:rsidRDefault="00EE3E43" w:rsidP="00743268">
      <w:pPr>
        <w:pStyle w:val="ListParagraph"/>
        <w:numPr>
          <w:ilvl w:val="1"/>
          <w:numId w:val="53"/>
        </w:numPr>
        <w:tabs>
          <w:tab w:val="left" w:pos="-1440"/>
          <w:tab w:val="left" w:pos="-720"/>
        </w:tabs>
        <w:spacing w:after="0" w:line="240" w:lineRule="auto"/>
        <w:rPr>
          <w:rFonts w:ascii="Times New Roman" w:hAnsi="Times New Roman"/>
          <w:color w:val="000000"/>
        </w:rPr>
      </w:pPr>
      <w:bookmarkStart w:id="460" w:name="_Hlk84842804"/>
      <w:proofErr w:type="gramStart"/>
      <w:r w:rsidRPr="00CA4BF5">
        <w:rPr>
          <w:rFonts w:ascii="Times New Roman" w:hAnsi="Times New Roman"/>
          <w:color w:val="000000"/>
        </w:rPr>
        <w:t>In order to</w:t>
      </w:r>
      <w:proofErr w:type="gramEnd"/>
      <w:r w:rsidRPr="00CA4BF5">
        <w:rPr>
          <w:rFonts w:ascii="Times New Roman" w:hAnsi="Times New Roman"/>
          <w:color w:val="000000"/>
        </w:rPr>
        <w:t xml:space="preserve"> ensure compliance with the Police Department Respiratory Protection Program, officers with facial hair or a beard must have the ability to shave while at work.  Staff who’s primary or specialty unit duties require mandatory respirator use must be clean shaven when using the respirator, during their initial fit testing and for their mandatory annual fit test.  </w:t>
      </w:r>
      <w:r>
        <w:rPr>
          <w:rFonts w:ascii="Times New Roman" w:hAnsi="Times New Roman"/>
          <w:color w:val="000000"/>
        </w:rPr>
        <w:t xml:space="preserve">This section does not apply to the Everett Police Dive team and the use of AGA masks.  </w:t>
      </w:r>
    </w:p>
    <w:bookmarkEnd w:id="460"/>
    <w:p w14:paraId="4E468DE9" w14:textId="77777777" w:rsidR="00EE3E43" w:rsidRDefault="00EE3E43" w:rsidP="00EE3E43">
      <w:pPr>
        <w:tabs>
          <w:tab w:val="left" w:pos="-1440"/>
          <w:tab w:val="left" w:pos="-720"/>
          <w:tab w:val="left" w:pos="360"/>
          <w:tab w:val="left" w:pos="1008"/>
          <w:tab w:val="left" w:pos="1584"/>
          <w:tab w:val="left" w:pos="2160"/>
          <w:tab w:val="left" w:pos="2736"/>
          <w:tab w:val="left" w:pos="5616"/>
          <w:tab w:val="left" w:pos="7200"/>
          <w:tab w:val="left" w:pos="7560"/>
        </w:tabs>
        <w:rPr>
          <w:color w:val="000000"/>
        </w:rPr>
      </w:pPr>
      <w:r>
        <w:rPr>
          <w:color w:val="000000"/>
        </w:rPr>
        <w:tab/>
      </w:r>
    </w:p>
    <w:p w14:paraId="03BEF219" w14:textId="77777777" w:rsidR="00EE3E43" w:rsidRDefault="00EE3E43" w:rsidP="00EE3E43">
      <w:pPr>
        <w:tabs>
          <w:tab w:val="left" w:pos="-1440"/>
          <w:tab w:val="left" w:pos="-720"/>
          <w:tab w:val="left" w:pos="360"/>
          <w:tab w:val="left" w:pos="1008"/>
          <w:tab w:val="left" w:pos="1584"/>
          <w:tab w:val="left" w:pos="2160"/>
          <w:tab w:val="left" w:pos="2736"/>
          <w:tab w:val="left" w:pos="5616"/>
          <w:tab w:val="left" w:pos="7200"/>
          <w:tab w:val="left" w:pos="7560"/>
        </w:tabs>
        <w:rPr>
          <w:color w:val="000000"/>
        </w:rPr>
      </w:pPr>
      <w:r>
        <w:rPr>
          <w:color w:val="000000"/>
        </w:rPr>
        <w:tab/>
        <w:t>All commissioned personnel shall:</w:t>
      </w:r>
    </w:p>
    <w:p w14:paraId="4F5A6360" w14:textId="77777777" w:rsidR="00EE3E43" w:rsidRDefault="00EE3E43" w:rsidP="00743268">
      <w:pPr>
        <w:pStyle w:val="ListParagraph"/>
        <w:numPr>
          <w:ilvl w:val="0"/>
          <w:numId w:val="53"/>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 xml:space="preserve">Maintain and style hair so as not to interfere with wearing the uniform hat, </w:t>
      </w:r>
      <w:proofErr w:type="gramStart"/>
      <w:r>
        <w:rPr>
          <w:rFonts w:ascii="Times New Roman" w:hAnsi="Times New Roman"/>
          <w:color w:val="000000"/>
        </w:rPr>
        <w:t>helmet</w:t>
      </w:r>
      <w:proofErr w:type="gramEnd"/>
      <w:r>
        <w:rPr>
          <w:rFonts w:ascii="Times New Roman" w:hAnsi="Times New Roman"/>
          <w:color w:val="000000"/>
        </w:rPr>
        <w:t xml:space="preserve"> or respirator.</w:t>
      </w:r>
    </w:p>
    <w:p w14:paraId="59A33FDA" w14:textId="77777777" w:rsidR="00EE3E43" w:rsidRPr="0091699B" w:rsidRDefault="00EE3E43" w:rsidP="00743268">
      <w:pPr>
        <w:pStyle w:val="ListParagraph"/>
        <w:numPr>
          <w:ilvl w:val="0"/>
          <w:numId w:val="53"/>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 xml:space="preserve">Style hair </w:t>
      </w:r>
      <w:proofErr w:type="gramStart"/>
      <w:r>
        <w:rPr>
          <w:rFonts w:ascii="Times New Roman" w:hAnsi="Times New Roman"/>
          <w:color w:val="000000"/>
        </w:rPr>
        <w:t>so as to</w:t>
      </w:r>
      <w:proofErr w:type="gramEnd"/>
      <w:r>
        <w:rPr>
          <w:rFonts w:ascii="Times New Roman" w:hAnsi="Times New Roman"/>
          <w:color w:val="000000"/>
        </w:rPr>
        <w:t xml:space="preserve"> be worn up or limited to a reasonable length so as not to compromise safety (female uniformed officers).</w:t>
      </w:r>
    </w:p>
    <w:p w14:paraId="66D57033"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ind w:left="360"/>
        <w:rPr>
          <w:b/>
          <w:color w:val="000000"/>
          <w:szCs w:val="24"/>
        </w:rPr>
      </w:pPr>
    </w:p>
    <w:p w14:paraId="253E44D9"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ind w:left="360"/>
        <w:rPr>
          <w:b/>
          <w:color w:val="000000"/>
          <w:szCs w:val="24"/>
        </w:rPr>
      </w:pPr>
      <w:r>
        <w:rPr>
          <w:b/>
          <w:color w:val="000000"/>
          <w:szCs w:val="24"/>
        </w:rPr>
        <w:t>Body Art, Tattoos, Other</w:t>
      </w:r>
    </w:p>
    <w:p w14:paraId="60E3F705"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ind w:left="360"/>
        <w:rPr>
          <w:color w:val="000000"/>
        </w:rPr>
      </w:pPr>
    </w:p>
    <w:p w14:paraId="248871E1" w14:textId="77777777" w:rsidR="000C1C8B" w:rsidRDefault="000C1C8B" w:rsidP="000C1C8B">
      <w:pPr>
        <w:pStyle w:val="NoSpacing"/>
        <w:ind w:left="720"/>
        <w:rPr>
          <w:rFonts w:ascii="Times New Roman" w:hAnsi="Times New Roman"/>
          <w:sz w:val="24"/>
        </w:rPr>
      </w:pPr>
      <w:r w:rsidRPr="00A52B70">
        <w:rPr>
          <w:rFonts w:ascii="Times New Roman" w:hAnsi="Times New Roman"/>
          <w:sz w:val="24"/>
        </w:rPr>
        <w:t xml:space="preserve">The Everett Police Department </w:t>
      </w:r>
      <w:r>
        <w:rPr>
          <w:rFonts w:ascii="Times New Roman" w:hAnsi="Times New Roman"/>
          <w:sz w:val="24"/>
        </w:rPr>
        <w:t>permits</w:t>
      </w:r>
      <w:r w:rsidRPr="00A52B70">
        <w:rPr>
          <w:rFonts w:ascii="Times New Roman" w:hAnsi="Times New Roman"/>
          <w:sz w:val="24"/>
        </w:rPr>
        <w:t xml:space="preserve"> </w:t>
      </w:r>
      <w:r>
        <w:rPr>
          <w:rFonts w:ascii="Times New Roman" w:hAnsi="Times New Roman"/>
          <w:sz w:val="24"/>
        </w:rPr>
        <w:t xml:space="preserve">employees to </w:t>
      </w:r>
      <w:r w:rsidRPr="00A52B70">
        <w:rPr>
          <w:rFonts w:ascii="Times New Roman" w:hAnsi="Times New Roman"/>
          <w:sz w:val="24"/>
        </w:rPr>
        <w:t xml:space="preserve">display </w:t>
      </w:r>
      <w:r>
        <w:rPr>
          <w:rFonts w:ascii="Times New Roman" w:hAnsi="Times New Roman"/>
          <w:sz w:val="24"/>
        </w:rPr>
        <w:t xml:space="preserve">appropriate </w:t>
      </w:r>
      <w:r w:rsidRPr="00A52B70">
        <w:rPr>
          <w:rFonts w:ascii="Times New Roman" w:hAnsi="Times New Roman"/>
          <w:sz w:val="24"/>
        </w:rPr>
        <w:t>body art</w:t>
      </w:r>
      <w:r>
        <w:rPr>
          <w:rFonts w:ascii="Times New Roman" w:hAnsi="Times New Roman"/>
          <w:sz w:val="24"/>
        </w:rPr>
        <w:t xml:space="preserve"> while representing the department.</w:t>
      </w:r>
      <w:r w:rsidRPr="00A52B70">
        <w:rPr>
          <w:rFonts w:ascii="Times New Roman" w:hAnsi="Times New Roman"/>
          <w:sz w:val="24"/>
        </w:rPr>
        <w:t xml:space="preserve"> </w:t>
      </w:r>
      <w:proofErr w:type="gramStart"/>
      <w:r w:rsidRPr="00A52B70">
        <w:rPr>
          <w:rFonts w:ascii="Times New Roman" w:hAnsi="Times New Roman"/>
          <w:sz w:val="24"/>
        </w:rPr>
        <w:t>For the purpose of</w:t>
      </w:r>
      <w:proofErr w:type="gramEnd"/>
      <w:r w:rsidRPr="00A52B70">
        <w:rPr>
          <w:rFonts w:ascii="Times New Roman" w:hAnsi="Times New Roman"/>
          <w:sz w:val="24"/>
        </w:rPr>
        <w:t xml:space="preserve"> this Policy, the term body art </w:t>
      </w:r>
      <w:r>
        <w:rPr>
          <w:rFonts w:ascii="Times New Roman" w:hAnsi="Times New Roman"/>
          <w:sz w:val="24"/>
        </w:rPr>
        <w:t>includes but is not limited to tattoos and brands.</w:t>
      </w:r>
    </w:p>
    <w:p w14:paraId="21859045" w14:textId="77777777" w:rsidR="000C1C8B" w:rsidRDefault="000C1C8B" w:rsidP="000C1C8B">
      <w:pPr>
        <w:pStyle w:val="NoSpacing"/>
        <w:rPr>
          <w:rFonts w:ascii="Times New Roman" w:hAnsi="Times New Roman"/>
          <w:sz w:val="24"/>
        </w:rPr>
      </w:pPr>
    </w:p>
    <w:p w14:paraId="1BFC5E24" w14:textId="77777777" w:rsidR="000C1C8B" w:rsidRDefault="000C1C8B" w:rsidP="000C1C8B">
      <w:pPr>
        <w:pStyle w:val="NoSpacing"/>
        <w:ind w:left="720"/>
        <w:rPr>
          <w:rFonts w:ascii="Times New Roman" w:hAnsi="Times New Roman"/>
          <w:sz w:val="24"/>
        </w:rPr>
      </w:pPr>
      <w:r>
        <w:rPr>
          <w:rFonts w:ascii="Times New Roman" w:hAnsi="Times New Roman"/>
          <w:sz w:val="24"/>
        </w:rPr>
        <w:t xml:space="preserve">Employees wishing to display new or existing body art while representing the department must receive preapproval from the Chief of Police or designee.  For approval, employees will submit photograph(s) or renderings of the body art with a written description of its meaning through their chain of command. </w:t>
      </w:r>
    </w:p>
    <w:p w14:paraId="3BB451F6" w14:textId="77777777" w:rsidR="000C1C8B" w:rsidRDefault="000C1C8B" w:rsidP="000C1C8B">
      <w:pPr>
        <w:pStyle w:val="NoSpacing"/>
        <w:rPr>
          <w:rFonts w:ascii="Times New Roman" w:hAnsi="Times New Roman"/>
          <w:sz w:val="24"/>
        </w:rPr>
      </w:pPr>
    </w:p>
    <w:p w14:paraId="0FB91DC4" w14:textId="77777777" w:rsidR="000C1C8B" w:rsidRDefault="000C1C8B" w:rsidP="000C1C8B">
      <w:pPr>
        <w:pStyle w:val="NoSpacing"/>
        <w:ind w:left="720"/>
        <w:rPr>
          <w:rFonts w:ascii="Times New Roman" w:hAnsi="Times New Roman"/>
          <w:sz w:val="24"/>
        </w:rPr>
      </w:pPr>
      <w:r>
        <w:rPr>
          <w:rFonts w:ascii="Times New Roman" w:hAnsi="Times New Roman"/>
          <w:sz w:val="24"/>
        </w:rPr>
        <w:t>The Chief of Police makes the final decision regarding the appropriateness of any visible body art, regardless of whether it falls into one of the categories listed below.</w:t>
      </w:r>
    </w:p>
    <w:p w14:paraId="4BB7A20C" w14:textId="77777777" w:rsidR="000C1C8B" w:rsidRDefault="000C1C8B" w:rsidP="000C1C8B">
      <w:pPr>
        <w:pStyle w:val="NoSpacing"/>
        <w:rPr>
          <w:rFonts w:ascii="Times New Roman" w:hAnsi="Times New Roman"/>
          <w:sz w:val="24"/>
          <w:szCs w:val="24"/>
        </w:rPr>
      </w:pPr>
    </w:p>
    <w:p w14:paraId="5ED088E3" w14:textId="77777777" w:rsidR="000C1C8B" w:rsidRDefault="000C1C8B" w:rsidP="000C1C8B">
      <w:pPr>
        <w:pStyle w:val="NoSpacing"/>
        <w:ind w:left="720"/>
        <w:rPr>
          <w:rFonts w:ascii="Times New Roman" w:hAnsi="Times New Roman"/>
          <w:sz w:val="24"/>
          <w:szCs w:val="24"/>
        </w:rPr>
      </w:pPr>
      <w:r w:rsidRPr="00497AA6">
        <w:rPr>
          <w:rFonts w:ascii="Times New Roman" w:hAnsi="Times New Roman"/>
          <w:sz w:val="24"/>
          <w:szCs w:val="24"/>
        </w:rPr>
        <w:t xml:space="preserve">Employees shall cover </w:t>
      </w:r>
      <w:r>
        <w:rPr>
          <w:rFonts w:ascii="Times New Roman" w:hAnsi="Times New Roman"/>
          <w:sz w:val="24"/>
          <w:szCs w:val="24"/>
        </w:rPr>
        <w:t>any unapproved visible</w:t>
      </w:r>
      <w:r w:rsidRPr="00497AA6">
        <w:rPr>
          <w:rFonts w:ascii="Times New Roman" w:hAnsi="Times New Roman"/>
          <w:sz w:val="24"/>
          <w:szCs w:val="24"/>
        </w:rPr>
        <w:t xml:space="preserve"> </w:t>
      </w:r>
      <w:r>
        <w:rPr>
          <w:rFonts w:ascii="Times New Roman" w:hAnsi="Times New Roman"/>
          <w:sz w:val="24"/>
          <w:szCs w:val="24"/>
        </w:rPr>
        <w:t xml:space="preserve">body art </w:t>
      </w:r>
      <w:r w:rsidRPr="00497AA6">
        <w:rPr>
          <w:rFonts w:ascii="Times New Roman" w:hAnsi="Times New Roman"/>
          <w:sz w:val="24"/>
          <w:szCs w:val="24"/>
        </w:rPr>
        <w:t>while representing the department.</w:t>
      </w:r>
      <w:r>
        <w:rPr>
          <w:rFonts w:ascii="Times New Roman" w:hAnsi="Times New Roman"/>
          <w:sz w:val="24"/>
          <w:szCs w:val="24"/>
        </w:rPr>
        <w:t xml:space="preserve"> Options for covering body art include work attire, make-up, or skin-tone sleeves/patches.</w:t>
      </w:r>
    </w:p>
    <w:p w14:paraId="01206734" w14:textId="77777777" w:rsidR="000C1C8B" w:rsidRDefault="000C1C8B" w:rsidP="000C1C8B">
      <w:pPr>
        <w:pStyle w:val="NoSpacing"/>
        <w:rPr>
          <w:rFonts w:ascii="Times New Roman" w:hAnsi="Times New Roman"/>
          <w:sz w:val="24"/>
          <w:szCs w:val="24"/>
        </w:rPr>
      </w:pPr>
    </w:p>
    <w:p w14:paraId="5323D73C" w14:textId="77777777" w:rsidR="000C1C8B" w:rsidRPr="00A911B2" w:rsidRDefault="000C1C8B" w:rsidP="000C1C8B">
      <w:pPr>
        <w:pStyle w:val="NoSpacing"/>
        <w:ind w:firstLine="720"/>
        <w:rPr>
          <w:rFonts w:ascii="Times New Roman" w:hAnsi="Times New Roman"/>
          <w:sz w:val="24"/>
          <w:szCs w:val="24"/>
        </w:rPr>
      </w:pPr>
      <w:r>
        <w:rPr>
          <w:rFonts w:ascii="Times New Roman" w:hAnsi="Times New Roman"/>
          <w:sz w:val="24"/>
          <w:szCs w:val="24"/>
        </w:rPr>
        <w:t>The Everett Police Department prohibits the following forms of body art:</w:t>
      </w:r>
    </w:p>
    <w:p w14:paraId="2104EC1F" w14:textId="77777777" w:rsidR="000C1C8B" w:rsidRPr="00A52B70" w:rsidRDefault="000C1C8B" w:rsidP="000C1C8B">
      <w:pPr>
        <w:pStyle w:val="NoSpacing"/>
        <w:rPr>
          <w:rFonts w:ascii="Times New Roman" w:hAnsi="Times New Roman"/>
          <w:sz w:val="24"/>
        </w:rPr>
      </w:pPr>
    </w:p>
    <w:p w14:paraId="54E31F9A" w14:textId="77777777" w:rsidR="000C1C8B" w:rsidRDefault="000C1C8B" w:rsidP="000C1C8B">
      <w:pPr>
        <w:pStyle w:val="NoSpacing"/>
        <w:ind w:left="720" w:firstLine="720"/>
        <w:rPr>
          <w:rFonts w:ascii="Times New Roman" w:hAnsi="Times New Roman"/>
          <w:sz w:val="24"/>
          <w:u w:val="single"/>
        </w:rPr>
      </w:pPr>
      <w:r w:rsidRPr="00A52B70">
        <w:rPr>
          <w:rFonts w:ascii="Times New Roman" w:hAnsi="Times New Roman"/>
          <w:sz w:val="24"/>
        </w:rPr>
        <w:t>1.</w:t>
      </w:r>
      <w:r w:rsidRPr="00A52B70">
        <w:rPr>
          <w:rFonts w:ascii="Times New Roman" w:hAnsi="Times New Roman"/>
          <w:sz w:val="24"/>
        </w:rPr>
        <w:tab/>
      </w:r>
      <w:r w:rsidRPr="00497AA6">
        <w:rPr>
          <w:rFonts w:ascii="Times New Roman" w:hAnsi="Times New Roman"/>
          <w:b/>
          <w:sz w:val="24"/>
          <w:u w:val="single"/>
        </w:rPr>
        <w:t>Body art located on the</w:t>
      </w:r>
      <w:r>
        <w:rPr>
          <w:rFonts w:ascii="Times New Roman" w:hAnsi="Times New Roman"/>
          <w:sz w:val="24"/>
          <w:u w:val="single"/>
        </w:rPr>
        <w:t>:</w:t>
      </w:r>
    </w:p>
    <w:p w14:paraId="28403595" w14:textId="77777777" w:rsidR="000C1C8B" w:rsidRDefault="000C1C8B" w:rsidP="00743268">
      <w:pPr>
        <w:pStyle w:val="NoSpacing"/>
        <w:numPr>
          <w:ilvl w:val="0"/>
          <w:numId w:val="54"/>
        </w:numPr>
        <w:rPr>
          <w:rFonts w:ascii="Times New Roman" w:hAnsi="Times New Roman"/>
          <w:sz w:val="24"/>
        </w:rPr>
      </w:pPr>
      <w:r>
        <w:rPr>
          <w:rFonts w:ascii="Times New Roman" w:hAnsi="Times New Roman"/>
          <w:sz w:val="24"/>
        </w:rPr>
        <w:t>Head (except facial cosmetic tattooing).</w:t>
      </w:r>
    </w:p>
    <w:p w14:paraId="4254586A" w14:textId="77777777" w:rsidR="000C1C8B" w:rsidRPr="0099382A" w:rsidRDefault="000C1C8B" w:rsidP="00743268">
      <w:pPr>
        <w:pStyle w:val="NoSpacing"/>
        <w:numPr>
          <w:ilvl w:val="0"/>
          <w:numId w:val="54"/>
        </w:numPr>
        <w:rPr>
          <w:rFonts w:ascii="Times New Roman" w:hAnsi="Times New Roman"/>
          <w:sz w:val="24"/>
        </w:rPr>
      </w:pPr>
      <w:r>
        <w:rPr>
          <w:rFonts w:ascii="Times New Roman" w:hAnsi="Times New Roman"/>
          <w:sz w:val="24"/>
        </w:rPr>
        <w:t>Neck.</w:t>
      </w:r>
    </w:p>
    <w:p w14:paraId="38D0B8B2" w14:textId="77777777" w:rsidR="00062B8B" w:rsidRDefault="000C1C8B" w:rsidP="00743268">
      <w:pPr>
        <w:pStyle w:val="NoSpacing"/>
        <w:numPr>
          <w:ilvl w:val="0"/>
          <w:numId w:val="54"/>
        </w:numPr>
        <w:rPr>
          <w:rFonts w:ascii="Times New Roman" w:hAnsi="Times New Roman"/>
          <w:sz w:val="24"/>
        </w:rPr>
      </w:pPr>
      <w:r>
        <w:rPr>
          <w:rFonts w:ascii="Times New Roman" w:hAnsi="Times New Roman"/>
          <w:sz w:val="24"/>
        </w:rPr>
        <w:t>Hands (except ring tattoo on one finger</w:t>
      </w:r>
      <w:r w:rsidR="00062B8B">
        <w:rPr>
          <w:rFonts w:ascii="Times New Roman" w:hAnsi="Times New Roman"/>
          <w:sz w:val="24"/>
        </w:rPr>
        <w:t>, or other exceptions as approved by the Chief of Police).</w:t>
      </w:r>
    </w:p>
    <w:p w14:paraId="3A4A4481" w14:textId="77777777" w:rsidR="000C1C8B" w:rsidRPr="00A52B70" w:rsidRDefault="000C1C8B" w:rsidP="00743268">
      <w:pPr>
        <w:pStyle w:val="NoSpacing"/>
        <w:numPr>
          <w:ilvl w:val="0"/>
          <w:numId w:val="54"/>
        </w:numPr>
        <w:rPr>
          <w:rFonts w:ascii="Times New Roman" w:hAnsi="Times New Roman"/>
          <w:sz w:val="24"/>
        </w:rPr>
      </w:pPr>
      <w:r>
        <w:rPr>
          <w:rFonts w:ascii="Times New Roman" w:hAnsi="Times New Roman"/>
          <w:sz w:val="24"/>
        </w:rPr>
        <w:t>Wrists, below the wrist bone.</w:t>
      </w:r>
    </w:p>
    <w:p w14:paraId="4E32D969" w14:textId="77777777" w:rsidR="000C1C8B" w:rsidRPr="00A52B70" w:rsidRDefault="000C1C8B" w:rsidP="000C1C8B">
      <w:pPr>
        <w:pStyle w:val="NoSpacing"/>
        <w:rPr>
          <w:rFonts w:ascii="Times New Roman" w:hAnsi="Times New Roman"/>
          <w:sz w:val="24"/>
        </w:rPr>
      </w:pPr>
    </w:p>
    <w:p w14:paraId="0FCB751A" w14:textId="77777777" w:rsidR="000C1C8B" w:rsidRPr="00A52B70" w:rsidRDefault="000C1C8B" w:rsidP="000C1C8B">
      <w:pPr>
        <w:pStyle w:val="NoSpacing"/>
        <w:ind w:left="1440"/>
        <w:rPr>
          <w:rFonts w:ascii="Times New Roman" w:hAnsi="Times New Roman"/>
          <w:sz w:val="24"/>
        </w:rPr>
      </w:pPr>
      <w:r w:rsidRPr="00A52B70">
        <w:rPr>
          <w:rFonts w:ascii="Times New Roman" w:hAnsi="Times New Roman"/>
          <w:sz w:val="24"/>
        </w:rPr>
        <w:t>2.</w:t>
      </w:r>
      <w:r w:rsidRPr="00A52B70">
        <w:rPr>
          <w:rFonts w:ascii="Times New Roman" w:hAnsi="Times New Roman"/>
          <w:sz w:val="24"/>
        </w:rPr>
        <w:tab/>
      </w:r>
      <w:r w:rsidRPr="00497AA6">
        <w:rPr>
          <w:rFonts w:ascii="Times New Roman" w:hAnsi="Times New Roman"/>
          <w:b/>
          <w:sz w:val="24"/>
          <w:u w:val="single"/>
        </w:rPr>
        <w:t>Extremist</w:t>
      </w:r>
      <w:r>
        <w:rPr>
          <w:rFonts w:ascii="Times New Roman" w:hAnsi="Times New Roman"/>
          <w:b/>
          <w:sz w:val="24"/>
          <w:u w:val="single"/>
        </w:rPr>
        <w:t xml:space="preserve"> </w:t>
      </w:r>
      <w:r>
        <w:rPr>
          <w:rFonts w:ascii="Times New Roman" w:hAnsi="Times New Roman"/>
          <w:sz w:val="24"/>
        </w:rPr>
        <w:t>–</w:t>
      </w:r>
      <w:r w:rsidRPr="00A52B70">
        <w:rPr>
          <w:rFonts w:ascii="Times New Roman" w:hAnsi="Times New Roman"/>
          <w:sz w:val="24"/>
        </w:rPr>
        <w:t xml:space="preserve"> Body art affiliated with, depicting, or symboli</w:t>
      </w:r>
      <w:r>
        <w:rPr>
          <w:rFonts w:ascii="Times New Roman" w:hAnsi="Times New Roman"/>
          <w:sz w:val="24"/>
        </w:rPr>
        <w:t xml:space="preserve">zing extremist philosophies, </w:t>
      </w:r>
      <w:r w:rsidRPr="00A52B70">
        <w:rPr>
          <w:rFonts w:ascii="Times New Roman" w:hAnsi="Times New Roman"/>
          <w:sz w:val="24"/>
        </w:rPr>
        <w:t>organizations, or activities, including those advocating ra</w:t>
      </w:r>
      <w:r>
        <w:rPr>
          <w:rFonts w:ascii="Times New Roman" w:hAnsi="Times New Roman"/>
          <w:sz w:val="24"/>
        </w:rPr>
        <w:t xml:space="preserve">cial, gender, ethnic, sexual </w:t>
      </w:r>
      <w:r w:rsidRPr="00A52B70">
        <w:rPr>
          <w:rFonts w:ascii="Times New Roman" w:hAnsi="Times New Roman"/>
          <w:sz w:val="24"/>
        </w:rPr>
        <w:t>orientation hatred or intolerance, or illegal discrimination b</w:t>
      </w:r>
      <w:r>
        <w:rPr>
          <w:rFonts w:ascii="Times New Roman" w:hAnsi="Times New Roman"/>
          <w:sz w:val="24"/>
        </w:rPr>
        <w:t xml:space="preserve">ased on race, color, gender, </w:t>
      </w:r>
      <w:r w:rsidRPr="00A52B70">
        <w:rPr>
          <w:rFonts w:ascii="Times New Roman" w:hAnsi="Times New Roman"/>
          <w:sz w:val="24"/>
        </w:rPr>
        <w:t>ethnicity, religion, sexual orientation, or national orig</w:t>
      </w:r>
      <w:r>
        <w:rPr>
          <w:rFonts w:ascii="Times New Roman" w:hAnsi="Times New Roman"/>
          <w:sz w:val="24"/>
        </w:rPr>
        <w:t xml:space="preserve">in and/or tattoos advocating </w:t>
      </w:r>
      <w:r w:rsidRPr="00A52B70">
        <w:rPr>
          <w:rFonts w:ascii="Times New Roman" w:hAnsi="Times New Roman"/>
          <w:sz w:val="24"/>
        </w:rPr>
        <w:t>violence or other unlawful means of depriving indiv</w:t>
      </w:r>
      <w:r>
        <w:rPr>
          <w:rFonts w:ascii="Times New Roman" w:hAnsi="Times New Roman"/>
          <w:sz w:val="24"/>
        </w:rPr>
        <w:t xml:space="preserve">idual rights under the U.S. </w:t>
      </w:r>
      <w:r w:rsidRPr="00A52B70">
        <w:rPr>
          <w:rFonts w:ascii="Times New Roman" w:hAnsi="Times New Roman"/>
          <w:sz w:val="24"/>
        </w:rPr>
        <w:t>Constitution, and Federal or State law.</w:t>
      </w:r>
    </w:p>
    <w:p w14:paraId="0B5825C3" w14:textId="77777777" w:rsidR="000C1C8B" w:rsidRPr="00A52B70" w:rsidRDefault="000C1C8B" w:rsidP="000C1C8B">
      <w:pPr>
        <w:pStyle w:val="NoSpacing"/>
        <w:rPr>
          <w:rFonts w:ascii="Times New Roman" w:hAnsi="Times New Roman"/>
          <w:sz w:val="24"/>
        </w:rPr>
      </w:pPr>
    </w:p>
    <w:p w14:paraId="4FAD6FF9" w14:textId="77777777" w:rsidR="000C1C8B" w:rsidRPr="00A52B70" w:rsidRDefault="000C1C8B" w:rsidP="000C1C8B">
      <w:pPr>
        <w:pStyle w:val="NoSpacing"/>
        <w:ind w:left="720" w:firstLine="720"/>
        <w:rPr>
          <w:rFonts w:ascii="Times New Roman" w:hAnsi="Times New Roman"/>
          <w:sz w:val="24"/>
        </w:rPr>
      </w:pPr>
      <w:r>
        <w:rPr>
          <w:rFonts w:ascii="Times New Roman" w:hAnsi="Times New Roman"/>
          <w:sz w:val="24"/>
        </w:rPr>
        <w:t xml:space="preserve">3. </w:t>
      </w:r>
      <w:r>
        <w:rPr>
          <w:rFonts w:ascii="Times New Roman" w:hAnsi="Times New Roman"/>
          <w:sz w:val="24"/>
        </w:rPr>
        <w:tab/>
      </w:r>
      <w:r w:rsidRPr="00497AA6">
        <w:rPr>
          <w:rFonts w:ascii="Times New Roman" w:hAnsi="Times New Roman"/>
          <w:b/>
          <w:sz w:val="24"/>
          <w:u w:val="single"/>
        </w:rPr>
        <w:t>Indecent</w:t>
      </w:r>
      <w:r>
        <w:rPr>
          <w:rFonts w:ascii="Times New Roman" w:hAnsi="Times New Roman"/>
          <w:b/>
          <w:sz w:val="24"/>
          <w:u w:val="single"/>
        </w:rPr>
        <w:t xml:space="preserve"> </w:t>
      </w:r>
      <w:r>
        <w:rPr>
          <w:rFonts w:ascii="Times New Roman" w:hAnsi="Times New Roman"/>
          <w:sz w:val="24"/>
        </w:rPr>
        <w:t>–</w:t>
      </w:r>
      <w:r w:rsidRPr="00A52B70">
        <w:rPr>
          <w:rFonts w:ascii="Times New Roman" w:hAnsi="Times New Roman"/>
          <w:sz w:val="24"/>
        </w:rPr>
        <w:t xml:space="preserve"> Body art grossly offensive to modesty, decency, propriety, or </w:t>
      </w:r>
      <w:r>
        <w:rPr>
          <w:rFonts w:ascii="Times New Roman" w:hAnsi="Times New Roman"/>
          <w:sz w:val="24"/>
        </w:rPr>
        <w:tab/>
      </w:r>
      <w:r>
        <w:rPr>
          <w:rFonts w:ascii="Times New Roman" w:hAnsi="Times New Roman"/>
          <w:sz w:val="24"/>
        </w:rPr>
        <w:tab/>
      </w:r>
      <w:r w:rsidRPr="00A52B70">
        <w:rPr>
          <w:rFonts w:ascii="Times New Roman" w:hAnsi="Times New Roman"/>
          <w:sz w:val="24"/>
        </w:rPr>
        <w:t xml:space="preserve">professionalism, including but not limited to, vulgar images, nudity, or sexually </w:t>
      </w:r>
      <w:r>
        <w:rPr>
          <w:rFonts w:ascii="Times New Roman" w:hAnsi="Times New Roman"/>
          <w:sz w:val="24"/>
        </w:rPr>
        <w:tab/>
      </w:r>
      <w:r>
        <w:rPr>
          <w:rFonts w:ascii="Times New Roman" w:hAnsi="Times New Roman"/>
          <w:sz w:val="24"/>
        </w:rPr>
        <w:tab/>
      </w:r>
      <w:r w:rsidRPr="00A52B70">
        <w:rPr>
          <w:rFonts w:ascii="Times New Roman" w:hAnsi="Times New Roman"/>
          <w:sz w:val="24"/>
        </w:rPr>
        <w:t>implicit images, words, or phrases.</w:t>
      </w:r>
    </w:p>
    <w:p w14:paraId="4BAD7DE5" w14:textId="77777777" w:rsidR="000C1C8B" w:rsidRPr="00A52B70" w:rsidRDefault="000C1C8B" w:rsidP="000C1C8B">
      <w:pPr>
        <w:pStyle w:val="NoSpacing"/>
        <w:rPr>
          <w:rFonts w:ascii="Times New Roman" w:hAnsi="Times New Roman"/>
          <w:sz w:val="24"/>
        </w:rPr>
      </w:pPr>
    </w:p>
    <w:p w14:paraId="59C39D3F" w14:textId="77777777" w:rsidR="000C1C8B" w:rsidRPr="00A52B70" w:rsidRDefault="000C1C8B" w:rsidP="000C1C8B">
      <w:pPr>
        <w:pStyle w:val="NoSpacing"/>
        <w:ind w:left="1440"/>
        <w:rPr>
          <w:rFonts w:ascii="Times New Roman" w:hAnsi="Times New Roman"/>
          <w:sz w:val="24"/>
        </w:rPr>
      </w:pPr>
      <w:r>
        <w:rPr>
          <w:rFonts w:ascii="Times New Roman" w:hAnsi="Times New Roman"/>
          <w:sz w:val="24"/>
        </w:rPr>
        <w:t>4</w:t>
      </w:r>
      <w:r w:rsidRPr="00A52B70">
        <w:rPr>
          <w:rFonts w:ascii="Times New Roman" w:hAnsi="Times New Roman"/>
          <w:sz w:val="24"/>
        </w:rPr>
        <w:t>.</w:t>
      </w:r>
      <w:r w:rsidRPr="00A52B70">
        <w:rPr>
          <w:rFonts w:ascii="Times New Roman" w:hAnsi="Times New Roman"/>
          <w:sz w:val="24"/>
        </w:rPr>
        <w:tab/>
      </w:r>
      <w:r w:rsidRPr="00497AA6">
        <w:rPr>
          <w:rFonts w:ascii="Times New Roman" w:hAnsi="Times New Roman"/>
          <w:b/>
          <w:sz w:val="24"/>
          <w:u w:val="single"/>
        </w:rPr>
        <w:t>Sexist</w:t>
      </w:r>
      <w:r>
        <w:rPr>
          <w:rFonts w:ascii="Times New Roman" w:hAnsi="Times New Roman"/>
          <w:b/>
          <w:sz w:val="24"/>
          <w:u w:val="single"/>
        </w:rPr>
        <w:t xml:space="preserve"> </w:t>
      </w:r>
      <w:r>
        <w:rPr>
          <w:rFonts w:ascii="Times New Roman" w:hAnsi="Times New Roman"/>
          <w:sz w:val="24"/>
        </w:rPr>
        <w:t>–</w:t>
      </w:r>
      <w:r w:rsidRPr="00A52B70">
        <w:rPr>
          <w:rFonts w:ascii="Times New Roman" w:hAnsi="Times New Roman"/>
          <w:sz w:val="24"/>
        </w:rPr>
        <w:t xml:space="preserve"> Body art advocating a philosophy that degrades or demeans a person </w:t>
      </w:r>
      <w:r>
        <w:rPr>
          <w:rFonts w:ascii="Times New Roman" w:hAnsi="Times New Roman"/>
          <w:sz w:val="24"/>
        </w:rPr>
        <w:tab/>
      </w:r>
      <w:r w:rsidRPr="00A52B70">
        <w:rPr>
          <w:rFonts w:ascii="Times New Roman" w:hAnsi="Times New Roman"/>
          <w:sz w:val="24"/>
        </w:rPr>
        <w:t>based on gender.</w:t>
      </w:r>
    </w:p>
    <w:p w14:paraId="407458AC" w14:textId="77777777" w:rsidR="000C1C8B" w:rsidRPr="00A52B70" w:rsidRDefault="000C1C8B" w:rsidP="000C1C8B">
      <w:pPr>
        <w:pStyle w:val="NoSpacing"/>
        <w:rPr>
          <w:rFonts w:ascii="Times New Roman" w:hAnsi="Times New Roman"/>
          <w:sz w:val="24"/>
        </w:rPr>
      </w:pPr>
    </w:p>
    <w:p w14:paraId="4A7A8FB5" w14:textId="77777777" w:rsidR="000C1C8B" w:rsidRDefault="000C1C8B" w:rsidP="000C1C8B">
      <w:pPr>
        <w:pStyle w:val="NoSpacing"/>
        <w:ind w:left="1440"/>
        <w:rPr>
          <w:rFonts w:ascii="Times New Roman" w:hAnsi="Times New Roman"/>
          <w:sz w:val="24"/>
        </w:rPr>
      </w:pPr>
      <w:r>
        <w:rPr>
          <w:rFonts w:ascii="Times New Roman" w:hAnsi="Times New Roman"/>
          <w:sz w:val="24"/>
        </w:rPr>
        <w:t>5</w:t>
      </w:r>
      <w:r w:rsidRPr="00A52B70">
        <w:rPr>
          <w:rFonts w:ascii="Times New Roman" w:hAnsi="Times New Roman"/>
          <w:sz w:val="24"/>
        </w:rPr>
        <w:t>.</w:t>
      </w:r>
      <w:r w:rsidRPr="00A52B70">
        <w:rPr>
          <w:rFonts w:ascii="Times New Roman" w:hAnsi="Times New Roman"/>
          <w:sz w:val="24"/>
        </w:rPr>
        <w:tab/>
      </w:r>
      <w:r w:rsidRPr="00497AA6">
        <w:rPr>
          <w:rFonts w:ascii="Times New Roman" w:hAnsi="Times New Roman"/>
          <w:b/>
          <w:sz w:val="24"/>
          <w:u w:val="single"/>
        </w:rPr>
        <w:t>Racist</w:t>
      </w:r>
      <w:r>
        <w:rPr>
          <w:rFonts w:ascii="Times New Roman" w:hAnsi="Times New Roman"/>
          <w:b/>
          <w:sz w:val="24"/>
          <w:u w:val="single"/>
        </w:rPr>
        <w:t xml:space="preserve"> </w:t>
      </w:r>
      <w:r>
        <w:rPr>
          <w:rFonts w:ascii="Times New Roman" w:hAnsi="Times New Roman"/>
          <w:sz w:val="24"/>
        </w:rPr>
        <w:t>–</w:t>
      </w:r>
      <w:r w:rsidRPr="00A52B70">
        <w:rPr>
          <w:rFonts w:ascii="Times New Roman" w:hAnsi="Times New Roman"/>
          <w:sz w:val="24"/>
        </w:rPr>
        <w:t xml:space="preserve"> Body art advocating a philosophy or depicting images or acronyms (KKK, SS, WP, etc.) that degrade or demean a person based on race, ethnicity, or national origin.</w:t>
      </w:r>
    </w:p>
    <w:p w14:paraId="5AE7E8B2" w14:textId="77777777" w:rsidR="000C1C8B" w:rsidRPr="00A52B70" w:rsidRDefault="000C1C8B" w:rsidP="000C1C8B">
      <w:pPr>
        <w:pStyle w:val="NoSpacing"/>
        <w:rPr>
          <w:rFonts w:ascii="Times New Roman" w:hAnsi="Times New Roman"/>
          <w:sz w:val="24"/>
        </w:rPr>
      </w:pPr>
    </w:p>
    <w:p w14:paraId="0DD6DB9E" w14:textId="77777777" w:rsidR="000C1C8B" w:rsidRPr="00450A88" w:rsidRDefault="000C1C8B" w:rsidP="000C1C8B">
      <w:pPr>
        <w:pStyle w:val="NoSpacing"/>
        <w:ind w:left="1440"/>
        <w:rPr>
          <w:rFonts w:ascii="Times New Roman" w:hAnsi="Times New Roman"/>
          <w:sz w:val="24"/>
        </w:rPr>
      </w:pPr>
      <w:r>
        <w:rPr>
          <w:rFonts w:ascii="Times New Roman" w:hAnsi="Times New Roman"/>
          <w:sz w:val="24"/>
        </w:rPr>
        <w:t>6</w:t>
      </w:r>
      <w:r w:rsidRPr="00450A88">
        <w:rPr>
          <w:rFonts w:ascii="Times New Roman" w:hAnsi="Times New Roman"/>
          <w:sz w:val="24"/>
        </w:rPr>
        <w:t>.</w:t>
      </w:r>
      <w:r w:rsidRPr="00450A88">
        <w:rPr>
          <w:rFonts w:ascii="Times New Roman" w:hAnsi="Times New Roman"/>
          <w:sz w:val="24"/>
        </w:rPr>
        <w:tab/>
      </w:r>
      <w:r w:rsidRPr="00497AA6">
        <w:rPr>
          <w:rFonts w:ascii="Times New Roman" w:hAnsi="Times New Roman"/>
          <w:b/>
          <w:sz w:val="24"/>
          <w:u w:val="single"/>
        </w:rPr>
        <w:t>Contrary to the purpose of law enforcement</w:t>
      </w:r>
      <w:r>
        <w:rPr>
          <w:rFonts w:ascii="Times New Roman" w:hAnsi="Times New Roman"/>
          <w:b/>
          <w:sz w:val="24"/>
          <w:u w:val="single"/>
        </w:rPr>
        <w:t xml:space="preserve"> </w:t>
      </w:r>
      <w:r>
        <w:rPr>
          <w:rFonts w:ascii="Times New Roman" w:hAnsi="Times New Roman"/>
          <w:sz w:val="24"/>
        </w:rPr>
        <w:t>–</w:t>
      </w:r>
      <w:r w:rsidRPr="00450A88">
        <w:rPr>
          <w:rFonts w:ascii="Times New Roman" w:hAnsi="Times New Roman"/>
          <w:sz w:val="24"/>
        </w:rPr>
        <w:t xml:space="preserve"> Depictions symbolizing or indicative</w:t>
      </w:r>
      <w:r>
        <w:rPr>
          <w:rFonts w:ascii="Times New Roman" w:hAnsi="Times New Roman"/>
          <w:sz w:val="24"/>
        </w:rPr>
        <w:t xml:space="preserve"> </w:t>
      </w:r>
      <w:r w:rsidRPr="00450A88">
        <w:rPr>
          <w:rFonts w:ascii="Times New Roman" w:hAnsi="Times New Roman"/>
          <w:sz w:val="24"/>
        </w:rPr>
        <w:t xml:space="preserve">of violence, advocating commission of a crime, contempt for the United States, </w:t>
      </w:r>
      <w:proofErr w:type="gramStart"/>
      <w:r w:rsidRPr="00450A88">
        <w:rPr>
          <w:rFonts w:ascii="Times New Roman" w:hAnsi="Times New Roman"/>
          <w:sz w:val="24"/>
        </w:rPr>
        <w:t>alcohol</w:t>
      </w:r>
      <w:proofErr w:type="gramEnd"/>
      <w:r w:rsidRPr="00450A88">
        <w:rPr>
          <w:rFonts w:ascii="Times New Roman" w:hAnsi="Times New Roman"/>
          <w:sz w:val="24"/>
        </w:rPr>
        <w:t xml:space="preserve"> or narcotics, illegal or gang-related activity, obscene or profane language, or symbols suggestive of activity that undermines the purpose of law enforcement or reflect poorly on the professional image of the police department.</w:t>
      </w:r>
    </w:p>
    <w:p w14:paraId="06B405E8" w14:textId="77777777" w:rsidR="000C1C8B" w:rsidRDefault="000C1C8B" w:rsidP="000C1C8B">
      <w:pPr>
        <w:pStyle w:val="NoSpacing"/>
        <w:rPr>
          <w:rFonts w:ascii="Times New Roman" w:hAnsi="Times New Roman"/>
          <w:sz w:val="24"/>
        </w:rPr>
      </w:pPr>
    </w:p>
    <w:p w14:paraId="43535006" w14:textId="77777777" w:rsidR="000C1C8B" w:rsidRDefault="000C1C8B" w:rsidP="000C1C8B">
      <w:pPr>
        <w:pStyle w:val="NoSpacing"/>
        <w:ind w:left="720"/>
        <w:rPr>
          <w:rFonts w:ascii="Times New Roman" w:hAnsi="Times New Roman"/>
          <w:sz w:val="24"/>
        </w:rPr>
      </w:pPr>
      <w:r>
        <w:rPr>
          <w:rFonts w:ascii="Times New Roman" w:hAnsi="Times New Roman"/>
          <w:sz w:val="24"/>
        </w:rPr>
        <w:t xml:space="preserve">Visible display of tongue bifurcation (splitting), </w:t>
      </w:r>
      <w:r w:rsidRPr="00450A88">
        <w:rPr>
          <w:rFonts w:ascii="Times New Roman" w:hAnsi="Times New Roman"/>
          <w:sz w:val="24"/>
        </w:rPr>
        <w:t>ear gauging (enlarged</w:t>
      </w:r>
      <w:r>
        <w:rPr>
          <w:rFonts w:ascii="Times New Roman" w:hAnsi="Times New Roman"/>
          <w:sz w:val="24"/>
        </w:rPr>
        <w:t xml:space="preserve"> holes in the lobe of the ear), mutilation, scarification or dental ornamentation using gold, platinum, </w:t>
      </w:r>
      <w:proofErr w:type="gramStart"/>
      <w:r>
        <w:rPr>
          <w:rFonts w:ascii="Times New Roman" w:hAnsi="Times New Roman"/>
          <w:sz w:val="24"/>
        </w:rPr>
        <w:t>silver</w:t>
      </w:r>
      <w:proofErr w:type="gramEnd"/>
      <w:r>
        <w:rPr>
          <w:rFonts w:ascii="Times New Roman" w:hAnsi="Times New Roman"/>
          <w:sz w:val="24"/>
        </w:rPr>
        <w:t xml:space="preserve"> or other veneer caps that are ornamented with designs, jewels, etc., is prohibited.</w:t>
      </w:r>
    </w:p>
    <w:p w14:paraId="6E31DF9A"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ind w:left="360"/>
        <w:rPr>
          <w:color w:val="000000"/>
        </w:rPr>
      </w:pPr>
    </w:p>
    <w:p w14:paraId="0A5C0698"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rPr>
          <w:b/>
          <w:color w:val="000000"/>
        </w:rPr>
      </w:pPr>
      <w:r>
        <w:rPr>
          <w:b/>
          <w:color w:val="000000"/>
        </w:rPr>
        <w:t>Jewelry, Earring/Piercing Regulations</w:t>
      </w:r>
    </w:p>
    <w:p w14:paraId="07759B36"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rPr>
          <w:b/>
          <w:color w:val="000000"/>
        </w:rPr>
      </w:pPr>
    </w:p>
    <w:p w14:paraId="45D01D9D" w14:textId="77777777" w:rsidR="00121328" w:rsidRDefault="00121328" w:rsidP="00121328">
      <w:pPr>
        <w:tabs>
          <w:tab w:val="left" w:pos="-1440"/>
          <w:tab w:val="left" w:pos="-720"/>
          <w:tab w:val="left" w:pos="360"/>
          <w:tab w:val="left" w:pos="1008"/>
          <w:tab w:val="left" w:pos="1584"/>
          <w:tab w:val="left" w:pos="2160"/>
          <w:tab w:val="left" w:pos="2736"/>
          <w:tab w:val="left" w:pos="5616"/>
          <w:tab w:val="left" w:pos="7200"/>
          <w:tab w:val="left" w:pos="7560"/>
        </w:tabs>
        <w:rPr>
          <w:color w:val="000000"/>
        </w:rPr>
      </w:pPr>
      <w:r w:rsidRPr="00263F34">
        <w:rPr>
          <w:color w:val="000000"/>
        </w:rPr>
        <w:t>Employees will only wear jewelry that is professional in appearance and appropriate for the workplace.</w:t>
      </w:r>
    </w:p>
    <w:p w14:paraId="5C0CF650" w14:textId="77777777" w:rsidR="00121328" w:rsidRPr="00263F34" w:rsidRDefault="00121328" w:rsidP="00121328">
      <w:pPr>
        <w:tabs>
          <w:tab w:val="left" w:pos="-1440"/>
          <w:tab w:val="left" w:pos="-720"/>
          <w:tab w:val="left" w:pos="360"/>
          <w:tab w:val="left" w:pos="1008"/>
          <w:tab w:val="left" w:pos="1584"/>
          <w:tab w:val="left" w:pos="2160"/>
          <w:tab w:val="left" w:pos="2736"/>
          <w:tab w:val="left" w:pos="5616"/>
          <w:tab w:val="left" w:pos="7200"/>
          <w:tab w:val="left" w:pos="7560"/>
        </w:tabs>
      </w:pPr>
    </w:p>
    <w:p w14:paraId="78523293" w14:textId="77777777" w:rsidR="00121328" w:rsidRDefault="00121328" w:rsidP="00121328">
      <w:pPr>
        <w:tabs>
          <w:tab w:val="left" w:pos="-1440"/>
          <w:tab w:val="left" w:pos="-720"/>
          <w:tab w:val="left" w:pos="360"/>
          <w:tab w:val="left" w:pos="1008"/>
          <w:tab w:val="left" w:pos="1584"/>
          <w:tab w:val="left" w:pos="2160"/>
          <w:tab w:val="left" w:pos="2736"/>
          <w:tab w:val="left" w:pos="5616"/>
          <w:tab w:val="left" w:pos="7200"/>
          <w:tab w:val="left" w:pos="7560"/>
        </w:tabs>
        <w:rPr>
          <w:color w:val="000000"/>
        </w:rPr>
      </w:pPr>
      <w:r>
        <w:rPr>
          <w:color w:val="000000"/>
        </w:rPr>
        <w:lastRenderedPageBreak/>
        <w:t>No employee will:</w:t>
      </w:r>
    </w:p>
    <w:p w14:paraId="046B379A" w14:textId="77777777" w:rsidR="00121328" w:rsidRPr="00DC1289" w:rsidRDefault="00121328" w:rsidP="00743268">
      <w:pPr>
        <w:pStyle w:val="ListParagraph"/>
        <w:numPr>
          <w:ilvl w:val="0"/>
          <w:numId w:val="53"/>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 xml:space="preserve">Attach jewelry of any kind to their uniform or work attire (commissioned officers, civilian employees in uniform). Civilian employees in civilian attire (non-uniform) may attach jewelry to their attire as long as it remains appropriate to the workplace. Jewelry worn on the body shall </w:t>
      </w:r>
      <w:r w:rsidRPr="00DC1289">
        <w:rPr>
          <w:rFonts w:ascii="Times New Roman" w:hAnsi="Times New Roman"/>
          <w:color w:val="000000"/>
        </w:rPr>
        <w:t>be limited to watches, rings, close-fitting identification type bracelets, and necklaces which are of sufficient length to be hidden under the employee’s clothing. Choker type necklaces and loose-fitting bracelets are prohibited.</w:t>
      </w:r>
    </w:p>
    <w:p w14:paraId="2040CEB6" w14:textId="77777777" w:rsidR="00121328" w:rsidRPr="00DC1289" w:rsidRDefault="00121328" w:rsidP="00743268">
      <w:pPr>
        <w:pStyle w:val="ListParagraph"/>
        <w:numPr>
          <w:ilvl w:val="0"/>
          <w:numId w:val="53"/>
        </w:numPr>
        <w:tabs>
          <w:tab w:val="left" w:pos="-1440"/>
          <w:tab w:val="left" w:pos="-720"/>
        </w:tabs>
        <w:spacing w:after="0" w:line="240" w:lineRule="auto"/>
        <w:ind w:left="1440" w:hanging="450"/>
        <w:rPr>
          <w:rFonts w:ascii="Times New Roman" w:hAnsi="Times New Roman"/>
          <w:color w:val="000000"/>
        </w:rPr>
      </w:pPr>
      <w:r w:rsidRPr="00DC1289">
        <w:rPr>
          <w:rFonts w:ascii="Times New Roman" w:hAnsi="Times New Roman"/>
          <w:color w:val="000000"/>
        </w:rPr>
        <w:t>Display piercings in any location other than the ears or nostril as outlined in the earring / piercing regulations section of this policy.</w:t>
      </w:r>
    </w:p>
    <w:p w14:paraId="7146E5B2" w14:textId="77777777" w:rsidR="00121328" w:rsidRPr="00DC1289" w:rsidRDefault="00121328" w:rsidP="00121328">
      <w:pPr>
        <w:tabs>
          <w:tab w:val="left" w:pos="-1440"/>
          <w:tab w:val="left" w:pos="-720"/>
        </w:tabs>
        <w:rPr>
          <w:color w:val="000000"/>
          <w:sz w:val="22"/>
          <w:szCs w:val="22"/>
        </w:rPr>
      </w:pPr>
    </w:p>
    <w:p w14:paraId="47E6C5BD" w14:textId="77777777" w:rsidR="00121328" w:rsidRPr="00DC1289" w:rsidRDefault="00121328" w:rsidP="00121328">
      <w:pPr>
        <w:tabs>
          <w:tab w:val="left" w:pos="-1440"/>
          <w:tab w:val="left" w:pos="-720"/>
          <w:tab w:val="left" w:pos="360"/>
          <w:tab w:val="left" w:pos="1008"/>
          <w:tab w:val="left" w:pos="1584"/>
          <w:tab w:val="left" w:pos="2160"/>
          <w:tab w:val="left" w:pos="2736"/>
          <w:tab w:val="left" w:pos="5616"/>
          <w:tab w:val="left" w:pos="7200"/>
          <w:tab w:val="left" w:pos="7560"/>
        </w:tabs>
        <w:rPr>
          <w:color w:val="000000"/>
          <w:sz w:val="22"/>
          <w:szCs w:val="22"/>
        </w:rPr>
      </w:pPr>
      <w:r w:rsidRPr="00DC1289">
        <w:rPr>
          <w:color w:val="000000"/>
          <w:sz w:val="22"/>
          <w:szCs w:val="22"/>
        </w:rPr>
        <w:t>Earring/piercing regulations are as follows:</w:t>
      </w:r>
    </w:p>
    <w:p w14:paraId="7B3CC909" w14:textId="77777777" w:rsidR="00121328" w:rsidRPr="00DC1289" w:rsidRDefault="00121328" w:rsidP="00743268">
      <w:pPr>
        <w:pStyle w:val="ListParagraph"/>
        <w:numPr>
          <w:ilvl w:val="0"/>
          <w:numId w:val="53"/>
        </w:numPr>
        <w:tabs>
          <w:tab w:val="left" w:pos="-1440"/>
          <w:tab w:val="left" w:pos="-720"/>
        </w:tabs>
        <w:spacing w:after="0" w:line="240" w:lineRule="auto"/>
        <w:ind w:left="1440" w:hanging="450"/>
        <w:rPr>
          <w:rFonts w:ascii="Times New Roman" w:hAnsi="Times New Roman"/>
          <w:color w:val="000000"/>
        </w:rPr>
      </w:pPr>
      <w:r w:rsidRPr="00DC1289">
        <w:rPr>
          <w:rFonts w:ascii="Times New Roman" w:hAnsi="Times New Roman"/>
          <w:color w:val="000000"/>
        </w:rPr>
        <w:t xml:space="preserve">Uniformed employees, commissioned and civilian, may wear one round-shaped stud, post earring, centered on and against the ear lobe of each ear while on-duty. Matching earrings shall be no larger than 6 mm. or 1/4” in diameter with a white pearl-like, gold, or silver finish. Screw-on backs are prohibited for safety reasons. </w:t>
      </w:r>
    </w:p>
    <w:p w14:paraId="65F95541" w14:textId="77777777" w:rsidR="00121328" w:rsidRPr="00DC1289" w:rsidRDefault="00121328" w:rsidP="00743268">
      <w:pPr>
        <w:pStyle w:val="ListParagraph"/>
        <w:numPr>
          <w:ilvl w:val="0"/>
          <w:numId w:val="53"/>
        </w:numPr>
        <w:tabs>
          <w:tab w:val="left" w:pos="-1440"/>
          <w:tab w:val="left" w:pos="-720"/>
        </w:tabs>
        <w:spacing w:after="0" w:line="240" w:lineRule="auto"/>
        <w:ind w:left="1440" w:hanging="450"/>
        <w:rPr>
          <w:rFonts w:ascii="Times New Roman" w:hAnsi="Times New Roman"/>
          <w:color w:val="000000"/>
        </w:rPr>
      </w:pPr>
      <w:r w:rsidRPr="00DC1289">
        <w:rPr>
          <w:rFonts w:ascii="Times New Roman" w:hAnsi="Times New Roman"/>
          <w:color w:val="000000"/>
        </w:rPr>
        <w:t>Non-uniformed employees, commissioned and civilian, may wear earrings appropriate for the professional workplace.</w:t>
      </w:r>
    </w:p>
    <w:p w14:paraId="2948898A" w14:textId="77777777" w:rsidR="00121328" w:rsidRPr="00C76AE6" w:rsidRDefault="00121328" w:rsidP="00743268">
      <w:pPr>
        <w:pStyle w:val="ListParagraph"/>
        <w:numPr>
          <w:ilvl w:val="0"/>
          <w:numId w:val="53"/>
        </w:numPr>
        <w:tabs>
          <w:tab w:val="left" w:pos="-1440"/>
          <w:tab w:val="left" w:pos="-720"/>
        </w:tabs>
        <w:spacing w:after="0" w:line="240" w:lineRule="auto"/>
        <w:ind w:left="1440" w:hanging="450"/>
        <w:rPr>
          <w:rFonts w:ascii="Times New Roman" w:hAnsi="Times New Roman"/>
          <w:color w:val="000000"/>
        </w:rPr>
      </w:pPr>
      <w:r w:rsidRPr="00DC1289">
        <w:rPr>
          <w:rFonts w:ascii="Times New Roman" w:hAnsi="Times New Roman"/>
          <w:color w:val="000000"/>
        </w:rPr>
        <w:t>Employees may display a single nose piercing no larger than 1 mm in diameter in either nostril.  Septum piercings are not permitted.  For safety reasons, uniformed employees with a nose piercing must utilize a stud with an end, cap, or other post which sits flush against</w:t>
      </w:r>
      <w:r>
        <w:rPr>
          <w:rFonts w:ascii="Times New Roman" w:hAnsi="Times New Roman"/>
          <w:color w:val="000000"/>
        </w:rPr>
        <w:t xml:space="preserve"> the inner nostril.  Screw-on backs are prohibited for safety reasons.  </w:t>
      </w:r>
      <w:r w:rsidRPr="00C76AE6">
        <w:rPr>
          <w:rFonts w:ascii="Times New Roman" w:hAnsi="Times New Roman"/>
          <w:color w:val="000000"/>
        </w:rPr>
        <w:t xml:space="preserve">Small puncture piercings, such as multiple ear piercings or nose piercings, are not prohibited from display and need not be covered </w:t>
      </w:r>
      <w:proofErr w:type="gramStart"/>
      <w:r w:rsidRPr="00C76AE6">
        <w:rPr>
          <w:rFonts w:ascii="Times New Roman" w:hAnsi="Times New Roman"/>
          <w:color w:val="000000"/>
        </w:rPr>
        <w:t>as long as</w:t>
      </w:r>
      <w:proofErr w:type="gramEnd"/>
      <w:r w:rsidRPr="00C76AE6">
        <w:rPr>
          <w:rFonts w:ascii="Times New Roman" w:hAnsi="Times New Roman"/>
          <w:color w:val="000000"/>
        </w:rPr>
        <w:t xml:space="preserve"> the piercing is void of any jewelry while at work, (except as noted in the jewelry section of this policy).</w:t>
      </w:r>
    </w:p>
    <w:p w14:paraId="5ED12E53"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rPr>
          <w:b/>
          <w:color w:val="000000"/>
        </w:rPr>
      </w:pPr>
    </w:p>
    <w:p w14:paraId="19EB1307"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rPr>
          <w:b/>
          <w:color w:val="000000"/>
        </w:rPr>
      </w:pPr>
    </w:p>
    <w:p w14:paraId="6A45A418"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rPr>
          <w:b/>
          <w:color w:val="000000"/>
        </w:rPr>
      </w:pPr>
      <w:r>
        <w:rPr>
          <w:b/>
          <w:color w:val="000000"/>
        </w:rPr>
        <w:t>Contact Lenses, Eye Tattooing, Cosmetics, Fragrance</w:t>
      </w:r>
    </w:p>
    <w:p w14:paraId="0CB52189"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rPr>
          <w:b/>
          <w:color w:val="000000"/>
        </w:rPr>
      </w:pPr>
    </w:p>
    <w:p w14:paraId="1BD43F11" w14:textId="77777777" w:rsidR="000C1C8B" w:rsidRDefault="000C1C8B" w:rsidP="000C1C8B">
      <w:pPr>
        <w:tabs>
          <w:tab w:val="left" w:pos="-1440"/>
          <w:tab w:val="left" w:pos="-720"/>
          <w:tab w:val="left" w:pos="360"/>
          <w:tab w:val="left" w:pos="1008"/>
          <w:tab w:val="left" w:pos="1584"/>
          <w:tab w:val="left" w:pos="2160"/>
          <w:tab w:val="left" w:pos="2736"/>
          <w:tab w:val="left" w:pos="5616"/>
          <w:tab w:val="left" w:pos="7200"/>
          <w:tab w:val="left" w:pos="7560"/>
        </w:tabs>
        <w:rPr>
          <w:color w:val="000000"/>
        </w:rPr>
      </w:pPr>
      <w:r>
        <w:rPr>
          <w:color w:val="000000"/>
        </w:rPr>
        <w:t>No employee will:</w:t>
      </w:r>
    </w:p>
    <w:p w14:paraId="38842ECA" w14:textId="77777777" w:rsidR="000C1C8B" w:rsidRDefault="000C1C8B" w:rsidP="00743268">
      <w:pPr>
        <w:pStyle w:val="ListParagraph"/>
        <w:numPr>
          <w:ilvl w:val="0"/>
          <w:numId w:val="53"/>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Wear contact lenses that are not of a natural eye color. Lenses which are red, orange, silver, or any unnatural-looking color (any color which when worn creates an unnatural appearance to the eye), and any lenses with a visible graphic design and marking are prohibited. Any display of any injectable dye in the eye (eye tattooing) is prohibited other than for verified medical purposes.</w:t>
      </w:r>
    </w:p>
    <w:p w14:paraId="4203DD64" w14:textId="77777777" w:rsidR="000C1C8B" w:rsidRDefault="000C1C8B" w:rsidP="00743268">
      <w:pPr>
        <w:pStyle w:val="ListParagraph"/>
        <w:numPr>
          <w:ilvl w:val="0"/>
          <w:numId w:val="53"/>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Wear cosmetics that do not comply with the following guidelines:</w:t>
      </w:r>
    </w:p>
    <w:p w14:paraId="29510F49" w14:textId="77777777" w:rsidR="000C1C8B" w:rsidRDefault="000C1C8B" w:rsidP="00743268">
      <w:pPr>
        <w:pStyle w:val="ListParagraph"/>
        <w:numPr>
          <w:ilvl w:val="1"/>
          <w:numId w:val="53"/>
        </w:numPr>
        <w:tabs>
          <w:tab w:val="left" w:pos="-1440"/>
          <w:tab w:val="left" w:pos="-720"/>
          <w:tab w:val="left" w:pos="360"/>
          <w:tab w:val="left" w:pos="1008"/>
          <w:tab w:val="left" w:pos="1584"/>
          <w:tab w:val="left" w:pos="2160"/>
          <w:tab w:val="left" w:pos="2736"/>
          <w:tab w:val="left" w:pos="5616"/>
          <w:tab w:val="left" w:pos="7200"/>
          <w:tab w:val="left" w:pos="7560"/>
        </w:tabs>
        <w:spacing w:after="0" w:line="240" w:lineRule="auto"/>
        <w:ind w:left="2160"/>
        <w:rPr>
          <w:rFonts w:ascii="Times New Roman" w:hAnsi="Times New Roman"/>
          <w:color w:val="000000"/>
        </w:rPr>
      </w:pPr>
      <w:r>
        <w:rPr>
          <w:rFonts w:ascii="Times New Roman" w:hAnsi="Times New Roman"/>
          <w:color w:val="000000"/>
        </w:rPr>
        <w:t xml:space="preserve">Only female employees may apply cosmetics, except when worn by males for the purposes of covering scars, tattoos, </w:t>
      </w:r>
      <w:proofErr w:type="spellStart"/>
      <w:r>
        <w:rPr>
          <w:rFonts w:ascii="Times New Roman" w:hAnsi="Times New Roman"/>
          <w:color w:val="000000"/>
        </w:rPr>
        <w:t>etc</w:t>
      </w:r>
      <w:proofErr w:type="spellEnd"/>
      <w:r>
        <w:rPr>
          <w:rFonts w:ascii="Times New Roman" w:hAnsi="Times New Roman"/>
          <w:color w:val="000000"/>
        </w:rPr>
        <w:t xml:space="preserve"> and in such a way that the cosmetic covering blends naturally with the skin and is otherwise undetectable.</w:t>
      </w:r>
    </w:p>
    <w:p w14:paraId="25C421B6" w14:textId="77777777" w:rsidR="000C1C8B" w:rsidRDefault="000C1C8B" w:rsidP="00743268">
      <w:pPr>
        <w:pStyle w:val="ListParagraph"/>
        <w:numPr>
          <w:ilvl w:val="1"/>
          <w:numId w:val="53"/>
        </w:numPr>
        <w:tabs>
          <w:tab w:val="left" w:pos="-1440"/>
          <w:tab w:val="left" w:pos="-720"/>
          <w:tab w:val="left" w:pos="360"/>
          <w:tab w:val="left" w:pos="1008"/>
          <w:tab w:val="left" w:pos="1584"/>
          <w:tab w:val="left" w:pos="2160"/>
          <w:tab w:val="left" w:pos="2736"/>
          <w:tab w:val="left" w:pos="5616"/>
          <w:tab w:val="left" w:pos="7200"/>
          <w:tab w:val="left" w:pos="7560"/>
        </w:tabs>
        <w:spacing w:after="0" w:line="240" w:lineRule="auto"/>
        <w:ind w:left="2160"/>
        <w:rPr>
          <w:rFonts w:ascii="Times New Roman" w:hAnsi="Times New Roman"/>
          <w:color w:val="000000"/>
        </w:rPr>
      </w:pPr>
      <w:r>
        <w:rPr>
          <w:rFonts w:ascii="Times New Roman" w:hAnsi="Times New Roman"/>
          <w:color w:val="000000"/>
        </w:rPr>
        <w:t>If worn, makeup shall be applied conservatively, to complement the individual’s complexion, skin tone, and clothing. Exaggerated or faddish cosmetic styles are prohibited.</w:t>
      </w:r>
    </w:p>
    <w:p w14:paraId="704E13D0" w14:textId="77777777" w:rsidR="000C1C8B" w:rsidRDefault="000C1C8B" w:rsidP="00743268">
      <w:pPr>
        <w:pStyle w:val="ListParagraph"/>
        <w:numPr>
          <w:ilvl w:val="1"/>
          <w:numId w:val="53"/>
        </w:numPr>
        <w:tabs>
          <w:tab w:val="left" w:pos="-1440"/>
          <w:tab w:val="left" w:pos="-720"/>
          <w:tab w:val="left" w:pos="360"/>
          <w:tab w:val="left" w:pos="1008"/>
          <w:tab w:val="left" w:pos="1584"/>
          <w:tab w:val="left" w:pos="2160"/>
          <w:tab w:val="left" w:pos="2736"/>
          <w:tab w:val="left" w:pos="5616"/>
          <w:tab w:val="left" w:pos="7200"/>
          <w:tab w:val="left" w:pos="7560"/>
        </w:tabs>
        <w:spacing w:after="0" w:line="240" w:lineRule="auto"/>
        <w:ind w:left="2160"/>
        <w:rPr>
          <w:rFonts w:ascii="Times New Roman" w:hAnsi="Times New Roman"/>
          <w:color w:val="000000"/>
        </w:rPr>
      </w:pPr>
      <w:r>
        <w:rPr>
          <w:rFonts w:ascii="Times New Roman" w:hAnsi="Times New Roman"/>
          <w:color w:val="000000"/>
        </w:rPr>
        <w:t>Lipstick and nail polish are to be pale or subtle shades. Unnatural colors such as purple, gold, blue, black, multiple colors, and decorative nail ornamentation are prohibited when in uniform.</w:t>
      </w:r>
    </w:p>
    <w:p w14:paraId="7E5B0473" w14:textId="77777777" w:rsidR="000C1C8B" w:rsidRDefault="000C1C8B" w:rsidP="00743268">
      <w:pPr>
        <w:pStyle w:val="ListParagraph"/>
        <w:numPr>
          <w:ilvl w:val="0"/>
          <w:numId w:val="53"/>
        </w:numPr>
        <w:tabs>
          <w:tab w:val="left" w:pos="-1440"/>
          <w:tab w:val="left" w:pos="-720"/>
        </w:tabs>
        <w:spacing w:after="0" w:line="240" w:lineRule="auto"/>
        <w:ind w:left="1440" w:hanging="450"/>
        <w:rPr>
          <w:rFonts w:ascii="Times New Roman" w:hAnsi="Times New Roman"/>
          <w:color w:val="000000"/>
        </w:rPr>
      </w:pPr>
      <w:r>
        <w:rPr>
          <w:rFonts w:ascii="Times New Roman" w:hAnsi="Times New Roman"/>
          <w:color w:val="000000"/>
        </w:rPr>
        <w:t>Wear fragrances to such a degree that they cause a lingering odor even when the employee is no longer present, or when the wearing of fragrances causes irritation to others sharing the general work area.</w:t>
      </w:r>
    </w:p>
    <w:p w14:paraId="04C6B395" w14:textId="77777777" w:rsidR="000C1C8B" w:rsidRDefault="000C1C8B" w:rsidP="008277C8">
      <w:pPr>
        <w:pStyle w:val="ListParagraph"/>
        <w:tabs>
          <w:tab w:val="left" w:pos="-1440"/>
          <w:tab w:val="left" w:pos="-720"/>
          <w:tab w:val="left" w:pos="360"/>
          <w:tab w:val="left" w:pos="1008"/>
          <w:tab w:val="left" w:pos="1584"/>
          <w:tab w:val="left" w:pos="2160"/>
          <w:tab w:val="left" w:pos="2736"/>
          <w:tab w:val="left" w:pos="5616"/>
          <w:tab w:val="left" w:pos="7200"/>
          <w:tab w:val="left" w:pos="7560"/>
        </w:tabs>
        <w:spacing w:after="0" w:line="240" w:lineRule="auto"/>
        <w:rPr>
          <w:rFonts w:ascii="Times New Roman" w:hAnsi="Times New Roman"/>
          <w:b/>
        </w:rPr>
      </w:pPr>
    </w:p>
    <w:p w14:paraId="55E3FBB9" w14:textId="77777777" w:rsidR="00EE3E43" w:rsidRDefault="00EE3E43" w:rsidP="008277C8">
      <w:pPr>
        <w:pStyle w:val="ListParagraph"/>
        <w:tabs>
          <w:tab w:val="left" w:pos="-1440"/>
          <w:tab w:val="left" w:pos="-720"/>
          <w:tab w:val="left" w:pos="360"/>
          <w:tab w:val="left" w:pos="1008"/>
          <w:tab w:val="left" w:pos="1584"/>
          <w:tab w:val="left" w:pos="2160"/>
          <w:tab w:val="left" w:pos="2736"/>
          <w:tab w:val="left" w:pos="5616"/>
          <w:tab w:val="left" w:pos="7200"/>
          <w:tab w:val="left" w:pos="7560"/>
        </w:tabs>
        <w:spacing w:after="0" w:line="240" w:lineRule="auto"/>
        <w:rPr>
          <w:rFonts w:ascii="Times New Roman" w:hAnsi="Times New Roman"/>
          <w:b/>
        </w:rPr>
      </w:pPr>
    </w:p>
    <w:p w14:paraId="263CC293" w14:textId="77777777" w:rsidR="00EE3E43" w:rsidRDefault="00EE3E43" w:rsidP="008277C8">
      <w:pPr>
        <w:pStyle w:val="ListParagraph"/>
        <w:tabs>
          <w:tab w:val="left" w:pos="-1440"/>
          <w:tab w:val="left" w:pos="-720"/>
          <w:tab w:val="left" w:pos="360"/>
          <w:tab w:val="left" w:pos="1008"/>
          <w:tab w:val="left" w:pos="1584"/>
          <w:tab w:val="left" w:pos="2160"/>
          <w:tab w:val="left" w:pos="2736"/>
          <w:tab w:val="left" w:pos="5616"/>
          <w:tab w:val="left" w:pos="7200"/>
          <w:tab w:val="left" w:pos="7560"/>
        </w:tabs>
        <w:spacing w:after="0" w:line="240" w:lineRule="auto"/>
        <w:rPr>
          <w:rFonts w:ascii="Times New Roman" w:hAnsi="Times New Roman"/>
          <w:b/>
        </w:rPr>
      </w:pPr>
    </w:p>
    <w:p w14:paraId="04013721" w14:textId="77777777" w:rsidR="00EE3E43" w:rsidRDefault="00EE3E43" w:rsidP="008277C8">
      <w:pPr>
        <w:pStyle w:val="ListParagraph"/>
        <w:tabs>
          <w:tab w:val="left" w:pos="-1440"/>
          <w:tab w:val="left" w:pos="-720"/>
          <w:tab w:val="left" w:pos="360"/>
          <w:tab w:val="left" w:pos="1008"/>
          <w:tab w:val="left" w:pos="1584"/>
          <w:tab w:val="left" w:pos="2160"/>
          <w:tab w:val="left" w:pos="2736"/>
          <w:tab w:val="left" w:pos="5616"/>
          <w:tab w:val="left" w:pos="7200"/>
          <w:tab w:val="left" w:pos="7560"/>
        </w:tabs>
        <w:spacing w:after="0" w:line="240" w:lineRule="auto"/>
        <w:rPr>
          <w:rFonts w:ascii="Times New Roman" w:hAnsi="Times New Roman"/>
          <w:b/>
        </w:rPr>
      </w:pPr>
    </w:p>
    <w:p w14:paraId="3DACA988" w14:textId="77777777" w:rsidR="00855409" w:rsidRPr="00E9001F" w:rsidRDefault="00352006" w:rsidP="008277C8">
      <w:pPr>
        <w:pStyle w:val="ListParagraph"/>
        <w:tabs>
          <w:tab w:val="left" w:pos="-1440"/>
          <w:tab w:val="left" w:pos="-720"/>
          <w:tab w:val="left" w:pos="360"/>
          <w:tab w:val="left" w:pos="1008"/>
          <w:tab w:val="left" w:pos="1584"/>
          <w:tab w:val="left" w:pos="2160"/>
          <w:tab w:val="left" w:pos="2736"/>
          <w:tab w:val="left" w:pos="5616"/>
          <w:tab w:val="left" w:pos="7200"/>
          <w:tab w:val="left" w:pos="7560"/>
        </w:tabs>
        <w:spacing w:after="0" w:line="240" w:lineRule="auto"/>
        <w:rPr>
          <w:rFonts w:ascii="Times New Roman" w:hAnsi="Times New Roman"/>
        </w:rPr>
      </w:pPr>
      <w:r w:rsidRPr="00E9001F">
        <w:rPr>
          <w:rFonts w:ascii="Times New Roman" w:hAnsi="Times New Roman"/>
          <w:b/>
        </w:rPr>
        <w:fldChar w:fldCharType="begin"/>
      </w:r>
      <w:r w:rsidRPr="00E9001F">
        <w:rPr>
          <w:rFonts w:ascii="Times New Roman" w:hAnsi="Times New Roman"/>
          <w:b/>
        </w:rPr>
        <w:instrText>tc\l2 "13.31. GROOMING/APPEARANCE</w:instrText>
      </w:r>
      <w:r w:rsidRPr="00E9001F">
        <w:rPr>
          <w:rFonts w:ascii="Times New Roman" w:hAnsi="Times New Roman"/>
          <w:b/>
        </w:rPr>
        <w:fldChar w:fldCharType="end"/>
      </w:r>
    </w:p>
    <w:bookmarkStart w:id="461" w:name="SixPointSix"/>
    <w:p w14:paraId="23F09742" w14:textId="77777777" w:rsidR="00855409" w:rsidRPr="00E9001F" w:rsidRDefault="008277C8"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lastRenderedPageBreak/>
        <w:fldChar w:fldCharType="begin"/>
      </w:r>
      <w:r>
        <w:rPr>
          <w:b/>
        </w:rPr>
        <w:instrText xml:space="preserve"> HYPERLINK  \l "TOCRespecttoColors" </w:instrText>
      </w:r>
      <w:r>
        <w:rPr>
          <w:b/>
        </w:rPr>
      </w:r>
      <w:r>
        <w:rPr>
          <w:b/>
        </w:rPr>
        <w:fldChar w:fldCharType="separate"/>
      </w:r>
      <w:r w:rsidR="00855409" w:rsidRPr="008277C8">
        <w:rPr>
          <w:rStyle w:val="Hyperlink"/>
          <w:b/>
        </w:rPr>
        <w:t>6.6 RESPECT TO THE COLORS</w:t>
      </w:r>
      <w:r>
        <w:rPr>
          <w:b/>
        </w:rPr>
        <w:fldChar w:fldCharType="end"/>
      </w:r>
    </w:p>
    <w:bookmarkEnd w:id="461"/>
    <w:p w14:paraId="5FE77213"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4D103E7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rPr>
      </w:pPr>
      <w:r w:rsidRPr="00E9001F">
        <w:t>The proper professional stance during the presentation of the colors or the playing of the National Anthem, when in Class A uniform, will be for officers to stand at attention and give a military hand salute. Officers will salute the first flag during a parade. An officer will only salute the flag if that officer is “covered” (when wearing a hat).</w:t>
      </w:r>
    </w:p>
    <w:p w14:paraId="0338FC8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rPr>
          <w:b/>
          <w:caps/>
        </w:rPr>
      </w:pPr>
    </w:p>
    <w:p w14:paraId="3C3B86DA" w14:textId="77777777" w:rsidR="00855409" w:rsidRPr="00E9001F" w:rsidRDefault="00C5040B" w:rsidP="00D70C9D">
      <w:pPr>
        <w:pStyle w:val="Heading1"/>
        <w:numPr>
          <w:ilvl w:val="0"/>
          <w:numId w:val="0"/>
        </w:numPr>
        <w:tabs>
          <w:tab w:val="num" w:pos="1440"/>
        </w:tabs>
        <w:rPr>
          <w:rFonts w:ascii="Times New Roman" w:hAnsi="Times New Roman"/>
          <w:b/>
        </w:rPr>
      </w:pPr>
      <w:bookmarkStart w:id="462" w:name="_Toc495388504"/>
      <w:r>
        <w:rPr>
          <w:rFonts w:ascii="Times New Roman" w:hAnsi="Times New Roman"/>
          <w:b/>
          <w:u w:val="none"/>
        </w:rPr>
        <w:br w:type="page"/>
      </w:r>
      <w:bookmarkStart w:id="463" w:name="ChapterSeven"/>
      <w:r w:rsidR="00294D7D">
        <w:rPr>
          <w:rFonts w:ascii="Times New Roman" w:hAnsi="Times New Roman"/>
          <w:b/>
          <w:u w:val="none"/>
        </w:rPr>
        <w:lastRenderedPageBreak/>
        <w:fldChar w:fldCharType="begin"/>
      </w:r>
      <w:r w:rsidR="00294D7D">
        <w:rPr>
          <w:rFonts w:ascii="Times New Roman" w:hAnsi="Times New Roman"/>
          <w:b/>
          <w:u w:val="none"/>
        </w:rPr>
        <w:instrText xml:space="preserve"> HYPERLINK  \l "TOCChapterSeven" </w:instrText>
      </w:r>
      <w:r w:rsidR="00294D7D">
        <w:rPr>
          <w:rFonts w:ascii="Times New Roman" w:hAnsi="Times New Roman"/>
          <w:b/>
          <w:u w:val="none"/>
        </w:rPr>
      </w:r>
      <w:r w:rsidR="00294D7D">
        <w:rPr>
          <w:rFonts w:ascii="Times New Roman" w:hAnsi="Times New Roman"/>
          <w:b/>
          <w:u w:val="none"/>
        </w:rPr>
        <w:fldChar w:fldCharType="separate"/>
      </w:r>
      <w:r w:rsidR="00917CF2" w:rsidRPr="00294D7D">
        <w:rPr>
          <w:rStyle w:val="Hyperlink"/>
          <w:rFonts w:ascii="Times New Roman" w:hAnsi="Times New Roman"/>
          <w:b/>
        </w:rPr>
        <w:t xml:space="preserve">Chapter </w:t>
      </w:r>
      <w:proofErr w:type="gramStart"/>
      <w:r w:rsidR="00917CF2" w:rsidRPr="00294D7D">
        <w:rPr>
          <w:rStyle w:val="Hyperlink"/>
          <w:rFonts w:ascii="Times New Roman" w:hAnsi="Times New Roman"/>
          <w:b/>
        </w:rPr>
        <w:t xml:space="preserve">7  </w:t>
      </w:r>
      <w:r w:rsidR="00855409" w:rsidRPr="00294D7D">
        <w:rPr>
          <w:rStyle w:val="Hyperlink"/>
          <w:rFonts w:ascii="Times New Roman" w:hAnsi="Times New Roman"/>
          <w:b/>
        </w:rPr>
        <w:t>PUBLIC</w:t>
      </w:r>
      <w:proofErr w:type="gramEnd"/>
      <w:r w:rsidR="00855409" w:rsidRPr="00294D7D">
        <w:rPr>
          <w:rStyle w:val="Hyperlink"/>
          <w:rFonts w:ascii="Times New Roman" w:hAnsi="Times New Roman"/>
          <w:b/>
        </w:rPr>
        <w:t xml:space="preserve"> INFORMATION AND COMMUNITY RELATIONS</w:t>
      </w:r>
      <w:bookmarkEnd w:id="462"/>
      <w:r w:rsidR="00294D7D">
        <w:rPr>
          <w:rFonts w:ascii="Times New Roman" w:hAnsi="Times New Roman"/>
          <w:b/>
          <w:u w:val="none"/>
        </w:rPr>
        <w:fldChar w:fldCharType="end"/>
      </w:r>
    </w:p>
    <w:bookmarkEnd w:id="463"/>
    <w:p w14:paraId="52B1368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7386E2D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It is the policy of the Everett Police Department to provide the media and the public with timely information concerning appropriate police matters, in the interest of public safety and education. It is further recognized that media coverage of police activity is a basic requirement for an informed public. Cooperation with the media, within the constraints of existing law and the needs of the department, is necessary and expected by departmental personnel.</w:t>
      </w:r>
    </w:p>
    <w:p w14:paraId="18BA2D1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464" w:name="SevenPointOne"/>
    <w:p w14:paraId="3960F8D1"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"TOCPressReleases" </w:instrText>
      </w:r>
      <w:r>
        <w:rPr>
          <w:b/>
        </w:rPr>
      </w:r>
      <w:r>
        <w:rPr>
          <w:b/>
        </w:rPr>
        <w:fldChar w:fldCharType="separate"/>
      </w:r>
      <w:r w:rsidR="00855409" w:rsidRPr="0014609A">
        <w:rPr>
          <w:rStyle w:val="Hyperlink"/>
          <w:b/>
        </w:rPr>
        <w:t>7.1 PRESS RELEASES</w:t>
      </w:r>
      <w:r>
        <w:rPr>
          <w:b/>
        </w:rPr>
        <w:fldChar w:fldCharType="end"/>
      </w:r>
    </w:p>
    <w:bookmarkEnd w:id="464"/>
    <w:p w14:paraId="5836308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31EFC91D"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outlineLvl w:val="0"/>
      </w:pPr>
      <w:r w:rsidRPr="00E9001F">
        <w:t>The release of information to members of the news media is a function of the Chief of Police.</w:t>
      </w:r>
    </w:p>
    <w:p w14:paraId="570327DD"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2F1D2A52" w14:textId="77777777" w:rsidR="00855409" w:rsidRPr="00E9001F" w:rsidRDefault="00855409" w:rsidP="00D70C9D">
      <w:pPr>
        <w:tabs>
          <w:tab w:val="left" w:pos="720"/>
          <w:tab w:val="left" w:pos="990"/>
          <w:tab w:val="left" w:pos="144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The Chief of Police or designee will routinely provide news media personnel such information as contained in police</w:t>
      </w:r>
      <w:r w:rsidR="00E41146">
        <w:t xml:space="preserve"> and traffic collision reports.</w:t>
      </w:r>
    </w:p>
    <w:p w14:paraId="0CED47E3"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05EB7682"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Information will be provided according to the Washington Bench/Bar Press guidelines and in compliance with state and federal disclosure laws</w:t>
      </w:r>
      <w:r w:rsidR="00C23ADD">
        <w:t>.</w:t>
      </w:r>
    </w:p>
    <w:p w14:paraId="352DFEB1"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40909F3F"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The Chief of Police is the official spokesperson on matters of the department’s policy, rules, and regulations, and on other such matters so designated.</w:t>
      </w:r>
    </w:p>
    <w:p w14:paraId="073A10A7"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599D8532"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No employee of subordinate rank shall issue a statement on any matter of departmental policy, rules, and regulations unless directed to do so by the Chief of Police. It is acknowledged that there are protected concerted activities and statements allowed under the Public Employees Relations Act.</w:t>
      </w:r>
    </w:p>
    <w:p w14:paraId="0B0BC7A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DF70824"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Employees of the department must refer all requests for information or interviews from news media personnel to the C</w:t>
      </w:r>
      <w:r w:rsidR="00E41146">
        <w:t>hief of Police or designee.</w:t>
      </w:r>
      <w:r w:rsidRPr="00E9001F">
        <w:t xml:space="preserve"> The source of information for news releases shall be identified by name, and rank or title as Police Spokesperson or </w:t>
      </w:r>
      <w:r w:rsidR="00CD6475">
        <w:t>Public</w:t>
      </w:r>
      <w:r w:rsidRPr="00E9001F">
        <w:t xml:space="preserve"> Information Officer for the Everett Police Department, or such similar identification.</w:t>
      </w:r>
    </w:p>
    <w:p w14:paraId="690028F0"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462F738D" w14:textId="77777777" w:rsidR="00855409" w:rsidRPr="00E9001F" w:rsidRDefault="00855409" w:rsidP="00D70C9D">
      <w:pPr>
        <w:tabs>
          <w:tab w:val="left" w:pos="720"/>
          <w:tab w:val="left" w:pos="162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In the absence of the Chief of Police, designee or the </w:t>
      </w:r>
      <w:r w:rsidR="00CD6475">
        <w:t>Public</w:t>
      </w:r>
      <w:r w:rsidRPr="00E9001F">
        <w:t xml:space="preserve"> Information Officer, departmental supervisors may release information to news media personnel. Information released by supervisors is </w:t>
      </w:r>
      <w:proofErr w:type="gramStart"/>
      <w:r w:rsidRPr="00E9001F">
        <w:t>in regards to</w:t>
      </w:r>
      <w:proofErr w:type="gramEnd"/>
      <w:r w:rsidRPr="00E9001F">
        <w:t xml:space="preserve"> their immediate area of responsibility and not on any other matter.</w:t>
      </w:r>
    </w:p>
    <w:p w14:paraId="2570C56F" w14:textId="77777777" w:rsidR="00855409" w:rsidRPr="00E9001F" w:rsidRDefault="00855409" w:rsidP="00D70C9D">
      <w:pPr>
        <w:tabs>
          <w:tab w:val="left" w:pos="720"/>
          <w:tab w:val="left" w:pos="162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72530BA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In the event of an unusual occurrence, all requests for information by news media personnel must be referred to the Chief of Police or designee.</w:t>
      </w:r>
    </w:p>
    <w:p w14:paraId="76F3588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0979F2F"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During unusual occurrences, no information shall be released on the extent of personnel strength and equipment nor operational tactics and strategy.</w:t>
      </w:r>
    </w:p>
    <w:p w14:paraId="03C2C92F" w14:textId="77777777" w:rsidR="006E363B" w:rsidRPr="00E9001F" w:rsidRDefault="006E363B" w:rsidP="00D70C9D">
      <w:pPr>
        <w:tabs>
          <w:tab w:val="left" w:pos="720"/>
          <w:tab w:val="left" w:pos="162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62ACD455" w14:textId="77777777" w:rsidR="00855409" w:rsidRPr="00E9001F" w:rsidRDefault="00855409" w:rsidP="00D70C9D">
      <w:pPr>
        <w:tabs>
          <w:tab w:val="left" w:pos="720"/>
          <w:tab w:val="left" w:pos="162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The Chief of Police or designee may release statements regarding the following matters:</w:t>
      </w:r>
    </w:p>
    <w:p w14:paraId="1B5AACEE"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00A8D718" w14:textId="77777777" w:rsidR="00855409" w:rsidRPr="00E9001F" w:rsidRDefault="00855409" w:rsidP="00D70C9D">
      <w:pPr>
        <w:tabs>
          <w:tab w:val="num" w:pos="36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Property damage</w:t>
      </w:r>
    </w:p>
    <w:p w14:paraId="685062C6" w14:textId="77777777" w:rsidR="00855409" w:rsidRPr="00E9001F" w:rsidRDefault="00855409" w:rsidP="00D70C9D">
      <w:pPr>
        <w:tabs>
          <w:tab w:val="num" w:pos="36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Injuries</w:t>
      </w:r>
    </w:p>
    <w:p w14:paraId="6EEA2277" w14:textId="77777777" w:rsidR="00855409" w:rsidRPr="00E9001F" w:rsidRDefault="00855409" w:rsidP="00D70C9D">
      <w:pPr>
        <w:tabs>
          <w:tab w:val="num" w:pos="36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Arrests</w:t>
      </w:r>
    </w:p>
    <w:p w14:paraId="2739210C" w14:textId="77777777" w:rsidR="00855409" w:rsidRPr="00E9001F" w:rsidRDefault="00855409" w:rsidP="00D70C9D">
      <w:pPr>
        <w:tabs>
          <w:tab w:val="num" w:pos="36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General stage of operation and the effect of the event on the community</w:t>
      </w:r>
    </w:p>
    <w:p w14:paraId="55B59FE7" w14:textId="77777777" w:rsidR="00855409" w:rsidRPr="00E9001F" w:rsidRDefault="00855409" w:rsidP="00D70C9D">
      <w:pPr>
        <w:tabs>
          <w:tab w:val="num" w:pos="36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ind w:left="360" w:hanging="360"/>
      </w:pPr>
      <w:r w:rsidRPr="00E9001F">
        <w:t>Ongoing criminal investigations</w:t>
      </w:r>
    </w:p>
    <w:p w14:paraId="33C432E4" w14:textId="77777777" w:rsidR="00855409" w:rsidRPr="00E9001F" w:rsidRDefault="00855409" w:rsidP="00D70C9D">
      <w:pPr>
        <w:tabs>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08E123BB" w14:textId="77777777" w:rsidR="00855409" w:rsidRPr="00E9001F" w:rsidRDefault="00855409" w:rsidP="00D70C9D">
      <w:pPr>
        <w:tabs>
          <w:tab w:val="left" w:pos="720"/>
          <w:tab w:val="left" w:pos="162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The overriding consideration governing the release of any information is </w:t>
      </w:r>
      <w:proofErr w:type="gramStart"/>
      <w:r w:rsidRPr="00E9001F">
        <w:t>whether or not</w:t>
      </w:r>
      <w:proofErr w:type="gramEnd"/>
      <w:r w:rsidRPr="00E9001F">
        <w:t xml:space="preserve"> an ongoing investigation will be compromised and to </w:t>
      </w:r>
      <w:r w:rsidR="00B50D19">
        <w:t>en</w:t>
      </w:r>
      <w:r w:rsidRPr="00E9001F">
        <w:t>sure the release will not interfere with the administration of justice.</w:t>
      </w:r>
    </w:p>
    <w:p w14:paraId="40247AAD"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bookmarkStart w:id="465" w:name="SevenPointTwo"/>
    <w:p w14:paraId="52830C19"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"TOCMediaRelations" </w:instrText>
      </w:r>
      <w:r>
        <w:rPr>
          <w:b/>
        </w:rPr>
      </w:r>
      <w:r>
        <w:rPr>
          <w:b/>
        </w:rPr>
        <w:fldChar w:fldCharType="separate"/>
      </w:r>
      <w:r w:rsidR="00855409" w:rsidRPr="0014609A">
        <w:rPr>
          <w:rStyle w:val="Hyperlink"/>
          <w:b/>
        </w:rPr>
        <w:t>7.2 MEDIA RELATIONS</w:t>
      </w:r>
      <w:r>
        <w:rPr>
          <w:b/>
        </w:rPr>
        <w:fldChar w:fldCharType="end"/>
      </w:r>
    </w:p>
    <w:bookmarkEnd w:id="465"/>
    <w:p w14:paraId="0873FF57" w14:textId="77777777" w:rsidR="00855409" w:rsidRPr="00E9001F" w:rsidRDefault="00855409" w:rsidP="00D70C9D">
      <w:pPr>
        <w:pStyle w:val="Footer"/>
        <w:tabs>
          <w:tab w:val="clear" w:pos="4320"/>
          <w:tab w:val="left" w:pos="432"/>
          <w:tab w:val="left" w:pos="1008"/>
          <w:tab w:val="left" w:pos="1584"/>
          <w:tab w:val="left" w:pos="2160"/>
          <w:tab w:val="left" w:pos="2736"/>
          <w:tab w:val="left" w:pos="5328"/>
          <w:tab w:val="left" w:pos="7200"/>
          <w:tab w:val="left" w:pos="7560"/>
        </w:tabs>
      </w:pPr>
      <w:r w:rsidRPr="00E9001F">
        <w:tab/>
      </w:r>
      <w:r w:rsidRPr="00E9001F">
        <w:tab/>
      </w:r>
    </w:p>
    <w:p w14:paraId="6517616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This department will strive to maintain a good working relationship with representatives of the media. Employees will treat bona fide representatives of the press and broadcast media in a courteous, professional manner. Any request by the media for confidential information or access to restricted areas shall be referred to the Chief of Police.</w:t>
      </w:r>
    </w:p>
    <w:p w14:paraId="4D0194F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0BCF06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Employees who are confronted by representatives of the media with questions or probes of a controversial nature or which might compromise any department operation will immediately refer the matter to a supervisor or commanding officer.</w:t>
      </w:r>
    </w:p>
    <w:p w14:paraId="7B5F27A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0C81577D"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No employee of the police department will knowingly permit the media to contaminate a crime scene or to destroy evidence. It is necessary that the media remain outside of all police barrier lines unless escorted by a staff officer. No media personnel will be allowed to enter an area where such entry would endanger life. Employees of this department will not aid the media in breaking the law, nor can we knowingly allow the media to break it. At scenes of major fires, natural disasters, and catastrophic events, patrol will establish police barrier lines. Unless escorted by an officer, the media will not be allowed to cross the barrier. It is the responsibility of the Incident Commander to establish a press area away from the fire line and command post to ensure that personnel are totally free to perform their jobs</w:t>
      </w:r>
      <w:r w:rsidR="00F87A09">
        <w:t>.</w:t>
      </w:r>
    </w:p>
    <w:p w14:paraId="590608D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bookmarkStart w:id="466" w:name="SevenPointThree"/>
    <w:p w14:paraId="578DDCF2"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"TOCActiveCriminalInvestigations" </w:instrText>
      </w:r>
      <w:r>
        <w:rPr>
          <w:b/>
        </w:rPr>
      </w:r>
      <w:r>
        <w:rPr>
          <w:b/>
        </w:rPr>
        <w:fldChar w:fldCharType="separate"/>
      </w:r>
      <w:r w:rsidR="00855409" w:rsidRPr="0014609A">
        <w:rPr>
          <w:rStyle w:val="Hyperlink"/>
          <w:b/>
        </w:rPr>
        <w:t>7.3 ACTIVE CRIMINAL INVESTIGATIONS</w:t>
      </w:r>
      <w:r>
        <w:rPr>
          <w:b/>
        </w:rPr>
        <w:fldChar w:fldCharType="end"/>
      </w:r>
    </w:p>
    <w:bookmarkEnd w:id="466"/>
    <w:p w14:paraId="78621CA2" w14:textId="77777777" w:rsidR="00034DBB" w:rsidRPr="00E9001F" w:rsidRDefault="00034DBB" w:rsidP="00D70C9D">
      <w:pPr>
        <w:tabs>
          <w:tab w:val="left" w:pos="432"/>
          <w:tab w:val="left" w:pos="1008"/>
          <w:tab w:val="left" w:pos="1584"/>
          <w:tab w:val="left" w:pos="2160"/>
          <w:tab w:val="left" w:pos="2736"/>
          <w:tab w:val="left" w:pos="5328"/>
          <w:tab w:val="left" w:pos="7200"/>
          <w:tab w:val="left" w:pos="7560"/>
        </w:tabs>
      </w:pPr>
    </w:p>
    <w:p w14:paraId="66F1623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Any information that is being considered for release that relates to an active criminal investigation must be cleared through the Chief of Police or designee. It is the policy of this department to refrain from releasing any information about an active investigation that would be detrimental to the case or that would place any person involved in jeopardy.</w:t>
      </w:r>
    </w:p>
    <w:p w14:paraId="5550EF0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467" w:name="SevenPointFour"/>
    <w:p w14:paraId="1CEDE736"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"TOCCommunityRelationsFunction" </w:instrText>
      </w:r>
      <w:r>
        <w:rPr>
          <w:b/>
        </w:rPr>
      </w:r>
      <w:r>
        <w:rPr>
          <w:b/>
        </w:rPr>
        <w:fldChar w:fldCharType="separate"/>
      </w:r>
      <w:r w:rsidR="00855409" w:rsidRPr="0014609A">
        <w:rPr>
          <w:rStyle w:val="Hyperlink"/>
          <w:b/>
        </w:rPr>
        <w:t>7.4 COMMUNITY RELATIONS FUNCTION</w:t>
      </w:r>
      <w:r>
        <w:rPr>
          <w:b/>
        </w:rPr>
        <w:fldChar w:fldCharType="end"/>
      </w:r>
    </w:p>
    <w:bookmarkEnd w:id="467"/>
    <w:p w14:paraId="6DCBC10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CB93582" w14:textId="77777777" w:rsidR="00855409"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Regular authority and accountability for development and coordination of the community relations function shall be incorporated in the duties and responsibilities of the position of </w:t>
      </w:r>
      <w:r w:rsidR="00CD6475">
        <w:t>Public</w:t>
      </w:r>
      <w:r w:rsidRPr="00E9001F">
        <w:t xml:space="preserve"> Information Officer. If, for any reason, the person designated as </w:t>
      </w:r>
      <w:r w:rsidR="00CD6475">
        <w:t>Public</w:t>
      </w:r>
      <w:r w:rsidRPr="00E9001F">
        <w:t xml:space="preserve"> Information Officer becomes unable to fulfill the duties of that position, the Chief of Police may temporarily delegate these duties to another position within the department. Community relations involves providing information to the </w:t>
      </w:r>
      <w:r w:rsidR="00A94AD1">
        <w:rPr>
          <w:rFonts w:ascii="Times CG ATT" w:hAnsi="Times CG ATT"/>
        </w:rPr>
        <w:t>community member</w:t>
      </w:r>
      <w:r w:rsidRPr="00E9001F">
        <w:t>s about the department and its activities. This is accomplished through personal contacts, printed, televised and Internet resources.</w:t>
      </w:r>
    </w:p>
    <w:p w14:paraId="2846A1C2" w14:textId="77777777" w:rsidR="00A84553" w:rsidRDefault="00A84553" w:rsidP="00D70C9D">
      <w:pPr>
        <w:tabs>
          <w:tab w:val="left" w:pos="432"/>
          <w:tab w:val="left" w:pos="1008"/>
          <w:tab w:val="left" w:pos="1584"/>
          <w:tab w:val="left" w:pos="2160"/>
          <w:tab w:val="left" w:pos="2736"/>
          <w:tab w:val="left" w:pos="5328"/>
          <w:tab w:val="left" w:pos="7200"/>
          <w:tab w:val="left" w:pos="7560"/>
        </w:tabs>
      </w:pPr>
    </w:p>
    <w:bookmarkStart w:id="468" w:name="SevenPointFive"/>
    <w:p w14:paraId="38B847AC" w14:textId="77777777" w:rsidR="00034DBB" w:rsidRPr="00F742D2" w:rsidRDefault="00F742D2"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rStyle w:val="Hyperlink"/>
          <w:b/>
          <w:caps/>
        </w:rPr>
      </w:pPr>
      <w:r>
        <w:rPr>
          <w:b/>
        </w:rPr>
        <w:fldChar w:fldCharType="begin"/>
      </w:r>
      <w:r>
        <w:rPr>
          <w:b/>
        </w:rPr>
        <w:instrText xml:space="preserve"> HYPERLINK  \l "TOCMyStateEmergencyPhoneNetwork" </w:instrText>
      </w:r>
      <w:r>
        <w:rPr>
          <w:b/>
        </w:rPr>
      </w:r>
      <w:r>
        <w:rPr>
          <w:b/>
        </w:rPr>
        <w:fldChar w:fldCharType="separate"/>
      </w:r>
      <w:r w:rsidR="00034DBB" w:rsidRPr="00F742D2">
        <w:rPr>
          <w:rStyle w:val="Hyperlink"/>
          <w:b/>
        </w:rPr>
        <w:t>7.5</w:t>
      </w:r>
      <w:r w:rsidR="00034DBB" w:rsidRPr="00F742D2">
        <w:rPr>
          <w:rStyle w:val="Hyperlink"/>
          <w:b/>
        </w:rPr>
        <w:tab/>
      </w:r>
      <w:r w:rsidR="00034DBB" w:rsidRPr="00F742D2">
        <w:rPr>
          <w:rStyle w:val="Hyperlink"/>
          <w:b/>
          <w:caps/>
        </w:rPr>
        <w:t xml:space="preserve">Emergency Telephone Network </w:t>
      </w:r>
      <w:r w:rsidRPr="00F742D2">
        <w:rPr>
          <w:rStyle w:val="Hyperlink"/>
          <w:b/>
          <w:caps/>
        </w:rPr>
        <w:t>(ETN) messages (Reverse calling</w:t>
      </w:r>
      <w:r w:rsidR="00034DBB" w:rsidRPr="00F742D2">
        <w:rPr>
          <w:rStyle w:val="Hyperlink"/>
          <w:b/>
          <w:caps/>
        </w:rPr>
        <w:t>)</w:t>
      </w:r>
      <w:bookmarkEnd w:id="468"/>
      <w:r w:rsidRPr="00F742D2">
        <w:rPr>
          <w:rStyle w:val="Hyperlink"/>
          <w:b/>
        </w:rPr>
        <w:t>, WIRELESS EMERGENCY ALERTS (WEA)</w:t>
      </w:r>
    </w:p>
    <w:p w14:paraId="10A2742B" w14:textId="77777777" w:rsidR="00034DBB" w:rsidRPr="00E9001F" w:rsidRDefault="00F742D2"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end"/>
      </w:r>
    </w:p>
    <w:p w14:paraId="434F5190" w14:textId="77777777" w:rsidR="00F742D2" w:rsidRPr="00BB0A94" w:rsidRDefault="00F742D2" w:rsidP="00F742D2">
      <w:pPr>
        <w:tabs>
          <w:tab w:val="left" w:pos="432"/>
          <w:tab w:val="left" w:pos="1008"/>
          <w:tab w:val="left" w:pos="1584"/>
          <w:tab w:val="left" w:pos="2160"/>
          <w:tab w:val="left" w:pos="2736"/>
          <w:tab w:val="left" w:pos="5328"/>
          <w:tab w:val="left" w:pos="7200"/>
          <w:tab w:val="left" w:pos="7560"/>
        </w:tabs>
      </w:pPr>
      <w:r w:rsidRPr="00BB0A94">
        <w:t xml:space="preserve">The City of Everett utilizes </w:t>
      </w:r>
      <w:proofErr w:type="spellStart"/>
      <w:r w:rsidRPr="00BB0A94">
        <w:t>AlertSense</w:t>
      </w:r>
      <w:proofErr w:type="spellEnd"/>
      <w:r w:rsidRPr="00BB0A94">
        <w:t xml:space="preserve"> to communicate public emergency broadcasts through the Integrated Public Alert and Warning System (IPAWS).  The police department may utilize Emergency Telephone Network (ETN) Messages to landline phones within pre-identified </w:t>
      </w:r>
      <w:r w:rsidRPr="00BB0A94">
        <w:lastRenderedPageBreak/>
        <w:t xml:space="preserve">geographic sections of the city.  The police department may utilize Wireless Emergency Alerts (WEA)/Commercial Mobile Alert System (CMAS) to send </w:t>
      </w:r>
      <w:proofErr w:type="gramStart"/>
      <w:r w:rsidRPr="00BB0A94">
        <w:t>90 character</w:t>
      </w:r>
      <w:proofErr w:type="gramEnd"/>
      <w:r w:rsidRPr="00BB0A94">
        <w:t xml:space="preserve"> alert messages to commercial wireless devices (cell phones) in targeted geographical areas.  </w:t>
      </w:r>
      <w:proofErr w:type="spellStart"/>
      <w:r w:rsidRPr="00BB0A94">
        <w:t>AlertSense</w:t>
      </w:r>
      <w:proofErr w:type="spellEnd"/>
      <w:r w:rsidRPr="00BB0A94">
        <w:t xml:space="preserve"> is managed by the Snohomish County Department of Emergency Management (DEM).  Snohomish County 911 and City of Everett Emergency Management both utilize </w:t>
      </w:r>
      <w:proofErr w:type="spellStart"/>
      <w:r w:rsidRPr="00BB0A94">
        <w:t>AlertSense</w:t>
      </w:r>
      <w:proofErr w:type="spellEnd"/>
      <w:r w:rsidRPr="00BB0A94">
        <w:t xml:space="preserve"> through DEM.  Snohomish County 911 prepares and initiates all ETN notifications for the Everett Police Department.  City of Everett Emergency Management prepares and initiates all WEA/CMAS messages for the Everett Police Department. Patrol supervisors are responsible for evaluating a given situation and determining </w:t>
      </w:r>
      <w:proofErr w:type="gramStart"/>
      <w:r w:rsidRPr="00BB0A94">
        <w:t>whether or not</w:t>
      </w:r>
      <w:proofErr w:type="gramEnd"/>
      <w:r w:rsidRPr="00BB0A94">
        <w:t xml:space="preserve"> the use of the ETN or WEA/CMAS is appropriate. Prior to sending out a community message using the ETN or WEA/CMAS, the patrol supervisor must obtain approval from a police captain or higher.</w:t>
      </w:r>
    </w:p>
    <w:p w14:paraId="54F8E724" w14:textId="77777777" w:rsidR="00F742D2" w:rsidRPr="00BB0A94" w:rsidRDefault="00F742D2" w:rsidP="00F742D2">
      <w:pPr>
        <w:tabs>
          <w:tab w:val="left" w:pos="432"/>
          <w:tab w:val="left" w:pos="1008"/>
          <w:tab w:val="left" w:pos="1584"/>
          <w:tab w:val="left" w:pos="2160"/>
          <w:tab w:val="left" w:pos="2736"/>
          <w:tab w:val="left" w:pos="5328"/>
          <w:tab w:val="left" w:pos="7200"/>
          <w:tab w:val="left" w:pos="7560"/>
        </w:tabs>
      </w:pPr>
    </w:p>
    <w:p w14:paraId="6BC82425" w14:textId="77777777" w:rsidR="00F742D2" w:rsidRPr="00BB0A94" w:rsidRDefault="00F742D2" w:rsidP="00F742D2">
      <w:pPr>
        <w:tabs>
          <w:tab w:val="left" w:pos="432"/>
          <w:tab w:val="left" w:pos="1008"/>
          <w:tab w:val="left" w:pos="1584"/>
          <w:tab w:val="left" w:pos="2160"/>
          <w:tab w:val="left" w:pos="2736"/>
          <w:tab w:val="left" w:pos="5328"/>
          <w:tab w:val="left" w:pos="7200"/>
          <w:tab w:val="left" w:pos="7560"/>
        </w:tabs>
      </w:pPr>
      <w:r w:rsidRPr="00BB0A94">
        <w:t>Other references:</w:t>
      </w:r>
    </w:p>
    <w:p w14:paraId="781F97FF" w14:textId="77777777" w:rsidR="00F742D2" w:rsidRPr="00BB0A94" w:rsidRDefault="00F742D2" w:rsidP="00F742D2">
      <w:pPr>
        <w:tabs>
          <w:tab w:val="left" w:pos="432"/>
          <w:tab w:val="left" w:pos="1008"/>
          <w:tab w:val="left" w:pos="1584"/>
          <w:tab w:val="left" w:pos="2160"/>
          <w:tab w:val="left" w:pos="2736"/>
          <w:tab w:val="left" w:pos="5328"/>
          <w:tab w:val="left" w:pos="7200"/>
          <w:tab w:val="left" w:pos="7560"/>
        </w:tabs>
      </w:pPr>
    </w:p>
    <w:p w14:paraId="6F171BE0" w14:textId="77777777" w:rsidR="00F742D2" w:rsidRPr="00BB0A94" w:rsidRDefault="00F742D2" w:rsidP="00F742D2">
      <w:pPr>
        <w:tabs>
          <w:tab w:val="left" w:pos="432"/>
          <w:tab w:val="left" w:pos="1008"/>
          <w:tab w:val="left" w:pos="1584"/>
          <w:tab w:val="left" w:pos="2160"/>
          <w:tab w:val="left" w:pos="2736"/>
          <w:tab w:val="left" w:pos="5328"/>
          <w:tab w:val="left" w:pos="7200"/>
          <w:tab w:val="left" w:pos="7560"/>
        </w:tabs>
      </w:pPr>
      <w:r w:rsidRPr="00BB0A94">
        <w:t xml:space="preserve">City of Everett Comprehensive Emergency Management Plan (CEMP) </w:t>
      </w:r>
    </w:p>
    <w:p w14:paraId="64956585" w14:textId="77777777" w:rsidR="00F742D2" w:rsidRPr="00BB0A94" w:rsidRDefault="00F742D2" w:rsidP="00F742D2">
      <w:pPr>
        <w:tabs>
          <w:tab w:val="left" w:pos="432"/>
          <w:tab w:val="left" w:pos="1008"/>
          <w:tab w:val="left" w:pos="1584"/>
          <w:tab w:val="left" w:pos="2160"/>
          <w:tab w:val="left" w:pos="2736"/>
          <w:tab w:val="left" w:pos="5328"/>
          <w:tab w:val="left" w:pos="7200"/>
          <w:tab w:val="left" w:pos="7560"/>
        </w:tabs>
      </w:pPr>
    </w:p>
    <w:p w14:paraId="526496FA" w14:textId="77777777" w:rsidR="00F742D2" w:rsidRPr="00BB0A94" w:rsidRDefault="00F742D2" w:rsidP="00F742D2">
      <w:pPr>
        <w:tabs>
          <w:tab w:val="left" w:pos="432"/>
          <w:tab w:val="left" w:pos="1008"/>
          <w:tab w:val="left" w:pos="1584"/>
          <w:tab w:val="left" w:pos="2160"/>
          <w:tab w:val="left" w:pos="2736"/>
          <w:tab w:val="left" w:pos="5328"/>
          <w:tab w:val="left" w:pos="7200"/>
          <w:tab w:val="left" w:pos="7560"/>
        </w:tabs>
      </w:pPr>
      <w:r w:rsidRPr="00BB0A94">
        <w:t xml:space="preserve">Everett Police Procedure Section 34.04 Emergency Telephone Network (ETN) Message Initiation (Reverse Calling) </w:t>
      </w:r>
    </w:p>
    <w:p w14:paraId="7800D1BA" w14:textId="77777777" w:rsidR="00F742D2" w:rsidRPr="00BB0A94" w:rsidRDefault="00F742D2" w:rsidP="00F742D2">
      <w:pPr>
        <w:tabs>
          <w:tab w:val="left" w:pos="432"/>
          <w:tab w:val="left" w:pos="1008"/>
          <w:tab w:val="left" w:pos="1584"/>
          <w:tab w:val="left" w:pos="2160"/>
          <w:tab w:val="left" w:pos="2736"/>
          <w:tab w:val="left" w:pos="5328"/>
          <w:tab w:val="left" w:pos="7200"/>
          <w:tab w:val="left" w:pos="7560"/>
        </w:tabs>
      </w:pPr>
    </w:p>
    <w:p w14:paraId="527AD5C3" w14:textId="77777777" w:rsidR="00F742D2" w:rsidRDefault="00F742D2" w:rsidP="00F742D2">
      <w:pPr>
        <w:tabs>
          <w:tab w:val="left" w:pos="432"/>
          <w:tab w:val="left" w:pos="1008"/>
          <w:tab w:val="left" w:pos="1584"/>
          <w:tab w:val="left" w:pos="2160"/>
          <w:tab w:val="left" w:pos="2736"/>
          <w:tab w:val="left" w:pos="5328"/>
          <w:tab w:val="left" w:pos="7200"/>
          <w:tab w:val="left" w:pos="7560"/>
        </w:tabs>
      </w:pPr>
      <w:r w:rsidRPr="00BB0A94">
        <w:t>Everett Police Procedure Section 34.05 Wireless Emergency Alerts (WEA)/ Commercial Mobile Alerts System (CMAS), Integrated Public Alert and Warning System (IPAWS)</w:t>
      </w:r>
    </w:p>
    <w:p w14:paraId="4D678A28" w14:textId="77777777" w:rsidR="00034DBB" w:rsidRPr="00E9001F" w:rsidRDefault="00034DBB" w:rsidP="00D70C9D">
      <w:pPr>
        <w:tabs>
          <w:tab w:val="left" w:pos="432"/>
          <w:tab w:val="left" w:pos="1008"/>
          <w:tab w:val="left" w:pos="1584"/>
          <w:tab w:val="left" w:pos="2160"/>
          <w:tab w:val="left" w:pos="2736"/>
          <w:tab w:val="left" w:pos="5328"/>
          <w:tab w:val="left" w:pos="7200"/>
          <w:tab w:val="left" w:pos="7560"/>
        </w:tabs>
      </w:pPr>
    </w:p>
    <w:bookmarkStart w:id="469" w:name="SevenPointSix"/>
    <w:p w14:paraId="182C0516"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"TOCPublicTalks" </w:instrText>
      </w:r>
      <w:r>
        <w:rPr>
          <w:b/>
        </w:rPr>
      </w:r>
      <w:r>
        <w:rPr>
          <w:b/>
        </w:rPr>
        <w:fldChar w:fldCharType="separate"/>
      </w:r>
      <w:r w:rsidR="00034DBB" w:rsidRPr="0014609A">
        <w:rPr>
          <w:rStyle w:val="Hyperlink"/>
          <w:b/>
        </w:rPr>
        <w:t>7.6</w:t>
      </w:r>
      <w:r w:rsidR="00855409" w:rsidRPr="0014609A">
        <w:rPr>
          <w:rStyle w:val="Hyperlink"/>
          <w:b/>
        </w:rPr>
        <w:t xml:space="preserve"> PUBLIC TALKS</w:t>
      </w:r>
      <w:r>
        <w:rPr>
          <w:b/>
        </w:rPr>
        <w:fldChar w:fldCharType="end"/>
      </w:r>
    </w:p>
    <w:bookmarkEnd w:id="469"/>
    <w:p w14:paraId="6BCBEDB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096A6AD5"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While employees of the Department are encouraged to participate in community activities, including public speaking events, the Chief of Police has the ultimate responsibility for formulating and/or interpreting department policies and procedures. </w:t>
      </w:r>
    </w:p>
    <w:p w14:paraId="52912473"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 </w:t>
      </w:r>
    </w:p>
    <w:bookmarkStart w:id="470" w:name="SevenPointSeven"/>
    <w:p w14:paraId="25303D06"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"TOCDeptAwardsCommendations" </w:instrText>
      </w:r>
      <w:r>
        <w:rPr>
          <w:b/>
        </w:rPr>
      </w:r>
      <w:r>
        <w:rPr>
          <w:b/>
        </w:rPr>
        <w:fldChar w:fldCharType="separate"/>
      </w:r>
      <w:r w:rsidR="00034DBB" w:rsidRPr="0014609A">
        <w:rPr>
          <w:rStyle w:val="Hyperlink"/>
          <w:b/>
        </w:rPr>
        <w:t xml:space="preserve">7.7 </w:t>
      </w:r>
      <w:r w:rsidR="00855409" w:rsidRPr="0014609A">
        <w:rPr>
          <w:rStyle w:val="Hyperlink"/>
          <w:b/>
        </w:rPr>
        <w:t>DEPARTMENT AWARDS AND COMMENDATIONS</w:t>
      </w:r>
      <w:r>
        <w:rPr>
          <w:b/>
        </w:rPr>
        <w:fldChar w:fldCharType="end"/>
      </w:r>
    </w:p>
    <w:bookmarkEnd w:id="470"/>
    <w:p w14:paraId="46A1E29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jc w:val="both"/>
        <w:rPr>
          <w:b/>
        </w:rPr>
      </w:pPr>
    </w:p>
    <w:p w14:paraId="4B7E019C" w14:textId="77777777" w:rsidR="00855409"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ab/>
        <w:t xml:space="preserve">Fundamentally, law enforcement service awards publicly recognize and reward extraordinary, exceptionally </w:t>
      </w:r>
      <w:proofErr w:type="gramStart"/>
      <w:r w:rsidRPr="00E9001F">
        <w:t>meritorious</w:t>
      </w:r>
      <w:proofErr w:type="gramEnd"/>
      <w:r w:rsidRPr="00E9001F">
        <w:t xml:space="preserve"> or conspicuously outstanding acts of heroism and other acts that are above and beyond those normally expected. It shall be the policy of this department to encourage the documentation of acts of exceptional performance involving extraordinary thoroughness, conscientiousness, determination, initiative or personal risk and bravery by department employees, </w:t>
      </w:r>
      <w:r w:rsidR="00A94AD1">
        <w:rPr>
          <w:rFonts w:ascii="Times CG ATT" w:hAnsi="Times CG ATT"/>
        </w:rPr>
        <w:t>community member</w:t>
      </w:r>
      <w:r w:rsidRPr="00E9001F">
        <w:t xml:space="preserve">s, groups, or individual </w:t>
      </w:r>
      <w:r w:rsidR="00A94AD1">
        <w:rPr>
          <w:rFonts w:ascii="Times CG ATT" w:hAnsi="Times CG ATT"/>
        </w:rPr>
        <w:t>community member</w:t>
      </w:r>
      <w:r w:rsidRPr="00E9001F">
        <w:t xml:space="preserve">s. Submission is for review and award to those qualified individuals as determined by the Department Awards Board. Each report of meritorious service will be considered under specific criteria for an appropriate award. To qualify for any award, the nominee must have utilized proper procedures and displayed professional judgment in accomplishing the act, neither performing in a reckless manner </w:t>
      </w:r>
      <w:proofErr w:type="gramStart"/>
      <w:r w:rsidRPr="00E9001F">
        <w:t>with regard to</w:t>
      </w:r>
      <w:proofErr w:type="gramEnd"/>
      <w:r w:rsidRPr="00E9001F">
        <w:t xml:space="preserve"> his/her own safety nor unnecessarily endangering the safety of another.</w:t>
      </w:r>
    </w:p>
    <w:p w14:paraId="3C10A034" w14:textId="77777777" w:rsidR="00396CA0" w:rsidRDefault="00396CA0"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64DEBF42" w14:textId="77777777" w:rsidR="00396CA0" w:rsidRPr="00396CA0" w:rsidRDefault="00396CA0" w:rsidP="00396CA0">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396CA0">
        <w:t xml:space="preserve">Department members who retire in good standing, with a minimum of 20 years of service to the City of Everett Police Department are eligible to receive a plaque honoring their years of service to the </w:t>
      </w:r>
      <w:r w:rsidR="00A94AD1">
        <w:rPr>
          <w:rFonts w:ascii="Times CG ATT" w:hAnsi="Times CG ATT"/>
        </w:rPr>
        <w:t>community member</w:t>
      </w:r>
      <w:r w:rsidRPr="00396CA0">
        <w:t>s of Everett.</w:t>
      </w:r>
    </w:p>
    <w:p w14:paraId="505C350C" w14:textId="77777777" w:rsidR="00396CA0" w:rsidRPr="00396CA0" w:rsidRDefault="00396CA0" w:rsidP="00396CA0">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7C6BE0AD" w14:textId="77777777" w:rsidR="00396CA0" w:rsidRPr="00396CA0" w:rsidRDefault="00396CA0" w:rsidP="00396CA0">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396CA0">
        <w:t xml:space="preserve">Department members recognized at the annual awards ceremony are eligible to receive a framed certificate, medal, plaque and/or a badge honoring their actions, </w:t>
      </w:r>
      <w:proofErr w:type="gramStart"/>
      <w:r w:rsidRPr="00396CA0">
        <w:t>service</w:t>
      </w:r>
      <w:proofErr w:type="gramEnd"/>
      <w:r w:rsidRPr="00396CA0">
        <w:t xml:space="preserve"> or work performance.</w:t>
      </w:r>
    </w:p>
    <w:p w14:paraId="51974C7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471" w:name="SevenPointEight"/>
    <w:p w14:paraId="345CBE81"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lastRenderedPageBreak/>
        <w:fldChar w:fldCharType="begin"/>
      </w:r>
      <w:r>
        <w:rPr>
          <w:b/>
        </w:rPr>
        <w:instrText xml:space="preserve"> HYPERLINK  \l "TOCPoliceOfficerRideAlong" </w:instrText>
      </w:r>
      <w:r>
        <w:rPr>
          <w:b/>
        </w:rPr>
      </w:r>
      <w:r>
        <w:rPr>
          <w:b/>
        </w:rPr>
        <w:fldChar w:fldCharType="separate"/>
      </w:r>
      <w:r w:rsidR="00034DBB" w:rsidRPr="0014609A">
        <w:rPr>
          <w:rStyle w:val="Hyperlink"/>
          <w:b/>
        </w:rPr>
        <w:t>7.8</w:t>
      </w:r>
      <w:r w:rsidR="00855409" w:rsidRPr="0014609A">
        <w:rPr>
          <w:rStyle w:val="Hyperlink"/>
          <w:b/>
        </w:rPr>
        <w:t xml:space="preserve"> POLICE OFFICER RIDE</w:t>
      </w:r>
      <w:r w:rsidR="001B3E4E">
        <w:rPr>
          <w:rStyle w:val="Hyperlink"/>
          <w:b/>
        </w:rPr>
        <w:t>-</w:t>
      </w:r>
      <w:r w:rsidR="00855409" w:rsidRPr="0014609A">
        <w:rPr>
          <w:rStyle w:val="Hyperlink"/>
          <w:b/>
        </w:rPr>
        <w:t>ALONG</w:t>
      </w:r>
      <w:r>
        <w:rPr>
          <w:b/>
        </w:rPr>
        <w:fldChar w:fldCharType="end"/>
      </w:r>
    </w:p>
    <w:bookmarkEnd w:id="471"/>
    <w:p w14:paraId="650535D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13EECD20" w14:textId="77777777" w:rsidR="001B3E4E" w:rsidRDefault="001B3E4E" w:rsidP="001B3E4E">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In the interest of providin</w:t>
      </w:r>
      <w:r w:rsidRPr="00233F20">
        <w:rPr>
          <w:rFonts w:ascii="Times CG ATT" w:hAnsi="Times CG ATT"/>
        </w:rPr>
        <w:t>g an o</w:t>
      </w:r>
      <w:r>
        <w:rPr>
          <w:rFonts w:ascii="Times CG ATT" w:hAnsi="Times CG ATT"/>
        </w:rPr>
        <w:t xml:space="preserve">pportunity for </w:t>
      </w:r>
      <w:r w:rsidR="00A94AD1">
        <w:rPr>
          <w:rFonts w:ascii="Times CG ATT" w:hAnsi="Times CG ATT"/>
        </w:rPr>
        <w:t>community member</w:t>
      </w:r>
      <w:r>
        <w:rPr>
          <w:rFonts w:ascii="Times CG ATT" w:hAnsi="Times CG ATT"/>
        </w:rPr>
        <w:t xml:space="preserve">s to learn more about the operations of the police department it is the policy of the Everett Police Department to have a ride-along program. The </w:t>
      </w:r>
      <w:r w:rsidR="00A94AD1">
        <w:rPr>
          <w:rFonts w:ascii="Times CG ATT" w:hAnsi="Times CG ATT"/>
        </w:rPr>
        <w:t>community member</w:t>
      </w:r>
      <w:r>
        <w:rPr>
          <w:rFonts w:ascii="Times CG ATT" w:hAnsi="Times CG ATT"/>
        </w:rPr>
        <w:t xml:space="preserve"> must complete an application and waiver form with an approved records check. The request must have the approval of a sup</w:t>
      </w:r>
      <w:r w:rsidRPr="00233F20">
        <w:rPr>
          <w:rFonts w:ascii="Times CG ATT" w:hAnsi="Times CG ATT"/>
        </w:rPr>
        <w:t>ervisor. General guidelines for participating in the ride-along program are outlined in the Ride-Along Procedure, Chapter 20.</w:t>
      </w:r>
    </w:p>
    <w:p w14:paraId="4B400690" w14:textId="77777777" w:rsidR="001B3E4E" w:rsidRPr="00E9001F" w:rsidRDefault="001B3E4E" w:rsidP="00D70C9D">
      <w:pPr>
        <w:tabs>
          <w:tab w:val="left" w:pos="432"/>
          <w:tab w:val="left" w:pos="1008"/>
          <w:tab w:val="left" w:pos="1584"/>
          <w:tab w:val="left" w:pos="2160"/>
          <w:tab w:val="left" w:pos="2736"/>
          <w:tab w:val="left" w:pos="5328"/>
          <w:tab w:val="left" w:pos="7200"/>
          <w:tab w:val="left" w:pos="7560"/>
        </w:tabs>
      </w:pPr>
    </w:p>
    <w:bookmarkStart w:id="472" w:name="SevenPointNine"/>
    <w:p w14:paraId="72489628"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"TOCPoliceRecordsDissemination" </w:instrText>
      </w:r>
      <w:r>
        <w:rPr>
          <w:b/>
        </w:rPr>
      </w:r>
      <w:r>
        <w:rPr>
          <w:b/>
        </w:rPr>
        <w:fldChar w:fldCharType="separate"/>
      </w:r>
      <w:r w:rsidR="00034DBB" w:rsidRPr="0014609A">
        <w:rPr>
          <w:rStyle w:val="Hyperlink"/>
          <w:b/>
        </w:rPr>
        <w:t>7.9</w:t>
      </w:r>
      <w:r w:rsidR="00855409" w:rsidRPr="0014609A">
        <w:rPr>
          <w:rStyle w:val="Hyperlink"/>
          <w:b/>
        </w:rPr>
        <w:t xml:space="preserve"> POLICE RECORDS/DISSEMINATION</w:t>
      </w:r>
      <w:r>
        <w:rPr>
          <w:b/>
        </w:rPr>
        <w:fldChar w:fldCharType="end"/>
      </w:r>
    </w:p>
    <w:bookmarkEnd w:id="472"/>
    <w:p w14:paraId="65B5602F" w14:textId="77777777" w:rsidR="002F1AAB" w:rsidRPr="00E9001F" w:rsidRDefault="002F1AAB" w:rsidP="00D70C9D">
      <w:pPr>
        <w:tabs>
          <w:tab w:val="left" w:pos="2880"/>
          <w:tab w:val="center" w:pos="4140"/>
          <w:tab w:val="left" w:pos="7200"/>
          <w:tab w:val="left" w:pos="7560"/>
        </w:tabs>
        <w:rPr>
          <w:b/>
        </w:rPr>
      </w:pPr>
    </w:p>
    <w:p w14:paraId="7A37DB63" w14:textId="77777777" w:rsidR="00D0715A"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Access to and dissemination of the Everett Police Department’s police records are restricted to Everett Police Department personnel working in their official capacity as a criminal justice agency employee as described in this policy. The Administrative Support Services Manager is responsible for dissemination of records in response to public records requests that are beyond the scope of standard, routine requests for police reports. The EPD Records Unit is responsible for responding to standard, routine police report requests. The Administrative Support Services Manager and Records Unit Supervisor are responsible for maintaining the integrity of all Everett Police Department records.</w:t>
      </w:r>
    </w:p>
    <w:p w14:paraId="4BE86FE2" w14:textId="77777777" w:rsidR="00D0715A"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2F1901F3" w14:textId="77777777" w:rsidR="00D0715A" w:rsidRPr="00155DFB"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sidRPr="00155DFB">
        <w:rPr>
          <w:rFonts w:ascii="Times CG ATT" w:hAnsi="Times CG ATT"/>
        </w:rPr>
        <w:t>Officers are specifically prohibited from taking police reports home to work on them or to store.   This includes e-mailing</w:t>
      </w:r>
      <w:r>
        <w:rPr>
          <w:rFonts w:ascii="Times CG ATT" w:hAnsi="Times CG ATT"/>
        </w:rPr>
        <w:t xml:space="preserve"> </w:t>
      </w:r>
      <w:r w:rsidRPr="00155DFB">
        <w:rPr>
          <w:rFonts w:ascii="Times CG ATT" w:hAnsi="Times CG ATT"/>
        </w:rPr>
        <w:t xml:space="preserve">documents home or taking documents home via memory stick, </w:t>
      </w:r>
      <w:proofErr w:type="gramStart"/>
      <w:r w:rsidRPr="00155DFB">
        <w:rPr>
          <w:rFonts w:ascii="Times CG ATT" w:hAnsi="Times CG ATT"/>
        </w:rPr>
        <w:t>CD</w:t>
      </w:r>
      <w:proofErr w:type="gramEnd"/>
      <w:r w:rsidRPr="00155DFB">
        <w:rPr>
          <w:rFonts w:ascii="Times CG ATT" w:hAnsi="Times CG ATT"/>
        </w:rPr>
        <w:t xml:space="preserve"> </w:t>
      </w:r>
      <w:r>
        <w:rPr>
          <w:rFonts w:ascii="Times CG ATT" w:hAnsi="Times CG ATT"/>
        </w:rPr>
        <w:t xml:space="preserve">or other media. </w:t>
      </w:r>
      <w:r w:rsidRPr="00155DFB">
        <w:rPr>
          <w:rFonts w:ascii="Times CG ATT" w:hAnsi="Times CG ATT"/>
        </w:rPr>
        <w:t>All police reports will be completed on police departm</w:t>
      </w:r>
      <w:r>
        <w:rPr>
          <w:rFonts w:ascii="Times CG ATT" w:hAnsi="Times CG ATT"/>
        </w:rPr>
        <w:t xml:space="preserve">ent computers, while on duty. </w:t>
      </w:r>
      <w:r w:rsidRPr="00155DFB">
        <w:rPr>
          <w:rFonts w:ascii="Times CG ATT" w:hAnsi="Times CG ATT"/>
        </w:rPr>
        <w:t>Officers utilizing memory sticks (thumb–drives) will use extreme caution in</w:t>
      </w:r>
      <w:r>
        <w:rPr>
          <w:rFonts w:ascii="Times CG ATT" w:hAnsi="Times CG ATT"/>
        </w:rPr>
        <w:t xml:space="preserve"> safeguarding their security. </w:t>
      </w:r>
      <w:r w:rsidRPr="00155DFB">
        <w:rPr>
          <w:rFonts w:ascii="Times CG ATT" w:hAnsi="Times CG ATT"/>
        </w:rPr>
        <w:t>Completed reports will be erased from the memory stick when the initial report has been completed and approved by the officer’</w:t>
      </w:r>
      <w:r>
        <w:rPr>
          <w:rFonts w:ascii="Times CG ATT" w:hAnsi="Times CG ATT"/>
        </w:rPr>
        <w:t xml:space="preserve">s supervisor. </w:t>
      </w:r>
      <w:r w:rsidRPr="00155DFB">
        <w:rPr>
          <w:rFonts w:ascii="Times CG ATT" w:hAnsi="Times CG ATT"/>
        </w:rPr>
        <w:t>Any further retention of police reports in this electro</w:t>
      </w:r>
      <w:r w:rsidR="00F57825">
        <w:rPr>
          <w:rFonts w:ascii="Times CG ATT" w:hAnsi="Times CG ATT"/>
        </w:rPr>
        <w:t>nic format is not authorized.</w:t>
      </w:r>
    </w:p>
    <w:p w14:paraId="6D6CA0BD" w14:textId="77777777" w:rsidR="00D0715A" w:rsidRPr="00155DFB"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7B5F6E37" w14:textId="77777777" w:rsidR="00D0715A" w:rsidRPr="00503308"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sidRPr="00155DFB">
        <w:rPr>
          <w:rFonts w:ascii="Times CG ATT" w:hAnsi="Times CG ATT"/>
        </w:rPr>
        <w:t>Overtime to work on reports outside of a regular shift must be authorized by the officer’s supervisor. Reports not completed by the end of the shift must be left in a pre-designated location at the officer’s precinct, so if a question comes up or there is a development in the case, the responding officers can track down t</w:t>
      </w:r>
      <w:r w:rsidR="00F57825">
        <w:rPr>
          <w:rFonts w:ascii="Times CG ATT" w:hAnsi="Times CG ATT"/>
        </w:rPr>
        <w:t>he initial pending report.</w:t>
      </w:r>
    </w:p>
    <w:p w14:paraId="1714220E" w14:textId="77777777" w:rsidR="00D0715A"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7A6B201D" w14:textId="77777777" w:rsidR="00D0715A"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All public disclosure requests for police records are processed under the direction of the Administrative Support Services Manager as described above</w:t>
      </w:r>
      <w:r w:rsidR="00F57825">
        <w:rPr>
          <w:rFonts w:ascii="Times CG ATT" w:hAnsi="Times CG ATT"/>
        </w:rPr>
        <w:t xml:space="preserve">. </w:t>
      </w:r>
    </w:p>
    <w:p w14:paraId="7ABBFF1A" w14:textId="77777777" w:rsidR="00D0715A"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19369158" w14:textId="77777777" w:rsidR="00D0715A"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There are two exceptions to this rule:</w:t>
      </w:r>
    </w:p>
    <w:p w14:paraId="5D728B0C" w14:textId="77777777" w:rsidR="00D0715A" w:rsidRPr="00503308" w:rsidRDefault="00D0715A"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0E4D4067" w14:textId="77777777" w:rsidR="009831F9" w:rsidRPr="009831F9" w:rsidRDefault="009831F9" w:rsidP="009831F9">
      <w:pPr>
        <w:tabs>
          <w:tab w:val="left" w:pos="432"/>
          <w:tab w:val="left" w:pos="1008"/>
          <w:tab w:val="left" w:pos="1584"/>
          <w:tab w:val="left" w:pos="2160"/>
          <w:tab w:val="left" w:pos="2736"/>
          <w:tab w:val="left" w:pos="5328"/>
          <w:tab w:val="left" w:pos="7200"/>
          <w:tab w:val="left" w:pos="7560"/>
        </w:tabs>
        <w:rPr>
          <w:rFonts w:ascii="Times CG ATT" w:hAnsi="Times CG ATT"/>
        </w:rPr>
      </w:pPr>
      <w:r w:rsidRPr="009831F9">
        <w:rPr>
          <w:rFonts w:ascii="Times CG ATT" w:hAnsi="Times CG ATT"/>
        </w:rPr>
        <w:t>An officer may give an interested party, e.g., passenger, pedestrian, property owner, etc. a copy of the traffic collision report on site. No witness, driver’s statements or investigative reports are to be released on site. The requester must make a public records request through:</w:t>
      </w:r>
    </w:p>
    <w:p w14:paraId="44AC5841" w14:textId="77777777" w:rsidR="009831F9" w:rsidRPr="009831F9" w:rsidRDefault="009831F9" w:rsidP="009831F9">
      <w:pPr>
        <w:tabs>
          <w:tab w:val="left" w:pos="432"/>
          <w:tab w:val="left" w:pos="1008"/>
          <w:tab w:val="left" w:pos="1584"/>
          <w:tab w:val="left" w:pos="2160"/>
          <w:tab w:val="left" w:pos="2736"/>
          <w:tab w:val="left" w:pos="5328"/>
          <w:tab w:val="left" w:pos="7200"/>
          <w:tab w:val="left" w:pos="7560"/>
        </w:tabs>
        <w:rPr>
          <w:rFonts w:ascii="Times CG ATT" w:hAnsi="Times CG ATT"/>
        </w:rPr>
      </w:pPr>
      <w:r w:rsidRPr="009831F9">
        <w:rPr>
          <w:rFonts w:ascii="Times CG ATT" w:hAnsi="Times CG ATT"/>
        </w:rPr>
        <w:t>the Washington State Patrol Collision Records website</w:t>
      </w:r>
    </w:p>
    <w:p w14:paraId="22C28F3B" w14:textId="77777777" w:rsidR="009831F9" w:rsidRPr="009831F9" w:rsidRDefault="009831F9" w:rsidP="009831F9">
      <w:pPr>
        <w:tabs>
          <w:tab w:val="left" w:pos="432"/>
          <w:tab w:val="left" w:pos="1008"/>
          <w:tab w:val="left" w:pos="1584"/>
          <w:tab w:val="left" w:pos="2160"/>
          <w:tab w:val="left" w:pos="2736"/>
          <w:tab w:val="left" w:pos="5328"/>
          <w:tab w:val="left" w:pos="7200"/>
          <w:tab w:val="left" w:pos="7560"/>
        </w:tabs>
        <w:rPr>
          <w:rFonts w:ascii="Times CG ATT" w:hAnsi="Times CG ATT"/>
        </w:rPr>
      </w:pPr>
      <w:r w:rsidRPr="009831F9">
        <w:rPr>
          <w:rFonts w:ascii="Times CG ATT" w:hAnsi="Times CG ATT"/>
        </w:rPr>
        <w:t>the City of Everett Records Request website</w:t>
      </w:r>
    </w:p>
    <w:p w14:paraId="1CFD8734" w14:textId="77777777" w:rsidR="009831F9" w:rsidRPr="009831F9" w:rsidRDefault="009831F9" w:rsidP="009831F9">
      <w:pPr>
        <w:tabs>
          <w:tab w:val="left" w:pos="432"/>
          <w:tab w:val="left" w:pos="1008"/>
          <w:tab w:val="left" w:pos="1584"/>
          <w:tab w:val="left" w:pos="2160"/>
          <w:tab w:val="left" w:pos="2736"/>
          <w:tab w:val="left" w:pos="5328"/>
          <w:tab w:val="left" w:pos="7200"/>
          <w:tab w:val="left" w:pos="7560"/>
        </w:tabs>
        <w:rPr>
          <w:rFonts w:ascii="Times CG ATT" w:hAnsi="Times CG ATT"/>
        </w:rPr>
      </w:pPr>
      <w:r w:rsidRPr="009831F9">
        <w:rPr>
          <w:rFonts w:ascii="Times CG ATT" w:hAnsi="Times CG ATT"/>
        </w:rPr>
        <w:t xml:space="preserve">the Records Unit </w:t>
      </w:r>
    </w:p>
    <w:p w14:paraId="45389548" w14:textId="77777777" w:rsidR="009831F9" w:rsidRPr="009831F9" w:rsidRDefault="009831F9" w:rsidP="009831F9">
      <w:pPr>
        <w:tabs>
          <w:tab w:val="left" w:pos="432"/>
          <w:tab w:val="left" w:pos="1008"/>
          <w:tab w:val="left" w:pos="1584"/>
          <w:tab w:val="left" w:pos="2160"/>
          <w:tab w:val="left" w:pos="2736"/>
          <w:tab w:val="left" w:pos="5328"/>
          <w:tab w:val="left" w:pos="7200"/>
          <w:tab w:val="left" w:pos="7560"/>
        </w:tabs>
        <w:rPr>
          <w:rFonts w:ascii="Times CG ATT" w:hAnsi="Times CG ATT"/>
        </w:rPr>
      </w:pPr>
    </w:p>
    <w:p w14:paraId="26C3B842" w14:textId="77777777" w:rsidR="009831F9" w:rsidRPr="009831F9" w:rsidRDefault="009831F9" w:rsidP="009831F9">
      <w:pPr>
        <w:tabs>
          <w:tab w:val="left" w:pos="432"/>
          <w:tab w:val="left" w:pos="1008"/>
          <w:tab w:val="left" w:pos="1584"/>
          <w:tab w:val="left" w:pos="2160"/>
          <w:tab w:val="left" w:pos="2736"/>
          <w:tab w:val="left" w:pos="5328"/>
          <w:tab w:val="left" w:pos="7200"/>
          <w:tab w:val="left" w:pos="7560"/>
        </w:tabs>
        <w:rPr>
          <w:rFonts w:ascii="Times CG ATT" w:hAnsi="Times CG ATT"/>
        </w:rPr>
      </w:pPr>
      <w:r w:rsidRPr="009831F9">
        <w:rPr>
          <w:rFonts w:ascii="Times CG ATT" w:hAnsi="Times CG ATT"/>
        </w:rPr>
        <w:t>In the event an officer is detailed to process a mental health evaluation, the primary officer may give a copy of his/her report to hospital or triage center staff or the Mental Health Professional. The report can be either the EPD Incident Report or the county Mental Health Contact Report.</w:t>
      </w:r>
    </w:p>
    <w:p w14:paraId="3D80924B" w14:textId="77777777" w:rsidR="009831F9" w:rsidRPr="009831F9" w:rsidRDefault="009831F9" w:rsidP="009831F9">
      <w:pPr>
        <w:tabs>
          <w:tab w:val="left" w:pos="432"/>
          <w:tab w:val="left" w:pos="1008"/>
          <w:tab w:val="left" w:pos="1584"/>
          <w:tab w:val="left" w:pos="2160"/>
          <w:tab w:val="left" w:pos="2736"/>
          <w:tab w:val="left" w:pos="5328"/>
          <w:tab w:val="left" w:pos="7200"/>
          <w:tab w:val="left" w:pos="7560"/>
        </w:tabs>
        <w:rPr>
          <w:rFonts w:ascii="Times CG ATT" w:hAnsi="Times CG ATT"/>
        </w:rPr>
      </w:pPr>
    </w:p>
    <w:p w14:paraId="08792AAE" w14:textId="77777777" w:rsidR="009831F9" w:rsidRDefault="009831F9" w:rsidP="009831F9">
      <w:pPr>
        <w:tabs>
          <w:tab w:val="left" w:pos="432"/>
          <w:tab w:val="left" w:pos="1008"/>
          <w:tab w:val="left" w:pos="1584"/>
          <w:tab w:val="left" w:pos="2160"/>
          <w:tab w:val="left" w:pos="2736"/>
          <w:tab w:val="left" w:pos="5328"/>
          <w:tab w:val="left" w:pos="7200"/>
          <w:tab w:val="left" w:pos="7560"/>
        </w:tabs>
        <w:rPr>
          <w:rFonts w:ascii="Times CG ATT" w:hAnsi="Times CG ATT"/>
        </w:rPr>
      </w:pPr>
      <w:r w:rsidRPr="009831F9">
        <w:rPr>
          <w:rFonts w:ascii="Times CG ATT" w:hAnsi="Times CG ATT"/>
        </w:rPr>
        <w:lastRenderedPageBreak/>
        <w:t xml:space="preserve">Department staff may refer anyone that is making a request for public records to the </w:t>
      </w:r>
      <w:proofErr w:type="gramStart"/>
      <w:r w:rsidRPr="009831F9">
        <w:rPr>
          <w:rFonts w:ascii="Times CG ATT" w:hAnsi="Times CG ATT"/>
        </w:rPr>
        <w:t>City</w:t>
      </w:r>
      <w:proofErr w:type="gramEnd"/>
      <w:r w:rsidRPr="009831F9">
        <w:rPr>
          <w:rFonts w:ascii="Times CG ATT" w:hAnsi="Times CG ATT"/>
        </w:rPr>
        <w:t xml:space="preserve"> website and Public Records Request system.  However, if a </w:t>
      </w:r>
      <w:r w:rsidR="00A94AD1">
        <w:rPr>
          <w:rFonts w:ascii="Times CG ATT" w:hAnsi="Times CG ATT"/>
        </w:rPr>
        <w:t>community member</w:t>
      </w:r>
      <w:r w:rsidRPr="009831F9">
        <w:rPr>
          <w:rFonts w:ascii="Times CG ATT" w:hAnsi="Times CG ATT"/>
        </w:rPr>
        <w:t xml:space="preserve"> requests that the staff member take the request on their behalf, the staff member should obtain the information necessary to start the request and forward the request to the Records Unit.</w:t>
      </w:r>
    </w:p>
    <w:p w14:paraId="2B670A1D" w14:textId="77777777" w:rsidR="009831F9" w:rsidRDefault="009831F9"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bookmarkStart w:id="473" w:name="SevenPointTen"/>
    <w:p w14:paraId="2AFBB727"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"TOCSexOffenderKidnappingNotifications" </w:instrText>
      </w:r>
      <w:r>
        <w:rPr>
          <w:b/>
        </w:rPr>
      </w:r>
      <w:r>
        <w:rPr>
          <w:b/>
        </w:rPr>
        <w:fldChar w:fldCharType="separate"/>
      </w:r>
      <w:r w:rsidR="00034DBB" w:rsidRPr="0014609A">
        <w:rPr>
          <w:rStyle w:val="Hyperlink"/>
          <w:b/>
        </w:rPr>
        <w:t>7.10</w:t>
      </w:r>
      <w:r w:rsidR="00855409" w:rsidRPr="0014609A">
        <w:rPr>
          <w:rStyle w:val="Hyperlink"/>
          <w:b/>
        </w:rPr>
        <w:t xml:space="preserve"> SEX OFFENDER AND KIDNAPPING OFFENDER NOTIFICATIONS</w:t>
      </w:r>
      <w:r>
        <w:rPr>
          <w:b/>
        </w:rPr>
        <w:fldChar w:fldCharType="end"/>
      </w:r>
    </w:p>
    <w:bookmarkEnd w:id="473"/>
    <w:p w14:paraId="15AE2AF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r w:rsidRPr="00E9001F">
        <w:rPr>
          <w:b/>
        </w:rPr>
        <w:tab/>
      </w:r>
    </w:p>
    <w:p w14:paraId="55B3DAE4" w14:textId="77777777" w:rsidR="00042A14" w:rsidRPr="00E22417" w:rsidRDefault="001D23CE" w:rsidP="00D70C9D">
      <w:pPr>
        <w:tabs>
          <w:tab w:val="left" w:pos="2880"/>
          <w:tab w:val="center" w:pos="4140"/>
          <w:tab w:val="left" w:pos="7200"/>
          <w:tab w:val="left" w:pos="7560"/>
        </w:tabs>
        <w:rPr>
          <w:rFonts w:ascii="Times CG ATT" w:hAnsi="Times CG ATT"/>
          <w:szCs w:val="24"/>
        </w:rPr>
      </w:pPr>
      <w:r>
        <w:rPr>
          <w:rFonts w:ascii="Times CG ATT" w:hAnsi="Times CG ATT"/>
          <w:szCs w:val="24"/>
        </w:rPr>
        <w:t>RCW</w:t>
      </w:r>
      <w:r w:rsidR="00042A14" w:rsidRPr="00E22417">
        <w:rPr>
          <w:rFonts w:ascii="Times CG ATT" w:hAnsi="Times CG ATT"/>
          <w:szCs w:val="24"/>
        </w:rPr>
        <w:t xml:space="preserve"> 4.24.550 authorizes a public law enforcement agency to release “relevant” and necessary information regarding sex offenders and kidnapping offenders to the public when the release of the information is necessary for public protection. Once information relating to a sex offender is received from the state or any other source, several levels of dissemination should be considered depending upon the risk that the offender poses to the community.</w:t>
      </w:r>
    </w:p>
    <w:p w14:paraId="6FE13265" w14:textId="77777777" w:rsidR="00042A14" w:rsidRPr="00E22417" w:rsidRDefault="00042A14" w:rsidP="00D70C9D">
      <w:pPr>
        <w:tabs>
          <w:tab w:val="left" w:pos="2880"/>
          <w:tab w:val="center" w:pos="4140"/>
          <w:tab w:val="left" w:pos="7200"/>
          <w:tab w:val="left" w:pos="7560"/>
        </w:tabs>
        <w:rPr>
          <w:rFonts w:ascii="Times CG ATT" w:hAnsi="Times CG ATT"/>
          <w:szCs w:val="24"/>
        </w:rPr>
      </w:pPr>
      <w:r w:rsidRPr="00477107">
        <w:rPr>
          <w:rFonts w:ascii="Times CG ATT" w:hAnsi="Times CG ATT"/>
          <w:szCs w:val="24"/>
        </w:rPr>
        <w:t>The Special Assault Unit is</w:t>
      </w:r>
      <w:r w:rsidRPr="00E22417">
        <w:rPr>
          <w:rFonts w:ascii="Times CG ATT" w:hAnsi="Times CG ATT"/>
          <w:szCs w:val="24"/>
        </w:rPr>
        <w:t xml:space="preserve"> responsible for gathering information </w:t>
      </w:r>
      <w:proofErr w:type="gramStart"/>
      <w:r w:rsidRPr="00E22417">
        <w:rPr>
          <w:rFonts w:ascii="Times CG ATT" w:hAnsi="Times CG ATT"/>
          <w:szCs w:val="24"/>
        </w:rPr>
        <w:t>in order to</w:t>
      </w:r>
      <w:proofErr w:type="gramEnd"/>
      <w:r w:rsidRPr="00E22417">
        <w:rPr>
          <w:rFonts w:ascii="Times CG ATT" w:hAnsi="Times CG ATT"/>
          <w:szCs w:val="24"/>
        </w:rPr>
        <w:t xml:space="preserve"> assess the risk level of registered sex offenders and kidnapping offenders living in the community and making notification to the community when it has been deemed relevant and necessary to public safet</w:t>
      </w:r>
      <w:r w:rsidRPr="00477107">
        <w:rPr>
          <w:rFonts w:ascii="Times CG ATT" w:hAnsi="Times CG ATT"/>
          <w:szCs w:val="24"/>
        </w:rPr>
        <w:t xml:space="preserve">y.  All community notifications will be initiated by the Special Assault Unit through an established account with </w:t>
      </w:r>
      <w:proofErr w:type="spellStart"/>
      <w:r w:rsidRPr="00477107">
        <w:rPr>
          <w:rFonts w:ascii="Times CG ATT" w:hAnsi="Times CG ATT"/>
          <w:szCs w:val="24"/>
        </w:rPr>
        <w:t>WatchSystems</w:t>
      </w:r>
      <w:proofErr w:type="spellEnd"/>
      <w:r w:rsidRPr="00477107">
        <w:rPr>
          <w:rFonts w:ascii="Times CG ATT" w:hAnsi="Times CG ATT"/>
          <w:szCs w:val="24"/>
        </w:rPr>
        <w:t xml:space="preserve"> LLC, a private company contracting</w:t>
      </w:r>
      <w:r w:rsidR="00AC6665">
        <w:rPr>
          <w:rFonts w:ascii="Times CG ATT" w:hAnsi="Times CG ATT"/>
          <w:szCs w:val="24"/>
        </w:rPr>
        <w:t xml:space="preserve"> with Everett Police Department</w:t>
      </w:r>
      <w:r w:rsidRPr="00477107">
        <w:rPr>
          <w:rFonts w:ascii="Times CG ATT" w:hAnsi="Times CG ATT"/>
          <w:szCs w:val="24"/>
        </w:rPr>
        <w:t>.</w:t>
      </w:r>
      <w:r w:rsidRPr="00E22417">
        <w:rPr>
          <w:rFonts w:ascii="Times CG ATT" w:hAnsi="Times CG ATT"/>
          <w:szCs w:val="24"/>
        </w:rPr>
        <w:t xml:space="preserve"> </w:t>
      </w:r>
    </w:p>
    <w:p w14:paraId="2D57372A" w14:textId="77777777" w:rsidR="00042A14" w:rsidRPr="00E22417" w:rsidRDefault="00042A14" w:rsidP="00D70C9D">
      <w:pPr>
        <w:tabs>
          <w:tab w:val="left" w:pos="2880"/>
          <w:tab w:val="center" w:pos="4140"/>
          <w:tab w:val="left" w:pos="7200"/>
          <w:tab w:val="left" w:pos="7560"/>
        </w:tabs>
        <w:rPr>
          <w:rFonts w:ascii="Times CG ATT" w:hAnsi="Times CG ATT"/>
          <w:szCs w:val="24"/>
        </w:rPr>
      </w:pPr>
    </w:p>
    <w:p w14:paraId="05EC2472" w14:textId="77777777" w:rsidR="00042A14" w:rsidRPr="00E22417" w:rsidRDefault="00042A14" w:rsidP="00D70C9D">
      <w:pPr>
        <w:tabs>
          <w:tab w:val="left" w:pos="2880"/>
          <w:tab w:val="center" w:pos="4140"/>
          <w:tab w:val="left" w:pos="7200"/>
          <w:tab w:val="left" w:pos="7560"/>
        </w:tabs>
        <w:rPr>
          <w:rFonts w:ascii="Times CG ATT" w:hAnsi="Times CG ATT"/>
          <w:szCs w:val="24"/>
        </w:rPr>
      </w:pPr>
      <w:r w:rsidRPr="00E22417">
        <w:rPr>
          <w:rFonts w:ascii="Times CG ATT" w:hAnsi="Times CG ATT"/>
          <w:szCs w:val="24"/>
        </w:rPr>
        <w:t>The department will normally conduct periodic compliance checks at the residence of the registered sex offender.</w:t>
      </w:r>
    </w:p>
    <w:p w14:paraId="4F3EE94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474" w:name="SevenPointEleven"/>
    <w:p w14:paraId="3B873329"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"TOCWAUniformCrimeReporting" </w:instrText>
      </w:r>
      <w:r>
        <w:rPr>
          <w:b/>
        </w:rPr>
      </w:r>
      <w:r>
        <w:rPr>
          <w:b/>
        </w:rPr>
        <w:fldChar w:fldCharType="separate"/>
      </w:r>
      <w:r w:rsidR="00034DBB" w:rsidRPr="0014609A">
        <w:rPr>
          <w:rStyle w:val="Hyperlink"/>
          <w:b/>
        </w:rPr>
        <w:t>7.11</w:t>
      </w:r>
      <w:r w:rsidR="0017402F">
        <w:rPr>
          <w:rStyle w:val="Hyperlink"/>
          <w:b/>
        </w:rPr>
        <w:t xml:space="preserve"> </w:t>
      </w:r>
      <w:r w:rsidR="00855409" w:rsidRPr="0014609A">
        <w:rPr>
          <w:rStyle w:val="Hyperlink"/>
          <w:b/>
        </w:rPr>
        <w:t xml:space="preserve">UNIFORM CRIME REPORTING </w:t>
      </w:r>
      <w:r>
        <w:rPr>
          <w:b/>
        </w:rPr>
        <w:fldChar w:fldCharType="end"/>
      </w:r>
    </w:p>
    <w:bookmarkEnd w:id="474"/>
    <w:p w14:paraId="4CC28FD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5F155D82" w14:textId="77777777" w:rsidR="00701D3B" w:rsidRPr="00701D3B" w:rsidRDefault="00701D3B" w:rsidP="00701D3B">
      <w:pPr>
        <w:tabs>
          <w:tab w:val="left" w:pos="432"/>
          <w:tab w:val="left" w:pos="1008"/>
          <w:tab w:val="left" w:pos="1584"/>
          <w:tab w:val="left" w:pos="2160"/>
          <w:tab w:val="left" w:pos="2736"/>
          <w:tab w:val="left" w:pos="5328"/>
          <w:tab w:val="left" w:pos="7200"/>
          <w:tab w:val="left" w:pos="7560"/>
        </w:tabs>
      </w:pPr>
      <w:r w:rsidRPr="00701D3B">
        <w:t>The police department participates in the National Incident Based Reporting System (NIBRS).  The Records Unit Manager is responsible for ensuring that NIBRS reports are provided to the Washington Association of Sheriffs and Police Chiefs (WASPC) as required.</w:t>
      </w:r>
    </w:p>
    <w:p w14:paraId="51B130B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475" w:name="SevenPointTwelve"/>
    <w:p w14:paraId="15A703A6" w14:textId="77777777" w:rsidR="00855409" w:rsidRPr="00E9001F" w:rsidRDefault="0014609A"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r>
        <w:rPr>
          <w:b/>
        </w:rPr>
        <w:fldChar w:fldCharType="begin"/>
      </w:r>
      <w:r>
        <w:rPr>
          <w:b/>
        </w:rPr>
        <w:instrText xml:space="preserve"> HYPERLINK  \l "TOCIncidentReportingSystem" </w:instrText>
      </w:r>
      <w:r>
        <w:rPr>
          <w:b/>
        </w:rPr>
      </w:r>
      <w:r>
        <w:rPr>
          <w:b/>
        </w:rPr>
        <w:fldChar w:fldCharType="separate"/>
      </w:r>
      <w:r w:rsidR="00855409" w:rsidRPr="0014609A">
        <w:rPr>
          <w:rStyle w:val="Hyperlink"/>
          <w:b/>
        </w:rPr>
        <w:t>7.1</w:t>
      </w:r>
      <w:r w:rsidR="00034DBB" w:rsidRPr="0014609A">
        <w:rPr>
          <w:rStyle w:val="Hyperlink"/>
          <w:b/>
        </w:rPr>
        <w:t>2</w:t>
      </w:r>
      <w:r w:rsidR="00855409" w:rsidRPr="0014609A">
        <w:rPr>
          <w:rStyle w:val="Hyperlink"/>
          <w:b/>
        </w:rPr>
        <w:t xml:space="preserve"> THE INCIDENT RE</w:t>
      </w:r>
      <w:r w:rsidR="00701D3B">
        <w:rPr>
          <w:rStyle w:val="Hyperlink"/>
          <w:b/>
        </w:rPr>
        <w:t>PORTING SYSTEM (REQUIREMENTS</w:t>
      </w:r>
      <w:r w:rsidR="00855409" w:rsidRPr="0014609A">
        <w:rPr>
          <w:rStyle w:val="Hyperlink"/>
          <w:b/>
        </w:rPr>
        <w:t>)</w:t>
      </w:r>
      <w:r>
        <w:rPr>
          <w:b/>
        </w:rPr>
        <w:fldChar w:fldCharType="end"/>
      </w:r>
    </w:p>
    <w:bookmarkEnd w:id="475"/>
    <w:p w14:paraId="4343B3F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175D1C6C" w14:textId="77777777" w:rsidR="00335161" w:rsidRPr="00992349" w:rsidRDefault="00335161" w:rsidP="00D70C9D">
      <w:pPr>
        <w:tabs>
          <w:tab w:val="left" w:pos="432"/>
          <w:tab w:val="left" w:pos="1008"/>
          <w:tab w:val="left" w:pos="1584"/>
          <w:tab w:val="left" w:pos="2160"/>
          <w:tab w:val="left" w:pos="2736"/>
          <w:tab w:val="left" w:pos="5328"/>
          <w:tab w:val="left" w:pos="7200"/>
          <w:tab w:val="left" w:pos="7560"/>
        </w:tabs>
      </w:pPr>
      <w:r w:rsidRPr="00992349">
        <w:t>The Everett Police Department has an established policy on the reporting system and its use. It defines when officers are expected to write reports, what type of reports are to be written, documentation of reports, and flow process of reports.</w:t>
      </w:r>
    </w:p>
    <w:p w14:paraId="6A182C74" w14:textId="77777777" w:rsidR="00335161" w:rsidRPr="00992349" w:rsidRDefault="00335161" w:rsidP="00D70C9D">
      <w:pPr>
        <w:tabs>
          <w:tab w:val="left" w:pos="432"/>
          <w:tab w:val="left" w:pos="1008"/>
          <w:tab w:val="left" w:pos="1584"/>
          <w:tab w:val="left" w:pos="2160"/>
          <w:tab w:val="left" w:pos="2736"/>
          <w:tab w:val="left" w:pos="5328"/>
          <w:tab w:val="left" w:pos="7200"/>
          <w:tab w:val="left" w:pos="7560"/>
        </w:tabs>
        <w:jc w:val="both"/>
      </w:pPr>
    </w:p>
    <w:p w14:paraId="3C6E5A72" w14:textId="77777777" w:rsidR="00335161" w:rsidRPr="00992349" w:rsidRDefault="00335161" w:rsidP="00D70C9D">
      <w:pPr>
        <w:tabs>
          <w:tab w:val="left" w:pos="432"/>
          <w:tab w:val="left" w:pos="1008"/>
          <w:tab w:val="left" w:pos="1584"/>
          <w:tab w:val="left" w:pos="2160"/>
          <w:tab w:val="left" w:pos="2736"/>
          <w:tab w:val="left" w:pos="5328"/>
          <w:tab w:val="left" w:pos="7200"/>
          <w:tab w:val="left" w:pos="7560"/>
        </w:tabs>
        <w:jc w:val="both"/>
      </w:pPr>
      <w:r w:rsidRPr="00992349">
        <w:t xml:space="preserve">Officers in the field are responsible for the decision as to whether reports concerning a particular event are required. It is generally up to the judgment of the officer if a report need be </w:t>
      </w:r>
      <w:proofErr w:type="gramStart"/>
      <w:r w:rsidRPr="00992349">
        <w:t>written:</w:t>
      </w:r>
      <w:proofErr w:type="gramEnd"/>
      <w:r w:rsidRPr="00992349">
        <w:t xml:space="preserve"> usually, if an officer takes some action or gives advice in an incident, the officer must make a written notation of it. This can vary from a brief note in the notebook of the officer to writing an incident report. When in doubt – WRITE.</w:t>
      </w:r>
    </w:p>
    <w:p w14:paraId="7090AE5D" w14:textId="77777777" w:rsidR="00335161" w:rsidRPr="00992349" w:rsidRDefault="00335161" w:rsidP="00D70C9D">
      <w:pPr>
        <w:numPr>
          <w:ilvl w:val="12"/>
          <w:numId w:val="0"/>
        </w:numPr>
        <w:tabs>
          <w:tab w:val="left" w:pos="432"/>
          <w:tab w:val="left" w:pos="1008"/>
          <w:tab w:val="left" w:pos="1584"/>
          <w:tab w:val="left" w:pos="2160"/>
          <w:tab w:val="left" w:pos="2736"/>
          <w:tab w:val="left" w:pos="5328"/>
          <w:tab w:val="left" w:pos="7200"/>
          <w:tab w:val="left" w:pos="7560"/>
        </w:tabs>
        <w:jc w:val="both"/>
      </w:pPr>
    </w:p>
    <w:p w14:paraId="797E15A6" w14:textId="77777777" w:rsidR="00335161" w:rsidRPr="00992349" w:rsidRDefault="00335161" w:rsidP="00D70C9D">
      <w:pPr>
        <w:tabs>
          <w:tab w:val="left" w:pos="432"/>
          <w:tab w:val="left" w:pos="1008"/>
          <w:tab w:val="left" w:pos="1584"/>
          <w:tab w:val="left" w:pos="2160"/>
          <w:tab w:val="left" w:pos="2736"/>
          <w:tab w:val="left" w:pos="5328"/>
          <w:tab w:val="left" w:pos="7200"/>
          <w:tab w:val="left" w:pos="7560"/>
        </w:tabs>
        <w:jc w:val="both"/>
      </w:pPr>
      <w:r w:rsidRPr="00992349">
        <w:t>Shift supervisors will closely monitor these decisions.  The shift supervisor may direct an officer to write a report on any matter.</w:t>
      </w:r>
    </w:p>
    <w:p w14:paraId="751188D9" w14:textId="77777777" w:rsidR="009E447F" w:rsidRPr="00992349" w:rsidRDefault="009E447F" w:rsidP="00D70C9D">
      <w:pPr>
        <w:tabs>
          <w:tab w:val="left" w:pos="432"/>
          <w:tab w:val="left" w:pos="1008"/>
          <w:tab w:val="left" w:pos="1584"/>
          <w:tab w:val="left" w:pos="2160"/>
          <w:tab w:val="left" w:pos="2736"/>
          <w:tab w:val="left" w:pos="5328"/>
          <w:tab w:val="left" w:pos="7200"/>
          <w:tab w:val="left" w:pos="7560"/>
        </w:tabs>
        <w:jc w:val="both"/>
      </w:pPr>
    </w:p>
    <w:p w14:paraId="3CBBDD4D" w14:textId="77777777" w:rsidR="00992349" w:rsidRPr="00992349" w:rsidRDefault="00992349" w:rsidP="00992349">
      <w:pPr>
        <w:tabs>
          <w:tab w:val="decimal" w:pos="720"/>
          <w:tab w:val="decimal"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bookmarkStart w:id="476" w:name="SevenPointThirteen"/>
      <w:r w:rsidRPr="00992349">
        <w:t xml:space="preserve">In most instances the officer making the preliminary investigation can and shall complete the initial case report. All reports, notices of infractions and citations must be submitted before the end of each shift (unless there is an exceptional </w:t>
      </w:r>
      <w:proofErr w:type="gramStart"/>
      <w:r w:rsidRPr="00992349">
        <w:t>circumstance</w:t>
      </w:r>
      <w:proofErr w:type="gramEnd"/>
      <w:r w:rsidRPr="00992349">
        <w:t xml:space="preserve"> and the supervisor has given approval to complete the report the next day). The supervisor shall review all documents for completeness and accuracy. Supervisors shall approve completed reports the same day submitted. Any incomplete or rejected reports must be completed the next calendar day.</w:t>
      </w:r>
    </w:p>
    <w:p w14:paraId="0E259F2E" w14:textId="77777777" w:rsidR="00992349" w:rsidRPr="00992349" w:rsidRDefault="00992349" w:rsidP="00992349">
      <w:pPr>
        <w:tabs>
          <w:tab w:val="left" w:pos="7200"/>
          <w:tab w:val="left" w:pos="7560"/>
        </w:tabs>
      </w:pPr>
    </w:p>
    <w:p w14:paraId="545850C5" w14:textId="77777777" w:rsidR="00992349" w:rsidRPr="00992349" w:rsidRDefault="00992349" w:rsidP="00992349">
      <w:pPr>
        <w:tabs>
          <w:tab w:val="decimal" w:pos="720"/>
          <w:tab w:val="decimal"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992349">
        <w:t xml:space="preserve">The report must be accurate and present a clear picture of the incident and allow for easy reading and reproduction. </w:t>
      </w:r>
    </w:p>
    <w:p w14:paraId="5B1F8416" w14:textId="77777777" w:rsidR="00992349" w:rsidRPr="00992349" w:rsidRDefault="00992349" w:rsidP="00992349">
      <w:pPr>
        <w:tabs>
          <w:tab w:val="decimal" w:pos="720"/>
          <w:tab w:val="decimal"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631B16C2" w14:textId="77777777" w:rsidR="00992349" w:rsidRPr="00992349" w:rsidRDefault="00992349" w:rsidP="00992349">
      <w:pPr>
        <w:tabs>
          <w:tab w:val="decimal" w:pos="720"/>
          <w:tab w:val="decimal"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992349">
        <w:t xml:space="preserve">The Statewide Electronic Collision and Ticketing Online Records (SECTOR) is the primary system used by patrol staff to create, </w:t>
      </w:r>
      <w:proofErr w:type="gramStart"/>
      <w:r w:rsidRPr="00992349">
        <w:t>issue</w:t>
      </w:r>
      <w:proofErr w:type="gramEnd"/>
      <w:r w:rsidRPr="00992349">
        <w:t xml:space="preserve"> and submit tickets, citations and collision reports. Officers initiate the documents electronically in the field and submit them electronically for supervisor review and approval. After being approved by a supervisor, the documents are then submitted electronically to the State where they are available to the department Records Unit. Both the Records Unit and Municipal Court </w:t>
      </w:r>
      <w:proofErr w:type="gramStart"/>
      <w:r w:rsidRPr="00992349">
        <w:t>are able to</w:t>
      </w:r>
      <w:proofErr w:type="gramEnd"/>
      <w:r w:rsidRPr="00992349">
        <w:t xml:space="preserve"> pull the completed/approved report for document retention and case management. The Washington State Patrol and Washington State Department of Information Services administer the SECTOR program and supporting infrastructure (servers, websites, and networks). Additional information such as the SECTOR manuals, procedures and training resources can be accessed via the SECTOR website portal.  Handwriting these reports is only approved when SECTOR is </w:t>
      </w:r>
      <w:proofErr w:type="gramStart"/>
      <w:r w:rsidRPr="00992349">
        <w:t>off-line</w:t>
      </w:r>
      <w:proofErr w:type="gramEnd"/>
      <w:r w:rsidRPr="00992349">
        <w:t xml:space="preserve"> or the officer does not have access to SECTOR (administrative cars, for example).</w:t>
      </w:r>
    </w:p>
    <w:p w14:paraId="2144F75B" w14:textId="77777777" w:rsidR="00852229" w:rsidRDefault="00852229"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p>
    <w:p w14:paraId="6DD22098" w14:textId="77777777" w:rsidR="00855409" w:rsidRPr="00E9001F" w:rsidRDefault="00260B8B" w:rsidP="00D70C9D">
      <w:pPr>
        <w:tabs>
          <w:tab w:val="left" w:pos="-1440"/>
          <w:tab w:val="left" w:pos="-720"/>
          <w:tab w:val="left" w:pos="360"/>
          <w:tab w:val="left" w:pos="1008"/>
          <w:tab w:val="left" w:pos="1584"/>
          <w:tab w:val="left" w:pos="2160"/>
          <w:tab w:val="left" w:pos="2736"/>
          <w:tab w:val="left" w:pos="5616"/>
          <w:tab w:val="left" w:pos="7200"/>
          <w:tab w:val="left" w:pos="7560"/>
        </w:tabs>
        <w:outlineLvl w:val="0"/>
        <w:rPr>
          <w:b/>
        </w:rPr>
      </w:pPr>
      <w:hyperlink w:anchor="TOCParticipationinCHRI" w:history="1">
        <w:r w:rsidR="00855409" w:rsidRPr="0014609A">
          <w:rPr>
            <w:rStyle w:val="Hyperlink"/>
            <w:b/>
          </w:rPr>
          <w:t>7.1</w:t>
        </w:r>
        <w:r w:rsidR="00034DBB" w:rsidRPr="0014609A">
          <w:rPr>
            <w:rStyle w:val="Hyperlink"/>
            <w:b/>
          </w:rPr>
          <w:t>3</w:t>
        </w:r>
        <w:r w:rsidR="00855409" w:rsidRPr="0014609A">
          <w:rPr>
            <w:rStyle w:val="Hyperlink"/>
            <w:b/>
          </w:rPr>
          <w:t xml:space="preserve"> PARTICIPATION IN CHRI SYSTEM (CRIMINAL HISTORY RECORDS INFORMATION SYSTEM) </w:t>
        </w:r>
      </w:hyperlink>
    </w:p>
    <w:bookmarkEnd w:id="476"/>
    <w:p w14:paraId="31394C73"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7E369A89"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This agency maintains full participation within the state fingerprint/criminal history records system.</w:t>
      </w:r>
    </w:p>
    <w:p w14:paraId="0FD373E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jc w:val="both"/>
      </w:pPr>
    </w:p>
    <w:bookmarkStart w:id="477" w:name="SevenPointFourteen"/>
    <w:p w14:paraId="3E1241C1" w14:textId="77777777" w:rsidR="00855409" w:rsidRPr="00E9001F" w:rsidRDefault="00D07654" w:rsidP="00D70C9D">
      <w:pPr>
        <w:tabs>
          <w:tab w:val="left" w:pos="432"/>
          <w:tab w:val="left" w:pos="1008"/>
          <w:tab w:val="left" w:pos="1584"/>
          <w:tab w:val="left" w:pos="2160"/>
          <w:tab w:val="left" w:pos="2736"/>
          <w:tab w:val="left" w:pos="5328"/>
          <w:tab w:val="left" w:pos="7200"/>
          <w:tab w:val="left" w:pos="7560"/>
        </w:tabs>
        <w:ind w:left="360" w:hanging="360"/>
        <w:rPr>
          <w:b/>
        </w:rPr>
      </w:pPr>
      <w:r>
        <w:rPr>
          <w:b/>
        </w:rPr>
        <w:fldChar w:fldCharType="begin"/>
      </w:r>
      <w:r>
        <w:rPr>
          <w:b/>
        </w:rPr>
        <w:instrText xml:space="preserve"> HYPERLINK  \l "TOCReleasePersonnelFilesProRecommendatio" </w:instrText>
      </w:r>
      <w:r>
        <w:rPr>
          <w:b/>
        </w:rPr>
      </w:r>
      <w:r>
        <w:rPr>
          <w:b/>
        </w:rPr>
        <w:fldChar w:fldCharType="separate"/>
      </w:r>
      <w:r w:rsidR="00034DBB" w:rsidRPr="00D07654">
        <w:rPr>
          <w:rStyle w:val="Hyperlink"/>
          <w:b/>
        </w:rPr>
        <w:t>7.14</w:t>
      </w:r>
      <w:r w:rsidR="00293C82" w:rsidRPr="00D07654">
        <w:rPr>
          <w:rStyle w:val="Hyperlink"/>
          <w:b/>
        </w:rPr>
        <w:t xml:space="preserve"> </w:t>
      </w:r>
      <w:r w:rsidR="00855409" w:rsidRPr="00D07654">
        <w:rPr>
          <w:rStyle w:val="Hyperlink"/>
          <w:b/>
        </w:rPr>
        <w:t>RELEASE OF PERSONNEL FILES O</w:t>
      </w:r>
      <w:r w:rsidRPr="00D07654">
        <w:rPr>
          <w:rStyle w:val="Hyperlink"/>
          <w:b/>
        </w:rPr>
        <w:t>R PROFESSIONAL RECOMMENDATIONS</w:t>
      </w:r>
      <w:r>
        <w:rPr>
          <w:b/>
        </w:rPr>
        <w:fldChar w:fldCharType="end"/>
      </w:r>
    </w:p>
    <w:bookmarkEnd w:id="477"/>
    <w:p w14:paraId="5D7164F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623B98D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All requests for background or job reference information concerning current or previous officers will be directed to the Deputy Chief of Services. No information will be released without a signed authorization to release information.</w:t>
      </w:r>
    </w:p>
    <w:p w14:paraId="23628D8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jc w:val="both"/>
      </w:pPr>
    </w:p>
    <w:bookmarkStart w:id="478" w:name="SevenPointFifteen"/>
    <w:p w14:paraId="16DB3FD8" w14:textId="77777777" w:rsidR="00855409" w:rsidRPr="00E9001F" w:rsidRDefault="00D07654" w:rsidP="00D70C9D">
      <w:pPr>
        <w:tabs>
          <w:tab w:val="left" w:pos="432"/>
          <w:tab w:val="left" w:pos="1008"/>
          <w:tab w:val="left" w:pos="1584"/>
          <w:tab w:val="left" w:pos="2160"/>
          <w:tab w:val="left" w:pos="2736"/>
          <w:tab w:val="left" w:pos="5328"/>
          <w:tab w:val="left" w:pos="7200"/>
          <w:tab w:val="left" w:pos="7560"/>
        </w:tabs>
        <w:ind w:left="360" w:hanging="360"/>
        <w:rPr>
          <w:b/>
        </w:rPr>
      </w:pPr>
      <w:r>
        <w:rPr>
          <w:b/>
        </w:rPr>
        <w:fldChar w:fldCharType="begin"/>
      </w:r>
      <w:r>
        <w:rPr>
          <w:b/>
        </w:rPr>
        <w:instrText xml:space="preserve"> HYPERLINK  \l "TOCEmployeeAddressesTelephoneNumbers" </w:instrText>
      </w:r>
      <w:r>
        <w:rPr>
          <w:b/>
        </w:rPr>
      </w:r>
      <w:r>
        <w:rPr>
          <w:b/>
        </w:rPr>
        <w:fldChar w:fldCharType="separate"/>
      </w:r>
      <w:r w:rsidR="00034DBB" w:rsidRPr="00D07654">
        <w:rPr>
          <w:rStyle w:val="Hyperlink"/>
          <w:b/>
        </w:rPr>
        <w:t>7.15</w:t>
      </w:r>
      <w:r w:rsidR="00293C82" w:rsidRPr="00D07654">
        <w:rPr>
          <w:rStyle w:val="Hyperlink"/>
          <w:b/>
        </w:rPr>
        <w:t xml:space="preserve"> </w:t>
      </w:r>
      <w:r w:rsidR="00855409" w:rsidRPr="00D07654">
        <w:rPr>
          <w:rStyle w:val="Hyperlink"/>
          <w:b/>
        </w:rPr>
        <w:t>ADDRESS AND TELEPHONE NUMBERS OF EMPLOYEES</w:t>
      </w:r>
      <w:r>
        <w:rPr>
          <w:b/>
        </w:rPr>
        <w:fldChar w:fldCharType="end"/>
      </w:r>
    </w:p>
    <w:bookmarkEnd w:id="478"/>
    <w:p w14:paraId="742CFAD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jc w:val="both"/>
        <w:rPr>
          <w:b/>
        </w:rPr>
      </w:pPr>
    </w:p>
    <w:p w14:paraId="7CA0CF5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jc w:val="both"/>
      </w:pPr>
      <w:r w:rsidRPr="00E9001F">
        <w:t>Employees will not divulge the home address or home telephone number of any other employee to representatives of the media.</w:t>
      </w:r>
    </w:p>
    <w:p w14:paraId="40403652" w14:textId="77777777" w:rsidR="00855409" w:rsidRDefault="00855409" w:rsidP="00D70C9D">
      <w:pPr>
        <w:tabs>
          <w:tab w:val="left" w:pos="72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bookmarkStart w:id="479" w:name="SevenPointSixteen"/>
    <w:p w14:paraId="7A70B44A" w14:textId="77777777" w:rsidR="00A92C70" w:rsidRPr="00E9001F" w:rsidRDefault="00D07654" w:rsidP="00D70C9D">
      <w:pPr>
        <w:tabs>
          <w:tab w:val="left" w:pos="432"/>
          <w:tab w:val="left" w:pos="1008"/>
          <w:tab w:val="left" w:pos="1584"/>
          <w:tab w:val="left" w:pos="2160"/>
          <w:tab w:val="left" w:pos="2736"/>
          <w:tab w:val="left" w:pos="5328"/>
          <w:tab w:val="left" w:pos="7200"/>
          <w:tab w:val="left" w:pos="7560"/>
        </w:tabs>
        <w:ind w:left="360" w:hanging="360"/>
        <w:rPr>
          <w:b/>
        </w:rPr>
      </w:pPr>
      <w:r>
        <w:rPr>
          <w:b/>
        </w:rPr>
        <w:fldChar w:fldCharType="begin"/>
      </w:r>
      <w:r>
        <w:rPr>
          <w:b/>
        </w:rPr>
        <w:instrText xml:space="preserve"> HYPERLINK  \l "TOCVictimWitnessServices" </w:instrText>
      </w:r>
      <w:r>
        <w:rPr>
          <w:b/>
        </w:rPr>
      </w:r>
      <w:r>
        <w:rPr>
          <w:b/>
        </w:rPr>
        <w:fldChar w:fldCharType="separate"/>
      </w:r>
      <w:r w:rsidR="00A92C70" w:rsidRPr="00D07654">
        <w:rPr>
          <w:rStyle w:val="Hyperlink"/>
          <w:b/>
        </w:rPr>
        <w:t>7.1</w:t>
      </w:r>
      <w:r w:rsidR="00034DBB" w:rsidRPr="00D07654">
        <w:rPr>
          <w:rStyle w:val="Hyperlink"/>
          <w:b/>
        </w:rPr>
        <w:t>6</w:t>
      </w:r>
      <w:r w:rsidR="00A92C70" w:rsidRPr="00D07654">
        <w:rPr>
          <w:rStyle w:val="Hyperlink"/>
          <w:b/>
        </w:rPr>
        <w:tab/>
        <w:t xml:space="preserve"> VICTIM / WITNESS SERVICES</w:t>
      </w:r>
      <w:r>
        <w:rPr>
          <w:b/>
        </w:rPr>
        <w:fldChar w:fldCharType="end"/>
      </w:r>
    </w:p>
    <w:bookmarkEnd w:id="479"/>
    <w:p w14:paraId="50C1662E" w14:textId="77777777" w:rsidR="00A92C70" w:rsidRPr="00E9001F" w:rsidRDefault="00A92C70" w:rsidP="00D70C9D">
      <w:pPr>
        <w:tabs>
          <w:tab w:val="left" w:pos="432"/>
          <w:tab w:val="left" w:pos="1008"/>
          <w:tab w:val="left" w:pos="1584"/>
          <w:tab w:val="left" w:pos="2160"/>
          <w:tab w:val="left" w:pos="2736"/>
          <w:tab w:val="left" w:pos="5328"/>
          <w:tab w:val="left" w:pos="7200"/>
          <w:tab w:val="left" w:pos="7560"/>
        </w:tabs>
        <w:jc w:val="both"/>
      </w:pPr>
    </w:p>
    <w:p w14:paraId="2679D0BF" w14:textId="77777777" w:rsidR="001D1B10" w:rsidRDefault="00A92C70" w:rsidP="00D70C9D">
      <w:pPr>
        <w:tabs>
          <w:tab w:val="left" w:pos="432"/>
          <w:tab w:val="left" w:pos="1008"/>
          <w:tab w:val="left" w:pos="1584"/>
          <w:tab w:val="left" w:pos="2160"/>
          <w:tab w:val="left" w:pos="2736"/>
          <w:tab w:val="left" w:pos="5328"/>
          <w:tab w:val="left" w:pos="7200"/>
          <w:tab w:val="left" w:pos="7560"/>
        </w:tabs>
        <w:jc w:val="both"/>
      </w:pPr>
      <w:r w:rsidRPr="00E9001F">
        <w:t>All members of the Everett Police Department will strive in their daily performance, to serve the community to the best of their ability. Victim/witness support will be provided in accordance with EPD Procedures, Chapter 33: Victim / Witness Assistance, and con</w:t>
      </w:r>
      <w:r w:rsidR="008F113B">
        <w:t>sistent with current case law.</w:t>
      </w:r>
    </w:p>
    <w:p w14:paraId="2A4A07A7" w14:textId="77777777" w:rsidR="00EB2805" w:rsidRDefault="00EB2805" w:rsidP="00D70C9D">
      <w:pPr>
        <w:tabs>
          <w:tab w:val="left" w:pos="432"/>
          <w:tab w:val="left" w:pos="1008"/>
          <w:tab w:val="left" w:pos="1584"/>
          <w:tab w:val="left" w:pos="2160"/>
          <w:tab w:val="left" w:pos="2736"/>
          <w:tab w:val="left" w:pos="5328"/>
          <w:tab w:val="left" w:pos="7200"/>
          <w:tab w:val="left" w:pos="7560"/>
        </w:tabs>
        <w:jc w:val="both"/>
      </w:pPr>
    </w:p>
    <w:bookmarkStart w:id="480" w:name="SevenPointSeventeen"/>
    <w:bookmarkEnd w:id="480"/>
    <w:p w14:paraId="75146A75" w14:textId="77777777" w:rsidR="00EB2805" w:rsidRDefault="00A038D3" w:rsidP="00EB2805">
      <w:pPr>
        <w:rPr>
          <w:rFonts w:ascii="Times CG ATT" w:hAnsi="Times CG ATT"/>
          <w:b/>
          <w:bCs/>
        </w:rPr>
      </w:pPr>
      <w:r>
        <w:rPr>
          <w:rFonts w:ascii="Times CG ATT" w:hAnsi="Times CG ATT"/>
          <w:b/>
          <w:bCs/>
        </w:rPr>
        <w:fldChar w:fldCharType="begin"/>
      </w:r>
      <w:r>
        <w:rPr>
          <w:rFonts w:ascii="Times CG ATT" w:hAnsi="Times CG ATT"/>
          <w:b/>
          <w:bCs/>
        </w:rPr>
        <w:instrText xml:space="preserve"> HYPERLINK  \l "TOCSocialNetworking" </w:instrText>
      </w:r>
      <w:r>
        <w:rPr>
          <w:rFonts w:ascii="Times CG ATT" w:hAnsi="Times CG ATT"/>
          <w:b/>
          <w:bCs/>
        </w:rPr>
      </w:r>
      <w:r>
        <w:rPr>
          <w:rFonts w:ascii="Times CG ATT" w:hAnsi="Times CG ATT"/>
          <w:b/>
          <w:bCs/>
        </w:rPr>
        <w:fldChar w:fldCharType="separate"/>
      </w:r>
      <w:r w:rsidR="00EB2805" w:rsidRPr="00A038D3">
        <w:rPr>
          <w:rStyle w:val="Hyperlink"/>
          <w:rFonts w:ascii="Times CG ATT" w:hAnsi="Times CG ATT"/>
          <w:b/>
          <w:bCs/>
        </w:rPr>
        <w:t>7.17 SOCIAL NETWORKING ACTIVITY AND EMPLOYEE’S RIGHTS TO FREE SPEECH AND EXPRESSION</w:t>
      </w:r>
      <w:r>
        <w:rPr>
          <w:rFonts w:ascii="Times CG ATT" w:hAnsi="Times CG ATT"/>
          <w:b/>
          <w:bCs/>
        </w:rPr>
        <w:fldChar w:fldCharType="end"/>
      </w:r>
    </w:p>
    <w:p w14:paraId="2B44EDB6" w14:textId="77777777" w:rsidR="00EB2805" w:rsidRPr="00DE2A55" w:rsidRDefault="00EB2805" w:rsidP="00EB2805"/>
    <w:p w14:paraId="0E60257A" w14:textId="77777777" w:rsidR="00EB2805" w:rsidRPr="00172E5D" w:rsidRDefault="00EB2805" w:rsidP="00EB2805">
      <w:pPr>
        <w:rPr>
          <w:szCs w:val="24"/>
        </w:rPr>
      </w:pPr>
      <w:r>
        <w:t xml:space="preserve">Employees have the right to express themselves as private </w:t>
      </w:r>
      <w:r w:rsidR="00A94AD1">
        <w:rPr>
          <w:rFonts w:ascii="Times CG ATT" w:hAnsi="Times CG ATT"/>
        </w:rPr>
        <w:t>community member</w:t>
      </w:r>
      <w:r>
        <w:t>s speaking on matters of public concern</w:t>
      </w:r>
      <w:r w:rsidRPr="00172E5D">
        <w:rPr>
          <w:szCs w:val="24"/>
        </w:rPr>
        <w:t>, such as misconduct or corruption.  However, these rights may be limited when such speech is outweighed by the department’s interests related to the:</w:t>
      </w:r>
    </w:p>
    <w:p w14:paraId="198A824E" w14:textId="77777777" w:rsidR="00EB2805" w:rsidRPr="00172E5D" w:rsidRDefault="00EB2805" w:rsidP="00743268">
      <w:pPr>
        <w:pStyle w:val="ListParagraph"/>
        <w:widowControl w:val="0"/>
        <w:numPr>
          <w:ilvl w:val="0"/>
          <w:numId w:val="75"/>
        </w:numPr>
        <w:spacing w:after="0" w:line="240" w:lineRule="auto"/>
        <w:contextualSpacing w:val="0"/>
        <w:rPr>
          <w:rFonts w:ascii="Times New Roman" w:hAnsi="Times New Roman"/>
          <w:sz w:val="24"/>
          <w:szCs w:val="24"/>
        </w:rPr>
      </w:pPr>
      <w:r>
        <w:rPr>
          <w:rFonts w:ascii="Times New Roman" w:hAnsi="Times New Roman"/>
          <w:sz w:val="24"/>
          <w:szCs w:val="24"/>
        </w:rPr>
        <w:t>E</w:t>
      </w:r>
      <w:r w:rsidRPr="00172E5D">
        <w:rPr>
          <w:rFonts w:ascii="Times New Roman" w:hAnsi="Times New Roman"/>
          <w:sz w:val="24"/>
          <w:szCs w:val="24"/>
        </w:rPr>
        <w:t>ffective operation of the agency,</w:t>
      </w:r>
    </w:p>
    <w:p w14:paraId="71B59AA9" w14:textId="77777777" w:rsidR="00EB2805" w:rsidRPr="00172E5D" w:rsidRDefault="00EB2805" w:rsidP="00743268">
      <w:pPr>
        <w:pStyle w:val="ListParagraph"/>
        <w:widowControl w:val="0"/>
        <w:numPr>
          <w:ilvl w:val="0"/>
          <w:numId w:val="75"/>
        </w:numPr>
        <w:spacing w:after="0" w:line="240" w:lineRule="auto"/>
        <w:contextualSpacing w:val="0"/>
        <w:rPr>
          <w:rFonts w:ascii="Times New Roman" w:hAnsi="Times New Roman"/>
          <w:sz w:val="24"/>
          <w:szCs w:val="24"/>
        </w:rPr>
      </w:pPr>
      <w:r>
        <w:rPr>
          <w:rFonts w:ascii="Times New Roman" w:hAnsi="Times New Roman"/>
          <w:sz w:val="24"/>
          <w:szCs w:val="24"/>
        </w:rPr>
        <w:t>M</w:t>
      </w:r>
      <w:r w:rsidRPr="00172E5D">
        <w:rPr>
          <w:rFonts w:ascii="Times New Roman" w:hAnsi="Times New Roman"/>
          <w:sz w:val="24"/>
          <w:szCs w:val="24"/>
        </w:rPr>
        <w:t>aintenance of discipline by supervisors,</w:t>
      </w:r>
    </w:p>
    <w:p w14:paraId="5EFB4BAA" w14:textId="77777777" w:rsidR="00EB2805" w:rsidRPr="00172E5D" w:rsidRDefault="00EB2805" w:rsidP="00743268">
      <w:pPr>
        <w:pStyle w:val="ListParagraph"/>
        <w:widowControl w:val="0"/>
        <w:numPr>
          <w:ilvl w:val="0"/>
          <w:numId w:val="75"/>
        </w:numPr>
        <w:spacing w:after="0" w:line="240" w:lineRule="auto"/>
        <w:contextualSpacing w:val="0"/>
        <w:rPr>
          <w:rFonts w:ascii="Times New Roman" w:hAnsi="Times New Roman"/>
          <w:sz w:val="24"/>
          <w:szCs w:val="24"/>
        </w:rPr>
      </w:pPr>
      <w:r>
        <w:rPr>
          <w:rFonts w:ascii="Times New Roman" w:hAnsi="Times New Roman"/>
          <w:sz w:val="24"/>
          <w:szCs w:val="24"/>
        </w:rPr>
        <w:lastRenderedPageBreak/>
        <w:t>I</w:t>
      </w:r>
      <w:r w:rsidRPr="00172E5D">
        <w:rPr>
          <w:rFonts w:ascii="Times New Roman" w:hAnsi="Times New Roman"/>
          <w:sz w:val="24"/>
          <w:szCs w:val="24"/>
        </w:rPr>
        <w:t>mpairment of working relationships of the agency</w:t>
      </w:r>
      <w:r>
        <w:rPr>
          <w:rFonts w:ascii="Times New Roman" w:hAnsi="Times New Roman"/>
          <w:sz w:val="24"/>
          <w:szCs w:val="24"/>
        </w:rPr>
        <w:t>,</w:t>
      </w:r>
      <w:r w:rsidRPr="00172E5D">
        <w:rPr>
          <w:rFonts w:ascii="Times New Roman" w:hAnsi="Times New Roman"/>
          <w:sz w:val="24"/>
          <w:szCs w:val="24"/>
        </w:rPr>
        <w:t xml:space="preserve"> </w:t>
      </w:r>
    </w:p>
    <w:p w14:paraId="6992A5C7" w14:textId="77777777" w:rsidR="00EB2805" w:rsidRPr="00172E5D" w:rsidRDefault="00EB2805" w:rsidP="00743268">
      <w:pPr>
        <w:pStyle w:val="ListParagraph"/>
        <w:widowControl w:val="0"/>
        <w:numPr>
          <w:ilvl w:val="0"/>
          <w:numId w:val="75"/>
        </w:numPr>
        <w:spacing w:after="0" w:line="240" w:lineRule="auto"/>
        <w:contextualSpacing w:val="0"/>
        <w:rPr>
          <w:rFonts w:ascii="Times New Roman" w:hAnsi="Times New Roman"/>
          <w:sz w:val="24"/>
          <w:szCs w:val="24"/>
        </w:rPr>
      </w:pPr>
      <w:r>
        <w:rPr>
          <w:rFonts w:ascii="Times New Roman" w:hAnsi="Times New Roman"/>
          <w:sz w:val="24"/>
          <w:szCs w:val="24"/>
        </w:rPr>
        <w:t>O</w:t>
      </w:r>
      <w:r w:rsidRPr="00172E5D">
        <w:rPr>
          <w:rFonts w:ascii="Times New Roman" w:hAnsi="Times New Roman"/>
          <w:sz w:val="24"/>
          <w:szCs w:val="24"/>
        </w:rPr>
        <w:t>bstruction of performance of duties, or</w:t>
      </w:r>
    </w:p>
    <w:p w14:paraId="39EEA826" w14:textId="77777777" w:rsidR="00EB2805" w:rsidRDefault="00EB2805" w:rsidP="00743268">
      <w:pPr>
        <w:pStyle w:val="ListParagraph"/>
        <w:widowControl w:val="0"/>
        <w:numPr>
          <w:ilvl w:val="0"/>
          <w:numId w:val="75"/>
        </w:numPr>
        <w:spacing w:after="0" w:line="240" w:lineRule="auto"/>
        <w:contextualSpacing w:val="0"/>
        <w:rPr>
          <w:rFonts w:ascii="Times New Roman" w:hAnsi="Times New Roman"/>
          <w:sz w:val="24"/>
          <w:szCs w:val="24"/>
        </w:rPr>
      </w:pPr>
      <w:r>
        <w:rPr>
          <w:rFonts w:ascii="Times New Roman" w:hAnsi="Times New Roman"/>
          <w:sz w:val="24"/>
          <w:szCs w:val="24"/>
        </w:rPr>
        <w:t>A</w:t>
      </w:r>
      <w:r w:rsidRPr="00172E5D">
        <w:rPr>
          <w:rFonts w:ascii="Times New Roman" w:hAnsi="Times New Roman"/>
          <w:sz w:val="24"/>
          <w:szCs w:val="24"/>
        </w:rPr>
        <w:t>buse of authority.</w:t>
      </w:r>
    </w:p>
    <w:p w14:paraId="13B58004" w14:textId="77777777" w:rsidR="00EB2805" w:rsidRPr="00172E5D" w:rsidRDefault="00EB2805" w:rsidP="00EB2805">
      <w:pPr>
        <w:pStyle w:val="ListParagraph"/>
        <w:rPr>
          <w:rFonts w:ascii="Times New Roman" w:hAnsi="Times New Roman"/>
          <w:sz w:val="24"/>
          <w:szCs w:val="24"/>
        </w:rPr>
      </w:pPr>
    </w:p>
    <w:p w14:paraId="34FCD47F" w14:textId="77777777" w:rsidR="00EB2805" w:rsidRDefault="00EB2805" w:rsidP="00EB2805">
      <w:r w:rsidRPr="00DE2A55">
        <w:t xml:space="preserve">This policy provides Everett Police </w:t>
      </w:r>
      <w:r>
        <w:t>employees</w:t>
      </w:r>
      <w:r w:rsidRPr="00DE2A55">
        <w:t xml:space="preserve"> with guidance on the use of social networking </w:t>
      </w:r>
      <w:r>
        <w:t xml:space="preserve">sites, both on and off duty.  Content posted by law enforcement employees on social media has the potential to be disseminated broadly, even if posted under strict privacy settings.  The department recognizes that employees have rights related to free speech.  This policy </w:t>
      </w:r>
      <w:proofErr w:type="gramStart"/>
      <w:r>
        <w:t>takes into account</w:t>
      </w:r>
      <w:proofErr w:type="gramEnd"/>
      <w:r>
        <w:t xml:space="preserve"> the employee’s individual rights and freedom of expression, while considering </w:t>
      </w:r>
      <w:r w:rsidRPr="00DE2A55">
        <w:t xml:space="preserve">the </w:t>
      </w:r>
      <w:r>
        <w:t>d</w:t>
      </w:r>
      <w:r w:rsidRPr="00DE2A55">
        <w:t>epartment’s need</w:t>
      </w:r>
      <w:r>
        <w:t xml:space="preserve"> to operate efficiently and without disruption.</w:t>
      </w:r>
    </w:p>
    <w:p w14:paraId="6270EB12" w14:textId="77777777" w:rsidR="00EB2805" w:rsidRDefault="00EB2805" w:rsidP="00EB2805"/>
    <w:p w14:paraId="20F6F0B3" w14:textId="77777777" w:rsidR="00EB2805" w:rsidRDefault="00EB2805" w:rsidP="00EB2805">
      <w:r>
        <w:t xml:space="preserve">Posting on work-related matters or sharing pictures and video captured while working, either on-duty </w:t>
      </w:r>
      <w:r w:rsidRPr="00743F45">
        <w:t>or off-duty details</w:t>
      </w:r>
      <w:r>
        <w:t>, is generally unauthorized.  Some exceptions are outlined in this policy, including the need to have these posts approved by the Chief of Police, or designee.</w:t>
      </w:r>
    </w:p>
    <w:p w14:paraId="3C7CD0BB" w14:textId="77777777" w:rsidR="00EB2805" w:rsidRDefault="00EB2805" w:rsidP="00EB2805"/>
    <w:p w14:paraId="1B605746" w14:textId="77777777" w:rsidR="00EB2805" w:rsidRDefault="00EB2805" w:rsidP="00EB2805">
      <w:r>
        <w:t xml:space="preserve">Even if social media content is posted by employees off duty, it can still have detrimental effects.  This can apply to work-related matters or topics that may undermine public trust or the safety of our employees.  Social media account(s) and/or site content that can be tied to an employee may be used by defense attorneys to impugn a person’s reputation, show bias, or imply that they have a propensity for violence.  Everett police employees must be aware that regardless of privacy settings, pictures, videos, and text they post online, or that is posted to accounts they own or control, could be made available to individuals for whom it was not intended. Employees should make every effort to secure their social media accounts, to protect against unwanted entry and posts.  This also includes shared social media sites, where the employee is identifiable as one of the contributors. </w:t>
      </w:r>
    </w:p>
    <w:p w14:paraId="5A00DAE4" w14:textId="77777777" w:rsidR="00EB2805" w:rsidRPr="00DE2A55" w:rsidRDefault="00EB2805" w:rsidP="00EB2805">
      <w:r w:rsidRPr="00DE2A55">
        <w:t xml:space="preserve"> </w:t>
      </w:r>
    </w:p>
    <w:p w14:paraId="6DDA3B16" w14:textId="77777777" w:rsidR="00EB2805" w:rsidRDefault="00EB2805" w:rsidP="00EB2805">
      <w:r w:rsidRPr="00DE2A55">
        <w:t xml:space="preserve">Nothing in this policy is intended to prohibit or infringe upon any communication, speech or expression that is protected or privileged under </w:t>
      </w:r>
      <w:r>
        <w:t xml:space="preserve">federal law, state </w:t>
      </w:r>
      <w:r w:rsidRPr="00DE2A55">
        <w:t>law</w:t>
      </w:r>
      <w:r>
        <w:t>, labor law or applicable case law</w:t>
      </w:r>
      <w:r w:rsidRPr="00DE2A55">
        <w:t xml:space="preserve">. </w:t>
      </w:r>
      <w:r>
        <w:t xml:space="preserve"> This policy does not intend to restrict authorized members of a recognized bargaining unit or officer association from speaking on behalf of that group.</w:t>
      </w:r>
    </w:p>
    <w:p w14:paraId="6819A829" w14:textId="77777777" w:rsidR="00EB2805" w:rsidRDefault="00EB2805" w:rsidP="00EB2805"/>
    <w:p w14:paraId="3B551FC3" w14:textId="77777777" w:rsidR="00EB2805" w:rsidRDefault="00EB2805" w:rsidP="00EB2805">
      <w:pPr>
        <w:rPr>
          <w:b/>
        </w:rPr>
      </w:pPr>
      <w:r w:rsidRPr="00FE6130">
        <w:rPr>
          <w:b/>
        </w:rPr>
        <w:t>APPLICABILITY</w:t>
      </w:r>
    </w:p>
    <w:p w14:paraId="4BB040C6" w14:textId="77777777" w:rsidR="00EB2805" w:rsidRPr="00FE6130" w:rsidRDefault="00EB2805" w:rsidP="00EB2805">
      <w:pPr>
        <w:rPr>
          <w:b/>
        </w:rPr>
      </w:pPr>
    </w:p>
    <w:p w14:paraId="43B1C9F7" w14:textId="77777777" w:rsidR="00EB2805" w:rsidRDefault="00EB2805" w:rsidP="00EB2805">
      <w:r w:rsidRPr="00DE2A55">
        <w:t>This policy applies to all forms of communication including</w:t>
      </w:r>
      <w:r>
        <w:t>,</w:t>
      </w:r>
      <w:r w:rsidRPr="00DE2A55">
        <w:t xml:space="preserve"> but not limited to</w:t>
      </w:r>
      <w:r>
        <w:t>,</w:t>
      </w:r>
      <w:r w:rsidRPr="00DE2A55">
        <w:t xml:space="preserve"> </w:t>
      </w:r>
      <w:r>
        <w:t>visual, audio, written</w:t>
      </w:r>
      <w:r w:rsidRPr="00DE2A55">
        <w:t xml:space="preserve">, public </w:t>
      </w:r>
      <w:r>
        <w:t>speech,</w:t>
      </w:r>
      <w:r w:rsidRPr="00DE2A55">
        <w:t xml:space="preserve"> private speech</w:t>
      </w:r>
      <w:r>
        <w:t xml:space="preserve"> (as outlined in this policy)</w:t>
      </w:r>
      <w:r w:rsidRPr="00DE2A55">
        <w:t xml:space="preserve">, </w:t>
      </w:r>
      <w:r>
        <w:t xml:space="preserve">and the </w:t>
      </w:r>
      <w:r w:rsidRPr="00DE2A55">
        <w:t xml:space="preserve">use of all </w:t>
      </w:r>
      <w:r>
        <w:t>i</w:t>
      </w:r>
      <w:r w:rsidRPr="00DE2A55">
        <w:t xml:space="preserve">nternet services, </w:t>
      </w:r>
      <w:r>
        <w:t xml:space="preserve">(examples: </w:t>
      </w:r>
      <w:r w:rsidRPr="00DE2A55">
        <w:t>the World Wide Web</w:t>
      </w:r>
      <w:r>
        <w:t xml:space="preserve">, </w:t>
      </w:r>
      <w:r w:rsidRPr="00DE2A55">
        <w:t xml:space="preserve">file transfer, remote computer access, news services, social networking, social media, blogs, forums, video </w:t>
      </w:r>
      <w:r>
        <w:t xml:space="preserve">sites, </w:t>
      </w:r>
      <w:r w:rsidRPr="00DE2A55">
        <w:t>file-sharing sites</w:t>
      </w:r>
      <w:r>
        <w:t>, etc.)</w:t>
      </w:r>
      <w:r w:rsidRPr="00DE2A55">
        <w:t>.</w:t>
      </w:r>
    </w:p>
    <w:p w14:paraId="169DE100" w14:textId="77777777" w:rsidR="00EB2805" w:rsidRDefault="00EB2805" w:rsidP="00EB2805"/>
    <w:p w14:paraId="41CD6F6D" w14:textId="77777777" w:rsidR="00EB2805" w:rsidRDefault="00EB2805" w:rsidP="00EB2805">
      <w:pPr>
        <w:rPr>
          <w:b/>
          <w:bCs/>
        </w:rPr>
      </w:pPr>
    </w:p>
    <w:p w14:paraId="01388BCF" w14:textId="77777777" w:rsidR="00EB2805" w:rsidRDefault="00EB2805" w:rsidP="00EB2805">
      <w:pPr>
        <w:rPr>
          <w:b/>
          <w:bCs/>
        </w:rPr>
      </w:pPr>
      <w:r w:rsidRPr="00DE2A55">
        <w:rPr>
          <w:b/>
          <w:bCs/>
        </w:rPr>
        <w:t>SAFETY</w:t>
      </w:r>
    </w:p>
    <w:p w14:paraId="71582431" w14:textId="77777777" w:rsidR="00EB2805" w:rsidRPr="00DE2A55" w:rsidRDefault="00EB2805" w:rsidP="00EB2805"/>
    <w:p w14:paraId="5D715B25" w14:textId="77777777" w:rsidR="00EB2805" w:rsidRPr="00DE2A55" w:rsidRDefault="00EB2805" w:rsidP="00EB2805">
      <w:r w:rsidRPr="00DE2A55">
        <w:t>Employees sh</w:t>
      </w:r>
      <w:r>
        <w:t>all</w:t>
      </w:r>
      <w:r w:rsidRPr="00DE2A55">
        <w:t xml:space="preserve"> not disseminate or post any information on any forum or medium that could </w:t>
      </w:r>
      <w:r>
        <w:t>clearly</w:t>
      </w:r>
      <w:r w:rsidRPr="00DE2A55">
        <w:t xml:space="preserve"> compromise the safety of any employee, an employee's </w:t>
      </w:r>
      <w:proofErr w:type="gramStart"/>
      <w:r w:rsidRPr="00DE2A55">
        <w:t>family</w:t>
      </w:r>
      <w:proofErr w:type="gramEnd"/>
      <w:r w:rsidRPr="00DE2A55">
        <w:t xml:space="preserve"> or </w:t>
      </w:r>
      <w:r>
        <w:t>friends</w:t>
      </w:r>
      <w:r w:rsidRPr="00DE2A55">
        <w:t>.</w:t>
      </w:r>
    </w:p>
    <w:p w14:paraId="60C27CAC" w14:textId="77777777" w:rsidR="00EB2805" w:rsidRPr="00DE2A55" w:rsidRDefault="00EB2805" w:rsidP="00EB2805"/>
    <w:p w14:paraId="2035B159" w14:textId="77777777" w:rsidR="00EB2805" w:rsidRPr="00A14D37" w:rsidRDefault="00EB2805" w:rsidP="00EB2805">
      <w:pPr>
        <w:rPr>
          <w:szCs w:val="24"/>
        </w:rPr>
      </w:pPr>
      <w:r>
        <w:t>I</w:t>
      </w:r>
      <w:r w:rsidRPr="00DE2A55">
        <w:t xml:space="preserve">nformation that </w:t>
      </w:r>
      <w:r>
        <w:t>emp</w:t>
      </w:r>
      <w:r w:rsidRPr="00A14D37">
        <w:rPr>
          <w:szCs w:val="24"/>
        </w:rPr>
        <w:t>loyees could reasonably expect would compromise safety include, but are not limited to</w:t>
      </w:r>
      <w:r>
        <w:rPr>
          <w:szCs w:val="24"/>
        </w:rPr>
        <w:t xml:space="preserve">: </w:t>
      </w:r>
    </w:p>
    <w:p w14:paraId="46E15529" w14:textId="77777777" w:rsidR="00EB2805" w:rsidRPr="00B66C5D" w:rsidRDefault="00EB2805" w:rsidP="00743268">
      <w:pPr>
        <w:pStyle w:val="ListParagraph"/>
        <w:widowControl w:val="0"/>
        <w:numPr>
          <w:ilvl w:val="0"/>
          <w:numId w:val="72"/>
        </w:numPr>
        <w:spacing w:after="0" w:line="240" w:lineRule="auto"/>
        <w:contextualSpacing w:val="0"/>
        <w:rPr>
          <w:rFonts w:ascii="Times New Roman" w:hAnsi="Times New Roman"/>
          <w:sz w:val="24"/>
          <w:szCs w:val="24"/>
        </w:rPr>
      </w:pPr>
      <w:r>
        <w:rPr>
          <w:rFonts w:ascii="Times New Roman" w:hAnsi="Times New Roman"/>
          <w:sz w:val="24"/>
          <w:szCs w:val="24"/>
        </w:rPr>
        <w:t>A</w:t>
      </w:r>
      <w:r w:rsidRPr="00A14D37">
        <w:rPr>
          <w:rFonts w:ascii="Times New Roman" w:hAnsi="Times New Roman"/>
          <w:sz w:val="24"/>
          <w:szCs w:val="24"/>
        </w:rPr>
        <w:t xml:space="preserve"> photograph of an officer who is working undercover</w:t>
      </w:r>
      <w:r>
        <w:rPr>
          <w:rFonts w:ascii="Times New Roman" w:hAnsi="Times New Roman"/>
          <w:sz w:val="24"/>
          <w:szCs w:val="24"/>
        </w:rPr>
        <w:t xml:space="preserve">, whether or not the post disclosed </w:t>
      </w:r>
      <w:r>
        <w:rPr>
          <w:rFonts w:ascii="Times New Roman" w:hAnsi="Times New Roman"/>
          <w:sz w:val="24"/>
          <w:szCs w:val="24"/>
        </w:rPr>
        <w:lastRenderedPageBreak/>
        <w:t xml:space="preserve">the officer’s undercover </w:t>
      </w:r>
      <w:proofErr w:type="gramStart"/>
      <w:r>
        <w:rPr>
          <w:rFonts w:ascii="Times New Roman" w:hAnsi="Times New Roman"/>
          <w:sz w:val="24"/>
          <w:szCs w:val="24"/>
        </w:rPr>
        <w:t>status;</w:t>
      </w:r>
      <w:proofErr w:type="gramEnd"/>
    </w:p>
    <w:p w14:paraId="4D8CD7B7" w14:textId="77777777" w:rsidR="00EB2805" w:rsidRPr="00A14D37" w:rsidRDefault="00EB2805" w:rsidP="00743268">
      <w:pPr>
        <w:pStyle w:val="ListParagraph"/>
        <w:widowControl w:val="0"/>
        <w:numPr>
          <w:ilvl w:val="0"/>
          <w:numId w:val="72"/>
        </w:numPr>
        <w:spacing w:after="0" w:line="240" w:lineRule="auto"/>
        <w:contextualSpacing w:val="0"/>
        <w:rPr>
          <w:rFonts w:ascii="Times New Roman" w:hAnsi="Times New Roman"/>
          <w:sz w:val="24"/>
          <w:szCs w:val="24"/>
        </w:rPr>
      </w:pPr>
      <w:r>
        <w:rPr>
          <w:rFonts w:ascii="Times New Roman" w:hAnsi="Times New Roman"/>
          <w:sz w:val="24"/>
          <w:szCs w:val="24"/>
        </w:rPr>
        <w:t xml:space="preserve">Information about </w:t>
      </w:r>
      <w:r w:rsidRPr="00A14D37">
        <w:rPr>
          <w:rFonts w:ascii="Times New Roman" w:hAnsi="Times New Roman"/>
          <w:sz w:val="24"/>
          <w:szCs w:val="24"/>
        </w:rPr>
        <w:t xml:space="preserve">the </w:t>
      </w:r>
      <w:r>
        <w:rPr>
          <w:rFonts w:ascii="Times New Roman" w:hAnsi="Times New Roman"/>
          <w:sz w:val="24"/>
          <w:szCs w:val="24"/>
        </w:rPr>
        <w:t xml:space="preserve">home </w:t>
      </w:r>
      <w:r w:rsidRPr="00A14D37">
        <w:rPr>
          <w:rFonts w:ascii="Times New Roman" w:hAnsi="Times New Roman"/>
          <w:sz w:val="24"/>
          <w:szCs w:val="24"/>
        </w:rPr>
        <w:t xml:space="preserve">address of a fellow </w:t>
      </w:r>
      <w:proofErr w:type="gramStart"/>
      <w:r w:rsidRPr="00A14D37">
        <w:rPr>
          <w:rFonts w:ascii="Times New Roman" w:hAnsi="Times New Roman"/>
          <w:sz w:val="24"/>
          <w:szCs w:val="24"/>
        </w:rPr>
        <w:t>officer</w:t>
      </w:r>
      <w:r>
        <w:rPr>
          <w:rFonts w:ascii="Times New Roman" w:hAnsi="Times New Roman"/>
          <w:sz w:val="24"/>
          <w:szCs w:val="24"/>
        </w:rPr>
        <w:t>;</w:t>
      </w:r>
      <w:proofErr w:type="gramEnd"/>
    </w:p>
    <w:p w14:paraId="2F3C6ECF" w14:textId="77777777" w:rsidR="00EB2805" w:rsidRPr="00A14D37" w:rsidRDefault="00EB2805" w:rsidP="00743268">
      <w:pPr>
        <w:pStyle w:val="ListParagraph"/>
        <w:widowControl w:val="0"/>
        <w:numPr>
          <w:ilvl w:val="0"/>
          <w:numId w:val="72"/>
        </w:numPr>
        <w:spacing w:after="0" w:line="240" w:lineRule="auto"/>
        <w:contextualSpacing w:val="0"/>
        <w:rPr>
          <w:rFonts w:ascii="Times New Roman" w:hAnsi="Times New Roman"/>
          <w:sz w:val="24"/>
          <w:szCs w:val="24"/>
        </w:rPr>
      </w:pPr>
      <w:r>
        <w:rPr>
          <w:rFonts w:ascii="Times New Roman" w:hAnsi="Times New Roman"/>
          <w:sz w:val="24"/>
          <w:szCs w:val="24"/>
        </w:rPr>
        <w:t xml:space="preserve">Information about </w:t>
      </w:r>
      <w:r w:rsidRPr="00A14D37">
        <w:rPr>
          <w:rFonts w:ascii="Times New Roman" w:hAnsi="Times New Roman"/>
          <w:sz w:val="24"/>
          <w:szCs w:val="24"/>
        </w:rPr>
        <w:t>where another officer can be located off-duty.</w:t>
      </w:r>
    </w:p>
    <w:p w14:paraId="3C73C12F" w14:textId="77777777" w:rsidR="00EB2805" w:rsidRDefault="00EB2805" w:rsidP="00EB2805">
      <w:r>
        <w:t>These examples apply specifically to the disclosure of sensitive information that could clearly compromise safety.  This policy does not intend to prohibit posting of personal experiences between friends, such as wedding photos, important events or other day-to-day activities.</w:t>
      </w:r>
    </w:p>
    <w:p w14:paraId="3FC6F494" w14:textId="77777777" w:rsidR="00EB2805" w:rsidRPr="00DE2A55" w:rsidRDefault="00EB2805" w:rsidP="00EB2805"/>
    <w:p w14:paraId="4EA196B3" w14:textId="77777777" w:rsidR="00EB2805" w:rsidRPr="005C4443" w:rsidRDefault="00EB2805" w:rsidP="00743268">
      <w:pPr>
        <w:numPr>
          <w:ilvl w:val="0"/>
          <w:numId w:val="71"/>
        </w:numPr>
      </w:pPr>
      <w:r w:rsidRPr="00DE2A55">
        <w:rPr>
          <w:b/>
          <w:bCs/>
        </w:rPr>
        <w:t>PROHIBITED SPEECH, EXPRESSION AND CONDUCT</w:t>
      </w:r>
    </w:p>
    <w:p w14:paraId="281F2F10" w14:textId="77777777" w:rsidR="00EB2805" w:rsidRPr="00DE2A55" w:rsidRDefault="00EB2805" w:rsidP="00743268">
      <w:pPr>
        <w:numPr>
          <w:ilvl w:val="0"/>
          <w:numId w:val="71"/>
        </w:numPr>
      </w:pPr>
    </w:p>
    <w:p w14:paraId="4F5D5114" w14:textId="77777777" w:rsidR="00EB2805" w:rsidRPr="00DE2A55" w:rsidRDefault="00EB2805" w:rsidP="00EB2805">
      <w:r>
        <w:t>To meet the d</w:t>
      </w:r>
      <w:r w:rsidRPr="00DE2A55">
        <w:t>epartment’s safety, p</w:t>
      </w:r>
      <w:r>
        <w:t>rofessionalism</w:t>
      </w:r>
      <w:r w:rsidRPr="00DE2A55">
        <w:t xml:space="preserve"> and </w:t>
      </w:r>
      <w:proofErr w:type="gramStart"/>
      <w:r w:rsidRPr="00DE2A55">
        <w:t>public-trust</w:t>
      </w:r>
      <w:proofErr w:type="gramEnd"/>
      <w:r w:rsidRPr="00DE2A55">
        <w:t xml:space="preserve"> needs, the following are prohibited</w:t>
      </w:r>
      <w:r>
        <w:t>,</w:t>
      </w:r>
      <w:r w:rsidRPr="00DE2A55">
        <w:t xml:space="preserve"> unless the speech is otherwise protected</w:t>
      </w:r>
      <w:r>
        <w:t>:</w:t>
      </w:r>
    </w:p>
    <w:p w14:paraId="49FC450E" w14:textId="77777777" w:rsidR="00EB2805" w:rsidRPr="00DE2A55" w:rsidRDefault="00EB2805" w:rsidP="00EB2805"/>
    <w:p w14:paraId="6DF20D4A" w14:textId="77777777" w:rsidR="00EB2805" w:rsidRPr="00DE2A55" w:rsidRDefault="00EB2805" w:rsidP="00743268">
      <w:pPr>
        <w:numPr>
          <w:ilvl w:val="0"/>
          <w:numId w:val="73"/>
        </w:numPr>
      </w:pPr>
      <w:r w:rsidRPr="00DE2A55">
        <w:t xml:space="preserve">Speech or expression made pursuant to an official duty that tends to compromise or damage the mission, function, reputation or professionalism of the </w:t>
      </w:r>
      <w:r>
        <w:t xml:space="preserve">Everett </w:t>
      </w:r>
      <w:r w:rsidRPr="00DE2A55">
        <w:t>Police Department</w:t>
      </w:r>
      <w:r>
        <w:t>,</w:t>
      </w:r>
      <w:r w:rsidRPr="00DE2A55">
        <w:t xml:space="preserve"> or its </w:t>
      </w:r>
      <w:proofErr w:type="gramStart"/>
      <w:r w:rsidRPr="00DE2A55">
        <w:t>employees</w:t>
      </w:r>
      <w:r>
        <w:t>;</w:t>
      </w:r>
      <w:proofErr w:type="gramEnd"/>
    </w:p>
    <w:p w14:paraId="79F4BC9A" w14:textId="77777777" w:rsidR="00EB2805" w:rsidRPr="00DE2A55" w:rsidRDefault="00EB2805" w:rsidP="00EB2805"/>
    <w:p w14:paraId="3CF44F5D" w14:textId="77777777" w:rsidR="00EB2805" w:rsidRDefault="00EB2805" w:rsidP="00743268">
      <w:pPr>
        <w:numPr>
          <w:ilvl w:val="0"/>
          <w:numId w:val="73"/>
        </w:numPr>
      </w:pPr>
      <w:r w:rsidRPr="00DE2A55">
        <w:t xml:space="preserve">Speech or expression that, while not made pursuant to an official duty, is significantly linked to, or related to, the </w:t>
      </w:r>
      <w:r>
        <w:t>Everett</w:t>
      </w:r>
      <w:r w:rsidRPr="00DE2A55">
        <w:t xml:space="preserve"> Police Department and tends to compromise or damage the mission, function, reputation or professionalism of the </w:t>
      </w:r>
      <w:r>
        <w:t>Everett</w:t>
      </w:r>
      <w:r w:rsidRPr="00DE2A55">
        <w:t xml:space="preserve"> Police Department or its employees. </w:t>
      </w:r>
    </w:p>
    <w:p w14:paraId="03958086" w14:textId="77777777" w:rsidR="00EB2805" w:rsidRDefault="00EB2805" w:rsidP="00EB2805">
      <w:pPr>
        <w:pStyle w:val="ListParagraph"/>
      </w:pPr>
    </w:p>
    <w:p w14:paraId="19705113" w14:textId="77777777" w:rsidR="00EB2805" w:rsidRPr="00DE2A55" w:rsidRDefault="00EB2805" w:rsidP="00EB2805">
      <w:r w:rsidRPr="00DE2A55">
        <w:t xml:space="preserve">Examples </w:t>
      </w:r>
      <w:r>
        <w:t xml:space="preserve">of 1 and 2 above </w:t>
      </w:r>
      <w:r w:rsidRPr="00DE2A55">
        <w:t>may include:</w:t>
      </w:r>
    </w:p>
    <w:p w14:paraId="04E308D1" w14:textId="77777777" w:rsidR="00EB2805" w:rsidRPr="00DE2A55" w:rsidRDefault="00EB2805" w:rsidP="00743268">
      <w:pPr>
        <w:numPr>
          <w:ilvl w:val="1"/>
          <w:numId w:val="73"/>
        </w:numPr>
      </w:pPr>
      <w:r w:rsidRPr="00DE2A55">
        <w:t>Statements that indicate disregard for the law</w:t>
      </w:r>
      <w:r>
        <w:t>,</w:t>
      </w:r>
      <w:r w:rsidRPr="00DE2A55">
        <w:t xml:space="preserve"> or the state or U.S. </w:t>
      </w:r>
      <w:proofErr w:type="gramStart"/>
      <w:r w:rsidRPr="00DE2A55">
        <w:t>Constitution</w:t>
      </w:r>
      <w:r>
        <w:t>;</w:t>
      </w:r>
      <w:proofErr w:type="gramEnd"/>
    </w:p>
    <w:p w14:paraId="14D5F546" w14:textId="77777777" w:rsidR="00EB2805" w:rsidRPr="00DE2A55" w:rsidRDefault="00EB2805" w:rsidP="00743268">
      <w:pPr>
        <w:numPr>
          <w:ilvl w:val="1"/>
          <w:numId w:val="73"/>
        </w:numPr>
      </w:pPr>
      <w:r>
        <w:t>Statements or e</w:t>
      </w:r>
      <w:r w:rsidRPr="00DE2A55">
        <w:t xml:space="preserve">xpression that demonstrate support for criminal </w:t>
      </w:r>
      <w:proofErr w:type="gramStart"/>
      <w:r w:rsidRPr="00DE2A55">
        <w:t>activity</w:t>
      </w:r>
      <w:r>
        <w:t>;</w:t>
      </w:r>
      <w:proofErr w:type="gramEnd"/>
    </w:p>
    <w:p w14:paraId="6F2F2C82" w14:textId="77777777" w:rsidR="00EB2805" w:rsidRDefault="00EB2805" w:rsidP="00743268">
      <w:pPr>
        <w:numPr>
          <w:ilvl w:val="1"/>
          <w:numId w:val="73"/>
        </w:numPr>
      </w:pPr>
      <w:r w:rsidRPr="00DE2A55">
        <w:t>Participating in sexually explicit photographs or videos for compensation or distribution.</w:t>
      </w:r>
    </w:p>
    <w:p w14:paraId="7FCB6C43" w14:textId="77777777" w:rsidR="00EB2805" w:rsidRPr="00DE2A55" w:rsidRDefault="00EB2805" w:rsidP="00743268">
      <w:pPr>
        <w:numPr>
          <w:ilvl w:val="1"/>
          <w:numId w:val="73"/>
        </w:numPr>
      </w:pPr>
      <w:r>
        <w:t>C</w:t>
      </w:r>
      <w:r w:rsidRPr="00606AD6">
        <w:t xml:space="preserve">omments on specific events where </w:t>
      </w:r>
      <w:r>
        <w:t>Everett police officers were involved,</w:t>
      </w:r>
      <w:r w:rsidRPr="00606AD6">
        <w:t xml:space="preserve"> if the comments express opinions about victims or suspects</w:t>
      </w:r>
      <w:r>
        <w:t>, either positive or negative</w:t>
      </w:r>
      <w:r w:rsidRPr="00606AD6">
        <w:t xml:space="preserve">.  </w:t>
      </w:r>
    </w:p>
    <w:p w14:paraId="3A053C0E" w14:textId="77777777" w:rsidR="00EB2805" w:rsidRPr="00DE2A55" w:rsidRDefault="00EB2805" w:rsidP="00EB2805"/>
    <w:p w14:paraId="75DDA658" w14:textId="77777777" w:rsidR="00EB2805" w:rsidRDefault="00EB2805" w:rsidP="00743268">
      <w:pPr>
        <w:numPr>
          <w:ilvl w:val="0"/>
          <w:numId w:val="73"/>
        </w:numPr>
      </w:pPr>
      <w:r w:rsidRPr="00DE2A55">
        <w:t xml:space="preserve">Speech or expression that could reasonably be foreseen as having a negative impact on the credibility of the employee as a witness. </w:t>
      </w:r>
      <w:r>
        <w:t xml:space="preserve"> </w:t>
      </w:r>
      <w:r w:rsidRPr="00DE2A55">
        <w:t>For example, posting statements or expressions to a website that glorify or endorse dishonesty, unlawful discrimination</w:t>
      </w:r>
      <w:r>
        <w:t>,</w:t>
      </w:r>
      <w:r w:rsidRPr="00DE2A55">
        <w:t xml:space="preserve"> illegal behavior</w:t>
      </w:r>
      <w:r>
        <w:t>, or a propensity for violence</w:t>
      </w:r>
      <w:r w:rsidRPr="00DE2A55">
        <w:t>.</w:t>
      </w:r>
    </w:p>
    <w:p w14:paraId="53438630" w14:textId="77777777" w:rsidR="00EB2805" w:rsidRDefault="00EB2805" w:rsidP="00EB2805">
      <w:pPr>
        <w:ind w:left="720"/>
      </w:pPr>
    </w:p>
    <w:p w14:paraId="607FC1F7" w14:textId="77777777" w:rsidR="00EB2805" w:rsidRPr="0039721E" w:rsidRDefault="00EB2805" w:rsidP="00743268">
      <w:pPr>
        <w:numPr>
          <w:ilvl w:val="0"/>
          <w:numId w:val="73"/>
        </w:numPr>
      </w:pPr>
      <w:r w:rsidRPr="0039721E">
        <w:t>Speech which</w:t>
      </w:r>
      <w:r>
        <w:t xml:space="preserve"> expresses bias</w:t>
      </w:r>
      <w:r w:rsidRPr="0039721E">
        <w:t xml:space="preserve">, marginalizes, </w:t>
      </w:r>
      <w:r>
        <w:t xml:space="preserve">or </w:t>
      </w:r>
      <w:r w:rsidRPr="0039721E">
        <w:t>disparages a particular race, creed, color, national origin, age, ethnic background, religion, gender, or sexual orientation.   Mere mention of a protected class does not, by itself, constitute speech that is prohibited by this policy, unless that speech could reasonably erode public trust in the police department, or undermine the agency’s ability to carry out its mission.</w:t>
      </w:r>
    </w:p>
    <w:p w14:paraId="20411B77" w14:textId="77777777" w:rsidR="00EB2805" w:rsidRPr="00DE2A55" w:rsidRDefault="00EB2805" w:rsidP="00EB2805"/>
    <w:p w14:paraId="7CC76BEF" w14:textId="77777777" w:rsidR="00EB2805" w:rsidRPr="00DE2A55" w:rsidRDefault="00EB2805" w:rsidP="00743268">
      <w:pPr>
        <w:numPr>
          <w:ilvl w:val="0"/>
          <w:numId w:val="73"/>
        </w:numPr>
      </w:pPr>
      <w:r w:rsidRPr="00DE2A55">
        <w:t xml:space="preserve">Speech or expression that is contrary to the canons of the Law Enforcement Code of Ethics as adopted by the </w:t>
      </w:r>
      <w:r>
        <w:t>Everett</w:t>
      </w:r>
      <w:r w:rsidRPr="00DE2A55">
        <w:t xml:space="preserve"> Police </w:t>
      </w:r>
      <w:proofErr w:type="gramStart"/>
      <w:r w:rsidRPr="00DE2A55">
        <w:t>Department</w:t>
      </w:r>
      <w:r>
        <w:t>;</w:t>
      </w:r>
      <w:proofErr w:type="gramEnd"/>
    </w:p>
    <w:p w14:paraId="0984A983" w14:textId="77777777" w:rsidR="00EB2805" w:rsidRPr="00DE2A55" w:rsidRDefault="00EB2805" w:rsidP="00EB2805"/>
    <w:p w14:paraId="4167B977" w14:textId="77777777" w:rsidR="00EB2805" w:rsidRPr="00421416" w:rsidRDefault="00EB2805" w:rsidP="00743268">
      <w:pPr>
        <w:numPr>
          <w:ilvl w:val="0"/>
          <w:numId w:val="73"/>
        </w:numPr>
        <w:rPr>
          <w:szCs w:val="24"/>
        </w:rPr>
      </w:pPr>
      <w:r w:rsidRPr="00DE2A55">
        <w:t xml:space="preserve">Use or disclosure, through whatever means, of any information, photograph, video or other recording obtained or accessible as a result of employment with the </w:t>
      </w:r>
      <w:r>
        <w:t>d</w:t>
      </w:r>
      <w:r w:rsidRPr="00DE2A55">
        <w:t>epartment</w:t>
      </w:r>
      <w:r>
        <w:t xml:space="preserve"> </w:t>
      </w:r>
      <w:r w:rsidRPr="00DE2A55">
        <w:t xml:space="preserve">for financial or personal </w:t>
      </w:r>
      <w:r w:rsidRPr="00421416">
        <w:rPr>
          <w:szCs w:val="24"/>
        </w:rPr>
        <w:t>gain, or any disclosure of such materials without the express authorization of the Chief of Police, or the authorized designee (RCW 9A.68.020</w:t>
      </w:r>
      <w:proofErr w:type="gramStart"/>
      <w:r w:rsidRPr="00421416">
        <w:rPr>
          <w:szCs w:val="24"/>
        </w:rPr>
        <w:t>)</w:t>
      </w:r>
      <w:r>
        <w:rPr>
          <w:szCs w:val="24"/>
        </w:rPr>
        <w:t>;</w:t>
      </w:r>
      <w:proofErr w:type="gramEnd"/>
    </w:p>
    <w:p w14:paraId="4342F0E2" w14:textId="77777777" w:rsidR="00EB2805" w:rsidRPr="00421416" w:rsidRDefault="00EB2805" w:rsidP="00EB2805">
      <w:pPr>
        <w:pStyle w:val="ListParagraph"/>
        <w:rPr>
          <w:rFonts w:ascii="Times New Roman" w:hAnsi="Times New Roman"/>
          <w:sz w:val="24"/>
          <w:szCs w:val="24"/>
        </w:rPr>
      </w:pPr>
    </w:p>
    <w:p w14:paraId="7A1FE218" w14:textId="77777777" w:rsidR="00EB2805" w:rsidRPr="00421416" w:rsidRDefault="00EB2805" w:rsidP="00743268">
      <w:pPr>
        <w:pStyle w:val="ListParagraph"/>
        <w:widowControl w:val="0"/>
        <w:numPr>
          <w:ilvl w:val="0"/>
          <w:numId w:val="73"/>
        </w:numPr>
        <w:spacing w:after="0" w:line="240" w:lineRule="auto"/>
        <w:contextualSpacing w:val="0"/>
        <w:rPr>
          <w:rFonts w:ascii="Times New Roman" w:hAnsi="Times New Roman"/>
          <w:sz w:val="24"/>
          <w:szCs w:val="24"/>
        </w:rPr>
      </w:pPr>
      <w:r w:rsidRPr="00421416">
        <w:rPr>
          <w:rFonts w:ascii="Times New Roman" w:hAnsi="Times New Roman"/>
          <w:sz w:val="24"/>
          <w:szCs w:val="24"/>
        </w:rPr>
        <w:lastRenderedPageBreak/>
        <w:t>Posting, transmitting or disseminating any photographs, video or audio recordings, likenesses or images of department logos, emblems, uniforms, badges, patches, marked vehicles, equipment or other material that specifically identifies the Everett Police Department which creates the impression that the post represents an official communication by the department or its agents, on any personal or social networking or other website or web page, without the express authorization of the Chief of Police, or designee.  This section does not apply to employees who repost information, photographs, video or audio recordings or other material that has been previously published or made available through the department’s public-facing social media pages.</w:t>
      </w:r>
    </w:p>
    <w:p w14:paraId="3431A450" w14:textId="77777777" w:rsidR="00EB2805" w:rsidRDefault="00EB2805" w:rsidP="00EB2805">
      <w:pPr>
        <w:rPr>
          <w:szCs w:val="24"/>
        </w:rPr>
      </w:pPr>
    </w:p>
    <w:p w14:paraId="6F79529F" w14:textId="77777777" w:rsidR="00EB2805" w:rsidRDefault="00EB2805" w:rsidP="00EB2805">
      <w:pPr>
        <w:rPr>
          <w:szCs w:val="24"/>
        </w:rPr>
      </w:pPr>
      <w:r w:rsidRPr="004E4A43">
        <w:rPr>
          <w:szCs w:val="24"/>
        </w:rPr>
        <w:t xml:space="preserve">Employees must take reasonable action to remove any content, including content posted by others, that is in violation of this policy from any web page or website maintained by the employee (e.g., social </w:t>
      </w:r>
      <w:r>
        <w:rPr>
          <w:szCs w:val="24"/>
        </w:rPr>
        <w:t xml:space="preserve">media account </w:t>
      </w:r>
      <w:r w:rsidRPr="004E4A43">
        <w:rPr>
          <w:szCs w:val="24"/>
        </w:rPr>
        <w:t>or personal website)</w:t>
      </w:r>
      <w:r>
        <w:rPr>
          <w:szCs w:val="24"/>
        </w:rPr>
        <w:t xml:space="preserve"> when notified or becoming aware of its existence</w:t>
      </w:r>
      <w:r w:rsidRPr="004E4A43">
        <w:rPr>
          <w:szCs w:val="24"/>
        </w:rPr>
        <w:t>.</w:t>
      </w:r>
      <w:r>
        <w:rPr>
          <w:szCs w:val="24"/>
        </w:rPr>
        <w:t xml:space="preserve">  </w:t>
      </w:r>
    </w:p>
    <w:p w14:paraId="1C639B7E" w14:textId="77777777" w:rsidR="00EB2805" w:rsidRPr="00DE2A55" w:rsidRDefault="00EB2805" w:rsidP="00EB2805"/>
    <w:p w14:paraId="345102D2" w14:textId="77777777" w:rsidR="00EB2805" w:rsidRPr="0089350C" w:rsidRDefault="00EB2805" w:rsidP="00743268">
      <w:pPr>
        <w:numPr>
          <w:ilvl w:val="1"/>
          <w:numId w:val="70"/>
        </w:numPr>
        <w:rPr>
          <w:b/>
        </w:rPr>
      </w:pPr>
      <w:r w:rsidRPr="0089350C">
        <w:rPr>
          <w:b/>
        </w:rPr>
        <w:t>UNAUTHORIZED ENDORSEMENTS AND ADVERTISEMENTS</w:t>
      </w:r>
    </w:p>
    <w:p w14:paraId="22E60829" w14:textId="77777777" w:rsidR="00EB2805" w:rsidRDefault="00EB2805" w:rsidP="00EB2805">
      <w:pPr>
        <w:rPr>
          <w:szCs w:val="24"/>
        </w:rPr>
      </w:pPr>
    </w:p>
    <w:p w14:paraId="6DD3C683" w14:textId="77777777" w:rsidR="00EB2805" w:rsidRPr="002A3A85" w:rsidRDefault="00EB2805" w:rsidP="00EB2805">
      <w:pPr>
        <w:rPr>
          <w:szCs w:val="24"/>
        </w:rPr>
      </w:pPr>
      <w:r w:rsidRPr="002A3A85">
        <w:rPr>
          <w:szCs w:val="24"/>
        </w:rPr>
        <w:t xml:space="preserve">While employees are not restricted from engaging in the following activities as private </w:t>
      </w:r>
      <w:r w:rsidR="00A94AD1">
        <w:rPr>
          <w:rFonts w:ascii="Times CG ATT" w:hAnsi="Times CG ATT"/>
        </w:rPr>
        <w:t>community member</w:t>
      </w:r>
      <w:r w:rsidRPr="002A3A85">
        <w:rPr>
          <w:szCs w:val="24"/>
        </w:rPr>
        <w:t xml:space="preserve">s, or as authorized </w:t>
      </w:r>
      <w:r>
        <w:rPr>
          <w:szCs w:val="24"/>
        </w:rPr>
        <w:t>representatives</w:t>
      </w:r>
      <w:r w:rsidRPr="002A3A85">
        <w:rPr>
          <w:szCs w:val="24"/>
        </w:rPr>
        <w:t xml:space="preserve"> of a recognized bargaining unit or officer associations, employees may not represent the Everett Police Department</w:t>
      </w:r>
      <w:r>
        <w:rPr>
          <w:szCs w:val="24"/>
        </w:rPr>
        <w:t xml:space="preserve"> </w:t>
      </w:r>
      <w:r w:rsidRPr="002A3A85">
        <w:rPr>
          <w:szCs w:val="24"/>
        </w:rPr>
        <w:t>in any way that co</w:t>
      </w:r>
      <w:r>
        <w:rPr>
          <w:szCs w:val="24"/>
        </w:rPr>
        <w:t>uld clearly be seen as</w:t>
      </w:r>
      <w:r w:rsidRPr="002A3A85">
        <w:rPr>
          <w:szCs w:val="24"/>
        </w:rPr>
        <w:t xml:space="preserve"> representing the Everett Police </w:t>
      </w:r>
      <w:proofErr w:type="gramStart"/>
      <w:r w:rsidRPr="002A3A85">
        <w:rPr>
          <w:szCs w:val="24"/>
        </w:rPr>
        <w:t>Department,</w:t>
      </w:r>
      <w:r>
        <w:rPr>
          <w:szCs w:val="24"/>
        </w:rPr>
        <w:t xml:space="preserve"> </w:t>
      </w:r>
      <w:r w:rsidRPr="002A3A85">
        <w:rPr>
          <w:szCs w:val="24"/>
        </w:rPr>
        <w:t xml:space="preserve"> unless</w:t>
      </w:r>
      <w:proofErr w:type="gramEnd"/>
      <w:r w:rsidRPr="002A3A85">
        <w:rPr>
          <w:szCs w:val="24"/>
        </w:rPr>
        <w:t xml:space="preserve"> specifically authorized by the Chief of Police</w:t>
      </w:r>
      <w:r>
        <w:rPr>
          <w:szCs w:val="24"/>
        </w:rPr>
        <w:t xml:space="preserve">.  Examples include but are not limited to: </w:t>
      </w:r>
    </w:p>
    <w:p w14:paraId="70738394" w14:textId="77777777" w:rsidR="00EB2805" w:rsidRPr="002A3A85" w:rsidRDefault="00EB2805" w:rsidP="00EB2805">
      <w:pPr>
        <w:rPr>
          <w:szCs w:val="24"/>
        </w:rPr>
      </w:pPr>
    </w:p>
    <w:p w14:paraId="1A8BA580" w14:textId="77777777" w:rsidR="00EB2805" w:rsidRPr="002A3A85" w:rsidRDefault="00EB2805" w:rsidP="00743268">
      <w:pPr>
        <w:pStyle w:val="ListParagraph"/>
        <w:widowControl w:val="0"/>
        <w:numPr>
          <w:ilvl w:val="0"/>
          <w:numId w:val="74"/>
        </w:numPr>
        <w:spacing w:after="0" w:line="240" w:lineRule="auto"/>
        <w:contextualSpacing w:val="0"/>
        <w:rPr>
          <w:rFonts w:ascii="Times New Roman" w:hAnsi="Times New Roman"/>
          <w:sz w:val="24"/>
          <w:szCs w:val="24"/>
        </w:rPr>
      </w:pPr>
      <w:r w:rsidRPr="002A3A85">
        <w:rPr>
          <w:rFonts w:ascii="Times New Roman" w:hAnsi="Times New Roman"/>
          <w:sz w:val="24"/>
          <w:szCs w:val="24"/>
        </w:rPr>
        <w:t xml:space="preserve">Endorse, support, oppose or contradict any political campaign or </w:t>
      </w:r>
      <w:proofErr w:type="gramStart"/>
      <w:r w:rsidRPr="002A3A85">
        <w:rPr>
          <w:rFonts w:ascii="Times New Roman" w:hAnsi="Times New Roman"/>
          <w:sz w:val="24"/>
          <w:szCs w:val="24"/>
        </w:rPr>
        <w:t>initiative</w:t>
      </w:r>
      <w:r>
        <w:rPr>
          <w:rFonts w:ascii="Times New Roman" w:hAnsi="Times New Roman"/>
          <w:sz w:val="24"/>
          <w:szCs w:val="24"/>
        </w:rPr>
        <w:t>;</w:t>
      </w:r>
      <w:proofErr w:type="gramEnd"/>
    </w:p>
    <w:p w14:paraId="7A58E627" w14:textId="77777777" w:rsidR="00EB2805" w:rsidRPr="002A3A85" w:rsidRDefault="00EB2805" w:rsidP="00EB2805">
      <w:pPr>
        <w:rPr>
          <w:szCs w:val="24"/>
        </w:rPr>
      </w:pPr>
    </w:p>
    <w:p w14:paraId="3F827163" w14:textId="77777777" w:rsidR="00EB2805" w:rsidRPr="002A3A85" w:rsidRDefault="00EB2805" w:rsidP="00743268">
      <w:pPr>
        <w:pStyle w:val="ListParagraph"/>
        <w:widowControl w:val="0"/>
        <w:numPr>
          <w:ilvl w:val="0"/>
          <w:numId w:val="74"/>
        </w:numPr>
        <w:spacing w:after="0" w:line="240" w:lineRule="auto"/>
        <w:contextualSpacing w:val="0"/>
        <w:rPr>
          <w:rFonts w:ascii="Times New Roman" w:hAnsi="Times New Roman"/>
          <w:sz w:val="24"/>
          <w:szCs w:val="24"/>
        </w:rPr>
      </w:pPr>
      <w:r w:rsidRPr="002A3A85">
        <w:rPr>
          <w:rFonts w:ascii="Times New Roman" w:hAnsi="Times New Roman"/>
          <w:sz w:val="24"/>
          <w:szCs w:val="24"/>
        </w:rPr>
        <w:t xml:space="preserve">Endorse, support, oppose any social issue, cause or </w:t>
      </w:r>
      <w:proofErr w:type="gramStart"/>
      <w:r w:rsidRPr="002A3A85">
        <w:rPr>
          <w:rFonts w:ascii="Times New Roman" w:hAnsi="Times New Roman"/>
          <w:sz w:val="24"/>
          <w:szCs w:val="24"/>
        </w:rPr>
        <w:t>religion</w:t>
      </w:r>
      <w:r>
        <w:rPr>
          <w:rFonts w:ascii="Times New Roman" w:hAnsi="Times New Roman"/>
          <w:sz w:val="24"/>
          <w:szCs w:val="24"/>
        </w:rPr>
        <w:t>;</w:t>
      </w:r>
      <w:proofErr w:type="gramEnd"/>
    </w:p>
    <w:p w14:paraId="0A44A953" w14:textId="77777777" w:rsidR="00EB2805" w:rsidRPr="002A3A85" w:rsidRDefault="00EB2805" w:rsidP="00EB2805">
      <w:pPr>
        <w:rPr>
          <w:szCs w:val="24"/>
        </w:rPr>
      </w:pPr>
    </w:p>
    <w:p w14:paraId="07209E23" w14:textId="77777777" w:rsidR="00EB2805" w:rsidRPr="002A3A85" w:rsidRDefault="00EB2805" w:rsidP="00743268">
      <w:pPr>
        <w:pStyle w:val="ListParagraph"/>
        <w:widowControl w:val="0"/>
        <w:numPr>
          <w:ilvl w:val="0"/>
          <w:numId w:val="74"/>
        </w:numPr>
        <w:spacing w:after="0" w:line="240" w:lineRule="auto"/>
        <w:contextualSpacing w:val="0"/>
        <w:rPr>
          <w:rFonts w:ascii="Times New Roman" w:hAnsi="Times New Roman"/>
          <w:sz w:val="24"/>
          <w:szCs w:val="24"/>
        </w:rPr>
      </w:pPr>
      <w:r w:rsidRPr="002A3A85">
        <w:rPr>
          <w:rFonts w:ascii="Times New Roman" w:hAnsi="Times New Roman"/>
          <w:sz w:val="24"/>
          <w:szCs w:val="24"/>
        </w:rPr>
        <w:t xml:space="preserve">Endorse, support or oppose any product, service, company or other commercial </w:t>
      </w:r>
      <w:proofErr w:type="gramStart"/>
      <w:r w:rsidRPr="002A3A85">
        <w:rPr>
          <w:rFonts w:ascii="Times New Roman" w:hAnsi="Times New Roman"/>
          <w:sz w:val="24"/>
          <w:szCs w:val="24"/>
        </w:rPr>
        <w:t>entity</w:t>
      </w:r>
      <w:r>
        <w:rPr>
          <w:rFonts w:ascii="Times New Roman" w:hAnsi="Times New Roman"/>
          <w:sz w:val="24"/>
          <w:szCs w:val="24"/>
        </w:rPr>
        <w:t>;</w:t>
      </w:r>
      <w:proofErr w:type="gramEnd"/>
    </w:p>
    <w:p w14:paraId="095F550C" w14:textId="77777777" w:rsidR="00EB2805" w:rsidRPr="002A3A85" w:rsidRDefault="00EB2805" w:rsidP="00EB2805">
      <w:pPr>
        <w:rPr>
          <w:szCs w:val="24"/>
        </w:rPr>
      </w:pPr>
    </w:p>
    <w:p w14:paraId="294E66E8" w14:textId="77777777" w:rsidR="00EB2805" w:rsidRPr="002A3A85" w:rsidRDefault="00EB2805" w:rsidP="00743268">
      <w:pPr>
        <w:pStyle w:val="ListParagraph"/>
        <w:widowControl w:val="0"/>
        <w:numPr>
          <w:ilvl w:val="0"/>
          <w:numId w:val="74"/>
        </w:numPr>
        <w:spacing w:after="0" w:line="240" w:lineRule="auto"/>
        <w:contextualSpacing w:val="0"/>
        <w:rPr>
          <w:rFonts w:ascii="Times New Roman" w:hAnsi="Times New Roman"/>
          <w:sz w:val="24"/>
          <w:szCs w:val="24"/>
        </w:rPr>
      </w:pPr>
      <w:r w:rsidRPr="002A3A85">
        <w:rPr>
          <w:rFonts w:ascii="Times New Roman" w:hAnsi="Times New Roman"/>
          <w:sz w:val="24"/>
          <w:szCs w:val="24"/>
        </w:rPr>
        <w:t xml:space="preserve">Appear in any </w:t>
      </w:r>
      <w:r>
        <w:rPr>
          <w:rFonts w:ascii="Times New Roman" w:hAnsi="Times New Roman"/>
          <w:sz w:val="24"/>
          <w:szCs w:val="24"/>
        </w:rPr>
        <w:t xml:space="preserve">photograph, </w:t>
      </w:r>
      <w:r w:rsidRPr="002A3A85">
        <w:rPr>
          <w:rFonts w:ascii="Times New Roman" w:hAnsi="Times New Roman"/>
          <w:sz w:val="24"/>
          <w:szCs w:val="24"/>
        </w:rPr>
        <w:t xml:space="preserve">commercial, </w:t>
      </w:r>
      <w:proofErr w:type="gramStart"/>
      <w:r w:rsidRPr="002A3A85">
        <w:rPr>
          <w:rFonts w:ascii="Times New Roman" w:hAnsi="Times New Roman"/>
          <w:sz w:val="24"/>
          <w:szCs w:val="24"/>
        </w:rPr>
        <w:t>social</w:t>
      </w:r>
      <w:proofErr w:type="gramEnd"/>
      <w:r w:rsidRPr="002A3A85">
        <w:rPr>
          <w:rFonts w:ascii="Times New Roman" w:hAnsi="Times New Roman"/>
          <w:sz w:val="24"/>
          <w:szCs w:val="24"/>
        </w:rPr>
        <w:t xml:space="preserve"> or nonprofit publication or any motion picture, film, video, public broadcast or any website.</w:t>
      </w:r>
    </w:p>
    <w:p w14:paraId="3FCE98F0" w14:textId="77777777" w:rsidR="00EB2805" w:rsidRPr="002A3A85" w:rsidRDefault="00EB2805" w:rsidP="00EB2805">
      <w:pPr>
        <w:rPr>
          <w:szCs w:val="24"/>
        </w:rPr>
      </w:pPr>
    </w:p>
    <w:p w14:paraId="73CE140A" w14:textId="77777777" w:rsidR="00EB2805" w:rsidRPr="00DE2A55" w:rsidRDefault="00EB2805" w:rsidP="00EB2805"/>
    <w:p w14:paraId="43E3B034" w14:textId="77777777" w:rsidR="00EB2805" w:rsidRDefault="00EB2805" w:rsidP="00EB2805">
      <w:r w:rsidRPr="00DE2A55">
        <w:t xml:space="preserve">Employees retain their right to vote as they choose, to support candidates of their choice and to express their opinions as private </w:t>
      </w:r>
      <w:r w:rsidR="00A94AD1">
        <w:rPr>
          <w:rFonts w:ascii="Times CG ATT" w:hAnsi="Times CG ATT"/>
        </w:rPr>
        <w:t>community member</w:t>
      </w:r>
      <w:r w:rsidRPr="00DE2A55">
        <w:t>s, including as authorized members of recognized</w:t>
      </w:r>
      <w:r>
        <w:t xml:space="preserve"> </w:t>
      </w:r>
      <w:r w:rsidRPr="00DE2A55">
        <w:t xml:space="preserve">bargaining unit or officer associations, on political subjects and candidates </w:t>
      </w:r>
      <w:proofErr w:type="gramStart"/>
      <w:r w:rsidRPr="00DE2A55">
        <w:t>at all times</w:t>
      </w:r>
      <w:proofErr w:type="gramEnd"/>
      <w:r w:rsidRPr="00DE2A55">
        <w:t xml:space="preserve"> while off- duty. </w:t>
      </w:r>
      <w:r>
        <w:t xml:space="preserve"> </w:t>
      </w:r>
      <w:r w:rsidRPr="00DE2A55">
        <w:t>However, employees may not use their official authority or influence to interfere with or affect the result of an election or a nomination for office</w:t>
      </w:r>
      <w:r>
        <w:t xml:space="preserve"> (see Policy 4.50)</w:t>
      </w:r>
      <w:r w:rsidRPr="00DE2A55">
        <w:t>.</w:t>
      </w:r>
      <w:r>
        <w:t xml:space="preserve"> </w:t>
      </w:r>
      <w:r w:rsidRPr="00DE2A55">
        <w:t xml:space="preserve"> Employees are also prohibited from directly or indirectly using their official authority to coerce, command or advise another employee to pay, lend or contribute anything of value to a party, committee, organization, </w:t>
      </w:r>
      <w:proofErr w:type="gramStart"/>
      <w:r w:rsidRPr="00DE2A55">
        <w:t>agency</w:t>
      </w:r>
      <w:proofErr w:type="gramEnd"/>
      <w:r w:rsidRPr="00DE2A55">
        <w:t xml:space="preserve"> or person for political purposes (</w:t>
      </w:r>
      <w:r w:rsidRPr="002A3A85">
        <w:t>5 USC § 1502</w:t>
      </w:r>
      <w:r w:rsidRPr="00DE2A55">
        <w:t>).</w:t>
      </w:r>
      <w:r>
        <w:t xml:space="preserve">  </w:t>
      </w:r>
    </w:p>
    <w:p w14:paraId="10EB9C60" w14:textId="77777777" w:rsidR="00EB2805" w:rsidRDefault="00EB2805" w:rsidP="00D70C9D">
      <w:pPr>
        <w:tabs>
          <w:tab w:val="left" w:pos="432"/>
          <w:tab w:val="left" w:pos="1008"/>
          <w:tab w:val="left" w:pos="1584"/>
          <w:tab w:val="left" w:pos="2160"/>
          <w:tab w:val="left" w:pos="2736"/>
          <w:tab w:val="left" w:pos="5328"/>
          <w:tab w:val="left" w:pos="7200"/>
          <w:tab w:val="left" w:pos="7560"/>
        </w:tabs>
        <w:jc w:val="both"/>
      </w:pPr>
    </w:p>
    <w:p w14:paraId="39DACE6A" w14:textId="77777777" w:rsidR="00855409" w:rsidRPr="008F113B" w:rsidRDefault="008F113B" w:rsidP="00D70C9D">
      <w:pPr>
        <w:tabs>
          <w:tab w:val="left" w:pos="432"/>
          <w:tab w:val="left" w:pos="1008"/>
          <w:tab w:val="left" w:pos="1584"/>
          <w:tab w:val="left" w:pos="2160"/>
          <w:tab w:val="left" w:pos="2736"/>
          <w:tab w:val="left" w:pos="5328"/>
          <w:tab w:val="left" w:pos="7200"/>
          <w:tab w:val="left" w:pos="7560"/>
        </w:tabs>
        <w:jc w:val="both"/>
        <w:rPr>
          <w:sz w:val="28"/>
          <w:szCs w:val="28"/>
        </w:rPr>
      </w:pPr>
      <w:r>
        <w:br w:type="page"/>
      </w:r>
      <w:bookmarkStart w:id="481" w:name="_Toc495388505"/>
      <w:bookmarkStart w:id="482" w:name="ChapterEight"/>
      <w:r w:rsidR="00294D7D">
        <w:rPr>
          <w:b/>
          <w:sz w:val="28"/>
          <w:szCs w:val="28"/>
        </w:rPr>
        <w:lastRenderedPageBreak/>
        <w:fldChar w:fldCharType="begin"/>
      </w:r>
      <w:r w:rsidR="00294D7D">
        <w:rPr>
          <w:b/>
          <w:sz w:val="28"/>
          <w:szCs w:val="28"/>
        </w:rPr>
        <w:instrText xml:space="preserve"> HYPERLINK  \l "TOCChapterEight" </w:instrText>
      </w:r>
      <w:r w:rsidR="00294D7D">
        <w:rPr>
          <w:b/>
          <w:sz w:val="28"/>
          <w:szCs w:val="28"/>
        </w:rPr>
      </w:r>
      <w:r w:rsidR="00294D7D">
        <w:rPr>
          <w:b/>
          <w:sz w:val="28"/>
          <w:szCs w:val="28"/>
        </w:rPr>
        <w:fldChar w:fldCharType="separate"/>
      </w:r>
      <w:r w:rsidR="00917CF2" w:rsidRPr="00294D7D">
        <w:rPr>
          <w:rStyle w:val="Hyperlink"/>
          <w:b/>
          <w:sz w:val="28"/>
          <w:szCs w:val="28"/>
        </w:rPr>
        <w:t xml:space="preserve">Chapter </w:t>
      </w:r>
      <w:proofErr w:type="gramStart"/>
      <w:r w:rsidR="00917CF2" w:rsidRPr="00294D7D">
        <w:rPr>
          <w:rStyle w:val="Hyperlink"/>
          <w:b/>
          <w:sz w:val="28"/>
          <w:szCs w:val="28"/>
        </w:rPr>
        <w:t xml:space="preserve">8  </w:t>
      </w:r>
      <w:r w:rsidR="00855409" w:rsidRPr="00294D7D">
        <w:rPr>
          <w:rStyle w:val="Hyperlink"/>
          <w:b/>
          <w:sz w:val="28"/>
          <w:szCs w:val="28"/>
        </w:rPr>
        <w:t>POLICE</w:t>
      </w:r>
      <w:proofErr w:type="gramEnd"/>
      <w:r w:rsidR="00855409" w:rsidRPr="00294D7D">
        <w:rPr>
          <w:rStyle w:val="Hyperlink"/>
          <w:b/>
          <w:sz w:val="28"/>
          <w:szCs w:val="28"/>
        </w:rPr>
        <w:t xml:space="preserve"> COMMUNICATIONS</w:t>
      </w:r>
      <w:bookmarkEnd w:id="481"/>
      <w:r w:rsidR="00294D7D">
        <w:rPr>
          <w:b/>
          <w:sz w:val="28"/>
          <w:szCs w:val="28"/>
        </w:rPr>
        <w:fldChar w:fldCharType="end"/>
      </w:r>
    </w:p>
    <w:bookmarkEnd w:id="482"/>
    <w:p w14:paraId="1A2D938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jc w:val="center"/>
      </w:pPr>
    </w:p>
    <w:bookmarkStart w:id="483" w:name="EightPointOne"/>
    <w:p w14:paraId="61822FEF" w14:textId="77777777" w:rsidR="00855409" w:rsidRPr="00E9001F"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"TOCTelephones" </w:instrText>
      </w:r>
      <w:r>
        <w:rPr>
          <w:b/>
        </w:rPr>
      </w:r>
      <w:r>
        <w:rPr>
          <w:b/>
        </w:rPr>
        <w:fldChar w:fldCharType="separate"/>
      </w:r>
      <w:r w:rsidR="00855409" w:rsidRPr="00A66914">
        <w:rPr>
          <w:rStyle w:val="Hyperlink"/>
          <w:b/>
        </w:rPr>
        <w:t>8.1 TELEPHONES</w:t>
      </w:r>
      <w:r>
        <w:rPr>
          <w:b/>
        </w:rPr>
        <w:fldChar w:fldCharType="end"/>
      </w:r>
    </w:p>
    <w:bookmarkEnd w:id="483"/>
    <w:p w14:paraId="5A75C801"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jc w:val="both"/>
      </w:pPr>
    </w:p>
    <w:p w14:paraId="7386A29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jc w:val="both"/>
      </w:pPr>
      <w:r w:rsidRPr="00E9001F">
        <w:t>All emergency calls for service within the city are accessed through an area wide Enhanced 911 communications network.</w:t>
      </w:r>
    </w:p>
    <w:p w14:paraId="0F180E4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jc w:val="both"/>
      </w:pPr>
    </w:p>
    <w:p w14:paraId="28E7FBF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jc w:val="both"/>
      </w:pPr>
      <w:r w:rsidRPr="00E9001F">
        <w:t>The telephone is the primary means by which the public requests the services of this department.  For this reason, all incoming calls will be answered promptly and prudently to determine if there is a need for department services.</w:t>
      </w:r>
    </w:p>
    <w:p w14:paraId="66BA854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jc w:val="both"/>
      </w:pPr>
    </w:p>
    <w:bookmarkStart w:id="484" w:name="EightPointTwo"/>
    <w:p w14:paraId="1C97DE5F" w14:textId="77777777" w:rsidR="00855409" w:rsidRPr="00E9001F"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"TOCLongDistanceCalls" </w:instrText>
      </w:r>
      <w:r>
        <w:rPr>
          <w:b/>
        </w:rPr>
      </w:r>
      <w:r>
        <w:rPr>
          <w:b/>
        </w:rPr>
        <w:fldChar w:fldCharType="separate"/>
      </w:r>
      <w:r w:rsidR="00855409" w:rsidRPr="00A66914">
        <w:rPr>
          <w:rStyle w:val="Hyperlink"/>
          <w:b/>
        </w:rPr>
        <w:t>8.2 LONG DISTANCE TELEPHONE CALLS</w:t>
      </w:r>
      <w:r>
        <w:rPr>
          <w:b/>
        </w:rPr>
        <w:fldChar w:fldCharType="end"/>
      </w:r>
      <w:r w:rsidR="00855409" w:rsidRPr="00A66914">
        <w:rPr>
          <w:b/>
        </w:rPr>
        <w:t xml:space="preserve"> </w:t>
      </w:r>
    </w:p>
    <w:bookmarkEnd w:id="484"/>
    <w:p w14:paraId="093A935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i/>
        </w:rPr>
      </w:pPr>
    </w:p>
    <w:p w14:paraId="2734411C"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r w:rsidRPr="00E9001F">
        <w:t xml:space="preserve">All </w:t>
      </w:r>
      <w:proofErr w:type="gramStart"/>
      <w:r w:rsidRPr="00E9001F">
        <w:t>long distance</w:t>
      </w:r>
      <w:proofErr w:type="gramEnd"/>
      <w:r w:rsidRPr="00E9001F">
        <w:t xml:space="preserve"> calls shall be direct-dialed unless a person-to-person call is necessary.</w:t>
      </w:r>
    </w:p>
    <w:p w14:paraId="1AB29F5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p>
    <w:p w14:paraId="5197DA7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r w:rsidRPr="00E9001F">
        <w:t>No employee will charge personal long distance telephone calls to the city.</w:t>
      </w:r>
    </w:p>
    <w:p w14:paraId="49A41B55"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i/>
        </w:rPr>
      </w:pPr>
    </w:p>
    <w:bookmarkStart w:id="485" w:name="EightPointThree"/>
    <w:p w14:paraId="37B97681" w14:textId="77777777" w:rsidR="00855409" w:rsidRPr="00E9001F"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"TOCCellularTelephones" </w:instrText>
      </w:r>
      <w:r>
        <w:rPr>
          <w:b/>
        </w:rPr>
      </w:r>
      <w:r>
        <w:rPr>
          <w:b/>
        </w:rPr>
        <w:fldChar w:fldCharType="separate"/>
      </w:r>
      <w:r w:rsidR="00855409" w:rsidRPr="00A66914">
        <w:rPr>
          <w:rStyle w:val="Hyperlink"/>
          <w:b/>
        </w:rPr>
        <w:t>8.3 CELLULAR TELEPHONES</w:t>
      </w:r>
      <w:r>
        <w:rPr>
          <w:b/>
        </w:rPr>
        <w:fldChar w:fldCharType="end"/>
      </w:r>
    </w:p>
    <w:bookmarkEnd w:id="485"/>
    <w:p w14:paraId="6103F88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i/>
        </w:rPr>
      </w:pPr>
    </w:p>
    <w:p w14:paraId="7062E9D9"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r w:rsidRPr="00E9001F">
        <w:t>It is the policy of the Everett Police Department to provide cellular telephone access to those individuals and/or units that the department considers essential or by nature of the position are necess</w:t>
      </w:r>
      <w:r w:rsidR="004464B9">
        <w:t>ary to perform their duties.</w:t>
      </w:r>
    </w:p>
    <w:p w14:paraId="1DB2259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p>
    <w:p w14:paraId="5659D492"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r w:rsidRPr="00E9001F">
        <w:t>Cellular telephones are issued to department employees when their current job justifies receiving or making calls away from their office or work base. Responsibilities of employees assigned city cellular phones are detailed in the City of Everett Cellular Telephone Policy.</w:t>
      </w:r>
    </w:p>
    <w:p w14:paraId="4F3CCB64"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p>
    <w:p w14:paraId="6A5399C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outlineLvl w:val="0"/>
      </w:pPr>
      <w:r w:rsidRPr="00E9001F">
        <w:t xml:space="preserve">It is the responsibility for each employee to reimburse the </w:t>
      </w:r>
      <w:proofErr w:type="gramStart"/>
      <w:r w:rsidRPr="00E9001F">
        <w:t>City</w:t>
      </w:r>
      <w:proofErr w:type="gramEnd"/>
      <w:r w:rsidRPr="00E9001F">
        <w:t xml:space="preserve"> for personal calls that are made on </w:t>
      </w:r>
      <w:r w:rsidR="00172F94">
        <w:t>C</w:t>
      </w:r>
      <w:r w:rsidRPr="00E9001F">
        <w:t>ity</w:t>
      </w:r>
      <w:r w:rsidR="00172F94">
        <w:t>-</w:t>
      </w:r>
      <w:r w:rsidRPr="00E9001F">
        <w:t>issued cellular phones.</w:t>
      </w:r>
    </w:p>
    <w:p w14:paraId="24409C47" w14:textId="77777777" w:rsidR="00855409" w:rsidRPr="00366AAA" w:rsidRDefault="00855409" w:rsidP="00D70C9D">
      <w:pPr>
        <w:tabs>
          <w:tab w:val="left" w:pos="432"/>
          <w:tab w:val="left" w:pos="1008"/>
          <w:tab w:val="left" w:pos="1584"/>
          <w:tab w:val="left" w:pos="2160"/>
          <w:tab w:val="left" w:pos="2736"/>
          <w:tab w:val="left" w:pos="5616"/>
          <w:tab w:val="left" w:pos="7200"/>
          <w:tab w:val="left" w:pos="7560"/>
        </w:tabs>
      </w:pPr>
    </w:p>
    <w:bookmarkStart w:id="486" w:name="EightPointFour"/>
    <w:p w14:paraId="5DB80FDB" w14:textId="77777777" w:rsidR="00855409" w:rsidRPr="00E9001F"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"TOCFaxEquipment" </w:instrText>
      </w:r>
      <w:r>
        <w:rPr>
          <w:b/>
        </w:rPr>
      </w:r>
      <w:r>
        <w:rPr>
          <w:b/>
        </w:rPr>
        <w:fldChar w:fldCharType="separate"/>
      </w:r>
      <w:r w:rsidR="00855409" w:rsidRPr="00A66914">
        <w:rPr>
          <w:rStyle w:val="Hyperlink"/>
          <w:b/>
        </w:rPr>
        <w:t>8.4 FACSIMILE EQUIPMENT (FAX)</w:t>
      </w:r>
      <w:r>
        <w:rPr>
          <w:b/>
        </w:rPr>
        <w:fldChar w:fldCharType="end"/>
      </w:r>
    </w:p>
    <w:bookmarkEnd w:id="486"/>
    <w:p w14:paraId="79452A02" w14:textId="77777777" w:rsidR="008C4442" w:rsidRDefault="008C4442" w:rsidP="00D70C9D">
      <w:pPr>
        <w:tabs>
          <w:tab w:val="left" w:pos="432"/>
          <w:tab w:val="left" w:pos="1008"/>
          <w:tab w:val="left" w:pos="1584"/>
          <w:tab w:val="left" w:pos="2160"/>
          <w:tab w:val="left" w:pos="2736"/>
          <w:tab w:val="left" w:pos="5616"/>
          <w:tab w:val="left" w:pos="7200"/>
          <w:tab w:val="left" w:pos="7560"/>
        </w:tabs>
      </w:pPr>
    </w:p>
    <w:p w14:paraId="6D698CAE"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pPr>
      <w:r w:rsidRPr="00E9001F">
        <w:t>Facsimile equipment that is owned by or assigned to the Everett Police Department will be operated only by those employees authorized to use the equipment and shall be used only for official business.</w:t>
      </w:r>
    </w:p>
    <w:p w14:paraId="0546D617"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i/>
        </w:rPr>
      </w:pPr>
    </w:p>
    <w:bookmarkStart w:id="487" w:name="EightPointFive"/>
    <w:p w14:paraId="098FF2F8" w14:textId="77777777" w:rsidR="00C545B8" w:rsidRPr="00E9001F"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"TOCDepartmentMail" </w:instrText>
      </w:r>
      <w:r>
        <w:rPr>
          <w:b/>
        </w:rPr>
      </w:r>
      <w:r>
        <w:rPr>
          <w:b/>
        </w:rPr>
        <w:fldChar w:fldCharType="separate"/>
      </w:r>
      <w:r w:rsidR="00C545B8" w:rsidRPr="00A66914">
        <w:rPr>
          <w:rStyle w:val="Hyperlink"/>
          <w:b/>
        </w:rPr>
        <w:t>8.5 DEPARTMENT MAIL</w:t>
      </w:r>
      <w:r>
        <w:rPr>
          <w:b/>
        </w:rPr>
        <w:fldChar w:fldCharType="end"/>
      </w:r>
    </w:p>
    <w:bookmarkEnd w:id="487"/>
    <w:p w14:paraId="7268D9ED" w14:textId="77777777" w:rsidR="00C545B8" w:rsidRPr="00E9001F" w:rsidRDefault="00C545B8" w:rsidP="00D70C9D">
      <w:pPr>
        <w:tabs>
          <w:tab w:val="left" w:pos="-1440"/>
          <w:tab w:val="left" w:pos="-720"/>
          <w:tab w:val="left" w:pos="432"/>
          <w:tab w:val="left" w:pos="1008"/>
          <w:tab w:val="left" w:pos="1584"/>
          <w:tab w:val="left" w:pos="2160"/>
          <w:tab w:val="left" w:pos="2736"/>
          <w:tab w:val="left" w:pos="5616"/>
          <w:tab w:val="left" w:pos="7200"/>
          <w:tab w:val="left" w:pos="7560"/>
        </w:tabs>
        <w:rPr>
          <w:i/>
        </w:rPr>
      </w:pPr>
    </w:p>
    <w:p w14:paraId="3B7D3E07" w14:textId="77777777" w:rsidR="00C545B8" w:rsidRPr="00E9001F" w:rsidRDefault="00C545B8" w:rsidP="00D70C9D">
      <w:pPr>
        <w:tabs>
          <w:tab w:val="left" w:pos="432"/>
          <w:tab w:val="left" w:pos="1008"/>
          <w:tab w:val="left" w:pos="1584"/>
          <w:tab w:val="left" w:pos="2160"/>
          <w:tab w:val="left" w:pos="2736"/>
          <w:tab w:val="left" w:pos="5616"/>
          <w:tab w:val="left" w:pos="7200"/>
          <w:tab w:val="left" w:pos="7560"/>
        </w:tabs>
      </w:pPr>
      <w:r w:rsidRPr="00E9001F">
        <w:t>All official mail from this department will be sent on our letterhead paper under the name of the Chief of Police, while containing the title and signature of the sender.</w:t>
      </w:r>
    </w:p>
    <w:p w14:paraId="4EC15FCB" w14:textId="77777777" w:rsidR="00C545B8" w:rsidRPr="00E9001F" w:rsidRDefault="00C545B8" w:rsidP="00D70C9D">
      <w:pPr>
        <w:tabs>
          <w:tab w:val="left" w:pos="432"/>
          <w:tab w:val="left" w:pos="1008"/>
          <w:tab w:val="left" w:pos="1584"/>
          <w:tab w:val="left" w:pos="2160"/>
          <w:tab w:val="left" w:pos="2736"/>
          <w:tab w:val="left" w:pos="5616"/>
          <w:tab w:val="left" w:pos="7200"/>
          <w:tab w:val="left" w:pos="7560"/>
        </w:tabs>
      </w:pPr>
    </w:p>
    <w:p w14:paraId="6B84D2FF" w14:textId="77777777" w:rsidR="00C545B8" w:rsidRPr="00E9001F" w:rsidRDefault="00C545B8" w:rsidP="00D70C9D">
      <w:pPr>
        <w:tabs>
          <w:tab w:val="left" w:pos="432"/>
          <w:tab w:val="left" w:pos="1008"/>
          <w:tab w:val="left" w:pos="1584"/>
          <w:tab w:val="left" w:pos="2160"/>
          <w:tab w:val="left" w:pos="2736"/>
          <w:tab w:val="left" w:pos="5616"/>
          <w:tab w:val="left" w:pos="7200"/>
          <w:tab w:val="left" w:pos="7560"/>
        </w:tabs>
      </w:pPr>
      <w:r w:rsidRPr="00E9001F">
        <w:t xml:space="preserve">All employees are assigned a department mailbox. The box is to be checked each day at the beginning of shifts, and again before going off duty. This mailbox will be kept cleared out and </w:t>
      </w:r>
      <w:r w:rsidR="008C4442">
        <w:t>no</w:t>
      </w:r>
      <w:r w:rsidRPr="00E9001F">
        <w:t xml:space="preserve">t used as a storage box. Employees shall not receive personal mail at the department, nor to use </w:t>
      </w:r>
      <w:proofErr w:type="gramStart"/>
      <w:r w:rsidRPr="00E9001F">
        <w:t>a city facilities</w:t>
      </w:r>
      <w:proofErr w:type="gramEnd"/>
      <w:r w:rsidRPr="00E9001F">
        <w:t xml:space="preserve"> address for correspondence that would otherwise be received at the employee’s residence.</w:t>
      </w:r>
    </w:p>
    <w:p w14:paraId="619F8230" w14:textId="77777777" w:rsidR="00C545B8" w:rsidRPr="00E9001F" w:rsidRDefault="00C545B8" w:rsidP="00D70C9D">
      <w:pPr>
        <w:tabs>
          <w:tab w:val="left" w:pos="-1440"/>
          <w:tab w:val="left" w:pos="-720"/>
          <w:tab w:val="left" w:pos="432"/>
          <w:tab w:val="left" w:pos="1008"/>
          <w:tab w:val="left" w:pos="1584"/>
          <w:tab w:val="left" w:pos="2160"/>
          <w:tab w:val="left" w:pos="2736"/>
          <w:tab w:val="left" w:pos="5616"/>
          <w:tab w:val="left" w:pos="7200"/>
          <w:tab w:val="left" w:pos="7560"/>
        </w:tabs>
        <w:rPr>
          <w:i/>
        </w:rPr>
      </w:pPr>
    </w:p>
    <w:p w14:paraId="3F524786" w14:textId="77777777" w:rsidR="00C545B8" w:rsidRPr="00E9001F" w:rsidRDefault="00C545B8"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lastRenderedPageBreak/>
        <w:t>The Everett Police Department</w:t>
      </w:r>
      <w:r w:rsidR="00D85888">
        <w:t>’</w:t>
      </w:r>
      <w:r w:rsidRPr="00E9001F">
        <w:t>s address and telephone numbers are for business use only and not for personal use (personal checks, vehicle registrations, etc.) by department employees in any way unless authorized by the Chief of Police.</w:t>
      </w:r>
    </w:p>
    <w:p w14:paraId="528EC296" w14:textId="77777777" w:rsidR="00C545B8" w:rsidRPr="00E9001F" w:rsidRDefault="00C545B8" w:rsidP="00D70C9D">
      <w:pPr>
        <w:numPr>
          <w:ilvl w:val="12"/>
          <w:numId w:val="0"/>
        </w:numPr>
        <w:tabs>
          <w:tab w:val="left" w:pos="-1440"/>
          <w:tab w:val="left" w:pos="-720"/>
          <w:tab w:val="left" w:pos="432"/>
          <w:tab w:val="left" w:pos="1008"/>
          <w:tab w:val="left" w:pos="1584"/>
          <w:tab w:val="left" w:pos="2160"/>
          <w:tab w:val="left" w:pos="2736"/>
          <w:tab w:val="left" w:pos="5616"/>
          <w:tab w:val="left" w:pos="7200"/>
          <w:tab w:val="left" w:pos="7560"/>
        </w:tabs>
      </w:pPr>
    </w:p>
    <w:p w14:paraId="49CBC557" w14:textId="77777777" w:rsidR="00C545B8" w:rsidRPr="00E9001F" w:rsidRDefault="00C545B8"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Employees should check voice mail messages at the beginning of shifts and throughout the shift when practical.  Employees shall promptly return phone calls received via voice mail messages and empty reviewed messages from the voice mail box. Employees are responsible for maintaining an updated voice mail message.</w:t>
      </w:r>
    </w:p>
    <w:p w14:paraId="295E7412" w14:textId="77777777" w:rsidR="00C545B8" w:rsidRPr="00E9001F" w:rsidRDefault="00C545B8" w:rsidP="00D70C9D">
      <w:pPr>
        <w:numPr>
          <w:ilvl w:val="12"/>
          <w:numId w:val="0"/>
        </w:numPr>
        <w:tabs>
          <w:tab w:val="left" w:pos="-1440"/>
          <w:tab w:val="left" w:pos="-720"/>
          <w:tab w:val="left" w:pos="432"/>
          <w:tab w:val="left" w:pos="1008"/>
          <w:tab w:val="left" w:pos="1584"/>
          <w:tab w:val="left" w:pos="2160"/>
          <w:tab w:val="left" w:pos="2736"/>
          <w:tab w:val="left" w:pos="5616"/>
          <w:tab w:val="left" w:pos="7200"/>
          <w:tab w:val="left" w:pos="7560"/>
        </w:tabs>
      </w:pPr>
    </w:p>
    <w:p w14:paraId="2797ABBC" w14:textId="77777777" w:rsidR="00C545B8" w:rsidRPr="00E9001F" w:rsidRDefault="00C545B8"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Employees assigned with access to the City Network E-mail, CAD mail, and other messaging systems shall chec</w:t>
      </w:r>
      <w:r w:rsidR="00563284">
        <w:t>k for messages each work shift.</w:t>
      </w:r>
    </w:p>
    <w:p w14:paraId="00A412EF" w14:textId="77777777" w:rsidR="00C545B8" w:rsidRPr="00E9001F" w:rsidRDefault="00C545B8" w:rsidP="00D70C9D">
      <w:pPr>
        <w:jc w:val="both"/>
        <w:rPr>
          <w:sz w:val="22"/>
          <w:szCs w:val="22"/>
        </w:rPr>
      </w:pPr>
    </w:p>
    <w:p w14:paraId="317700D0" w14:textId="77777777" w:rsidR="00C545B8" w:rsidRPr="00563284" w:rsidRDefault="00C545B8" w:rsidP="00563284">
      <w:pPr>
        <w:tabs>
          <w:tab w:val="left" w:pos="-1440"/>
          <w:tab w:val="left" w:pos="-720"/>
          <w:tab w:val="left" w:pos="432"/>
          <w:tab w:val="left" w:pos="1008"/>
          <w:tab w:val="left" w:pos="1584"/>
          <w:tab w:val="left" w:pos="2160"/>
          <w:tab w:val="left" w:pos="2736"/>
          <w:tab w:val="left" w:pos="5616"/>
          <w:tab w:val="left" w:pos="7200"/>
          <w:tab w:val="left" w:pos="7560"/>
        </w:tabs>
      </w:pPr>
      <w:r w:rsidRPr="00563284">
        <w:t>Employees will not use personal tag lines, quotes or slogans as part of their signature block language in department e-mail messages. The only authorized signature block language, beyond employee contact information, shall be:</w:t>
      </w:r>
    </w:p>
    <w:p w14:paraId="3D6708ED" w14:textId="77777777" w:rsidR="00C545B8" w:rsidRPr="00E9001F" w:rsidRDefault="00C545B8" w:rsidP="00D70C9D">
      <w:pPr>
        <w:jc w:val="both"/>
        <w:rPr>
          <w:i/>
          <w:sz w:val="22"/>
          <w:szCs w:val="22"/>
        </w:rPr>
      </w:pPr>
    </w:p>
    <w:p w14:paraId="34CE3784" w14:textId="77777777" w:rsidR="00855409" w:rsidRPr="0002446B" w:rsidRDefault="00C545B8" w:rsidP="00D70C9D">
      <w:pPr>
        <w:tabs>
          <w:tab w:val="left" w:pos="432"/>
          <w:tab w:val="left" w:pos="1008"/>
          <w:tab w:val="left" w:pos="1584"/>
          <w:tab w:val="left" w:pos="2160"/>
          <w:tab w:val="left" w:pos="2736"/>
          <w:tab w:val="left" w:pos="5328"/>
          <w:tab w:val="left" w:pos="7200"/>
          <w:tab w:val="left" w:pos="7560"/>
        </w:tabs>
        <w:rPr>
          <w:i/>
          <w:szCs w:val="24"/>
        </w:rPr>
      </w:pPr>
      <w:r w:rsidRPr="0002446B">
        <w:rPr>
          <w:i/>
          <w:szCs w:val="24"/>
        </w:rPr>
        <w:t xml:space="preserve">This email message, including any attachments, is for the sole use of the addressee(s) and may contain confidential or privileged information. If you are not the intended recipient you are hereby notified that any unauthorized review, use, </w:t>
      </w:r>
      <w:proofErr w:type="gramStart"/>
      <w:r w:rsidRPr="0002446B">
        <w:rPr>
          <w:i/>
          <w:szCs w:val="24"/>
        </w:rPr>
        <w:t>disclosure</w:t>
      </w:r>
      <w:proofErr w:type="gramEnd"/>
      <w:r w:rsidRPr="0002446B">
        <w:rPr>
          <w:i/>
          <w:szCs w:val="24"/>
        </w:rPr>
        <w:t xml:space="preserve"> or distribution is prohibited.</w:t>
      </w:r>
    </w:p>
    <w:p w14:paraId="663482CA"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i/>
        </w:rPr>
      </w:pPr>
    </w:p>
    <w:bookmarkStart w:id="488" w:name="EightPointSix"/>
    <w:p w14:paraId="078A764C" w14:textId="77777777" w:rsidR="00855409" w:rsidRPr="00E9001F"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"TOCAddressofResidence" </w:instrText>
      </w:r>
      <w:r>
        <w:rPr>
          <w:b/>
        </w:rPr>
      </w:r>
      <w:r>
        <w:rPr>
          <w:b/>
        </w:rPr>
        <w:fldChar w:fldCharType="separate"/>
      </w:r>
      <w:r w:rsidR="00855409" w:rsidRPr="00A66914">
        <w:rPr>
          <w:rStyle w:val="Hyperlink"/>
          <w:b/>
        </w:rPr>
        <w:t>8.6 ADDRESS OF RESIDENCE</w:t>
      </w:r>
      <w:r>
        <w:rPr>
          <w:b/>
        </w:rPr>
        <w:fldChar w:fldCharType="end"/>
      </w:r>
    </w:p>
    <w:bookmarkEnd w:id="488"/>
    <w:p w14:paraId="65E8FF33" w14:textId="77777777" w:rsidR="00855409" w:rsidRPr="008C4442"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36932D35"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All employees are responsible for seeing that their current address is on file with the department. Employees will promptly inform (within seven days) the department of any change in address. This requirement applies even when a change of address is of a temporary nature. Note: This address will be the employee’s address where he or she resides, not a mailing address or post office box.</w:t>
      </w:r>
    </w:p>
    <w:p w14:paraId="473A1063"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i/>
        </w:rPr>
      </w:pPr>
    </w:p>
    <w:bookmarkStart w:id="489" w:name="EightPointSeven"/>
    <w:p w14:paraId="19938068" w14:textId="77777777" w:rsidR="00855409" w:rsidRPr="00E9001F"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"TOCTelephoneRequirement" </w:instrText>
      </w:r>
      <w:r>
        <w:rPr>
          <w:b/>
        </w:rPr>
      </w:r>
      <w:r>
        <w:rPr>
          <w:b/>
        </w:rPr>
        <w:fldChar w:fldCharType="separate"/>
      </w:r>
      <w:r w:rsidR="00855409" w:rsidRPr="00A66914">
        <w:rPr>
          <w:rStyle w:val="Hyperlink"/>
          <w:b/>
        </w:rPr>
        <w:t>8.7 TELEPHONE REQUIREMENT</w:t>
      </w:r>
      <w:r>
        <w:rPr>
          <w:b/>
        </w:rPr>
        <w:fldChar w:fldCharType="end"/>
      </w:r>
    </w:p>
    <w:bookmarkEnd w:id="489"/>
    <w:p w14:paraId="4AB1D279"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i/>
        </w:rPr>
      </w:pPr>
    </w:p>
    <w:p w14:paraId="22E44ABE"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All employees must have a telephone at their residence so that they may be contacted in emergency situations. Employees are responsible for seeing that the telephone number is on file with the department and shall inform the department within seven days of any change in telephone number.</w:t>
      </w:r>
    </w:p>
    <w:p w14:paraId="2B142C3F"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3FF242D4"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r w:rsidRPr="00E9001F">
        <w:t>When an employee’s telephone number is changed, that officer will immediately deliver the new telephone number information to the Adm</w:t>
      </w:r>
      <w:r w:rsidR="008E5B5B">
        <w:t>inistrative Services Secretary.</w:t>
      </w:r>
    </w:p>
    <w:p w14:paraId="4BFAA5F7"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i/>
        </w:rPr>
      </w:pPr>
    </w:p>
    <w:bookmarkStart w:id="490" w:name="EightPointEight"/>
    <w:p w14:paraId="69BDE499" w14:textId="77777777" w:rsidR="00855409" w:rsidRPr="00E9001F"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"TOCVideoAudioTaping" </w:instrText>
      </w:r>
      <w:r>
        <w:rPr>
          <w:b/>
        </w:rPr>
      </w:r>
      <w:r>
        <w:rPr>
          <w:b/>
        </w:rPr>
        <w:fldChar w:fldCharType="separate"/>
      </w:r>
      <w:r w:rsidR="00855409" w:rsidRPr="00A66914">
        <w:rPr>
          <w:rStyle w:val="Hyperlink"/>
          <w:b/>
        </w:rPr>
        <w:t>8.8 VIDEO/AUDIO TAPING</w:t>
      </w:r>
      <w:r>
        <w:rPr>
          <w:b/>
        </w:rPr>
        <w:fldChar w:fldCharType="end"/>
      </w:r>
    </w:p>
    <w:bookmarkEnd w:id="490"/>
    <w:p w14:paraId="34F7A2B1" w14:textId="77777777" w:rsidR="00855409" w:rsidRPr="003137D0" w:rsidRDefault="00855409" w:rsidP="00D70C9D">
      <w:pPr>
        <w:tabs>
          <w:tab w:val="left" w:pos="432"/>
          <w:tab w:val="left" w:pos="1008"/>
          <w:tab w:val="left" w:pos="1584"/>
          <w:tab w:val="left" w:pos="2160"/>
          <w:tab w:val="left" w:pos="2736"/>
          <w:tab w:val="left" w:pos="5328"/>
          <w:tab w:val="left" w:pos="7200"/>
          <w:tab w:val="left" w:pos="7560"/>
        </w:tabs>
        <w:jc w:val="both"/>
      </w:pPr>
    </w:p>
    <w:p w14:paraId="1B29235D" w14:textId="77777777" w:rsidR="00A60F7A" w:rsidRDefault="00A60F7A" w:rsidP="00A60F7A">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szCs w:val="24"/>
        </w:rPr>
      </w:pPr>
      <w:bookmarkStart w:id="491" w:name="EightPointNine"/>
      <w:r w:rsidRPr="518C4D4D">
        <w:rPr>
          <w:szCs w:val="24"/>
        </w:rPr>
        <w:t xml:space="preserve">The Constitution of the United States and Washington State Law provides all </w:t>
      </w:r>
      <w:r w:rsidR="00A94AD1">
        <w:rPr>
          <w:rFonts w:ascii="Times CG ATT" w:hAnsi="Times CG ATT"/>
        </w:rPr>
        <w:t>community member</w:t>
      </w:r>
      <w:r w:rsidRPr="518C4D4D">
        <w:rPr>
          <w:szCs w:val="24"/>
        </w:rPr>
        <w:t>s with the right to reasonably expect privacy, and this protection extends to recording on videotape.</w:t>
      </w:r>
    </w:p>
    <w:p w14:paraId="143E7011" w14:textId="77777777" w:rsidR="00A60F7A" w:rsidRDefault="00A60F7A" w:rsidP="00A60F7A">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3A5E0861" w14:textId="77777777" w:rsidR="00A60F7A" w:rsidRDefault="00A60F7A" w:rsidP="00A60F7A">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5E2ACA14">
        <w:rPr>
          <w:szCs w:val="24"/>
        </w:rPr>
        <w:t>Video/pictures can be taken without permission as long as they are in a public place and do not fall under the provisions of the Fourth Amendment to the Constitution.</w:t>
      </w:r>
    </w:p>
    <w:p w14:paraId="447440AA" w14:textId="77777777" w:rsidR="00A60F7A" w:rsidRDefault="00A60F7A" w:rsidP="00A60F7A">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jc w:val="both"/>
      </w:pPr>
      <w:r w:rsidRPr="518C4D4D">
        <w:rPr>
          <w:szCs w:val="24"/>
        </w:rPr>
        <w:t xml:space="preserve"> </w:t>
      </w:r>
    </w:p>
    <w:p w14:paraId="3AE181EA" w14:textId="77777777" w:rsidR="00A60F7A" w:rsidRDefault="00A60F7A" w:rsidP="00A60F7A">
      <w:pPr>
        <w:tabs>
          <w:tab w:val="left" w:pos="432"/>
          <w:tab w:val="left" w:pos="1008"/>
          <w:tab w:val="left" w:pos="1584"/>
          <w:tab w:val="left" w:pos="2160"/>
          <w:tab w:val="left" w:pos="2736"/>
          <w:tab w:val="left" w:pos="5616"/>
          <w:tab w:val="left" w:pos="7200"/>
          <w:tab w:val="left" w:pos="7560"/>
        </w:tabs>
      </w:pPr>
      <w:r w:rsidRPr="00A60F7A">
        <w:rPr>
          <w:color w:val="000000"/>
          <w:szCs w:val="24"/>
        </w:rPr>
        <w:t>Any audio/voice recording, with or without video must comply with the requirements and restrictions of RCW 9.73.030 - RCW 9.73.090.</w:t>
      </w:r>
    </w:p>
    <w:p w14:paraId="7841C4C6" w14:textId="77777777" w:rsidR="00A60F7A" w:rsidRDefault="00A60F7A" w:rsidP="00A60F7A">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518C4D4D">
        <w:rPr>
          <w:szCs w:val="24"/>
        </w:rPr>
        <w:lastRenderedPageBreak/>
        <w:t xml:space="preserve"> </w:t>
      </w:r>
    </w:p>
    <w:p w14:paraId="0E26C6CF" w14:textId="77777777" w:rsidR="00A60F7A" w:rsidRDefault="00A60F7A" w:rsidP="00A60F7A">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szCs w:val="24"/>
        </w:rPr>
      </w:pPr>
      <w:r w:rsidRPr="5E2ACA14">
        <w:rPr>
          <w:szCs w:val="24"/>
        </w:rPr>
        <w:t>Consult the procedures for taped statements and crime prevention cameras for more detail.</w:t>
      </w:r>
    </w:p>
    <w:p w14:paraId="00A5B5D1" w14:textId="77777777" w:rsidR="00A60F7A" w:rsidRDefault="00A60F7A" w:rsidP="00A60F7A">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703CB265" w14:textId="77777777" w:rsidR="00855409" w:rsidRPr="00E9001F" w:rsidRDefault="00260B8B" w:rsidP="00D70C9D">
      <w:pPr>
        <w:tabs>
          <w:tab w:val="left" w:pos="432"/>
          <w:tab w:val="left" w:pos="1008"/>
          <w:tab w:val="left" w:pos="1584"/>
          <w:tab w:val="left" w:pos="2160"/>
          <w:tab w:val="left" w:pos="2736"/>
          <w:tab w:val="left" w:pos="5328"/>
          <w:tab w:val="left" w:pos="7200"/>
          <w:tab w:val="left" w:pos="7560"/>
        </w:tabs>
        <w:rPr>
          <w:b/>
        </w:rPr>
      </w:pPr>
      <w:hyperlink w:anchor="TOCCommunicationSystem" w:history="1">
        <w:r w:rsidR="00855409" w:rsidRPr="00A66914">
          <w:rPr>
            <w:rStyle w:val="Hyperlink"/>
            <w:b/>
          </w:rPr>
          <w:t>8.9 COMMUNICATION SYSTEM</w:t>
        </w:r>
      </w:hyperlink>
    </w:p>
    <w:bookmarkEnd w:id="491"/>
    <w:p w14:paraId="6394B19F"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i/>
        </w:rPr>
      </w:pPr>
    </w:p>
    <w:p w14:paraId="5A6EF98D" w14:textId="77777777" w:rsidR="00855409" w:rsidRPr="00E9001F" w:rsidRDefault="006E3915"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t>Snohomish County 911</w:t>
      </w:r>
      <w:r w:rsidR="00855409" w:rsidRPr="00E9001F">
        <w:t xml:space="preserve"> is a centralized communication center providing dispatch services to the Everett Police Department. The service is provided through an Interlocal Agreement.</w:t>
      </w:r>
    </w:p>
    <w:p w14:paraId="6E68796D"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39073752"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The departmental communications system is essential to the police department's accomplishment of its mission. The effective and rapid delivery of service to the public is the shared goal of all officers.</w:t>
      </w:r>
    </w:p>
    <w:p w14:paraId="64E20DD8"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4F39F521" w14:textId="77777777" w:rsidR="00855409" w:rsidRPr="00E9001F" w:rsidRDefault="00855409"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Effective communication systems are essential to law enforcement. Communications systems are only as effective as the people who operate them are. For this </w:t>
      </w:r>
      <w:proofErr w:type="gramStart"/>
      <w:r w:rsidRPr="00E9001F">
        <w:t>reason</w:t>
      </w:r>
      <w:proofErr w:type="gramEnd"/>
      <w:r w:rsidRPr="00E9001F">
        <w:t xml:space="preserve"> it is essential that all employees comply with established </w:t>
      </w:r>
      <w:r w:rsidR="006E3915">
        <w:t>Snohomish County 911</w:t>
      </w:r>
      <w:r w:rsidRPr="00E9001F">
        <w:t xml:space="preserve"> Radio Procedures Manual.</w:t>
      </w:r>
    </w:p>
    <w:p w14:paraId="7D7DCEC6" w14:textId="77777777" w:rsidR="00855409" w:rsidRPr="007B0E3F" w:rsidRDefault="00855409" w:rsidP="00D70C9D">
      <w:pPr>
        <w:tabs>
          <w:tab w:val="left" w:pos="432"/>
          <w:tab w:val="left" w:pos="1008"/>
          <w:tab w:val="left" w:pos="1584"/>
          <w:tab w:val="left" w:pos="2160"/>
          <w:tab w:val="left" w:pos="2736"/>
          <w:tab w:val="left" w:pos="5616"/>
          <w:tab w:val="left" w:pos="7200"/>
          <w:tab w:val="left" w:pos="7560"/>
        </w:tabs>
      </w:pPr>
    </w:p>
    <w:bookmarkStart w:id="492" w:name="EightPointTen"/>
    <w:p w14:paraId="5E726F53" w14:textId="77777777" w:rsidR="00855409" w:rsidRPr="00AE2F66"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"TOCMobileDataComputers" </w:instrText>
      </w:r>
      <w:r>
        <w:rPr>
          <w:b/>
        </w:rPr>
      </w:r>
      <w:r>
        <w:rPr>
          <w:b/>
        </w:rPr>
        <w:fldChar w:fldCharType="separate"/>
      </w:r>
      <w:r w:rsidR="00855409" w:rsidRPr="00A66914">
        <w:rPr>
          <w:rStyle w:val="Hyperlink"/>
          <w:b/>
        </w:rPr>
        <w:t>8.10 MOBILE DATA COMPUTERS (MDC)</w:t>
      </w:r>
      <w:r>
        <w:rPr>
          <w:b/>
        </w:rPr>
        <w:fldChar w:fldCharType="end"/>
      </w:r>
    </w:p>
    <w:bookmarkEnd w:id="492"/>
    <w:p w14:paraId="6725A47B"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i/>
        </w:rPr>
      </w:pPr>
    </w:p>
    <w:p w14:paraId="2A240104" w14:textId="77777777" w:rsidR="00954F72" w:rsidRPr="00E9001F" w:rsidRDefault="00954F72" w:rsidP="00954F72">
      <w:pPr>
        <w:tabs>
          <w:tab w:val="left" w:pos="432"/>
          <w:tab w:val="left" w:pos="1008"/>
          <w:tab w:val="left" w:pos="1584"/>
          <w:tab w:val="left" w:pos="2160"/>
          <w:tab w:val="left" w:pos="2736"/>
          <w:tab w:val="left" w:pos="5616"/>
          <w:tab w:val="left" w:pos="7200"/>
          <w:tab w:val="left" w:pos="7560"/>
        </w:tabs>
      </w:pPr>
      <w:r w:rsidRPr="00E9001F">
        <w:t xml:space="preserve">Employees of the Everett Police Department who have access to Mobile Data Computers or other department computers that have access to CAD/RMS </w:t>
      </w:r>
      <w:r>
        <w:t xml:space="preserve">(or any computer database) </w:t>
      </w:r>
      <w:r w:rsidRPr="00E9001F">
        <w:t xml:space="preserve">will comply with all policies and procedures governing the proper use of that equipment as described in the Everett Police Department Policy and Procedure Manual, the </w:t>
      </w:r>
      <w:r w:rsidR="006E3915">
        <w:t>Snohomish County 911</w:t>
      </w:r>
      <w:r w:rsidRPr="00E9001F">
        <w:t xml:space="preserve"> Radio Procedure manual, and the City of Everett Electronic Communication and Network policies.</w:t>
      </w:r>
    </w:p>
    <w:p w14:paraId="4247B35F" w14:textId="77777777" w:rsidR="00954F72" w:rsidRPr="00E9001F" w:rsidRDefault="00954F72" w:rsidP="00954F72">
      <w:pPr>
        <w:tabs>
          <w:tab w:val="left" w:pos="432"/>
          <w:tab w:val="left" w:pos="1008"/>
          <w:tab w:val="left" w:pos="1584"/>
          <w:tab w:val="left" w:pos="2160"/>
          <w:tab w:val="left" w:pos="2736"/>
          <w:tab w:val="left" w:pos="5616"/>
          <w:tab w:val="left" w:pos="7200"/>
          <w:tab w:val="left" w:pos="7560"/>
        </w:tabs>
      </w:pPr>
    </w:p>
    <w:p w14:paraId="53B910D6" w14:textId="77777777" w:rsidR="00954F72" w:rsidRPr="00E9001F" w:rsidRDefault="00954F72" w:rsidP="00954F72">
      <w:pPr>
        <w:tabs>
          <w:tab w:val="left" w:pos="432"/>
          <w:tab w:val="left" w:pos="1008"/>
          <w:tab w:val="left" w:pos="1584"/>
          <w:tab w:val="left" w:pos="2160"/>
          <w:tab w:val="left" w:pos="2736"/>
          <w:tab w:val="left" w:pos="5616"/>
          <w:tab w:val="left" w:pos="7200"/>
          <w:tab w:val="left" w:pos="7560"/>
        </w:tabs>
      </w:pPr>
      <w:r w:rsidRPr="00E9001F">
        <w:t>Any introduction of unauthorized software programs or other files are strictly prohibited.</w:t>
      </w:r>
    </w:p>
    <w:p w14:paraId="7DC7CCF6" w14:textId="77777777" w:rsidR="00954F72" w:rsidRPr="00E9001F" w:rsidRDefault="00954F72" w:rsidP="00954F72">
      <w:pPr>
        <w:tabs>
          <w:tab w:val="left" w:pos="432"/>
          <w:tab w:val="left" w:pos="1008"/>
          <w:tab w:val="left" w:pos="1584"/>
          <w:tab w:val="left" w:pos="2160"/>
          <w:tab w:val="left" w:pos="2736"/>
          <w:tab w:val="left" w:pos="5616"/>
          <w:tab w:val="left" w:pos="7200"/>
          <w:tab w:val="left" w:pos="7560"/>
        </w:tabs>
      </w:pPr>
    </w:p>
    <w:p w14:paraId="750EF6CB" w14:textId="77777777" w:rsidR="00954F72" w:rsidRPr="00E9001F" w:rsidRDefault="00954F72" w:rsidP="00954F72">
      <w:pPr>
        <w:tabs>
          <w:tab w:val="left" w:pos="432"/>
          <w:tab w:val="left" w:pos="1008"/>
          <w:tab w:val="left" w:pos="1584"/>
          <w:tab w:val="left" w:pos="2160"/>
          <w:tab w:val="left" w:pos="2736"/>
          <w:tab w:val="left" w:pos="5616"/>
          <w:tab w:val="left" w:pos="7200"/>
          <w:tab w:val="left" w:pos="7560"/>
        </w:tabs>
      </w:pPr>
      <w:r w:rsidRPr="00E9001F">
        <w:t>Employees are prohibited from the manipulation or alteration of current software running on agency</w:t>
      </w:r>
      <w:r>
        <w:t>-</w:t>
      </w:r>
      <w:r w:rsidRPr="00E9001F">
        <w:t xml:space="preserve">owned mobile, </w:t>
      </w:r>
      <w:proofErr w:type="gramStart"/>
      <w:r w:rsidRPr="00E9001F">
        <w:t>desktop</w:t>
      </w:r>
      <w:proofErr w:type="gramEnd"/>
      <w:r w:rsidRPr="00E9001F">
        <w:t xml:space="preserve"> or handheld computers.</w:t>
      </w:r>
    </w:p>
    <w:p w14:paraId="5A1ECCA5" w14:textId="77777777" w:rsidR="00954F72" w:rsidRPr="00E9001F" w:rsidRDefault="00954F72" w:rsidP="00954F72">
      <w:pPr>
        <w:tabs>
          <w:tab w:val="left" w:pos="432"/>
          <w:tab w:val="left" w:pos="1008"/>
          <w:tab w:val="left" w:pos="1584"/>
          <w:tab w:val="left" w:pos="2160"/>
          <w:tab w:val="left" w:pos="2736"/>
          <w:tab w:val="left" w:pos="5616"/>
          <w:tab w:val="left" w:pos="7200"/>
          <w:tab w:val="left" w:pos="7560"/>
        </w:tabs>
      </w:pPr>
    </w:p>
    <w:p w14:paraId="6A9DBC5E" w14:textId="77777777" w:rsidR="00954F72" w:rsidRPr="00E9001F" w:rsidRDefault="00954F72" w:rsidP="00954F72">
      <w:pPr>
        <w:tabs>
          <w:tab w:val="left" w:pos="432"/>
          <w:tab w:val="left" w:pos="1008"/>
          <w:tab w:val="left" w:pos="1584"/>
          <w:tab w:val="left" w:pos="2160"/>
          <w:tab w:val="left" w:pos="2736"/>
          <w:tab w:val="left" w:pos="5616"/>
          <w:tab w:val="left" w:pos="7200"/>
          <w:tab w:val="left" w:pos="7560"/>
        </w:tabs>
      </w:pPr>
      <w:r w:rsidRPr="00E9001F">
        <w:t>The use of CAD/RMS for personal reasons is prohibited.</w:t>
      </w:r>
    </w:p>
    <w:p w14:paraId="4050479A" w14:textId="77777777" w:rsidR="00855409" w:rsidRPr="00E9001F" w:rsidRDefault="00855409" w:rsidP="00D70C9D">
      <w:pPr>
        <w:tabs>
          <w:tab w:val="left" w:pos="432"/>
          <w:tab w:val="left" w:pos="1008"/>
          <w:tab w:val="left" w:pos="1584"/>
          <w:tab w:val="left" w:pos="2160"/>
          <w:tab w:val="left" w:pos="2736"/>
          <w:tab w:val="left" w:pos="5616"/>
          <w:tab w:val="left" w:pos="7200"/>
          <w:tab w:val="left" w:pos="7560"/>
        </w:tabs>
        <w:rPr>
          <w:i/>
        </w:rPr>
      </w:pPr>
    </w:p>
    <w:bookmarkStart w:id="493" w:name="EightPointEleven"/>
    <w:bookmarkEnd w:id="493"/>
    <w:p w14:paraId="62D7B689" w14:textId="77777777" w:rsidR="00525BCE" w:rsidRPr="000C44A1" w:rsidRDefault="000C44A1" w:rsidP="00D70C9D">
      <w:pPr>
        <w:tabs>
          <w:tab w:val="left" w:pos="432"/>
          <w:tab w:val="left" w:pos="1008"/>
          <w:tab w:val="left" w:pos="1584"/>
          <w:tab w:val="left" w:pos="2160"/>
          <w:tab w:val="left" w:pos="2736"/>
          <w:tab w:val="left" w:pos="5328"/>
          <w:tab w:val="left" w:pos="7200"/>
          <w:tab w:val="left" w:pos="7560"/>
        </w:tabs>
        <w:rPr>
          <w:rStyle w:val="Hyperlink"/>
          <w:b/>
        </w:rPr>
      </w:pPr>
      <w:r>
        <w:rPr>
          <w:b/>
        </w:rPr>
        <w:fldChar w:fldCharType="begin"/>
      </w:r>
      <w:r>
        <w:rPr>
          <w:b/>
        </w:rPr>
        <w:instrText xml:space="preserve"> HYPERLINK  \l "TOCComputers" </w:instrText>
      </w:r>
      <w:r>
        <w:rPr>
          <w:b/>
        </w:rPr>
      </w:r>
      <w:r>
        <w:rPr>
          <w:b/>
        </w:rPr>
        <w:fldChar w:fldCharType="separate"/>
      </w:r>
      <w:r w:rsidR="00525BCE" w:rsidRPr="000C44A1">
        <w:rPr>
          <w:rStyle w:val="Hyperlink"/>
          <w:b/>
        </w:rPr>
        <w:t>8.11 COMPUTERS</w:t>
      </w:r>
      <w:r w:rsidR="008C1C4C" w:rsidRPr="000C44A1">
        <w:rPr>
          <w:rStyle w:val="Hyperlink"/>
          <w:b/>
        </w:rPr>
        <w:t>/</w:t>
      </w:r>
      <w:r w:rsidR="00954F72">
        <w:rPr>
          <w:rStyle w:val="Hyperlink"/>
          <w:b/>
        </w:rPr>
        <w:t>DATABASE TOOLS/</w:t>
      </w:r>
      <w:r w:rsidR="008C1C4C" w:rsidRPr="000C44A1">
        <w:rPr>
          <w:rStyle w:val="Hyperlink"/>
          <w:b/>
        </w:rPr>
        <w:t>ACCES</w:t>
      </w:r>
      <w:r w:rsidR="00E92C38">
        <w:rPr>
          <w:rStyle w:val="Hyperlink"/>
          <w:b/>
        </w:rPr>
        <w:t>S/CRIMINAL JUSTICE INFORMATION (CJI)</w:t>
      </w:r>
      <w:r w:rsidR="005E0926">
        <w:rPr>
          <w:rStyle w:val="Hyperlink"/>
          <w:b/>
        </w:rPr>
        <w:t>/TELECOMMUTING</w:t>
      </w:r>
    </w:p>
    <w:p w14:paraId="08828C93" w14:textId="77777777" w:rsidR="00525BCE" w:rsidRPr="00E9001F" w:rsidRDefault="000C44A1" w:rsidP="00D70C9D">
      <w:pPr>
        <w:tabs>
          <w:tab w:val="left" w:pos="432"/>
          <w:tab w:val="left" w:pos="1008"/>
          <w:tab w:val="left" w:pos="1584"/>
          <w:tab w:val="left" w:pos="2160"/>
          <w:tab w:val="left" w:pos="2736"/>
          <w:tab w:val="left" w:pos="5616"/>
          <w:tab w:val="left" w:pos="7200"/>
          <w:tab w:val="left" w:pos="7560"/>
        </w:tabs>
        <w:rPr>
          <w:i/>
        </w:rPr>
      </w:pPr>
      <w:r>
        <w:rPr>
          <w:b/>
        </w:rPr>
        <w:fldChar w:fldCharType="end"/>
      </w:r>
    </w:p>
    <w:p w14:paraId="13579EF9"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r w:rsidRPr="00E92C38">
        <w:t>Any unauthorized entry into files or computer programs by any employee is grounds for immediate disciplinary action.</w:t>
      </w:r>
    </w:p>
    <w:p w14:paraId="237A7972"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p>
    <w:p w14:paraId="2C91CCBA"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r w:rsidRPr="00E92C38">
        <w:t xml:space="preserve">Employees have access to open-sourced database tools (such as FirstTwo) that can identify phone and address information through web searches.  While these databases may include </w:t>
      </w:r>
      <w:proofErr w:type="gramStart"/>
      <w:r w:rsidRPr="00E92C38">
        <w:t>open source</w:t>
      </w:r>
      <w:proofErr w:type="gramEnd"/>
      <w:r w:rsidRPr="00E92C38">
        <w:t xml:space="preserve"> information, employees will use them on City issued equipment and for law enforcement purposes only. </w:t>
      </w:r>
    </w:p>
    <w:p w14:paraId="7067CBE4"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p>
    <w:p w14:paraId="5905DF3D"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r w:rsidRPr="00E92C38">
        <w:t>The introduction of outside disks or software into agency-owned computers is generally prohibited. Such an introduction could result in a virus infection and as such, any outside software must be inspected and approved by Information Technology, prior to installation. All employees will be trained on and comply with the City of Everett Electronic Communications and Technology Resources Policy.</w:t>
      </w:r>
    </w:p>
    <w:p w14:paraId="51521946"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p>
    <w:p w14:paraId="55A084C5" w14:textId="77777777" w:rsidR="00C616DF" w:rsidRDefault="00C616DF" w:rsidP="00E92C38">
      <w:pPr>
        <w:tabs>
          <w:tab w:val="left" w:pos="432"/>
          <w:tab w:val="left" w:pos="1008"/>
          <w:tab w:val="left" w:pos="1584"/>
          <w:tab w:val="left" w:pos="2160"/>
          <w:tab w:val="left" w:pos="2736"/>
          <w:tab w:val="left" w:pos="5616"/>
          <w:tab w:val="left" w:pos="7200"/>
          <w:tab w:val="left" w:pos="7560"/>
        </w:tabs>
        <w:rPr>
          <w:b/>
        </w:rPr>
      </w:pPr>
    </w:p>
    <w:p w14:paraId="0A125A74" w14:textId="77777777" w:rsidR="00C616DF" w:rsidRDefault="00C616DF" w:rsidP="00E92C38">
      <w:pPr>
        <w:tabs>
          <w:tab w:val="left" w:pos="432"/>
          <w:tab w:val="left" w:pos="1008"/>
          <w:tab w:val="left" w:pos="1584"/>
          <w:tab w:val="left" w:pos="2160"/>
          <w:tab w:val="left" w:pos="2736"/>
          <w:tab w:val="left" w:pos="5616"/>
          <w:tab w:val="left" w:pos="7200"/>
          <w:tab w:val="left" w:pos="7560"/>
        </w:tabs>
        <w:rPr>
          <w:b/>
        </w:rPr>
      </w:pPr>
    </w:p>
    <w:p w14:paraId="7D24C24B" w14:textId="77777777" w:rsidR="00C616DF" w:rsidRDefault="00C616DF" w:rsidP="00E92C38">
      <w:pPr>
        <w:tabs>
          <w:tab w:val="left" w:pos="432"/>
          <w:tab w:val="left" w:pos="1008"/>
          <w:tab w:val="left" w:pos="1584"/>
          <w:tab w:val="left" w:pos="2160"/>
          <w:tab w:val="left" w:pos="2736"/>
          <w:tab w:val="left" w:pos="5616"/>
          <w:tab w:val="left" w:pos="7200"/>
          <w:tab w:val="left" w:pos="7560"/>
        </w:tabs>
        <w:rPr>
          <w:b/>
        </w:rPr>
      </w:pPr>
    </w:p>
    <w:p w14:paraId="063EB342"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b/>
        </w:rPr>
      </w:pPr>
      <w:r w:rsidRPr="00E92C38">
        <w:rPr>
          <w:b/>
        </w:rPr>
        <w:t>Criminal Justice Information (CJI)</w:t>
      </w:r>
    </w:p>
    <w:p w14:paraId="2E6F8FC5"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b/>
        </w:rPr>
      </w:pPr>
    </w:p>
    <w:p w14:paraId="08EB332A"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r w:rsidRPr="00E92C38">
        <w:t>ACCESS (A Central Computerized Enforcement Service System) is a computer controlled statewide law enforcement telecommunications system operated and maintained by the Washington State Patrol (WSP). The system operates on all department electronic devices that have the capability to conduct inquiries with NCIC (National Crime Information Center), WACIC (Washington Crime Information Center), WASIS (Washington State Identification Section), DOC (Department of Corrections), DOL (Department of Licensing), CPIC (Canadian Police Information Centre), and Interpol.  Additionally, the system provides a means of transmitting point-to-point teletype messages to other law enforcement agencies both in and out of state through NLETS (National Law Enforcement Telecommunications System). Operation of the system is conducted under the rules outlined by FBI standards as administered by WSP.  Criminal Justice Information (CJI) is defined as any data that resides in, is displayed from, or is printed or copied from ACCESS. The ACCESS system and CJI shall only be used for official law enforcement business and shall be secured as mandated by the FBI and WSP and in accordance with their standards.</w:t>
      </w:r>
    </w:p>
    <w:p w14:paraId="42168762"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p>
    <w:p w14:paraId="75548C1F"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r w:rsidRPr="00E92C38">
        <w:t>The Records Manager or designee is appointed as the ACCESS Terminal Agency Coordinator (TAC) to act as the point of contact for the WSP and the FBI. This individual is responsible for:</w:t>
      </w:r>
    </w:p>
    <w:p w14:paraId="47907314" w14:textId="77777777" w:rsidR="00E92C38" w:rsidRPr="00E92C38" w:rsidRDefault="00E92C38" w:rsidP="00743268">
      <w:pPr>
        <w:numPr>
          <w:ilvl w:val="0"/>
          <w:numId w:val="57"/>
        </w:numPr>
        <w:tabs>
          <w:tab w:val="left" w:pos="432"/>
          <w:tab w:val="left" w:pos="1008"/>
          <w:tab w:val="left" w:pos="1584"/>
          <w:tab w:val="left" w:pos="2160"/>
          <w:tab w:val="left" w:pos="2736"/>
          <w:tab w:val="left" w:pos="5616"/>
          <w:tab w:val="left" w:pos="7200"/>
          <w:tab w:val="left" w:pos="7560"/>
        </w:tabs>
        <w:contextualSpacing/>
      </w:pPr>
      <w:r w:rsidRPr="00E92C38">
        <w:t xml:space="preserve">ensuring compliance with state and federal </w:t>
      </w:r>
      <w:proofErr w:type="gramStart"/>
      <w:r w:rsidRPr="00E92C38">
        <w:t>standards;</w:t>
      </w:r>
      <w:proofErr w:type="gramEnd"/>
    </w:p>
    <w:p w14:paraId="0B9B9CD0" w14:textId="77777777" w:rsidR="00E92C38" w:rsidRPr="00E92C38" w:rsidRDefault="00E92C38" w:rsidP="00743268">
      <w:pPr>
        <w:numPr>
          <w:ilvl w:val="0"/>
          <w:numId w:val="57"/>
        </w:numPr>
        <w:tabs>
          <w:tab w:val="left" w:pos="432"/>
          <w:tab w:val="left" w:pos="1008"/>
          <w:tab w:val="left" w:pos="1584"/>
          <w:tab w:val="left" w:pos="2160"/>
          <w:tab w:val="left" w:pos="2736"/>
          <w:tab w:val="left" w:pos="5616"/>
          <w:tab w:val="left" w:pos="7200"/>
          <w:tab w:val="left" w:pos="7560"/>
        </w:tabs>
        <w:contextualSpacing/>
      </w:pPr>
      <w:r w:rsidRPr="00E92C38">
        <w:t xml:space="preserve">background checks (fingerprint based), certification, training, proper operator performance, and strict adherence to </w:t>
      </w:r>
      <w:proofErr w:type="gramStart"/>
      <w:r w:rsidRPr="00E92C38">
        <w:t>regulations;</w:t>
      </w:r>
      <w:proofErr w:type="gramEnd"/>
      <w:r w:rsidRPr="00E92C38">
        <w:t xml:space="preserve"> </w:t>
      </w:r>
    </w:p>
    <w:p w14:paraId="6BDB832B" w14:textId="77777777" w:rsidR="00E92C38" w:rsidRPr="00E92C38" w:rsidRDefault="00E92C38" w:rsidP="00743268">
      <w:pPr>
        <w:numPr>
          <w:ilvl w:val="0"/>
          <w:numId w:val="57"/>
        </w:numPr>
        <w:tabs>
          <w:tab w:val="left" w:pos="432"/>
          <w:tab w:val="left" w:pos="1008"/>
          <w:tab w:val="left" w:pos="1584"/>
          <w:tab w:val="left" w:pos="2160"/>
          <w:tab w:val="left" w:pos="2736"/>
          <w:tab w:val="left" w:pos="5616"/>
          <w:tab w:val="left" w:pos="7200"/>
          <w:tab w:val="left" w:pos="7560"/>
        </w:tabs>
        <w:contextualSpacing/>
      </w:pPr>
      <w:r w:rsidRPr="00E92C38">
        <w:t xml:space="preserve">ensuring that all recertification (users, security awareness) is completed before such certifications </w:t>
      </w:r>
      <w:proofErr w:type="gramStart"/>
      <w:r w:rsidRPr="00E92C38">
        <w:t>expire;</w:t>
      </w:r>
      <w:proofErr w:type="gramEnd"/>
    </w:p>
    <w:p w14:paraId="5F43FDE2" w14:textId="77777777" w:rsidR="00E92C38" w:rsidRPr="00E92C38" w:rsidRDefault="00E92C38" w:rsidP="00743268">
      <w:pPr>
        <w:numPr>
          <w:ilvl w:val="0"/>
          <w:numId w:val="57"/>
        </w:numPr>
        <w:tabs>
          <w:tab w:val="left" w:pos="432"/>
          <w:tab w:val="left" w:pos="1008"/>
          <w:tab w:val="left" w:pos="1584"/>
          <w:tab w:val="left" w:pos="2160"/>
          <w:tab w:val="left" w:pos="2736"/>
          <w:tab w:val="left" w:pos="5616"/>
          <w:tab w:val="left" w:pos="7200"/>
          <w:tab w:val="left" w:pos="7560"/>
        </w:tabs>
        <w:contextualSpacing/>
      </w:pPr>
      <w:r w:rsidRPr="00E92C38">
        <w:t xml:space="preserve">maintaining a list of all authorized personnel, validating all users and their certifications annually, and providing written documentation to the Chief’s office confirming annual </w:t>
      </w:r>
      <w:proofErr w:type="gramStart"/>
      <w:r w:rsidRPr="00E92C38">
        <w:t>validation;</w:t>
      </w:r>
      <w:proofErr w:type="gramEnd"/>
    </w:p>
    <w:p w14:paraId="4E6FAB48" w14:textId="77777777" w:rsidR="00E92C38" w:rsidRPr="00E92C38" w:rsidRDefault="00E92C38" w:rsidP="00743268">
      <w:pPr>
        <w:numPr>
          <w:ilvl w:val="0"/>
          <w:numId w:val="57"/>
        </w:numPr>
        <w:tabs>
          <w:tab w:val="left" w:pos="432"/>
          <w:tab w:val="left" w:pos="1008"/>
          <w:tab w:val="left" w:pos="1584"/>
          <w:tab w:val="left" w:pos="2160"/>
          <w:tab w:val="left" w:pos="2736"/>
          <w:tab w:val="left" w:pos="5616"/>
          <w:tab w:val="left" w:pos="7200"/>
          <w:tab w:val="left" w:pos="7560"/>
        </w:tabs>
        <w:contextualSpacing/>
      </w:pPr>
      <w:r w:rsidRPr="00E92C38">
        <w:t>removing all access to CJI when access is no longer needed (transfer, end of employment); and</w:t>
      </w:r>
    </w:p>
    <w:p w14:paraId="2D0ABD61" w14:textId="77777777" w:rsidR="00E92C38" w:rsidRPr="00E92C38" w:rsidRDefault="00E92C38" w:rsidP="00743268">
      <w:pPr>
        <w:numPr>
          <w:ilvl w:val="0"/>
          <w:numId w:val="57"/>
        </w:numPr>
        <w:tabs>
          <w:tab w:val="left" w:pos="432"/>
          <w:tab w:val="left" w:pos="1008"/>
          <w:tab w:val="left" w:pos="1584"/>
          <w:tab w:val="left" w:pos="2160"/>
          <w:tab w:val="left" w:pos="2736"/>
          <w:tab w:val="left" w:pos="5616"/>
          <w:tab w:val="left" w:pos="7200"/>
          <w:tab w:val="left" w:pos="7560"/>
        </w:tabs>
        <w:contextualSpacing/>
      </w:pPr>
      <w:r w:rsidRPr="00E92C38">
        <w:t>prompt notification of misuse or security incidents to the WSP ACCESS Section.</w:t>
      </w:r>
    </w:p>
    <w:p w14:paraId="100FEC03"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p>
    <w:p w14:paraId="4DDDE44A"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r w:rsidRPr="00E92C38">
        <w:t>Each user must observe all restrictions placed on the use or dissemination of CJI received through ACCESS. Information obtained through ACCESS must only be used for criminal justice purposes. Users shall not use any information obtained through the ACCESS system, including DOL and DOC information, for private business or personal reasons, or furnish any information so obtained to any other person for such use.</w:t>
      </w:r>
    </w:p>
    <w:p w14:paraId="548BC35F"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p>
    <w:p w14:paraId="10D30136"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r w:rsidRPr="00E92C38">
        <w:t xml:space="preserve">Any suspected misuse of ACCESS will be fully investigated.  Violations of ACCESS rules, regulations, policies, or procedures or any other misuse or abuse of the ACCESS system may result in agency disciplinary measures and/or criminal prosecution.  If an agency initiates an internal investigation for ACCESS misuse, an ACCESS Violation Incident Report must be filled out and sent to the ACCESS Manager.  Where an incident involves legal action, either civil or criminal, evidence shall be collected and retained.  If misuse allegations are founded, the investigating agency will choose the level of discipline. WSP will work in conjunction with EPD to impose additional sanctions if warranted, which may include, but are not limited to, additional </w:t>
      </w:r>
      <w:r w:rsidRPr="00E92C38">
        <w:lastRenderedPageBreak/>
        <w:t xml:space="preserve">training, revocation of individual certification, or termination of system access to the department. The ACCESS Violation Incident Report is located on the ACCESS website at </w:t>
      </w:r>
      <w:hyperlink r:id="rId16" w:history="1">
        <w:r w:rsidRPr="00E92C38">
          <w:rPr>
            <w:color w:val="0000FF"/>
            <w:u w:val="single"/>
          </w:rPr>
          <w:t>http://www.wsp.wa.gov/_secured/access/resources.htm</w:t>
        </w:r>
      </w:hyperlink>
      <w:r w:rsidRPr="00E92C38">
        <w:t xml:space="preserve">.  </w:t>
      </w:r>
    </w:p>
    <w:p w14:paraId="09E22519"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r w:rsidRPr="00E92C38">
        <w:t>Use of the ACCESS system is continuously reviewed and analyzed through Snohomish County 911 by an automated system.  The TAC is the point of contact for any inappropriate, suspicious, or unusual activity in the audit logs.  Snohomish County 911 will notify the TAC as soon as possible when such activity occurs.  The TAC will verify once each year with Snohomish County 911 that the automated system is in use and that the TAC is the point of contact and will send written documentation of the confirmation through the chain of command to the Chief’s office.</w:t>
      </w:r>
    </w:p>
    <w:p w14:paraId="43B5F790"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p>
    <w:p w14:paraId="36E73418"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b/>
        </w:rPr>
      </w:pPr>
      <w:r w:rsidRPr="00E92C38">
        <w:rPr>
          <w:b/>
        </w:rPr>
        <w:t>Security and Physical Protection</w:t>
      </w:r>
    </w:p>
    <w:p w14:paraId="5EC63BF5"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pPr>
    </w:p>
    <w:p w14:paraId="75F70B87"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rFonts w:ascii="Times CG ATT" w:hAnsi="Times CG ATT"/>
        </w:rPr>
      </w:pPr>
      <w:r w:rsidRPr="00E92C38">
        <w:rPr>
          <w:rFonts w:ascii="Times CG ATT" w:hAnsi="Times CG ATT"/>
        </w:rPr>
        <w:t xml:space="preserve">Maintaining security of electronic devices using ACCESS and any CJI received from ACCESS is the responsibility of agency personnel using ACCESS, the TAC, and the agency head. Electronic devices using ACCESS must be secure from unauthorized access, and all employees authorized to use the system shall be instructed on the proper use of equipment and the dissemination of information received. Federal and state laws protect the CJI provided by ACCESS. </w:t>
      </w:r>
    </w:p>
    <w:p w14:paraId="21823EF8"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rFonts w:ascii="Times CG ATT" w:hAnsi="Times CG ATT"/>
        </w:rPr>
      </w:pPr>
    </w:p>
    <w:p w14:paraId="1CB66C90"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rFonts w:ascii="Times CG ATT" w:hAnsi="Times CG ATT"/>
        </w:rPr>
      </w:pPr>
      <w:r w:rsidRPr="00E92C38">
        <w:rPr>
          <w:rFonts w:ascii="Times CG ATT" w:hAnsi="Times CG ATT"/>
        </w:rPr>
        <w:t xml:space="preserve">A </w:t>
      </w:r>
      <w:r w:rsidRPr="00E92C38">
        <w:rPr>
          <w:rFonts w:ascii="Times CG ATT" w:hAnsi="Times CG ATT"/>
          <w:b/>
        </w:rPr>
        <w:t>security incident</w:t>
      </w:r>
      <w:r w:rsidRPr="00E92C38">
        <w:rPr>
          <w:rFonts w:ascii="Times CG ATT" w:hAnsi="Times CG ATT"/>
        </w:rPr>
        <w:t xml:space="preserve"> is any incident other than misuse where CJI has been the subject of a malicious attack, unauthorized CJI access has occurred, security weaknesses have been identified, ACCESS security has been compromised, there has been a facility access violation, CJI has been lost (printouts, etc.), there has been a loss of control of an electronic device with access to or containing CJI, or an electronic device with access to or containing CJI has been lost or compromised.  To ensure protection of CJI, agency personnel will immediately report any security incident to the Deputy Chief of Services and the Information Technology department (Help Desk).  Mobile electronic devices will be immediately:</w:t>
      </w:r>
    </w:p>
    <w:p w14:paraId="1D6F9A32" w14:textId="77777777" w:rsidR="00E92C38" w:rsidRPr="00E92C38" w:rsidRDefault="00E92C38" w:rsidP="00743268">
      <w:pPr>
        <w:numPr>
          <w:ilvl w:val="0"/>
          <w:numId w:val="56"/>
        </w:numPr>
        <w:tabs>
          <w:tab w:val="left" w:pos="432"/>
          <w:tab w:val="left" w:pos="1008"/>
          <w:tab w:val="left" w:pos="1584"/>
          <w:tab w:val="left" w:pos="2160"/>
          <w:tab w:val="left" w:pos="2736"/>
          <w:tab w:val="left" w:pos="5616"/>
          <w:tab w:val="left" w:pos="7200"/>
          <w:tab w:val="left" w:pos="7560"/>
        </w:tabs>
        <w:contextualSpacing/>
        <w:rPr>
          <w:rFonts w:ascii="Times CG ATT" w:hAnsi="Times CG ATT"/>
        </w:rPr>
      </w:pPr>
      <w:r w:rsidRPr="00E92C38">
        <w:rPr>
          <w:rFonts w:ascii="Times CG ATT" w:hAnsi="Times CG ATT"/>
        </w:rPr>
        <w:t>locked by IT to prevent unauthorized access if there has been a loss of control (misplaced), or</w:t>
      </w:r>
    </w:p>
    <w:p w14:paraId="5D7B2762" w14:textId="77777777" w:rsidR="00E92C38" w:rsidRPr="00E92C38" w:rsidRDefault="00E92C38" w:rsidP="00743268">
      <w:pPr>
        <w:numPr>
          <w:ilvl w:val="0"/>
          <w:numId w:val="56"/>
        </w:numPr>
        <w:tabs>
          <w:tab w:val="left" w:pos="432"/>
          <w:tab w:val="left" w:pos="1008"/>
          <w:tab w:val="left" w:pos="1584"/>
          <w:tab w:val="left" w:pos="2160"/>
          <w:tab w:val="left" w:pos="2736"/>
          <w:tab w:val="left" w:pos="5616"/>
          <w:tab w:val="left" w:pos="7200"/>
          <w:tab w:val="left" w:pos="7560"/>
        </w:tabs>
        <w:contextualSpacing/>
        <w:rPr>
          <w:rFonts w:ascii="Times CG ATT" w:hAnsi="Times CG ATT"/>
        </w:rPr>
      </w:pPr>
      <w:r w:rsidRPr="00E92C38">
        <w:rPr>
          <w:rFonts w:ascii="Times CG ATT" w:hAnsi="Times CG ATT"/>
        </w:rPr>
        <w:t xml:space="preserve">wiped by IT to prevent unauthorized access if the electronic device is lost or stolen.  </w:t>
      </w:r>
    </w:p>
    <w:p w14:paraId="58A2D5C8"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color w:val="0000FF"/>
          <w:u w:val="single"/>
        </w:rPr>
      </w:pPr>
      <w:r w:rsidRPr="00E92C38">
        <w:rPr>
          <w:rFonts w:ascii="Times CG ATT" w:hAnsi="Times CG ATT"/>
        </w:rPr>
        <w:t xml:space="preserve">The Records Manager or designee will report security incidents to the Access Information Security Officer (ISO) by email to </w:t>
      </w:r>
      <w:hyperlink r:id="rId17" w:history="1">
        <w:r w:rsidRPr="00E92C38">
          <w:rPr>
            <w:rFonts w:ascii="Times CG ATT" w:hAnsi="Times CG ATT"/>
            <w:color w:val="0000FF"/>
            <w:u w:val="single"/>
          </w:rPr>
          <w:t>Access@wsp.wa.gov</w:t>
        </w:r>
      </w:hyperlink>
      <w:r w:rsidRPr="00E92C38">
        <w:rPr>
          <w:rFonts w:ascii="Times CG ATT" w:hAnsi="Times CG ATT"/>
        </w:rPr>
        <w:t xml:space="preserve"> using the FBI Security Incident Reporting Form available at </w:t>
      </w:r>
      <w:hyperlink r:id="rId18" w:history="1">
        <w:r w:rsidRPr="00E92C38">
          <w:rPr>
            <w:color w:val="0000FF"/>
            <w:u w:val="single"/>
          </w:rPr>
          <w:t>http://www.wsp.wa.gov/_secured/access/docs/access_cjis_security_incident_report.pdf</w:t>
        </w:r>
      </w:hyperlink>
      <w:r w:rsidRPr="00E92C38">
        <w:t>.</w:t>
      </w:r>
      <w:r w:rsidRPr="00E92C38">
        <w:rPr>
          <w:color w:val="0000FF"/>
          <w:u w:val="single"/>
        </w:rPr>
        <w:t xml:space="preserve"> </w:t>
      </w:r>
    </w:p>
    <w:p w14:paraId="79F04B2B"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rFonts w:ascii="Times CG ATT" w:hAnsi="Times CG ATT"/>
        </w:rPr>
      </w:pPr>
    </w:p>
    <w:p w14:paraId="1280B7F2" w14:textId="77777777" w:rsidR="00E92C38" w:rsidRPr="00E92C38" w:rsidRDefault="00E92C38" w:rsidP="00E92C38">
      <w:r w:rsidRPr="00E92C38">
        <w:t>Employees with access to CJI or secure areas where CJI is accessed must protect and not share keys, access devices, passwords, etc.  Loss or compromise of such items/areas must be reported to the Deputy Chief of Services or designee immediately.</w:t>
      </w:r>
    </w:p>
    <w:p w14:paraId="6F1D742F" w14:textId="77777777" w:rsidR="00E92C38" w:rsidRPr="00E92C38" w:rsidRDefault="00E92C38" w:rsidP="00E92C38"/>
    <w:p w14:paraId="57FF34E5" w14:textId="77777777" w:rsidR="00E92C38" w:rsidRPr="00E92C38" w:rsidRDefault="00E92C38" w:rsidP="00E92C38">
      <w:r w:rsidRPr="00E92C38">
        <w:t xml:space="preserve">CJI may not be transmitted by email or stored on electronic devices.  If stored on electronic devices or printed out in hardcopy, CJI must be maintained in a secure location or under constant control to prevent data compromise and/or unauthorized access.  </w:t>
      </w:r>
    </w:p>
    <w:p w14:paraId="749D1EEA" w14:textId="77777777" w:rsidR="00E92C38" w:rsidRPr="00E92C38" w:rsidRDefault="00E92C38" w:rsidP="00E92C38"/>
    <w:p w14:paraId="4AB7DC29" w14:textId="77777777" w:rsidR="00E92C38" w:rsidRPr="00E92C38" w:rsidRDefault="00E92C38" w:rsidP="00E92C38">
      <w:r w:rsidRPr="00E92C38">
        <w:t>Printouts of CJI should not be included with police reports and they should be placed in a shred bin in a secure location when no longer needed.  Printouts may only be shared with authorized personnel and based on “need to know.”</w:t>
      </w:r>
    </w:p>
    <w:p w14:paraId="0A85F321" w14:textId="77777777" w:rsidR="00E92C38" w:rsidRPr="00E92C38" w:rsidRDefault="00E92C38" w:rsidP="00E92C38"/>
    <w:p w14:paraId="4FCCF17C" w14:textId="77777777" w:rsidR="00E92C38" w:rsidRPr="00E92C38" w:rsidRDefault="00E92C38" w:rsidP="00E92C38">
      <w:r w:rsidRPr="00E92C38">
        <w:lastRenderedPageBreak/>
        <w:t>Physical security of facilities with CJI or CJI access must be maintained.  Doors must be secured and not propped open, and employees should ensure they are properly locked when used.  Windows may not be left open when unattended if access to the secure area of the facility is possible.</w:t>
      </w:r>
    </w:p>
    <w:p w14:paraId="0458FA3E" w14:textId="77777777" w:rsidR="00E92C38" w:rsidRPr="00E92C38" w:rsidRDefault="00E92C38" w:rsidP="00E92C38"/>
    <w:p w14:paraId="6484C7FB" w14:textId="77777777" w:rsidR="00E92C38" w:rsidRPr="00E92C38" w:rsidRDefault="00E92C38" w:rsidP="00E92C38">
      <w:r w:rsidRPr="00E92C38">
        <w:t>Physical security includes assuring that screens and computer monitors are not viewable by those that are not authorized for CJI.  This includes monitors that are located near public areas (desk officers, Records customer service windows), MDC screens in patrol cars (protecting from view of anyone secured in back seat, or civilian riders in passenger seat), and MDC or other device screens when they are being viewed in public areas (protecting screen view when MDC is removed from the vehicle, protecting screen view of other portable devices being used in public).</w:t>
      </w:r>
    </w:p>
    <w:p w14:paraId="54F8CF82"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rFonts w:ascii="Times CG ATT" w:hAnsi="Times CG ATT"/>
        </w:rPr>
      </w:pPr>
    </w:p>
    <w:p w14:paraId="683D9A92" w14:textId="77777777" w:rsidR="00E92C38" w:rsidRPr="00E92C38" w:rsidRDefault="00E92C38" w:rsidP="00E92C38">
      <w:pPr>
        <w:tabs>
          <w:tab w:val="left" w:pos="432"/>
          <w:tab w:val="left" w:pos="1008"/>
          <w:tab w:val="left" w:pos="1584"/>
          <w:tab w:val="left" w:pos="2160"/>
          <w:tab w:val="left" w:pos="2736"/>
          <w:tab w:val="left" w:pos="5616"/>
          <w:tab w:val="left" w:pos="7200"/>
          <w:tab w:val="left" w:pos="7560"/>
        </w:tabs>
        <w:rPr>
          <w:rFonts w:ascii="Times CG ATT" w:hAnsi="Times CG ATT"/>
        </w:rPr>
      </w:pPr>
    </w:p>
    <w:p w14:paraId="1E5FC5E8" w14:textId="77777777" w:rsidR="00E92C38" w:rsidRPr="00E92C38" w:rsidRDefault="00E92C38" w:rsidP="00E92C38">
      <w:pPr>
        <w:rPr>
          <w:b/>
        </w:rPr>
      </w:pPr>
      <w:r w:rsidRPr="00E92C38">
        <w:rPr>
          <w:b/>
        </w:rPr>
        <w:t>Certification and Visitors</w:t>
      </w:r>
    </w:p>
    <w:p w14:paraId="5B381A37" w14:textId="77777777" w:rsidR="00E92C38" w:rsidRPr="00E92C38" w:rsidRDefault="00E92C38" w:rsidP="00E92C38"/>
    <w:p w14:paraId="12528E05" w14:textId="77777777" w:rsidR="00E92C38" w:rsidRPr="00E92C38" w:rsidRDefault="00E92C38" w:rsidP="00E92C38">
      <w:r w:rsidRPr="00E92C38">
        <w:t>All EPD employees and IT personnel who have access to CJI, and those responsible for configuring and maintaining computer systems and networks with direct access to CJI, will be subject to a full fingerprint based background check prior to employment or assignment to a position enabling access to CJI, and must complete all required certification and training prior to CJI access (including Security Awareness Training when required), and must maintain certification as required.</w:t>
      </w:r>
    </w:p>
    <w:p w14:paraId="041F07B9" w14:textId="77777777" w:rsidR="00E92C38" w:rsidRPr="00E92C38" w:rsidRDefault="00E92C38" w:rsidP="00E92C38"/>
    <w:p w14:paraId="3577F6A2" w14:textId="77777777" w:rsidR="00E92C38" w:rsidRPr="00E92C38" w:rsidRDefault="00E92C38" w:rsidP="00E92C38">
      <w:r w:rsidRPr="00E92C38">
        <w:t xml:space="preserve">Support staff, private contractors/vendors, custodial workers, and others with access to secure locations or controlled areas during CJI processing are subject to a full </w:t>
      </w:r>
      <w:proofErr w:type="gramStart"/>
      <w:r w:rsidRPr="00E92C38">
        <w:t>fingerprint based</w:t>
      </w:r>
      <w:proofErr w:type="gramEnd"/>
      <w:r w:rsidRPr="00E92C38">
        <w:t xml:space="preserve"> background check prior to having access to such locations unless escorted by authorized personnel at all times.  A security addendum is required with private contractors/vendors that have frequent unescorted access to restricted areas.</w:t>
      </w:r>
    </w:p>
    <w:p w14:paraId="563D880E" w14:textId="77777777" w:rsidR="00E92C38" w:rsidRPr="00E92C38" w:rsidRDefault="00E92C38" w:rsidP="00E92C38"/>
    <w:p w14:paraId="11996DCF" w14:textId="77777777" w:rsidR="00E92C38" w:rsidRPr="00E92C38" w:rsidRDefault="00E92C38" w:rsidP="00E92C38">
      <w:r w:rsidRPr="00E92C38">
        <w:t xml:space="preserve">A visitor is an individual not employed by the </w:t>
      </w:r>
      <w:proofErr w:type="gramStart"/>
      <w:r w:rsidRPr="00E92C38">
        <w:t>City</w:t>
      </w:r>
      <w:proofErr w:type="gramEnd"/>
      <w:r w:rsidRPr="00E92C38">
        <w:t xml:space="preserve"> and who is at the agency on a temporary basis.  Visitors are not allowed any unescorted access to the physically secure locations where CJI and associated information systems are located, or to remain or be left unattended in such locations.  Visitors include delivery or service personnel.  An escort (an authorized agency member) must </w:t>
      </w:r>
      <w:proofErr w:type="gramStart"/>
      <w:r w:rsidRPr="00E92C38">
        <w:t>accompany visitors at all times</w:t>
      </w:r>
      <w:proofErr w:type="gramEnd"/>
      <w:r w:rsidRPr="00E92C38">
        <w:t>.</w:t>
      </w:r>
    </w:p>
    <w:p w14:paraId="4616672E" w14:textId="77777777" w:rsidR="00E92C38" w:rsidRPr="00E92C38" w:rsidRDefault="00E92C38" w:rsidP="00E92C38"/>
    <w:p w14:paraId="64812667" w14:textId="77777777" w:rsidR="00E92C38" w:rsidRPr="00E92C38" w:rsidRDefault="00E92C38" w:rsidP="00E92C38">
      <w:r w:rsidRPr="00E92C38">
        <w:t>Employees accessing CJI must maintain awareness of visitors before and while accessing CJI and take appropriate action to protect all confidential data, to include protecting monitors and screens from viewing by the public or escorted visitors.  Escorts must announce the presence of visitors in secure areas so staff can secure CJI from view.  Electronic devices should have their displays locked whenever the employee is away from the display screen (breaks, etc.) to prevent the inadvertent compromise of CJI.</w:t>
      </w:r>
    </w:p>
    <w:p w14:paraId="49AB1D53" w14:textId="77777777" w:rsidR="00E92C38" w:rsidRPr="00E92C38" w:rsidRDefault="00E92C38" w:rsidP="00E92C38"/>
    <w:p w14:paraId="4490E62C" w14:textId="77777777" w:rsidR="00E92C38" w:rsidRPr="00E92C38" w:rsidRDefault="00E92C38" w:rsidP="00E92C38">
      <w:r w:rsidRPr="00E92C38">
        <w:t>Electronic devices and cameras may not be used by visitors while in secure areas without permission from the escort, and only when the escort has ensured CJI will not be captured by any photo or recorded/captured by any electronic device.</w:t>
      </w:r>
    </w:p>
    <w:p w14:paraId="05DB0AD7" w14:textId="77777777" w:rsidR="00E92C38" w:rsidRPr="00E92C38" w:rsidRDefault="00E92C38" w:rsidP="00E92C38"/>
    <w:p w14:paraId="3F3BA050" w14:textId="77777777" w:rsidR="00E92C38" w:rsidRDefault="00E92C38" w:rsidP="00E92C38">
      <w:r w:rsidRPr="00E92C38">
        <w:t>Strangers observed in physically secure areas without an escort should be challenged.  A visitor that no longer has legitimate business in a secure area must be escorted to a public area.  A visitor may not sponsor (escort) another visitor.</w:t>
      </w:r>
    </w:p>
    <w:p w14:paraId="6D81FE78" w14:textId="77777777" w:rsidR="005E0926" w:rsidRDefault="005E0926" w:rsidP="00E92C38"/>
    <w:p w14:paraId="2F0C2087" w14:textId="77777777" w:rsidR="00C616DF" w:rsidRDefault="00C616DF" w:rsidP="005E0926">
      <w:pPr>
        <w:rPr>
          <w:b/>
          <w:bCs/>
        </w:rPr>
      </w:pPr>
    </w:p>
    <w:p w14:paraId="7F48BA46" w14:textId="77777777" w:rsidR="00C616DF" w:rsidRDefault="00C616DF" w:rsidP="005E0926">
      <w:pPr>
        <w:rPr>
          <w:b/>
          <w:bCs/>
        </w:rPr>
      </w:pPr>
    </w:p>
    <w:p w14:paraId="241F0A77" w14:textId="77777777" w:rsidR="005E0926" w:rsidRDefault="005E0926" w:rsidP="005E0926">
      <w:pPr>
        <w:rPr>
          <w:b/>
          <w:bCs/>
        </w:rPr>
      </w:pPr>
      <w:r w:rsidRPr="005E0926">
        <w:rPr>
          <w:b/>
          <w:bCs/>
        </w:rPr>
        <w:t>Telecommuting</w:t>
      </w:r>
    </w:p>
    <w:p w14:paraId="55E13499" w14:textId="77777777" w:rsidR="005E0926" w:rsidRPr="005E0926" w:rsidRDefault="005E0926" w:rsidP="005E0926">
      <w:pPr>
        <w:rPr>
          <w:b/>
          <w:bCs/>
        </w:rPr>
      </w:pPr>
    </w:p>
    <w:p w14:paraId="3BABA25B" w14:textId="77777777" w:rsidR="005E0926" w:rsidRDefault="005E0926" w:rsidP="005E0926">
      <w:r w:rsidRPr="005E0926">
        <w:t>Telecommuting (work from home or other unsecure locations) may be authorized in certain circumstances and must be approved by the Chief of Police.  Any employee authorized to telecommute must comply with City Policy 200-19-10.</w:t>
      </w:r>
    </w:p>
    <w:p w14:paraId="42804F8E" w14:textId="77777777" w:rsidR="005E0926" w:rsidRPr="005E0926" w:rsidRDefault="005E0926" w:rsidP="005E0926"/>
    <w:p w14:paraId="4F78D3E6" w14:textId="77777777" w:rsidR="005E0926" w:rsidRPr="005E0926" w:rsidRDefault="005E0926" w:rsidP="005E0926">
      <w:r w:rsidRPr="005E0926">
        <w:t xml:space="preserve">All City of Everett Police Department staff that have received approval for telecommuting must comply with all requirements of this policy section as well as the city policy.  </w:t>
      </w:r>
    </w:p>
    <w:p w14:paraId="69660C2C" w14:textId="77777777" w:rsidR="005E0926" w:rsidRPr="00E92C38" w:rsidRDefault="005E0926" w:rsidP="00E92C38"/>
    <w:p w14:paraId="0AEDEA3A" w14:textId="77777777" w:rsidR="00A84553" w:rsidRPr="00E9001F" w:rsidRDefault="00A84553" w:rsidP="00D70C9D">
      <w:pPr>
        <w:tabs>
          <w:tab w:val="left" w:pos="432"/>
          <w:tab w:val="left" w:pos="1008"/>
          <w:tab w:val="left" w:pos="1584"/>
          <w:tab w:val="left" w:pos="2160"/>
          <w:tab w:val="left" w:pos="2736"/>
          <w:tab w:val="left" w:pos="5328"/>
          <w:tab w:val="left" w:pos="7200"/>
          <w:tab w:val="left" w:pos="7560"/>
        </w:tabs>
        <w:rPr>
          <w:b/>
        </w:rPr>
      </w:pPr>
    </w:p>
    <w:bookmarkStart w:id="494" w:name="EightPointTwelve"/>
    <w:p w14:paraId="643F584F" w14:textId="77777777" w:rsidR="00855409" w:rsidRPr="00E9001F" w:rsidRDefault="00A66914"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"TOCBroadcastCodes" </w:instrText>
      </w:r>
      <w:r>
        <w:rPr>
          <w:b/>
        </w:rPr>
      </w:r>
      <w:r>
        <w:rPr>
          <w:b/>
        </w:rPr>
        <w:fldChar w:fldCharType="separate"/>
      </w:r>
      <w:r w:rsidR="00855409" w:rsidRPr="00A66914">
        <w:rPr>
          <w:rStyle w:val="Hyperlink"/>
          <w:b/>
        </w:rPr>
        <w:t xml:space="preserve">8.12 BROADCAST CODES </w:t>
      </w:r>
      <w:r>
        <w:rPr>
          <w:b/>
        </w:rPr>
        <w:fldChar w:fldCharType="end"/>
      </w:r>
    </w:p>
    <w:bookmarkEnd w:id="494"/>
    <w:p w14:paraId="6D2BB31A" w14:textId="77777777" w:rsidR="00855409" w:rsidRPr="00CA42A0" w:rsidRDefault="00855409" w:rsidP="00D70C9D">
      <w:pPr>
        <w:tabs>
          <w:tab w:val="decimal" w:pos="720"/>
          <w:tab w:val="decimal" w:pos="1440"/>
          <w:tab w:val="decimal" w:pos="2160"/>
          <w:tab w:val="left" w:pos="2880"/>
          <w:tab w:val="decimal" w:pos="3600"/>
          <w:tab w:val="left" w:pos="4320"/>
          <w:tab w:val="left" w:pos="5040"/>
          <w:tab w:val="left" w:pos="5760"/>
          <w:tab w:val="decimal" w:pos="6480"/>
          <w:tab w:val="left" w:pos="7200"/>
          <w:tab w:val="left" w:pos="7560"/>
          <w:tab w:val="left" w:pos="7920"/>
          <w:tab w:val="left" w:pos="8640"/>
          <w:tab w:val="left" w:pos="9360"/>
        </w:tabs>
      </w:pPr>
    </w:p>
    <w:p w14:paraId="4082D592" w14:textId="77777777" w:rsidR="006913E6" w:rsidRPr="005D339C" w:rsidRDefault="006913E6" w:rsidP="006913E6">
      <w:pPr>
        <w:tabs>
          <w:tab w:val="decimal" w:pos="720"/>
          <w:tab w:val="decimal" w:pos="1440"/>
          <w:tab w:val="decimal" w:pos="2160"/>
          <w:tab w:val="left" w:pos="2880"/>
          <w:tab w:val="decimal" w:pos="3600"/>
          <w:tab w:val="left" w:pos="4320"/>
          <w:tab w:val="left" w:pos="5040"/>
          <w:tab w:val="left" w:pos="5760"/>
          <w:tab w:val="decimal" w:pos="6480"/>
          <w:tab w:val="left" w:pos="7200"/>
          <w:tab w:val="left" w:pos="7560"/>
          <w:tab w:val="left" w:pos="7920"/>
          <w:tab w:val="left" w:pos="8640"/>
          <w:tab w:val="left" w:pos="9360"/>
        </w:tabs>
        <w:rPr>
          <w:rFonts w:ascii="Times CG ATT" w:hAnsi="Times CG ATT"/>
        </w:rPr>
      </w:pPr>
      <w:r w:rsidRPr="005D339C">
        <w:rPr>
          <w:rFonts w:ascii="Times CG ATT" w:hAnsi="Times CG ATT"/>
        </w:rPr>
        <w:t xml:space="preserve">Policy and procedures for dispatch and clearance codes are in the </w:t>
      </w:r>
      <w:r w:rsidRPr="005D339C">
        <w:t>Snohomish County 911</w:t>
      </w:r>
      <w:r w:rsidRPr="005D339C">
        <w:rPr>
          <w:rFonts w:ascii="Times CG ATT" w:hAnsi="Times CG ATT"/>
        </w:rPr>
        <w:t xml:space="preserve"> Radio Procedures Manual. The Administrative Services Division assigns department radio call numbers.</w:t>
      </w:r>
    </w:p>
    <w:p w14:paraId="764815E1" w14:textId="77777777" w:rsidR="006913E6" w:rsidRDefault="006913E6" w:rsidP="006913E6">
      <w:pPr>
        <w:rPr>
          <w:szCs w:val="24"/>
        </w:rPr>
      </w:pPr>
    </w:p>
    <w:p w14:paraId="467C62C2" w14:textId="77777777" w:rsidR="006913E6" w:rsidRPr="006149A3" w:rsidRDefault="006913E6" w:rsidP="006913E6">
      <w:pPr>
        <w:rPr>
          <w:szCs w:val="24"/>
        </w:rPr>
      </w:pPr>
      <w:r w:rsidRPr="006149A3">
        <w:rPr>
          <w:szCs w:val="24"/>
        </w:rPr>
        <w:t xml:space="preserve">The complete radio </w:t>
      </w:r>
      <w:r>
        <w:rPr>
          <w:szCs w:val="24"/>
        </w:rPr>
        <w:t>unit number f</w:t>
      </w:r>
      <w:r w:rsidRPr="006149A3">
        <w:rPr>
          <w:szCs w:val="24"/>
        </w:rPr>
        <w:t xml:space="preserve">or Everett Police Units is prefaced with a “D.”  CAD </w:t>
      </w:r>
      <w:r>
        <w:rPr>
          <w:szCs w:val="24"/>
        </w:rPr>
        <w:t>u</w:t>
      </w:r>
      <w:r w:rsidRPr="006149A3">
        <w:rPr>
          <w:szCs w:val="24"/>
        </w:rPr>
        <w:t xml:space="preserve">nit numbers will always </w:t>
      </w:r>
      <w:r>
        <w:rPr>
          <w:szCs w:val="24"/>
        </w:rPr>
        <w:t>show the complete radio unit number</w:t>
      </w:r>
      <w:r w:rsidRPr="00E30014">
        <w:rPr>
          <w:szCs w:val="24"/>
        </w:rPr>
        <w:t xml:space="preserve"> (ex: D101, or DD101 for off duty assignment)</w:t>
      </w:r>
      <w:r>
        <w:rPr>
          <w:szCs w:val="24"/>
        </w:rPr>
        <w:t xml:space="preserve">.  Everett officers may eliminate the use of “D” in radio broadcasts on Everett radio </w:t>
      </w:r>
      <w:proofErr w:type="gramStart"/>
      <w:r>
        <w:rPr>
          <w:szCs w:val="24"/>
        </w:rPr>
        <w:t>channels, but</w:t>
      </w:r>
      <w:proofErr w:type="gramEnd"/>
      <w:r>
        <w:rPr>
          <w:szCs w:val="24"/>
        </w:rPr>
        <w:t xml:space="preserve"> will use their complete radio unit number with the “David” designation when on other agency radio channels.  Two-person units will follow their unit number with an “Adam” for the officer normally assigned that unit number and “Boy” for student officers or other officers working with the officer normally assigned that unit number when necessary (when units are separated from one another or need to differentiate between one another).</w:t>
      </w:r>
      <w:r w:rsidRPr="006149A3">
        <w:rPr>
          <w:szCs w:val="24"/>
        </w:rPr>
        <w:t xml:space="preserve"> </w:t>
      </w:r>
    </w:p>
    <w:p w14:paraId="2CE5766F" w14:textId="77777777" w:rsidR="006913E6" w:rsidRDefault="006913E6" w:rsidP="006913E6">
      <w:pPr>
        <w:rPr>
          <w:b/>
          <w:szCs w:val="24"/>
          <w:u w:val="single"/>
        </w:rPr>
      </w:pPr>
    </w:p>
    <w:p w14:paraId="79FD3E83" w14:textId="77777777" w:rsidR="006913E6" w:rsidRPr="005D339C" w:rsidRDefault="006913E6" w:rsidP="006913E6">
      <w:pPr>
        <w:autoSpaceDE w:val="0"/>
        <w:autoSpaceDN w:val="0"/>
        <w:adjustRightInd w:val="0"/>
        <w:rPr>
          <w:szCs w:val="24"/>
        </w:rPr>
      </w:pPr>
      <w:r w:rsidRPr="005D339C">
        <w:rPr>
          <w:szCs w:val="24"/>
        </w:rPr>
        <w:t>Radio call numbers for the Everett Police Department are assigned as:</w:t>
      </w:r>
    </w:p>
    <w:p w14:paraId="03541EA8" w14:textId="77777777" w:rsidR="006913E6" w:rsidRDefault="006913E6" w:rsidP="006913E6">
      <w:pPr>
        <w:rPr>
          <w:b/>
          <w:szCs w:val="24"/>
          <w:u w:val="single"/>
        </w:rPr>
      </w:pPr>
    </w:p>
    <w:p w14:paraId="4D28B845" w14:textId="77777777" w:rsidR="006913E6" w:rsidRPr="00D44442" w:rsidRDefault="006913E6" w:rsidP="006913E6">
      <w:pPr>
        <w:rPr>
          <w:b/>
          <w:szCs w:val="24"/>
          <w:u w:val="single"/>
        </w:rPr>
      </w:pPr>
      <w:r w:rsidRPr="00D44442">
        <w:rPr>
          <w:b/>
          <w:szCs w:val="24"/>
          <w:u w:val="single"/>
        </w:rPr>
        <w:t>Police Administration</w:t>
      </w:r>
    </w:p>
    <w:p w14:paraId="2E321379" w14:textId="77777777" w:rsidR="006913E6" w:rsidRPr="00D44442" w:rsidRDefault="006913E6" w:rsidP="006913E6">
      <w:pPr>
        <w:rPr>
          <w:szCs w:val="24"/>
        </w:rPr>
      </w:pPr>
      <w:r w:rsidRPr="00D44442">
        <w:rPr>
          <w:szCs w:val="24"/>
        </w:rPr>
        <w:t>101</w:t>
      </w:r>
      <w:r w:rsidRPr="00D44442">
        <w:rPr>
          <w:szCs w:val="24"/>
        </w:rPr>
        <w:tab/>
      </w:r>
      <w:r w:rsidRPr="00D44442">
        <w:rPr>
          <w:szCs w:val="24"/>
        </w:rPr>
        <w:tab/>
        <w:t>Chief of Police</w:t>
      </w:r>
    </w:p>
    <w:p w14:paraId="5221E2B8" w14:textId="77777777" w:rsidR="006913E6" w:rsidRPr="00D44442" w:rsidRDefault="006913E6" w:rsidP="006913E6">
      <w:pPr>
        <w:rPr>
          <w:szCs w:val="24"/>
        </w:rPr>
      </w:pPr>
      <w:r w:rsidRPr="00D44442">
        <w:rPr>
          <w:szCs w:val="24"/>
        </w:rPr>
        <w:t>102</w:t>
      </w:r>
      <w:r w:rsidRPr="00D44442">
        <w:rPr>
          <w:szCs w:val="24"/>
        </w:rPr>
        <w:tab/>
      </w:r>
      <w:r w:rsidRPr="00D44442">
        <w:rPr>
          <w:szCs w:val="24"/>
        </w:rPr>
        <w:tab/>
        <w:t>Deputy Chief of Operations</w:t>
      </w:r>
    </w:p>
    <w:p w14:paraId="79039DE8" w14:textId="77777777" w:rsidR="006913E6" w:rsidRPr="00D44442" w:rsidRDefault="006913E6" w:rsidP="006913E6">
      <w:pPr>
        <w:rPr>
          <w:szCs w:val="24"/>
        </w:rPr>
      </w:pPr>
      <w:r w:rsidRPr="00D44442">
        <w:rPr>
          <w:szCs w:val="24"/>
        </w:rPr>
        <w:t>103</w:t>
      </w:r>
      <w:r w:rsidRPr="00D44442">
        <w:rPr>
          <w:szCs w:val="24"/>
        </w:rPr>
        <w:tab/>
      </w:r>
      <w:r w:rsidRPr="00D44442">
        <w:rPr>
          <w:szCs w:val="24"/>
        </w:rPr>
        <w:tab/>
        <w:t>Deputy Chief of Investigations/Services</w:t>
      </w:r>
    </w:p>
    <w:p w14:paraId="1ACDD128" w14:textId="77777777" w:rsidR="006913E6" w:rsidRPr="00D44442" w:rsidRDefault="006913E6" w:rsidP="006913E6">
      <w:pPr>
        <w:rPr>
          <w:szCs w:val="24"/>
        </w:rPr>
      </w:pPr>
      <w:r w:rsidRPr="00D44442">
        <w:rPr>
          <w:szCs w:val="24"/>
        </w:rPr>
        <w:t>104</w:t>
      </w:r>
      <w:r w:rsidRPr="00D44442">
        <w:rPr>
          <w:szCs w:val="24"/>
        </w:rPr>
        <w:tab/>
      </w:r>
      <w:r w:rsidRPr="00D44442">
        <w:rPr>
          <w:szCs w:val="24"/>
        </w:rPr>
        <w:tab/>
        <w:t>Reserved future Command</w:t>
      </w:r>
    </w:p>
    <w:p w14:paraId="64DDB961" w14:textId="77777777" w:rsidR="006913E6" w:rsidRPr="00D44442" w:rsidRDefault="006913E6" w:rsidP="006913E6">
      <w:pPr>
        <w:rPr>
          <w:szCs w:val="24"/>
        </w:rPr>
      </w:pPr>
      <w:r w:rsidRPr="00D44442">
        <w:rPr>
          <w:szCs w:val="24"/>
        </w:rPr>
        <w:t>105</w:t>
      </w:r>
      <w:r w:rsidRPr="00D44442">
        <w:rPr>
          <w:szCs w:val="24"/>
        </w:rPr>
        <w:tab/>
      </w:r>
      <w:r w:rsidRPr="00D44442">
        <w:rPr>
          <w:szCs w:val="24"/>
        </w:rPr>
        <w:tab/>
        <w:t>Captain- North Precinct</w:t>
      </w:r>
    </w:p>
    <w:p w14:paraId="291DB3E1" w14:textId="77777777" w:rsidR="006913E6" w:rsidRPr="00D44442" w:rsidRDefault="006913E6" w:rsidP="006913E6">
      <w:pPr>
        <w:rPr>
          <w:szCs w:val="24"/>
        </w:rPr>
      </w:pPr>
      <w:r w:rsidRPr="00D44442">
        <w:rPr>
          <w:szCs w:val="24"/>
        </w:rPr>
        <w:t>106</w:t>
      </w:r>
      <w:r w:rsidRPr="00D44442">
        <w:rPr>
          <w:szCs w:val="24"/>
        </w:rPr>
        <w:tab/>
      </w:r>
      <w:r w:rsidRPr="00D44442">
        <w:rPr>
          <w:szCs w:val="24"/>
        </w:rPr>
        <w:tab/>
        <w:t>Captain- South Precinct</w:t>
      </w:r>
    </w:p>
    <w:p w14:paraId="738A78F4" w14:textId="77777777" w:rsidR="006913E6" w:rsidRPr="00D44442" w:rsidRDefault="006913E6" w:rsidP="006913E6">
      <w:pPr>
        <w:rPr>
          <w:szCs w:val="24"/>
        </w:rPr>
      </w:pPr>
      <w:r w:rsidRPr="00D44442">
        <w:rPr>
          <w:szCs w:val="24"/>
        </w:rPr>
        <w:t>107</w:t>
      </w:r>
      <w:r w:rsidRPr="00D44442">
        <w:rPr>
          <w:szCs w:val="24"/>
        </w:rPr>
        <w:tab/>
      </w:r>
      <w:r w:rsidRPr="00D44442">
        <w:rPr>
          <w:szCs w:val="24"/>
        </w:rPr>
        <w:tab/>
        <w:t>Captain- Investigations</w:t>
      </w:r>
    </w:p>
    <w:p w14:paraId="224F2E04" w14:textId="77777777" w:rsidR="006913E6" w:rsidRPr="00D44442" w:rsidRDefault="006913E6" w:rsidP="006913E6">
      <w:pPr>
        <w:rPr>
          <w:szCs w:val="24"/>
        </w:rPr>
      </w:pPr>
      <w:r w:rsidRPr="00D44442">
        <w:rPr>
          <w:szCs w:val="24"/>
        </w:rPr>
        <w:t>108</w:t>
      </w:r>
      <w:r w:rsidRPr="00D44442">
        <w:rPr>
          <w:szCs w:val="24"/>
        </w:rPr>
        <w:tab/>
      </w:r>
      <w:r w:rsidRPr="00D44442">
        <w:rPr>
          <w:szCs w:val="24"/>
        </w:rPr>
        <w:tab/>
        <w:t>Captain- Services</w:t>
      </w:r>
    </w:p>
    <w:p w14:paraId="52A50F37" w14:textId="77777777" w:rsidR="006913E6" w:rsidRPr="00D44442" w:rsidRDefault="006913E6" w:rsidP="006913E6">
      <w:pPr>
        <w:rPr>
          <w:szCs w:val="24"/>
        </w:rPr>
      </w:pPr>
      <w:r w:rsidRPr="00D44442">
        <w:rPr>
          <w:szCs w:val="24"/>
        </w:rPr>
        <w:t>830</w:t>
      </w:r>
      <w:r w:rsidRPr="00D44442">
        <w:rPr>
          <w:szCs w:val="24"/>
        </w:rPr>
        <w:tab/>
      </w:r>
      <w:r w:rsidRPr="00D44442">
        <w:rPr>
          <w:szCs w:val="24"/>
        </w:rPr>
        <w:tab/>
        <w:t>Inspector- OPS</w:t>
      </w:r>
    </w:p>
    <w:p w14:paraId="2145A0ED" w14:textId="77777777" w:rsidR="006913E6" w:rsidRPr="00D44442" w:rsidRDefault="006913E6" w:rsidP="006913E6">
      <w:pPr>
        <w:rPr>
          <w:szCs w:val="24"/>
        </w:rPr>
      </w:pPr>
      <w:r w:rsidRPr="00D44442">
        <w:rPr>
          <w:szCs w:val="24"/>
        </w:rPr>
        <w:t>831-839</w:t>
      </w:r>
      <w:r w:rsidRPr="00D44442">
        <w:rPr>
          <w:szCs w:val="24"/>
        </w:rPr>
        <w:tab/>
        <w:t>Detectives, Background Investigations- OPS</w:t>
      </w:r>
    </w:p>
    <w:p w14:paraId="073B65D0" w14:textId="77777777" w:rsidR="006913E6" w:rsidRPr="00D44442" w:rsidRDefault="006913E6" w:rsidP="006913E6">
      <w:pPr>
        <w:rPr>
          <w:szCs w:val="24"/>
        </w:rPr>
      </w:pPr>
      <w:r>
        <w:rPr>
          <w:szCs w:val="24"/>
        </w:rPr>
        <w:t xml:space="preserve">841 </w:t>
      </w:r>
      <w:r>
        <w:rPr>
          <w:szCs w:val="24"/>
        </w:rPr>
        <w:tab/>
      </w:r>
      <w:r>
        <w:rPr>
          <w:szCs w:val="24"/>
        </w:rPr>
        <w:tab/>
        <w:t>Public</w:t>
      </w:r>
      <w:r w:rsidRPr="00D44442">
        <w:rPr>
          <w:szCs w:val="24"/>
        </w:rPr>
        <w:t xml:space="preserve"> Information Officer</w:t>
      </w:r>
    </w:p>
    <w:p w14:paraId="0CBD9B81" w14:textId="77777777" w:rsidR="006913E6" w:rsidRPr="00D44442" w:rsidRDefault="006913E6" w:rsidP="006913E6">
      <w:pPr>
        <w:rPr>
          <w:b/>
          <w:szCs w:val="24"/>
          <w:u w:val="single"/>
        </w:rPr>
      </w:pPr>
      <w:r w:rsidRPr="00D44442">
        <w:rPr>
          <w:b/>
          <w:szCs w:val="24"/>
          <w:u w:val="single"/>
        </w:rPr>
        <w:t>Administrative Services</w:t>
      </w:r>
    </w:p>
    <w:p w14:paraId="61036D84" w14:textId="77777777" w:rsidR="006913E6" w:rsidRPr="00D44442" w:rsidRDefault="006913E6" w:rsidP="006913E6">
      <w:pPr>
        <w:rPr>
          <w:szCs w:val="24"/>
        </w:rPr>
      </w:pPr>
      <w:r w:rsidRPr="00D44442">
        <w:rPr>
          <w:szCs w:val="24"/>
        </w:rPr>
        <w:t>870</w:t>
      </w:r>
      <w:r w:rsidRPr="00D44442">
        <w:rPr>
          <w:szCs w:val="24"/>
        </w:rPr>
        <w:tab/>
      </w:r>
      <w:r w:rsidRPr="00D44442">
        <w:rPr>
          <w:szCs w:val="24"/>
        </w:rPr>
        <w:tab/>
        <w:t>Lieutenant</w:t>
      </w:r>
    </w:p>
    <w:p w14:paraId="5B8D4FFF" w14:textId="77777777" w:rsidR="006913E6" w:rsidRPr="00D44442" w:rsidRDefault="006913E6" w:rsidP="006913E6">
      <w:pPr>
        <w:rPr>
          <w:szCs w:val="24"/>
        </w:rPr>
      </w:pPr>
      <w:r w:rsidRPr="00D44442">
        <w:rPr>
          <w:szCs w:val="24"/>
        </w:rPr>
        <w:t>820</w:t>
      </w:r>
      <w:r w:rsidRPr="00D44442">
        <w:rPr>
          <w:szCs w:val="24"/>
        </w:rPr>
        <w:tab/>
      </w:r>
      <w:r w:rsidRPr="00D44442">
        <w:rPr>
          <w:szCs w:val="24"/>
        </w:rPr>
        <w:tab/>
        <w:t>Training Sergeant</w:t>
      </w:r>
    </w:p>
    <w:p w14:paraId="5742CAD1" w14:textId="77777777" w:rsidR="006913E6" w:rsidRPr="00D44442" w:rsidRDefault="006913E6" w:rsidP="006913E6">
      <w:pPr>
        <w:rPr>
          <w:szCs w:val="24"/>
        </w:rPr>
      </w:pPr>
      <w:r w:rsidRPr="00D44442">
        <w:rPr>
          <w:szCs w:val="24"/>
        </w:rPr>
        <w:t>821-828</w:t>
      </w:r>
      <w:r w:rsidRPr="00D44442">
        <w:rPr>
          <w:szCs w:val="24"/>
        </w:rPr>
        <w:tab/>
        <w:t>Department Training Officers</w:t>
      </w:r>
    </w:p>
    <w:p w14:paraId="386BA452" w14:textId="77777777" w:rsidR="006913E6" w:rsidRDefault="006913E6" w:rsidP="006913E6">
      <w:pPr>
        <w:rPr>
          <w:szCs w:val="24"/>
        </w:rPr>
      </w:pPr>
      <w:r>
        <w:rPr>
          <w:szCs w:val="24"/>
        </w:rPr>
        <w:t>829</w:t>
      </w:r>
      <w:r>
        <w:rPr>
          <w:szCs w:val="24"/>
        </w:rPr>
        <w:tab/>
      </w:r>
      <w:r>
        <w:rPr>
          <w:szCs w:val="24"/>
        </w:rPr>
        <w:tab/>
        <w:t>Range</w:t>
      </w:r>
      <w:r w:rsidRPr="00D44442">
        <w:rPr>
          <w:szCs w:val="24"/>
        </w:rPr>
        <w:t xml:space="preserve"> Master</w:t>
      </w:r>
    </w:p>
    <w:p w14:paraId="148BA2F3" w14:textId="77777777" w:rsidR="006913E6" w:rsidRDefault="006913E6" w:rsidP="006913E6">
      <w:pPr>
        <w:rPr>
          <w:szCs w:val="24"/>
        </w:rPr>
      </w:pPr>
      <w:r>
        <w:rPr>
          <w:szCs w:val="24"/>
        </w:rPr>
        <w:t>630</w:t>
      </w:r>
      <w:r>
        <w:rPr>
          <w:szCs w:val="24"/>
        </w:rPr>
        <w:tab/>
      </w:r>
      <w:r>
        <w:rPr>
          <w:szCs w:val="24"/>
        </w:rPr>
        <w:tab/>
        <w:t>Admin Services Sergeant</w:t>
      </w:r>
    </w:p>
    <w:p w14:paraId="4BF710DB" w14:textId="77777777" w:rsidR="006913E6" w:rsidRPr="00D44442" w:rsidRDefault="006913E6" w:rsidP="006913E6">
      <w:pPr>
        <w:rPr>
          <w:szCs w:val="24"/>
        </w:rPr>
      </w:pPr>
      <w:r>
        <w:rPr>
          <w:szCs w:val="24"/>
        </w:rPr>
        <w:t>631-639</w:t>
      </w:r>
      <w:r>
        <w:rPr>
          <w:szCs w:val="24"/>
        </w:rPr>
        <w:tab/>
        <w:t>Admin Services Officers</w:t>
      </w:r>
    </w:p>
    <w:p w14:paraId="604E6D76" w14:textId="77777777" w:rsidR="006913E6" w:rsidRPr="00D44442" w:rsidRDefault="006913E6" w:rsidP="006913E6">
      <w:pPr>
        <w:rPr>
          <w:szCs w:val="24"/>
        </w:rPr>
      </w:pPr>
      <w:r w:rsidRPr="00D44442">
        <w:rPr>
          <w:szCs w:val="24"/>
        </w:rPr>
        <w:t>810-819</w:t>
      </w:r>
      <w:r w:rsidRPr="00D44442">
        <w:rPr>
          <w:szCs w:val="24"/>
        </w:rPr>
        <w:tab/>
        <w:t>Property Room</w:t>
      </w:r>
    </w:p>
    <w:p w14:paraId="3BCA21C8" w14:textId="77777777" w:rsidR="006913E6" w:rsidRPr="00D44442" w:rsidRDefault="006913E6" w:rsidP="006913E6">
      <w:pPr>
        <w:rPr>
          <w:szCs w:val="24"/>
        </w:rPr>
      </w:pPr>
      <w:r w:rsidRPr="00D44442">
        <w:rPr>
          <w:szCs w:val="24"/>
        </w:rPr>
        <w:lastRenderedPageBreak/>
        <w:t>291-299</w:t>
      </w:r>
      <w:r w:rsidRPr="00D44442">
        <w:rPr>
          <w:szCs w:val="24"/>
        </w:rPr>
        <w:tab/>
        <w:t>Crime Prevention Officers</w:t>
      </w:r>
    </w:p>
    <w:p w14:paraId="547ECE4C" w14:textId="77777777" w:rsidR="006913E6" w:rsidRPr="00D44442" w:rsidRDefault="006913E6" w:rsidP="006913E6">
      <w:pPr>
        <w:rPr>
          <w:szCs w:val="24"/>
        </w:rPr>
      </w:pPr>
    </w:p>
    <w:p w14:paraId="1FBD0EE1" w14:textId="77777777" w:rsidR="006913E6" w:rsidRPr="00D44442" w:rsidRDefault="006913E6" w:rsidP="006913E6">
      <w:pPr>
        <w:rPr>
          <w:b/>
          <w:szCs w:val="24"/>
          <w:u w:val="single"/>
        </w:rPr>
      </w:pPr>
      <w:r w:rsidRPr="00D44442">
        <w:rPr>
          <w:b/>
          <w:szCs w:val="24"/>
          <w:u w:val="single"/>
        </w:rPr>
        <w:t>Operations Division</w:t>
      </w:r>
    </w:p>
    <w:p w14:paraId="32F09C57" w14:textId="77777777" w:rsidR="006913E6" w:rsidRPr="00D44442" w:rsidRDefault="006913E6" w:rsidP="006913E6">
      <w:pPr>
        <w:rPr>
          <w:szCs w:val="24"/>
        </w:rPr>
      </w:pPr>
      <w:r w:rsidRPr="00D44442">
        <w:rPr>
          <w:szCs w:val="24"/>
        </w:rPr>
        <w:t>170</w:t>
      </w:r>
      <w:r w:rsidRPr="00D44442">
        <w:rPr>
          <w:szCs w:val="24"/>
        </w:rPr>
        <w:tab/>
      </w:r>
      <w:r w:rsidRPr="00D44442">
        <w:rPr>
          <w:szCs w:val="24"/>
        </w:rPr>
        <w:tab/>
        <w:t>Lieutenant- North Days</w:t>
      </w:r>
    </w:p>
    <w:p w14:paraId="53AA7DD6" w14:textId="77777777" w:rsidR="006913E6" w:rsidRPr="00D44442" w:rsidRDefault="006913E6" w:rsidP="006913E6">
      <w:pPr>
        <w:rPr>
          <w:szCs w:val="24"/>
        </w:rPr>
      </w:pPr>
      <w:r w:rsidRPr="00D44442">
        <w:rPr>
          <w:szCs w:val="24"/>
        </w:rPr>
        <w:t>270</w:t>
      </w:r>
      <w:r w:rsidRPr="00D44442">
        <w:rPr>
          <w:szCs w:val="24"/>
        </w:rPr>
        <w:tab/>
      </w:r>
      <w:r w:rsidRPr="00D44442">
        <w:rPr>
          <w:szCs w:val="24"/>
        </w:rPr>
        <w:tab/>
        <w:t>Lieutenant- South Days</w:t>
      </w:r>
    </w:p>
    <w:p w14:paraId="4EAA587A" w14:textId="77777777" w:rsidR="006913E6" w:rsidRPr="00D44442" w:rsidRDefault="006913E6" w:rsidP="006913E6">
      <w:pPr>
        <w:rPr>
          <w:szCs w:val="24"/>
        </w:rPr>
      </w:pPr>
      <w:r w:rsidRPr="00D44442">
        <w:rPr>
          <w:szCs w:val="24"/>
        </w:rPr>
        <w:t>370</w:t>
      </w:r>
      <w:r w:rsidRPr="00D44442">
        <w:rPr>
          <w:szCs w:val="24"/>
        </w:rPr>
        <w:tab/>
      </w:r>
      <w:r w:rsidRPr="00D44442">
        <w:rPr>
          <w:szCs w:val="24"/>
        </w:rPr>
        <w:tab/>
        <w:t>Lieutenant- North Nights</w:t>
      </w:r>
    </w:p>
    <w:p w14:paraId="78112313" w14:textId="77777777" w:rsidR="006913E6" w:rsidRPr="00D44442" w:rsidRDefault="006913E6" w:rsidP="006913E6">
      <w:pPr>
        <w:rPr>
          <w:szCs w:val="24"/>
        </w:rPr>
      </w:pPr>
      <w:r w:rsidRPr="00D44442">
        <w:rPr>
          <w:szCs w:val="24"/>
        </w:rPr>
        <w:t>470</w:t>
      </w:r>
      <w:r w:rsidRPr="00D44442">
        <w:rPr>
          <w:szCs w:val="24"/>
        </w:rPr>
        <w:tab/>
      </w:r>
      <w:r w:rsidRPr="00D44442">
        <w:rPr>
          <w:szCs w:val="24"/>
        </w:rPr>
        <w:tab/>
        <w:t>Lieutenant- South Nights</w:t>
      </w:r>
    </w:p>
    <w:p w14:paraId="447B792D" w14:textId="77777777" w:rsidR="006913E6" w:rsidRPr="00D44442" w:rsidRDefault="006913E6" w:rsidP="006913E6">
      <w:pPr>
        <w:rPr>
          <w:szCs w:val="24"/>
        </w:rPr>
      </w:pPr>
      <w:r w:rsidRPr="00D44442">
        <w:rPr>
          <w:szCs w:val="24"/>
        </w:rPr>
        <w:t>670</w:t>
      </w:r>
      <w:r w:rsidRPr="00D44442">
        <w:rPr>
          <w:szCs w:val="24"/>
        </w:rPr>
        <w:tab/>
      </w:r>
      <w:r w:rsidRPr="00D44442">
        <w:rPr>
          <w:szCs w:val="24"/>
        </w:rPr>
        <w:tab/>
        <w:t>Lieutenant- Special Operations</w:t>
      </w:r>
    </w:p>
    <w:p w14:paraId="4FE49521" w14:textId="77777777" w:rsidR="006913E6" w:rsidRPr="00D44442" w:rsidRDefault="006913E6" w:rsidP="006913E6">
      <w:pPr>
        <w:rPr>
          <w:szCs w:val="24"/>
        </w:rPr>
      </w:pPr>
      <w:r w:rsidRPr="00D44442">
        <w:rPr>
          <w:szCs w:val="24"/>
        </w:rPr>
        <w:t>180</w:t>
      </w:r>
      <w:r w:rsidRPr="00D44442">
        <w:rPr>
          <w:szCs w:val="24"/>
        </w:rPr>
        <w:tab/>
      </w:r>
      <w:r w:rsidRPr="00D44442">
        <w:rPr>
          <w:szCs w:val="24"/>
        </w:rPr>
        <w:tab/>
        <w:t>North Administrative Sergeant</w:t>
      </w:r>
    </w:p>
    <w:p w14:paraId="0F39EE67" w14:textId="77777777" w:rsidR="006913E6" w:rsidRPr="00D44442" w:rsidRDefault="006913E6" w:rsidP="006913E6">
      <w:pPr>
        <w:rPr>
          <w:szCs w:val="24"/>
        </w:rPr>
      </w:pPr>
      <w:r w:rsidRPr="00D44442">
        <w:rPr>
          <w:szCs w:val="24"/>
        </w:rPr>
        <w:t>280</w:t>
      </w:r>
      <w:r w:rsidRPr="00D44442">
        <w:rPr>
          <w:szCs w:val="24"/>
        </w:rPr>
        <w:tab/>
      </w:r>
      <w:r w:rsidRPr="00D44442">
        <w:rPr>
          <w:szCs w:val="24"/>
        </w:rPr>
        <w:tab/>
        <w:t>South Administrative Sergeant</w:t>
      </w:r>
    </w:p>
    <w:p w14:paraId="3C7BAFF9" w14:textId="77777777" w:rsidR="006913E6" w:rsidRPr="00D44442" w:rsidRDefault="006913E6" w:rsidP="006913E6">
      <w:pPr>
        <w:rPr>
          <w:szCs w:val="24"/>
        </w:rPr>
      </w:pPr>
      <w:r w:rsidRPr="00D44442">
        <w:rPr>
          <w:szCs w:val="24"/>
        </w:rPr>
        <w:t>150</w:t>
      </w:r>
      <w:r w:rsidRPr="00D44442">
        <w:rPr>
          <w:szCs w:val="24"/>
        </w:rPr>
        <w:tab/>
      </w:r>
      <w:r w:rsidRPr="00D44442">
        <w:rPr>
          <w:szCs w:val="24"/>
        </w:rPr>
        <w:tab/>
        <w:t>ACT Sergeant</w:t>
      </w:r>
    </w:p>
    <w:p w14:paraId="701AB307" w14:textId="77777777" w:rsidR="006913E6" w:rsidRPr="00D44442" w:rsidRDefault="006913E6" w:rsidP="006913E6">
      <w:pPr>
        <w:rPr>
          <w:szCs w:val="24"/>
        </w:rPr>
      </w:pPr>
      <w:r w:rsidRPr="00D44442">
        <w:rPr>
          <w:szCs w:val="24"/>
        </w:rPr>
        <w:t>151-159</w:t>
      </w:r>
      <w:r w:rsidRPr="00D44442">
        <w:rPr>
          <w:szCs w:val="24"/>
        </w:rPr>
        <w:tab/>
        <w:t>ACT Officers</w:t>
      </w:r>
    </w:p>
    <w:p w14:paraId="4B531000" w14:textId="77777777" w:rsidR="006913E6" w:rsidRPr="00D44442" w:rsidRDefault="006913E6" w:rsidP="006913E6">
      <w:pPr>
        <w:rPr>
          <w:szCs w:val="24"/>
        </w:rPr>
      </w:pPr>
      <w:r w:rsidRPr="00D44442">
        <w:rPr>
          <w:szCs w:val="24"/>
        </w:rPr>
        <w:t>160-169</w:t>
      </w:r>
      <w:r w:rsidRPr="00D44442">
        <w:rPr>
          <w:szCs w:val="24"/>
        </w:rPr>
        <w:tab/>
        <w:t>Desk Officers</w:t>
      </w:r>
    </w:p>
    <w:p w14:paraId="4C999E99" w14:textId="77777777" w:rsidR="006913E6" w:rsidRPr="00D44442" w:rsidRDefault="006913E6" w:rsidP="006913E6">
      <w:pPr>
        <w:rPr>
          <w:szCs w:val="24"/>
        </w:rPr>
      </w:pPr>
      <w:r w:rsidRPr="00D44442">
        <w:rPr>
          <w:szCs w:val="24"/>
        </w:rPr>
        <w:t>190-199</w:t>
      </w:r>
      <w:r w:rsidRPr="00D44442">
        <w:rPr>
          <w:szCs w:val="24"/>
        </w:rPr>
        <w:tab/>
        <w:t>Downtown Officers</w:t>
      </w:r>
    </w:p>
    <w:p w14:paraId="3C66422D" w14:textId="77777777" w:rsidR="006913E6" w:rsidRPr="00D44442" w:rsidRDefault="006913E6" w:rsidP="006913E6">
      <w:pPr>
        <w:rPr>
          <w:szCs w:val="24"/>
        </w:rPr>
      </w:pPr>
      <w:r w:rsidRPr="00D44442">
        <w:rPr>
          <w:szCs w:val="24"/>
        </w:rPr>
        <w:t>260-269</w:t>
      </w:r>
      <w:r w:rsidRPr="00D44442">
        <w:rPr>
          <w:szCs w:val="24"/>
        </w:rPr>
        <w:tab/>
        <w:t>Code Enforcement Officers</w:t>
      </w:r>
    </w:p>
    <w:p w14:paraId="3A059615" w14:textId="77777777" w:rsidR="006913E6" w:rsidRDefault="006913E6" w:rsidP="006913E6">
      <w:pPr>
        <w:rPr>
          <w:szCs w:val="24"/>
        </w:rPr>
      </w:pPr>
      <w:r w:rsidRPr="00D44442">
        <w:rPr>
          <w:szCs w:val="24"/>
        </w:rPr>
        <w:t>610</w:t>
      </w:r>
      <w:r w:rsidRPr="00D44442">
        <w:rPr>
          <w:szCs w:val="24"/>
        </w:rPr>
        <w:tab/>
      </w:r>
      <w:r>
        <w:rPr>
          <w:szCs w:val="24"/>
        </w:rPr>
        <w:t xml:space="preserve"> COET Sergeant</w:t>
      </w:r>
    </w:p>
    <w:p w14:paraId="035B8663" w14:textId="77777777" w:rsidR="006913E6" w:rsidRDefault="006913E6" w:rsidP="006913E6">
      <w:pPr>
        <w:rPr>
          <w:szCs w:val="24"/>
        </w:rPr>
      </w:pPr>
      <w:r>
        <w:rPr>
          <w:szCs w:val="24"/>
        </w:rPr>
        <w:t>611-617</w:t>
      </w:r>
      <w:r>
        <w:rPr>
          <w:szCs w:val="24"/>
        </w:rPr>
        <w:tab/>
        <w:t>COET Officers</w:t>
      </w:r>
    </w:p>
    <w:p w14:paraId="693F46E0" w14:textId="77777777" w:rsidR="006913E6" w:rsidRPr="00D44442" w:rsidRDefault="006913E6" w:rsidP="006913E6">
      <w:pPr>
        <w:rPr>
          <w:szCs w:val="24"/>
        </w:rPr>
      </w:pPr>
      <w:r>
        <w:rPr>
          <w:szCs w:val="24"/>
        </w:rPr>
        <w:t>618-619</w:t>
      </w:r>
      <w:r>
        <w:rPr>
          <w:szCs w:val="24"/>
        </w:rPr>
        <w:tab/>
        <w:t>COET Social Workers</w:t>
      </w:r>
    </w:p>
    <w:p w14:paraId="3B8EE115" w14:textId="77777777" w:rsidR="006913E6" w:rsidRPr="00D44442" w:rsidRDefault="006913E6" w:rsidP="006913E6">
      <w:pPr>
        <w:rPr>
          <w:szCs w:val="24"/>
        </w:rPr>
      </w:pPr>
      <w:r w:rsidRPr="00D44442">
        <w:rPr>
          <w:szCs w:val="24"/>
        </w:rPr>
        <w:t>621-629</w:t>
      </w:r>
      <w:r w:rsidRPr="00D44442">
        <w:rPr>
          <w:szCs w:val="24"/>
        </w:rPr>
        <w:tab/>
        <w:t>Parking Enforcement Officers</w:t>
      </w:r>
    </w:p>
    <w:p w14:paraId="735DB712" w14:textId="77777777" w:rsidR="006913E6" w:rsidRPr="00D44442" w:rsidRDefault="006913E6" w:rsidP="006913E6">
      <w:pPr>
        <w:rPr>
          <w:szCs w:val="24"/>
        </w:rPr>
      </w:pPr>
      <w:r w:rsidRPr="00D44442">
        <w:rPr>
          <w:szCs w:val="24"/>
        </w:rPr>
        <w:t>641-649</w:t>
      </w:r>
      <w:r w:rsidRPr="00D44442">
        <w:rPr>
          <w:szCs w:val="24"/>
        </w:rPr>
        <w:tab/>
        <w:t>Traffic Cars</w:t>
      </w:r>
    </w:p>
    <w:p w14:paraId="6D452293" w14:textId="77777777" w:rsidR="006913E6" w:rsidRDefault="006913E6" w:rsidP="006913E6">
      <w:pPr>
        <w:rPr>
          <w:szCs w:val="24"/>
        </w:rPr>
      </w:pPr>
      <w:r w:rsidRPr="00D44442">
        <w:rPr>
          <w:szCs w:val="24"/>
        </w:rPr>
        <w:t>650-659</w:t>
      </w:r>
      <w:r w:rsidRPr="00D44442">
        <w:rPr>
          <w:szCs w:val="24"/>
        </w:rPr>
        <w:tab/>
        <w:t>Traffic Safety Unit</w:t>
      </w:r>
    </w:p>
    <w:p w14:paraId="104C571E" w14:textId="77777777" w:rsidR="006913E6" w:rsidRDefault="006913E6" w:rsidP="006913E6">
      <w:pPr>
        <w:rPr>
          <w:szCs w:val="24"/>
        </w:rPr>
      </w:pPr>
      <w:r>
        <w:rPr>
          <w:szCs w:val="24"/>
        </w:rPr>
        <w:t>660</w:t>
      </w:r>
      <w:r>
        <w:rPr>
          <w:szCs w:val="24"/>
        </w:rPr>
        <w:tab/>
      </w:r>
      <w:r>
        <w:rPr>
          <w:szCs w:val="24"/>
        </w:rPr>
        <w:tab/>
        <w:t>Gang Response Unit Sergeant</w:t>
      </w:r>
    </w:p>
    <w:p w14:paraId="5BB6DB29" w14:textId="77777777" w:rsidR="006913E6" w:rsidRDefault="006913E6" w:rsidP="006913E6">
      <w:pPr>
        <w:rPr>
          <w:szCs w:val="24"/>
        </w:rPr>
      </w:pPr>
      <w:r>
        <w:rPr>
          <w:szCs w:val="24"/>
        </w:rPr>
        <w:t>661-668</w:t>
      </w:r>
      <w:r>
        <w:rPr>
          <w:szCs w:val="24"/>
        </w:rPr>
        <w:tab/>
        <w:t>Gang Response Unit Officers</w:t>
      </w:r>
    </w:p>
    <w:p w14:paraId="110295C1" w14:textId="77777777" w:rsidR="006913E6" w:rsidRPr="00D44442" w:rsidRDefault="006913E6" w:rsidP="006913E6">
      <w:pPr>
        <w:rPr>
          <w:szCs w:val="24"/>
        </w:rPr>
      </w:pPr>
      <w:r>
        <w:rPr>
          <w:szCs w:val="24"/>
        </w:rPr>
        <w:t>669</w:t>
      </w:r>
      <w:r>
        <w:rPr>
          <w:szCs w:val="24"/>
        </w:rPr>
        <w:tab/>
      </w:r>
      <w:r>
        <w:rPr>
          <w:szCs w:val="24"/>
        </w:rPr>
        <w:tab/>
        <w:t>Gang Education and Prevention Officer</w:t>
      </w:r>
    </w:p>
    <w:p w14:paraId="2B37C922" w14:textId="77777777" w:rsidR="006913E6" w:rsidRPr="00D44442" w:rsidRDefault="006913E6" w:rsidP="006913E6">
      <w:pPr>
        <w:rPr>
          <w:szCs w:val="24"/>
        </w:rPr>
      </w:pPr>
      <w:r w:rsidRPr="00D44442">
        <w:rPr>
          <w:szCs w:val="24"/>
        </w:rPr>
        <w:t>690-699</w:t>
      </w:r>
      <w:r w:rsidRPr="00D44442">
        <w:rPr>
          <w:szCs w:val="24"/>
        </w:rPr>
        <w:tab/>
        <w:t>Marine Operations</w:t>
      </w:r>
    </w:p>
    <w:p w14:paraId="162BE3C9" w14:textId="77777777" w:rsidR="006913E6" w:rsidRPr="00D44442" w:rsidRDefault="006913E6" w:rsidP="006913E6">
      <w:pPr>
        <w:rPr>
          <w:szCs w:val="24"/>
        </w:rPr>
      </w:pPr>
      <w:r w:rsidRPr="00D44442">
        <w:rPr>
          <w:szCs w:val="24"/>
        </w:rPr>
        <w:t>850</w:t>
      </w:r>
      <w:r w:rsidRPr="00D44442">
        <w:rPr>
          <w:szCs w:val="24"/>
        </w:rPr>
        <w:tab/>
      </w:r>
      <w:r w:rsidRPr="00D44442">
        <w:rPr>
          <w:szCs w:val="24"/>
        </w:rPr>
        <w:tab/>
        <w:t>Youth Services Sergeant</w:t>
      </w:r>
    </w:p>
    <w:p w14:paraId="2CCE65F8" w14:textId="77777777" w:rsidR="006913E6" w:rsidRPr="00D44442" w:rsidRDefault="006913E6" w:rsidP="006913E6">
      <w:pPr>
        <w:rPr>
          <w:szCs w:val="24"/>
        </w:rPr>
      </w:pPr>
      <w:r w:rsidRPr="00D44442">
        <w:rPr>
          <w:szCs w:val="24"/>
        </w:rPr>
        <w:t>851-859</w:t>
      </w:r>
      <w:r w:rsidRPr="00D44442">
        <w:rPr>
          <w:szCs w:val="24"/>
        </w:rPr>
        <w:tab/>
        <w:t>School Resource Officers</w:t>
      </w:r>
      <w:r w:rsidRPr="00D44442">
        <w:rPr>
          <w:szCs w:val="24"/>
        </w:rPr>
        <w:tab/>
      </w:r>
    </w:p>
    <w:p w14:paraId="052AADAB" w14:textId="77777777" w:rsidR="006913E6" w:rsidRPr="00D44442" w:rsidRDefault="006913E6" w:rsidP="006913E6">
      <w:pPr>
        <w:rPr>
          <w:szCs w:val="24"/>
        </w:rPr>
      </w:pPr>
      <w:r w:rsidRPr="00D44442">
        <w:rPr>
          <w:szCs w:val="24"/>
        </w:rPr>
        <w:t>K971-K972</w:t>
      </w:r>
      <w:r w:rsidRPr="00D44442">
        <w:rPr>
          <w:szCs w:val="24"/>
        </w:rPr>
        <w:tab/>
        <w:t>Canine Drug Dogs</w:t>
      </w:r>
    </w:p>
    <w:p w14:paraId="5155330A" w14:textId="77777777" w:rsidR="006913E6" w:rsidRPr="00D44442" w:rsidRDefault="006913E6" w:rsidP="006913E6">
      <w:pPr>
        <w:rPr>
          <w:szCs w:val="24"/>
        </w:rPr>
      </w:pPr>
      <w:r w:rsidRPr="00D44442">
        <w:rPr>
          <w:szCs w:val="24"/>
        </w:rPr>
        <w:t>K973-K979</w:t>
      </w:r>
      <w:r w:rsidRPr="00D44442">
        <w:rPr>
          <w:szCs w:val="24"/>
        </w:rPr>
        <w:tab/>
        <w:t>Canine</w:t>
      </w:r>
    </w:p>
    <w:p w14:paraId="4C93F022" w14:textId="77777777" w:rsidR="006913E6" w:rsidRPr="00D44442" w:rsidRDefault="006913E6" w:rsidP="006913E6">
      <w:pPr>
        <w:rPr>
          <w:szCs w:val="24"/>
        </w:rPr>
      </w:pPr>
    </w:p>
    <w:p w14:paraId="62701899" w14:textId="77777777" w:rsidR="006913E6" w:rsidRPr="00D44442" w:rsidRDefault="006913E6" w:rsidP="006913E6">
      <w:pPr>
        <w:rPr>
          <w:szCs w:val="24"/>
        </w:rPr>
      </w:pPr>
      <w:r w:rsidRPr="00D44442">
        <w:rPr>
          <w:szCs w:val="24"/>
        </w:rPr>
        <w:t>A Platoon- Days</w:t>
      </w:r>
    </w:p>
    <w:p w14:paraId="016C9408" w14:textId="77777777" w:rsidR="006913E6" w:rsidRPr="00D44442" w:rsidRDefault="006913E6" w:rsidP="006913E6">
      <w:pPr>
        <w:rPr>
          <w:szCs w:val="24"/>
        </w:rPr>
      </w:pPr>
      <w:r w:rsidRPr="00D44442">
        <w:rPr>
          <w:szCs w:val="24"/>
        </w:rPr>
        <w:t>North</w:t>
      </w:r>
    </w:p>
    <w:p w14:paraId="3D77A058" w14:textId="77777777" w:rsidR="006913E6" w:rsidRPr="00D44442" w:rsidRDefault="006913E6" w:rsidP="006913E6">
      <w:pPr>
        <w:rPr>
          <w:szCs w:val="24"/>
        </w:rPr>
      </w:pPr>
      <w:r w:rsidRPr="00D44442">
        <w:rPr>
          <w:szCs w:val="24"/>
        </w:rPr>
        <w:t>110</w:t>
      </w:r>
      <w:r w:rsidRPr="00D44442">
        <w:rPr>
          <w:szCs w:val="24"/>
        </w:rPr>
        <w:tab/>
      </w:r>
      <w:r w:rsidRPr="00D44442">
        <w:rPr>
          <w:szCs w:val="24"/>
        </w:rPr>
        <w:tab/>
        <w:t>Sergeant</w:t>
      </w:r>
    </w:p>
    <w:p w14:paraId="314F149B" w14:textId="77777777" w:rsidR="006913E6" w:rsidRPr="00D44442" w:rsidRDefault="006913E6" w:rsidP="006913E6">
      <w:pPr>
        <w:rPr>
          <w:szCs w:val="24"/>
        </w:rPr>
      </w:pPr>
      <w:r w:rsidRPr="00D44442">
        <w:rPr>
          <w:szCs w:val="24"/>
        </w:rPr>
        <w:t>111-114</w:t>
      </w:r>
      <w:r w:rsidRPr="00D44442">
        <w:rPr>
          <w:szCs w:val="24"/>
        </w:rPr>
        <w:tab/>
        <w:t>Beat Cars</w:t>
      </w:r>
    </w:p>
    <w:p w14:paraId="41D64BEF" w14:textId="77777777" w:rsidR="006913E6" w:rsidRPr="00D44442" w:rsidRDefault="006913E6" w:rsidP="006913E6">
      <w:pPr>
        <w:rPr>
          <w:szCs w:val="24"/>
        </w:rPr>
      </w:pPr>
      <w:r w:rsidRPr="00D44442">
        <w:rPr>
          <w:szCs w:val="24"/>
        </w:rPr>
        <w:t>121-129</w:t>
      </w:r>
      <w:r w:rsidRPr="00D44442">
        <w:rPr>
          <w:szCs w:val="24"/>
        </w:rPr>
        <w:tab/>
        <w:t>Cover Cars (125 MPO)</w:t>
      </w:r>
    </w:p>
    <w:p w14:paraId="552BF08E" w14:textId="77777777" w:rsidR="006913E6" w:rsidRDefault="006913E6" w:rsidP="006913E6">
      <w:pPr>
        <w:rPr>
          <w:szCs w:val="24"/>
        </w:rPr>
      </w:pPr>
    </w:p>
    <w:p w14:paraId="11B86489" w14:textId="77777777" w:rsidR="006913E6" w:rsidRPr="00D44442" w:rsidRDefault="006913E6" w:rsidP="006913E6">
      <w:pPr>
        <w:rPr>
          <w:szCs w:val="24"/>
        </w:rPr>
      </w:pPr>
      <w:r w:rsidRPr="00D44442">
        <w:rPr>
          <w:szCs w:val="24"/>
        </w:rPr>
        <w:t>Central</w:t>
      </w:r>
    </w:p>
    <w:p w14:paraId="69F5934A" w14:textId="77777777" w:rsidR="006913E6" w:rsidRPr="00D44442" w:rsidRDefault="006913E6" w:rsidP="006913E6">
      <w:pPr>
        <w:rPr>
          <w:szCs w:val="24"/>
        </w:rPr>
      </w:pPr>
      <w:r w:rsidRPr="00D44442">
        <w:rPr>
          <w:szCs w:val="24"/>
        </w:rPr>
        <w:t>130</w:t>
      </w:r>
      <w:r w:rsidRPr="00D44442">
        <w:rPr>
          <w:szCs w:val="24"/>
        </w:rPr>
        <w:tab/>
      </w:r>
      <w:r w:rsidRPr="00D44442">
        <w:rPr>
          <w:szCs w:val="24"/>
        </w:rPr>
        <w:tab/>
        <w:t>Sergeant</w:t>
      </w:r>
    </w:p>
    <w:p w14:paraId="0D206E94" w14:textId="77777777" w:rsidR="006913E6" w:rsidRPr="00D44442" w:rsidRDefault="006913E6" w:rsidP="006913E6">
      <w:pPr>
        <w:rPr>
          <w:szCs w:val="24"/>
        </w:rPr>
      </w:pPr>
      <w:r w:rsidRPr="00D44442">
        <w:rPr>
          <w:szCs w:val="24"/>
        </w:rPr>
        <w:t>131-134</w:t>
      </w:r>
      <w:r w:rsidRPr="00D44442">
        <w:rPr>
          <w:szCs w:val="24"/>
        </w:rPr>
        <w:tab/>
        <w:t>Beat Cars</w:t>
      </w:r>
    </w:p>
    <w:p w14:paraId="303EDE70" w14:textId="77777777" w:rsidR="006913E6" w:rsidRPr="00D44442" w:rsidRDefault="006913E6" w:rsidP="006913E6">
      <w:pPr>
        <w:rPr>
          <w:szCs w:val="24"/>
        </w:rPr>
      </w:pPr>
      <w:r w:rsidRPr="00D44442">
        <w:rPr>
          <w:szCs w:val="24"/>
        </w:rPr>
        <w:t>135-139</w:t>
      </w:r>
      <w:r w:rsidRPr="00D44442">
        <w:rPr>
          <w:szCs w:val="24"/>
        </w:rPr>
        <w:tab/>
        <w:t>Cover Cars (135 MPO)</w:t>
      </w:r>
    </w:p>
    <w:p w14:paraId="76E82AC7" w14:textId="77777777" w:rsidR="006913E6" w:rsidRPr="00D44442" w:rsidRDefault="006913E6" w:rsidP="006913E6">
      <w:pPr>
        <w:rPr>
          <w:szCs w:val="24"/>
        </w:rPr>
      </w:pPr>
    </w:p>
    <w:p w14:paraId="43BE080F" w14:textId="77777777" w:rsidR="006913E6" w:rsidRPr="00D44442" w:rsidRDefault="006913E6" w:rsidP="006913E6">
      <w:pPr>
        <w:rPr>
          <w:szCs w:val="24"/>
        </w:rPr>
      </w:pPr>
      <w:r w:rsidRPr="00D44442">
        <w:rPr>
          <w:szCs w:val="24"/>
        </w:rPr>
        <w:t>South</w:t>
      </w:r>
    </w:p>
    <w:p w14:paraId="6C47F359" w14:textId="77777777" w:rsidR="006913E6" w:rsidRPr="00D44442" w:rsidRDefault="006913E6" w:rsidP="006913E6">
      <w:pPr>
        <w:rPr>
          <w:szCs w:val="24"/>
        </w:rPr>
      </w:pPr>
      <w:r w:rsidRPr="00D44442">
        <w:rPr>
          <w:szCs w:val="24"/>
        </w:rPr>
        <w:t>140</w:t>
      </w:r>
      <w:r w:rsidRPr="00D44442">
        <w:rPr>
          <w:szCs w:val="24"/>
        </w:rPr>
        <w:tab/>
      </w:r>
      <w:r w:rsidRPr="00D44442">
        <w:rPr>
          <w:szCs w:val="24"/>
        </w:rPr>
        <w:tab/>
        <w:t>Sergeant</w:t>
      </w:r>
    </w:p>
    <w:p w14:paraId="1F4F9D9D" w14:textId="77777777" w:rsidR="006913E6" w:rsidRPr="00D44442" w:rsidRDefault="006913E6" w:rsidP="006913E6">
      <w:pPr>
        <w:rPr>
          <w:szCs w:val="24"/>
        </w:rPr>
      </w:pPr>
      <w:r w:rsidRPr="00D44442">
        <w:rPr>
          <w:szCs w:val="24"/>
        </w:rPr>
        <w:t>141-142, 144</w:t>
      </w:r>
      <w:r w:rsidRPr="00D44442">
        <w:rPr>
          <w:szCs w:val="24"/>
        </w:rPr>
        <w:tab/>
        <w:t>Beat Cars</w:t>
      </w:r>
    </w:p>
    <w:p w14:paraId="4C5E4250" w14:textId="77777777" w:rsidR="006913E6" w:rsidRPr="00D44442" w:rsidRDefault="006913E6" w:rsidP="006913E6">
      <w:pPr>
        <w:rPr>
          <w:szCs w:val="24"/>
        </w:rPr>
      </w:pPr>
      <w:r w:rsidRPr="00D44442">
        <w:rPr>
          <w:szCs w:val="24"/>
        </w:rPr>
        <w:t>145-149</w:t>
      </w:r>
      <w:r w:rsidRPr="00D44442">
        <w:rPr>
          <w:szCs w:val="24"/>
        </w:rPr>
        <w:tab/>
        <w:t>Cover Cars (145 MPO)</w:t>
      </w:r>
    </w:p>
    <w:p w14:paraId="5722CC54" w14:textId="77777777" w:rsidR="006913E6" w:rsidRPr="00D44442" w:rsidRDefault="006913E6" w:rsidP="006913E6">
      <w:pPr>
        <w:rPr>
          <w:szCs w:val="24"/>
        </w:rPr>
      </w:pPr>
    </w:p>
    <w:p w14:paraId="6D05A77A" w14:textId="77777777" w:rsidR="006913E6" w:rsidRPr="00D44442" w:rsidRDefault="006913E6" w:rsidP="006913E6">
      <w:pPr>
        <w:rPr>
          <w:szCs w:val="24"/>
        </w:rPr>
      </w:pPr>
      <w:r w:rsidRPr="00D44442">
        <w:rPr>
          <w:szCs w:val="24"/>
        </w:rPr>
        <w:t>B Platoon- Days</w:t>
      </w:r>
    </w:p>
    <w:p w14:paraId="0CF6E1EB" w14:textId="77777777" w:rsidR="006913E6" w:rsidRPr="00D44442" w:rsidRDefault="006913E6" w:rsidP="006913E6">
      <w:pPr>
        <w:rPr>
          <w:szCs w:val="24"/>
        </w:rPr>
      </w:pPr>
      <w:r w:rsidRPr="00D44442">
        <w:rPr>
          <w:szCs w:val="24"/>
        </w:rPr>
        <w:t>North</w:t>
      </w:r>
    </w:p>
    <w:p w14:paraId="7645ABBD" w14:textId="77777777" w:rsidR="006913E6" w:rsidRPr="00D44442" w:rsidRDefault="006913E6" w:rsidP="006913E6">
      <w:pPr>
        <w:rPr>
          <w:szCs w:val="24"/>
        </w:rPr>
      </w:pPr>
      <w:r w:rsidRPr="00D44442">
        <w:rPr>
          <w:szCs w:val="24"/>
        </w:rPr>
        <w:t>210</w:t>
      </w:r>
      <w:r w:rsidRPr="00D44442">
        <w:rPr>
          <w:szCs w:val="24"/>
        </w:rPr>
        <w:tab/>
      </w:r>
      <w:r w:rsidRPr="00D44442">
        <w:rPr>
          <w:szCs w:val="24"/>
        </w:rPr>
        <w:tab/>
        <w:t>Sergeant</w:t>
      </w:r>
    </w:p>
    <w:p w14:paraId="69DA7AC7" w14:textId="77777777" w:rsidR="006913E6" w:rsidRPr="00D44442" w:rsidRDefault="006913E6" w:rsidP="006913E6">
      <w:pPr>
        <w:rPr>
          <w:szCs w:val="24"/>
        </w:rPr>
      </w:pPr>
      <w:r w:rsidRPr="00D44442">
        <w:rPr>
          <w:szCs w:val="24"/>
        </w:rPr>
        <w:lastRenderedPageBreak/>
        <w:t>211-214</w:t>
      </w:r>
      <w:r w:rsidRPr="00D44442">
        <w:rPr>
          <w:szCs w:val="24"/>
        </w:rPr>
        <w:tab/>
        <w:t>Beat Cars</w:t>
      </w:r>
    </w:p>
    <w:p w14:paraId="7DA50DB7" w14:textId="77777777" w:rsidR="006913E6" w:rsidRPr="00D44442" w:rsidRDefault="006913E6" w:rsidP="006913E6">
      <w:pPr>
        <w:rPr>
          <w:szCs w:val="24"/>
        </w:rPr>
      </w:pPr>
      <w:r w:rsidRPr="00D44442">
        <w:rPr>
          <w:szCs w:val="24"/>
        </w:rPr>
        <w:t>221-229</w:t>
      </w:r>
      <w:r w:rsidRPr="00D44442">
        <w:rPr>
          <w:szCs w:val="24"/>
        </w:rPr>
        <w:tab/>
        <w:t>Cover Cars (225 MPO)</w:t>
      </w:r>
    </w:p>
    <w:p w14:paraId="400C1520" w14:textId="77777777" w:rsidR="006913E6" w:rsidRPr="00D44442" w:rsidRDefault="006913E6" w:rsidP="006913E6">
      <w:pPr>
        <w:rPr>
          <w:szCs w:val="24"/>
        </w:rPr>
      </w:pPr>
    </w:p>
    <w:p w14:paraId="2A9338FB" w14:textId="77777777" w:rsidR="006913E6" w:rsidRPr="00D44442" w:rsidRDefault="006913E6" w:rsidP="006913E6">
      <w:pPr>
        <w:rPr>
          <w:szCs w:val="24"/>
        </w:rPr>
      </w:pPr>
      <w:r w:rsidRPr="00D44442">
        <w:rPr>
          <w:szCs w:val="24"/>
        </w:rPr>
        <w:t>Central</w:t>
      </w:r>
    </w:p>
    <w:p w14:paraId="6CFDAC2E" w14:textId="77777777" w:rsidR="006913E6" w:rsidRPr="00D44442" w:rsidRDefault="006913E6" w:rsidP="006913E6">
      <w:pPr>
        <w:rPr>
          <w:szCs w:val="24"/>
        </w:rPr>
      </w:pPr>
      <w:r w:rsidRPr="00D44442">
        <w:rPr>
          <w:szCs w:val="24"/>
        </w:rPr>
        <w:t>230</w:t>
      </w:r>
      <w:r w:rsidRPr="00D44442">
        <w:rPr>
          <w:szCs w:val="24"/>
        </w:rPr>
        <w:tab/>
      </w:r>
      <w:r w:rsidRPr="00D44442">
        <w:rPr>
          <w:szCs w:val="24"/>
        </w:rPr>
        <w:tab/>
        <w:t>Sergeant</w:t>
      </w:r>
    </w:p>
    <w:p w14:paraId="5AC346FD" w14:textId="77777777" w:rsidR="006913E6" w:rsidRPr="00D44442" w:rsidRDefault="006913E6" w:rsidP="006913E6">
      <w:pPr>
        <w:rPr>
          <w:szCs w:val="24"/>
        </w:rPr>
      </w:pPr>
      <w:r w:rsidRPr="00D44442">
        <w:rPr>
          <w:szCs w:val="24"/>
        </w:rPr>
        <w:t>231-234</w:t>
      </w:r>
      <w:r w:rsidRPr="00D44442">
        <w:rPr>
          <w:szCs w:val="24"/>
        </w:rPr>
        <w:tab/>
        <w:t>Beat Cars</w:t>
      </w:r>
    </w:p>
    <w:p w14:paraId="10872F81" w14:textId="77777777" w:rsidR="006913E6" w:rsidRPr="00D44442" w:rsidRDefault="006913E6" w:rsidP="006913E6">
      <w:pPr>
        <w:rPr>
          <w:szCs w:val="24"/>
        </w:rPr>
      </w:pPr>
      <w:r w:rsidRPr="00D44442">
        <w:rPr>
          <w:szCs w:val="24"/>
        </w:rPr>
        <w:t>235-239</w:t>
      </w:r>
      <w:r w:rsidRPr="00D44442">
        <w:rPr>
          <w:szCs w:val="24"/>
        </w:rPr>
        <w:tab/>
        <w:t>Cover Cars (235 MPO)</w:t>
      </w:r>
    </w:p>
    <w:p w14:paraId="2D36284E" w14:textId="77777777" w:rsidR="006913E6" w:rsidRPr="00D44442" w:rsidRDefault="006913E6" w:rsidP="006913E6">
      <w:pPr>
        <w:rPr>
          <w:szCs w:val="24"/>
        </w:rPr>
      </w:pPr>
    </w:p>
    <w:p w14:paraId="11B4F3E8" w14:textId="77777777" w:rsidR="006913E6" w:rsidRPr="00D44442" w:rsidRDefault="006913E6" w:rsidP="006913E6">
      <w:pPr>
        <w:rPr>
          <w:szCs w:val="24"/>
        </w:rPr>
      </w:pPr>
      <w:r w:rsidRPr="00D44442">
        <w:rPr>
          <w:szCs w:val="24"/>
        </w:rPr>
        <w:t>South</w:t>
      </w:r>
    </w:p>
    <w:p w14:paraId="65FDCE44" w14:textId="77777777" w:rsidR="006913E6" w:rsidRPr="00D44442" w:rsidRDefault="006913E6" w:rsidP="006913E6">
      <w:pPr>
        <w:rPr>
          <w:szCs w:val="24"/>
        </w:rPr>
      </w:pPr>
      <w:r w:rsidRPr="00D44442">
        <w:rPr>
          <w:szCs w:val="24"/>
        </w:rPr>
        <w:t>240</w:t>
      </w:r>
      <w:r w:rsidRPr="00D44442">
        <w:rPr>
          <w:szCs w:val="24"/>
        </w:rPr>
        <w:tab/>
      </w:r>
      <w:r w:rsidRPr="00D44442">
        <w:rPr>
          <w:szCs w:val="24"/>
        </w:rPr>
        <w:tab/>
        <w:t>Sergeant</w:t>
      </w:r>
    </w:p>
    <w:p w14:paraId="54DEEF61" w14:textId="77777777" w:rsidR="006913E6" w:rsidRPr="00D44442" w:rsidRDefault="006913E6" w:rsidP="006913E6">
      <w:pPr>
        <w:rPr>
          <w:szCs w:val="24"/>
        </w:rPr>
      </w:pPr>
      <w:r w:rsidRPr="00D44442">
        <w:rPr>
          <w:szCs w:val="24"/>
        </w:rPr>
        <w:t>241-242, 244</w:t>
      </w:r>
      <w:r w:rsidRPr="00D44442">
        <w:rPr>
          <w:szCs w:val="24"/>
        </w:rPr>
        <w:tab/>
        <w:t>Beat Cars</w:t>
      </w:r>
    </w:p>
    <w:p w14:paraId="07922C91" w14:textId="77777777" w:rsidR="006913E6" w:rsidRPr="00D44442" w:rsidRDefault="006913E6" w:rsidP="006913E6">
      <w:pPr>
        <w:rPr>
          <w:szCs w:val="24"/>
        </w:rPr>
      </w:pPr>
      <w:r w:rsidRPr="00D44442">
        <w:rPr>
          <w:szCs w:val="24"/>
        </w:rPr>
        <w:t>245-249</w:t>
      </w:r>
      <w:r w:rsidRPr="00D44442">
        <w:rPr>
          <w:szCs w:val="24"/>
        </w:rPr>
        <w:tab/>
        <w:t>Cover Cars (245 MPO)</w:t>
      </w:r>
    </w:p>
    <w:p w14:paraId="0DC45F5E" w14:textId="77777777" w:rsidR="006913E6" w:rsidRPr="00D44442" w:rsidRDefault="006913E6" w:rsidP="006913E6">
      <w:pPr>
        <w:rPr>
          <w:szCs w:val="24"/>
        </w:rPr>
      </w:pPr>
    </w:p>
    <w:p w14:paraId="418B3E77" w14:textId="77777777" w:rsidR="006913E6" w:rsidRPr="00D44442" w:rsidRDefault="006913E6" w:rsidP="006913E6">
      <w:pPr>
        <w:rPr>
          <w:szCs w:val="24"/>
        </w:rPr>
      </w:pPr>
      <w:r w:rsidRPr="00D44442">
        <w:rPr>
          <w:szCs w:val="24"/>
        </w:rPr>
        <w:t>C Platoon- Nights</w:t>
      </w:r>
    </w:p>
    <w:p w14:paraId="15E8203E" w14:textId="77777777" w:rsidR="006913E6" w:rsidRPr="00D44442" w:rsidRDefault="006913E6" w:rsidP="006913E6">
      <w:pPr>
        <w:rPr>
          <w:szCs w:val="24"/>
        </w:rPr>
      </w:pPr>
      <w:r w:rsidRPr="00D44442">
        <w:rPr>
          <w:szCs w:val="24"/>
        </w:rPr>
        <w:t>North</w:t>
      </w:r>
    </w:p>
    <w:p w14:paraId="0529A92B" w14:textId="77777777" w:rsidR="006913E6" w:rsidRPr="00D44442" w:rsidRDefault="006913E6" w:rsidP="006913E6">
      <w:pPr>
        <w:rPr>
          <w:szCs w:val="24"/>
        </w:rPr>
      </w:pPr>
      <w:r w:rsidRPr="00D44442">
        <w:rPr>
          <w:szCs w:val="24"/>
        </w:rPr>
        <w:t>310</w:t>
      </w:r>
      <w:r w:rsidRPr="00D44442">
        <w:rPr>
          <w:szCs w:val="24"/>
        </w:rPr>
        <w:tab/>
      </w:r>
      <w:r w:rsidRPr="00D44442">
        <w:rPr>
          <w:szCs w:val="24"/>
        </w:rPr>
        <w:tab/>
        <w:t>Sergeant</w:t>
      </w:r>
    </w:p>
    <w:p w14:paraId="2A4B8467" w14:textId="77777777" w:rsidR="006913E6" w:rsidRPr="00D44442" w:rsidRDefault="006913E6" w:rsidP="006913E6">
      <w:pPr>
        <w:rPr>
          <w:szCs w:val="24"/>
        </w:rPr>
      </w:pPr>
      <w:r w:rsidRPr="00D44442">
        <w:rPr>
          <w:szCs w:val="24"/>
        </w:rPr>
        <w:t>311-314</w:t>
      </w:r>
      <w:r w:rsidRPr="00D44442">
        <w:rPr>
          <w:szCs w:val="24"/>
        </w:rPr>
        <w:tab/>
        <w:t>Beat Cars</w:t>
      </w:r>
    </w:p>
    <w:p w14:paraId="2E233C96" w14:textId="77777777" w:rsidR="006913E6" w:rsidRPr="00D44442" w:rsidRDefault="006913E6" w:rsidP="006913E6">
      <w:pPr>
        <w:rPr>
          <w:szCs w:val="24"/>
        </w:rPr>
      </w:pPr>
      <w:r w:rsidRPr="00D44442">
        <w:rPr>
          <w:szCs w:val="24"/>
        </w:rPr>
        <w:t>321-329</w:t>
      </w:r>
      <w:r w:rsidRPr="00D44442">
        <w:rPr>
          <w:szCs w:val="24"/>
        </w:rPr>
        <w:tab/>
        <w:t>Cover Cars (325 MPO)</w:t>
      </w:r>
    </w:p>
    <w:p w14:paraId="18D7FFD1" w14:textId="77777777" w:rsidR="006913E6" w:rsidRPr="00D44442" w:rsidRDefault="006913E6" w:rsidP="006913E6">
      <w:pPr>
        <w:rPr>
          <w:szCs w:val="24"/>
        </w:rPr>
      </w:pPr>
    </w:p>
    <w:p w14:paraId="317DA6AE" w14:textId="77777777" w:rsidR="006913E6" w:rsidRPr="00D44442" w:rsidRDefault="006913E6" w:rsidP="006913E6">
      <w:pPr>
        <w:rPr>
          <w:szCs w:val="24"/>
        </w:rPr>
      </w:pPr>
      <w:r w:rsidRPr="00D44442">
        <w:rPr>
          <w:szCs w:val="24"/>
        </w:rPr>
        <w:t>Central</w:t>
      </w:r>
    </w:p>
    <w:p w14:paraId="3C702C11" w14:textId="77777777" w:rsidR="006913E6" w:rsidRPr="00D44442" w:rsidRDefault="006913E6" w:rsidP="006913E6">
      <w:pPr>
        <w:rPr>
          <w:szCs w:val="24"/>
        </w:rPr>
      </w:pPr>
      <w:r w:rsidRPr="00D44442">
        <w:rPr>
          <w:szCs w:val="24"/>
        </w:rPr>
        <w:t>330</w:t>
      </w:r>
      <w:r w:rsidRPr="00D44442">
        <w:rPr>
          <w:szCs w:val="24"/>
        </w:rPr>
        <w:tab/>
      </w:r>
      <w:r w:rsidRPr="00D44442">
        <w:rPr>
          <w:szCs w:val="24"/>
        </w:rPr>
        <w:tab/>
        <w:t>Sergeant</w:t>
      </w:r>
    </w:p>
    <w:p w14:paraId="36574D43" w14:textId="77777777" w:rsidR="006913E6" w:rsidRPr="00D44442" w:rsidRDefault="006913E6" w:rsidP="006913E6">
      <w:pPr>
        <w:rPr>
          <w:szCs w:val="24"/>
        </w:rPr>
      </w:pPr>
      <w:r w:rsidRPr="00D44442">
        <w:rPr>
          <w:szCs w:val="24"/>
        </w:rPr>
        <w:t>331-334</w:t>
      </w:r>
      <w:r w:rsidRPr="00D44442">
        <w:rPr>
          <w:szCs w:val="24"/>
        </w:rPr>
        <w:tab/>
        <w:t>Beat Cars</w:t>
      </w:r>
    </w:p>
    <w:p w14:paraId="4E3BC8F3" w14:textId="77777777" w:rsidR="006913E6" w:rsidRDefault="006913E6" w:rsidP="006913E6">
      <w:pPr>
        <w:rPr>
          <w:szCs w:val="24"/>
        </w:rPr>
      </w:pPr>
      <w:r w:rsidRPr="00D44442">
        <w:rPr>
          <w:szCs w:val="24"/>
        </w:rPr>
        <w:t>335-339</w:t>
      </w:r>
      <w:r w:rsidRPr="00D44442">
        <w:rPr>
          <w:szCs w:val="24"/>
        </w:rPr>
        <w:tab/>
        <w:t>Cover Cars (335 MPO)</w:t>
      </w:r>
    </w:p>
    <w:p w14:paraId="6698E24C" w14:textId="77777777" w:rsidR="006913E6" w:rsidRPr="00D44442" w:rsidRDefault="006913E6" w:rsidP="006913E6">
      <w:pPr>
        <w:rPr>
          <w:szCs w:val="24"/>
        </w:rPr>
      </w:pPr>
    </w:p>
    <w:p w14:paraId="122E7D84" w14:textId="77777777" w:rsidR="006913E6" w:rsidRPr="00D44442" w:rsidRDefault="006913E6" w:rsidP="006913E6">
      <w:pPr>
        <w:rPr>
          <w:szCs w:val="24"/>
        </w:rPr>
      </w:pPr>
      <w:r w:rsidRPr="00D44442">
        <w:rPr>
          <w:szCs w:val="24"/>
        </w:rPr>
        <w:t>South</w:t>
      </w:r>
    </w:p>
    <w:p w14:paraId="1C91E6C1" w14:textId="77777777" w:rsidR="006913E6" w:rsidRPr="00D44442" w:rsidRDefault="006913E6" w:rsidP="006913E6">
      <w:pPr>
        <w:rPr>
          <w:szCs w:val="24"/>
        </w:rPr>
      </w:pPr>
      <w:r w:rsidRPr="00D44442">
        <w:rPr>
          <w:szCs w:val="24"/>
        </w:rPr>
        <w:t>340</w:t>
      </w:r>
      <w:r w:rsidRPr="00D44442">
        <w:rPr>
          <w:szCs w:val="24"/>
        </w:rPr>
        <w:tab/>
      </w:r>
      <w:r w:rsidRPr="00D44442">
        <w:rPr>
          <w:szCs w:val="24"/>
        </w:rPr>
        <w:tab/>
        <w:t>Sergeant</w:t>
      </w:r>
    </w:p>
    <w:p w14:paraId="244E3DA0" w14:textId="77777777" w:rsidR="006913E6" w:rsidRPr="00D44442" w:rsidRDefault="006913E6" w:rsidP="006913E6">
      <w:pPr>
        <w:rPr>
          <w:szCs w:val="24"/>
        </w:rPr>
      </w:pPr>
      <w:r w:rsidRPr="00D44442">
        <w:rPr>
          <w:szCs w:val="24"/>
        </w:rPr>
        <w:t>341-342, 344</w:t>
      </w:r>
      <w:r w:rsidRPr="00D44442">
        <w:rPr>
          <w:szCs w:val="24"/>
        </w:rPr>
        <w:tab/>
        <w:t>Beat Cars</w:t>
      </w:r>
    </w:p>
    <w:p w14:paraId="689EEFD9" w14:textId="77777777" w:rsidR="006913E6" w:rsidRPr="00D44442" w:rsidRDefault="006913E6" w:rsidP="006913E6">
      <w:pPr>
        <w:rPr>
          <w:szCs w:val="24"/>
        </w:rPr>
      </w:pPr>
      <w:r w:rsidRPr="00D44442">
        <w:rPr>
          <w:szCs w:val="24"/>
        </w:rPr>
        <w:t>345-349</w:t>
      </w:r>
      <w:r w:rsidRPr="00D44442">
        <w:rPr>
          <w:szCs w:val="24"/>
        </w:rPr>
        <w:tab/>
        <w:t>Cover Cars (345 MPO)</w:t>
      </w:r>
    </w:p>
    <w:p w14:paraId="34645809" w14:textId="77777777" w:rsidR="006913E6" w:rsidRPr="00D44442" w:rsidRDefault="006913E6" w:rsidP="006913E6">
      <w:pPr>
        <w:rPr>
          <w:szCs w:val="24"/>
        </w:rPr>
      </w:pPr>
    </w:p>
    <w:p w14:paraId="089222F2" w14:textId="77777777" w:rsidR="006913E6" w:rsidRPr="00D44442" w:rsidRDefault="006913E6" w:rsidP="006913E6">
      <w:pPr>
        <w:rPr>
          <w:szCs w:val="24"/>
        </w:rPr>
      </w:pPr>
      <w:r w:rsidRPr="00D44442">
        <w:rPr>
          <w:szCs w:val="24"/>
        </w:rPr>
        <w:t>D Platoon- Nights</w:t>
      </w:r>
    </w:p>
    <w:p w14:paraId="695350F0" w14:textId="77777777" w:rsidR="006913E6" w:rsidRPr="00D44442" w:rsidRDefault="006913E6" w:rsidP="006913E6">
      <w:pPr>
        <w:rPr>
          <w:szCs w:val="24"/>
        </w:rPr>
      </w:pPr>
      <w:r w:rsidRPr="00D44442">
        <w:rPr>
          <w:szCs w:val="24"/>
        </w:rPr>
        <w:t>North</w:t>
      </w:r>
    </w:p>
    <w:p w14:paraId="3C54FBC7" w14:textId="77777777" w:rsidR="006913E6" w:rsidRPr="00D44442" w:rsidRDefault="006913E6" w:rsidP="006913E6">
      <w:pPr>
        <w:rPr>
          <w:szCs w:val="24"/>
        </w:rPr>
      </w:pPr>
      <w:r w:rsidRPr="00D44442">
        <w:rPr>
          <w:szCs w:val="24"/>
        </w:rPr>
        <w:t>410</w:t>
      </w:r>
      <w:r w:rsidRPr="00D44442">
        <w:rPr>
          <w:szCs w:val="24"/>
        </w:rPr>
        <w:tab/>
      </w:r>
      <w:r w:rsidRPr="00D44442">
        <w:rPr>
          <w:szCs w:val="24"/>
        </w:rPr>
        <w:tab/>
        <w:t>Sergeant</w:t>
      </w:r>
    </w:p>
    <w:p w14:paraId="234BCD0C" w14:textId="77777777" w:rsidR="006913E6" w:rsidRPr="00D44442" w:rsidRDefault="006913E6" w:rsidP="006913E6">
      <w:pPr>
        <w:rPr>
          <w:szCs w:val="24"/>
        </w:rPr>
      </w:pPr>
      <w:r w:rsidRPr="00D44442">
        <w:rPr>
          <w:szCs w:val="24"/>
        </w:rPr>
        <w:t>411-414</w:t>
      </w:r>
      <w:r w:rsidRPr="00D44442">
        <w:rPr>
          <w:szCs w:val="24"/>
        </w:rPr>
        <w:tab/>
        <w:t>Beat Cars</w:t>
      </w:r>
    </w:p>
    <w:p w14:paraId="2E061157" w14:textId="77777777" w:rsidR="006913E6" w:rsidRPr="00D44442" w:rsidRDefault="006913E6" w:rsidP="006913E6">
      <w:pPr>
        <w:rPr>
          <w:szCs w:val="24"/>
        </w:rPr>
      </w:pPr>
      <w:r w:rsidRPr="00D44442">
        <w:rPr>
          <w:szCs w:val="24"/>
        </w:rPr>
        <w:t>421-429</w:t>
      </w:r>
      <w:r w:rsidRPr="00D44442">
        <w:rPr>
          <w:szCs w:val="24"/>
        </w:rPr>
        <w:tab/>
        <w:t>Cover Cars (425 MPO)</w:t>
      </w:r>
    </w:p>
    <w:p w14:paraId="39D3F120" w14:textId="77777777" w:rsidR="006913E6" w:rsidRPr="00D44442" w:rsidRDefault="006913E6" w:rsidP="006913E6">
      <w:pPr>
        <w:rPr>
          <w:szCs w:val="24"/>
        </w:rPr>
      </w:pPr>
    </w:p>
    <w:p w14:paraId="12D62D26" w14:textId="77777777" w:rsidR="006913E6" w:rsidRPr="00D44442" w:rsidRDefault="006913E6" w:rsidP="006913E6">
      <w:pPr>
        <w:rPr>
          <w:szCs w:val="24"/>
        </w:rPr>
      </w:pPr>
      <w:r w:rsidRPr="00D44442">
        <w:rPr>
          <w:szCs w:val="24"/>
        </w:rPr>
        <w:t>Central</w:t>
      </w:r>
    </w:p>
    <w:p w14:paraId="3D8EBA16" w14:textId="77777777" w:rsidR="006913E6" w:rsidRPr="00D44442" w:rsidRDefault="006913E6" w:rsidP="006913E6">
      <w:pPr>
        <w:rPr>
          <w:szCs w:val="24"/>
        </w:rPr>
      </w:pPr>
      <w:r w:rsidRPr="00D44442">
        <w:rPr>
          <w:szCs w:val="24"/>
        </w:rPr>
        <w:t>430</w:t>
      </w:r>
      <w:r w:rsidRPr="00D44442">
        <w:rPr>
          <w:szCs w:val="24"/>
        </w:rPr>
        <w:tab/>
      </w:r>
      <w:r w:rsidRPr="00D44442">
        <w:rPr>
          <w:szCs w:val="24"/>
        </w:rPr>
        <w:tab/>
        <w:t>Sergeant</w:t>
      </w:r>
    </w:p>
    <w:p w14:paraId="2785A912" w14:textId="77777777" w:rsidR="006913E6" w:rsidRPr="00D44442" w:rsidRDefault="006913E6" w:rsidP="006913E6">
      <w:pPr>
        <w:rPr>
          <w:szCs w:val="24"/>
        </w:rPr>
      </w:pPr>
      <w:r w:rsidRPr="00D44442">
        <w:rPr>
          <w:szCs w:val="24"/>
        </w:rPr>
        <w:t>431-434</w:t>
      </w:r>
      <w:r w:rsidRPr="00D44442">
        <w:rPr>
          <w:szCs w:val="24"/>
        </w:rPr>
        <w:tab/>
        <w:t>Beat Cars</w:t>
      </w:r>
    </w:p>
    <w:p w14:paraId="4DB3F187" w14:textId="77777777" w:rsidR="006913E6" w:rsidRPr="00D44442" w:rsidRDefault="006913E6" w:rsidP="006913E6">
      <w:pPr>
        <w:rPr>
          <w:szCs w:val="24"/>
        </w:rPr>
      </w:pPr>
      <w:r w:rsidRPr="00D44442">
        <w:rPr>
          <w:szCs w:val="24"/>
        </w:rPr>
        <w:t>435-439</w:t>
      </w:r>
      <w:r w:rsidRPr="00D44442">
        <w:rPr>
          <w:szCs w:val="24"/>
        </w:rPr>
        <w:tab/>
        <w:t>Cover Cars (435 MPO)</w:t>
      </w:r>
    </w:p>
    <w:p w14:paraId="0B45A7A8" w14:textId="77777777" w:rsidR="006913E6" w:rsidRPr="00D44442" w:rsidRDefault="006913E6" w:rsidP="006913E6">
      <w:pPr>
        <w:rPr>
          <w:szCs w:val="24"/>
        </w:rPr>
      </w:pPr>
    </w:p>
    <w:p w14:paraId="0A3D82D2" w14:textId="77777777" w:rsidR="006913E6" w:rsidRPr="00D44442" w:rsidRDefault="006913E6" w:rsidP="006913E6">
      <w:pPr>
        <w:rPr>
          <w:szCs w:val="24"/>
        </w:rPr>
      </w:pPr>
      <w:r w:rsidRPr="00D44442">
        <w:rPr>
          <w:szCs w:val="24"/>
        </w:rPr>
        <w:t>South</w:t>
      </w:r>
    </w:p>
    <w:p w14:paraId="74D05AE6" w14:textId="77777777" w:rsidR="006913E6" w:rsidRPr="00D44442" w:rsidRDefault="006913E6" w:rsidP="006913E6">
      <w:pPr>
        <w:rPr>
          <w:szCs w:val="24"/>
        </w:rPr>
      </w:pPr>
      <w:r w:rsidRPr="00D44442">
        <w:rPr>
          <w:szCs w:val="24"/>
        </w:rPr>
        <w:t>440</w:t>
      </w:r>
      <w:r w:rsidRPr="00D44442">
        <w:rPr>
          <w:szCs w:val="24"/>
        </w:rPr>
        <w:tab/>
      </w:r>
      <w:r w:rsidRPr="00D44442">
        <w:rPr>
          <w:szCs w:val="24"/>
        </w:rPr>
        <w:tab/>
        <w:t>Sergeant</w:t>
      </w:r>
    </w:p>
    <w:p w14:paraId="783C14A0" w14:textId="77777777" w:rsidR="006913E6" w:rsidRPr="00D44442" w:rsidRDefault="006913E6" w:rsidP="006913E6">
      <w:pPr>
        <w:rPr>
          <w:szCs w:val="24"/>
        </w:rPr>
      </w:pPr>
      <w:r w:rsidRPr="00D44442">
        <w:rPr>
          <w:szCs w:val="24"/>
        </w:rPr>
        <w:t>441-442, 444</w:t>
      </w:r>
      <w:r w:rsidRPr="00D44442">
        <w:rPr>
          <w:szCs w:val="24"/>
        </w:rPr>
        <w:tab/>
        <w:t>Beat Cars</w:t>
      </w:r>
    </w:p>
    <w:p w14:paraId="33F02DB2" w14:textId="77777777" w:rsidR="006913E6" w:rsidRPr="00D44442" w:rsidRDefault="006913E6" w:rsidP="006913E6">
      <w:pPr>
        <w:rPr>
          <w:szCs w:val="24"/>
        </w:rPr>
      </w:pPr>
      <w:r w:rsidRPr="00D44442">
        <w:rPr>
          <w:szCs w:val="24"/>
        </w:rPr>
        <w:t>445-449</w:t>
      </w:r>
      <w:r w:rsidRPr="00D44442">
        <w:rPr>
          <w:szCs w:val="24"/>
        </w:rPr>
        <w:tab/>
        <w:t>Cover Cars (445 MPO)</w:t>
      </w:r>
    </w:p>
    <w:p w14:paraId="2015CAFA" w14:textId="77777777" w:rsidR="006913E6" w:rsidRPr="00D44442" w:rsidRDefault="006913E6" w:rsidP="006913E6">
      <w:pPr>
        <w:rPr>
          <w:szCs w:val="24"/>
        </w:rPr>
      </w:pPr>
    </w:p>
    <w:p w14:paraId="7F188CF8" w14:textId="77777777" w:rsidR="006913E6" w:rsidRPr="00D44442" w:rsidRDefault="006913E6" w:rsidP="006913E6">
      <w:pPr>
        <w:rPr>
          <w:b/>
          <w:szCs w:val="24"/>
          <w:u w:val="single"/>
        </w:rPr>
      </w:pPr>
      <w:r w:rsidRPr="00D44442">
        <w:rPr>
          <w:b/>
          <w:szCs w:val="24"/>
          <w:u w:val="single"/>
        </w:rPr>
        <w:t>Investigations</w:t>
      </w:r>
    </w:p>
    <w:p w14:paraId="6BE4F01D" w14:textId="77777777" w:rsidR="006913E6" w:rsidRPr="00D44442" w:rsidRDefault="006913E6" w:rsidP="006913E6">
      <w:pPr>
        <w:rPr>
          <w:szCs w:val="24"/>
        </w:rPr>
      </w:pPr>
      <w:r w:rsidRPr="00D44442">
        <w:rPr>
          <w:szCs w:val="24"/>
        </w:rPr>
        <w:t>770</w:t>
      </w:r>
      <w:r w:rsidRPr="00D44442">
        <w:rPr>
          <w:szCs w:val="24"/>
        </w:rPr>
        <w:tab/>
      </w:r>
      <w:r w:rsidRPr="00D44442">
        <w:rPr>
          <w:szCs w:val="24"/>
        </w:rPr>
        <w:tab/>
        <w:t>Lieutenant- General Investigations</w:t>
      </w:r>
    </w:p>
    <w:p w14:paraId="48DC89A3" w14:textId="77777777" w:rsidR="006913E6" w:rsidRPr="00D44442" w:rsidRDefault="006913E6" w:rsidP="006913E6">
      <w:pPr>
        <w:rPr>
          <w:szCs w:val="24"/>
        </w:rPr>
      </w:pPr>
      <w:r w:rsidRPr="00D44442">
        <w:rPr>
          <w:szCs w:val="24"/>
        </w:rPr>
        <w:t>790</w:t>
      </w:r>
      <w:r w:rsidRPr="00D44442">
        <w:rPr>
          <w:szCs w:val="24"/>
        </w:rPr>
        <w:tab/>
      </w:r>
      <w:r w:rsidRPr="00D44442">
        <w:rPr>
          <w:szCs w:val="24"/>
        </w:rPr>
        <w:tab/>
        <w:t>Lieutenant- Special Investigations</w:t>
      </w:r>
    </w:p>
    <w:p w14:paraId="4F990ADB" w14:textId="77777777" w:rsidR="006913E6" w:rsidRPr="00D44442" w:rsidRDefault="006913E6" w:rsidP="006913E6">
      <w:pPr>
        <w:rPr>
          <w:szCs w:val="24"/>
        </w:rPr>
      </w:pPr>
      <w:r w:rsidRPr="00D44442">
        <w:rPr>
          <w:szCs w:val="24"/>
        </w:rPr>
        <w:t>748-749</w:t>
      </w:r>
      <w:r w:rsidRPr="00D44442">
        <w:rPr>
          <w:szCs w:val="24"/>
        </w:rPr>
        <w:tab/>
        <w:t>Crime Analysis</w:t>
      </w:r>
    </w:p>
    <w:p w14:paraId="3D4248D4" w14:textId="77777777" w:rsidR="006913E6" w:rsidRPr="00D44442" w:rsidRDefault="006913E6" w:rsidP="006913E6">
      <w:pPr>
        <w:rPr>
          <w:szCs w:val="24"/>
        </w:rPr>
      </w:pPr>
      <w:r w:rsidRPr="00D44442">
        <w:rPr>
          <w:szCs w:val="24"/>
        </w:rPr>
        <w:lastRenderedPageBreak/>
        <w:t>700-709</w:t>
      </w:r>
      <w:r w:rsidRPr="00D44442">
        <w:rPr>
          <w:szCs w:val="24"/>
        </w:rPr>
        <w:tab/>
        <w:t>Police Specialists</w:t>
      </w:r>
    </w:p>
    <w:p w14:paraId="32F0BB9E" w14:textId="77777777" w:rsidR="006913E6" w:rsidRPr="00D44442" w:rsidRDefault="006913E6" w:rsidP="006913E6">
      <w:pPr>
        <w:rPr>
          <w:szCs w:val="24"/>
        </w:rPr>
      </w:pPr>
    </w:p>
    <w:p w14:paraId="585A64A1" w14:textId="77777777" w:rsidR="005E0926" w:rsidRDefault="005E0926" w:rsidP="006913E6">
      <w:pPr>
        <w:rPr>
          <w:szCs w:val="24"/>
        </w:rPr>
      </w:pPr>
    </w:p>
    <w:p w14:paraId="1ED3523A" w14:textId="77777777" w:rsidR="006913E6" w:rsidRPr="00D44442" w:rsidRDefault="006913E6" w:rsidP="006913E6">
      <w:pPr>
        <w:rPr>
          <w:szCs w:val="24"/>
        </w:rPr>
      </w:pPr>
      <w:r w:rsidRPr="00D44442">
        <w:rPr>
          <w:szCs w:val="24"/>
        </w:rPr>
        <w:t>Property Crimes</w:t>
      </w:r>
    </w:p>
    <w:p w14:paraId="2C063777" w14:textId="77777777" w:rsidR="006913E6" w:rsidRPr="00D44442" w:rsidRDefault="006913E6" w:rsidP="006913E6">
      <w:pPr>
        <w:rPr>
          <w:szCs w:val="24"/>
        </w:rPr>
      </w:pPr>
      <w:r w:rsidRPr="00D44442">
        <w:rPr>
          <w:szCs w:val="24"/>
        </w:rPr>
        <w:t>710</w:t>
      </w:r>
      <w:r w:rsidRPr="00D44442">
        <w:rPr>
          <w:szCs w:val="24"/>
        </w:rPr>
        <w:tab/>
      </w:r>
      <w:r w:rsidRPr="00D44442">
        <w:rPr>
          <w:szCs w:val="24"/>
        </w:rPr>
        <w:tab/>
        <w:t>Sergeant</w:t>
      </w:r>
    </w:p>
    <w:p w14:paraId="058A9325" w14:textId="77777777" w:rsidR="006913E6" w:rsidRPr="00D44442" w:rsidRDefault="006913E6" w:rsidP="006913E6">
      <w:pPr>
        <w:rPr>
          <w:szCs w:val="24"/>
        </w:rPr>
      </w:pPr>
      <w:r w:rsidRPr="00D44442">
        <w:rPr>
          <w:szCs w:val="24"/>
        </w:rPr>
        <w:t>711-719</w:t>
      </w:r>
      <w:r w:rsidRPr="00D44442">
        <w:rPr>
          <w:szCs w:val="24"/>
        </w:rPr>
        <w:tab/>
        <w:t>Detectives</w:t>
      </w:r>
    </w:p>
    <w:p w14:paraId="303BADC9" w14:textId="77777777" w:rsidR="006913E6" w:rsidRPr="00D44442" w:rsidRDefault="006913E6" w:rsidP="006913E6">
      <w:pPr>
        <w:rPr>
          <w:szCs w:val="24"/>
        </w:rPr>
      </w:pPr>
    </w:p>
    <w:p w14:paraId="7C86CC76" w14:textId="77777777" w:rsidR="006913E6" w:rsidRPr="00D44442" w:rsidRDefault="006913E6" w:rsidP="006913E6">
      <w:pPr>
        <w:rPr>
          <w:szCs w:val="24"/>
        </w:rPr>
      </w:pPr>
      <w:r w:rsidRPr="00D44442">
        <w:rPr>
          <w:szCs w:val="24"/>
        </w:rPr>
        <w:t>Persons Crimes</w:t>
      </w:r>
    </w:p>
    <w:p w14:paraId="5A5EBFE7" w14:textId="77777777" w:rsidR="006913E6" w:rsidRPr="00D44442" w:rsidRDefault="006913E6" w:rsidP="006913E6">
      <w:pPr>
        <w:rPr>
          <w:szCs w:val="24"/>
        </w:rPr>
      </w:pPr>
      <w:r w:rsidRPr="00D44442">
        <w:rPr>
          <w:szCs w:val="24"/>
        </w:rPr>
        <w:t>720</w:t>
      </w:r>
      <w:r w:rsidRPr="00D44442">
        <w:rPr>
          <w:szCs w:val="24"/>
        </w:rPr>
        <w:tab/>
      </w:r>
      <w:r w:rsidRPr="00D44442">
        <w:rPr>
          <w:szCs w:val="24"/>
        </w:rPr>
        <w:tab/>
        <w:t>Sergeant</w:t>
      </w:r>
    </w:p>
    <w:p w14:paraId="7FF4F6A0" w14:textId="77777777" w:rsidR="006913E6" w:rsidRPr="00D44442" w:rsidRDefault="006913E6" w:rsidP="006913E6">
      <w:pPr>
        <w:rPr>
          <w:szCs w:val="24"/>
        </w:rPr>
      </w:pPr>
      <w:r w:rsidRPr="00D44442">
        <w:rPr>
          <w:szCs w:val="24"/>
        </w:rPr>
        <w:t>721-729</w:t>
      </w:r>
      <w:r w:rsidRPr="00D44442">
        <w:rPr>
          <w:szCs w:val="24"/>
        </w:rPr>
        <w:tab/>
        <w:t>Detectives</w:t>
      </w:r>
    </w:p>
    <w:p w14:paraId="73A66609" w14:textId="77777777" w:rsidR="006913E6" w:rsidRDefault="006913E6" w:rsidP="006913E6">
      <w:pPr>
        <w:rPr>
          <w:szCs w:val="24"/>
        </w:rPr>
      </w:pPr>
    </w:p>
    <w:p w14:paraId="51A568AC" w14:textId="77777777" w:rsidR="006913E6" w:rsidRPr="00D44442" w:rsidRDefault="006913E6" w:rsidP="006913E6">
      <w:pPr>
        <w:rPr>
          <w:szCs w:val="24"/>
        </w:rPr>
      </w:pPr>
      <w:r w:rsidRPr="00D44442">
        <w:rPr>
          <w:szCs w:val="24"/>
        </w:rPr>
        <w:t>Financial Crimes</w:t>
      </w:r>
    </w:p>
    <w:p w14:paraId="51AD5CA2" w14:textId="77777777" w:rsidR="006913E6" w:rsidRPr="00D44442" w:rsidRDefault="006913E6" w:rsidP="006913E6">
      <w:pPr>
        <w:rPr>
          <w:szCs w:val="24"/>
        </w:rPr>
      </w:pPr>
      <w:r w:rsidRPr="00D44442">
        <w:rPr>
          <w:szCs w:val="24"/>
        </w:rPr>
        <w:t>760</w:t>
      </w:r>
      <w:r w:rsidRPr="00D44442">
        <w:rPr>
          <w:szCs w:val="24"/>
        </w:rPr>
        <w:tab/>
      </w:r>
      <w:r w:rsidRPr="00D44442">
        <w:rPr>
          <w:szCs w:val="24"/>
        </w:rPr>
        <w:tab/>
        <w:t>Sergeant</w:t>
      </w:r>
    </w:p>
    <w:p w14:paraId="02C79E01" w14:textId="77777777" w:rsidR="006913E6" w:rsidRPr="00D44442" w:rsidRDefault="006913E6" w:rsidP="006913E6">
      <w:pPr>
        <w:rPr>
          <w:szCs w:val="24"/>
        </w:rPr>
      </w:pPr>
      <w:r w:rsidRPr="00D44442">
        <w:rPr>
          <w:szCs w:val="24"/>
        </w:rPr>
        <w:t>761-769</w:t>
      </w:r>
      <w:r w:rsidRPr="00D44442">
        <w:rPr>
          <w:szCs w:val="24"/>
        </w:rPr>
        <w:tab/>
        <w:t>Detectives</w:t>
      </w:r>
    </w:p>
    <w:p w14:paraId="3F053619" w14:textId="77777777" w:rsidR="006913E6" w:rsidRPr="00D44442" w:rsidRDefault="006913E6" w:rsidP="006913E6">
      <w:pPr>
        <w:rPr>
          <w:szCs w:val="24"/>
        </w:rPr>
      </w:pPr>
      <w:r w:rsidRPr="00D44442">
        <w:rPr>
          <w:szCs w:val="24"/>
        </w:rPr>
        <w:t>Special Assault</w:t>
      </w:r>
    </w:p>
    <w:p w14:paraId="45F93D98" w14:textId="77777777" w:rsidR="006913E6" w:rsidRPr="00D44442" w:rsidRDefault="006913E6" w:rsidP="006913E6">
      <w:pPr>
        <w:rPr>
          <w:szCs w:val="24"/>
        </w:rPr>
      </w:pPr>
      <w:r w:rsidRPr="00D44442">
        <w:rPr>
          <w:szCs w:val="24"/>
        </w:rPr>
        <w:t>750</w:t>
      </w:r>
      <w:r w:rsidRPr="00D44442">
        <w:rPr>
          <w:szCs w:val="24"/>
        </w:rPr>
        <w:tab/>
      </w:r>
      <w:r w:rsidRPr="00D44442">
        <w:rPr>
          <w:szCs w:val="24"/>
        </w:rPr>
        <w:tab/>
        <w:t>Sergeant</w:t>
      </w:r>
    </w:p>
    <w:p w14:paraId="05BCB8E7" w14:textId="77777777" w:rsidR="006913E6" w:rsidRPr="00D44442" w:rsidRDefault="006913E6" w:rsidP="006913E6">
      <w:pPr>
        <w:rPr>
          <w:szCs w:val="24"/>
        </w:rPr>
      </w:pPr>
      <w:r w:rsidRPr="00D44442">
        <w:rPr>
          <w:szCs w:val="24"/>
        </w:rPr>
        <w:t>751-759</w:t>
      </w:r>
      <w:r w:rsidRPr="00D44442">
        <w:rPr>
          <w:szCs w:val="24"/>
        </w:rPr>
        <w:tab/>
        <w:t>Detectives</w:t>
      </w:r>
    </w:p>
    <w:p w14:paraId="340E30BD" w14:textId="77777777" w:rsidR="006913E6" w:rsidRPr="00D44442" w:rsidRDefault="006913E6" w:rsidP="006913E6">
      <w:pPr>
        <w:rPr>
          <w:szCs w:val="24"/>
        </w:rPr>
      </w:pPr>
    </w:p>
    <w:p w14:paraId="1F708CB1" w14:textId="77777777" w:rsidR="006913E6" w:rsidRPr="00D44442" w:rsidRDefault="006913E6" w:rsidP="006913E6">
      <w:pPr>
        <w:rPr>
          <w:szCs w:val="24"/>
        </w:rPr>
      </w:pPr>
      <w:r w:rsidRPr="00D44442">
        <w:rPr>
          <w:szCs w:val="24"/>
        </w:rPr>
        <w:t>Special Investigations</w:t>
      </w:r>
    </w:p>
    <w:p w14:paraId="3BD22776" w14:textId="77777777" w:rsidR="006913E6" w:rsidRPr="00D44442" w:rsidRDefault="006913E6" w:rsidP="006913E6">
      <w:pPr>
        <w:rPr>
          <w:szCs w:val="24"/>
        </w:rPr>
      </w:pPr>
      <w:r w:rsidRPr="00D44442">
        <w:rPr>
          <w:szCs w:val="24"/>
        </w:rPr>
        <w:t>740</w:t>
      </w:r>
      <w:r w:rsidRPr="00D44442">
        <w:rPr>
          <w:szCs w:val="24"/>
        </w:rPr>
        <w:tab/>
      </w:r>
      <w:r w:rsidRPr="00D44442">
        <w:rPr>
          <w:szCs w:val="24"/>
        </w:rPr>
        <w:tab/>
        <w:t>Sergeant</w:t>
      </w:r>
    </w:p>
    <w:p w14:paraId="0840A673" w14:textId="77777777" w:rsidR="006913E6" w:rsidRPr="00D44442" w:rsidRDefault="006913E6" w:rsidP="006913E6">
      <w:pPr>
        <w:rPr>
          <w:szCs w:val="24"/>
        </w:rPr>
      </w:pPr>
      <w:r w:rsidRPr="00D44442">
        <w:rPr>
          <w:szCs w:val="24"/>
        </w:rPr>
        <w:t>741-746</w:t>
      </w:r>
      <w:r w:rsidRPr="00D44442">
        <w:rPr>
          <w:szCs w:val="24"/>
        </w:rPr>
        <w:tab/>
        <w:t>Detectives</w:t>
      </w:r>
    </w:p>
    <w:p w14:paraId="333E2F51" w14:textId="77777777" w:rsidR="006913E6" w:rsidRPr="00D44442" w:rsidRDefault="006913E6" w:rsidP="006913E6">
      <w:pPr>
        <w:rPr>
          <w:szCs w:val="24"/>
        </w:rPr>
      </w:pPr>
      <w:r w:rsidRPr="00D44442">
        <w:rPr>
          <w:szCs w:val="24"/>
        </w:rPr>
        <w:t>747</w:t>
      </w:r>
      <w:r w:rsidRPr="00D44442">
        <w:rPr>
          <w:szCs w:val="24"/>
        </w:rPr>
        <w:tab/>
      </w:r>
      <w:r w:rsidRPr="00D44442">
        <w:rPr>
          <w:szCs w:val="24"/>
        </w:rPr>
        <w:tab/>
        <w:t>Computer Forensics</w:t>
      </w:r>
    </w:p>
    <w:p w14:paraId="73AA1056" w14:textId="77777777" w:rsidR="006913E6" w:rsidRPr="00D44442" w:rsidRDefault="006913E6" w:rsidP="006913E6">
      <w:pPr>
        <w:rPr>
          <w:szCs w:val="24"/>
        </w:rPr>
      </w:pPr>
      <w:r w:rsidRPr="00D44442">
        <w:rPr>
          <w:szCs w:val="24"/>
        </w:rPr>
        <w:t>781-789</w:t>
      </w:r>
      <w:r w:rsidRPr="00D44442">
        <w:rPr>
          <w:szCs w:val="24"/>
        </w:rPr>
        <w:tab/>
        <w:t>Digital Forensics</w:t>
      </w:r>
    </w:p>
    <w:p w14:paraId="5E41B23E" w14:textId="77777777" w:rsidR="006913E6" w:rsidRPr="00D44442" w:rsidRDefault="006913E6" w:rsidP="006913E6">
      <w:pPr>
        <w:rPr>
          <w:szCs w:val="24"/>
        </w:rPr>
      </w:pPr>
    </w:p>
    <w:p w14:paraId="195FF03C" w14:textId="77777777" w:rsidR="006913E6" w:rsidRPr="00D44442" w:rsidRDefault="006913E6" w:rsidP="006913E6">
      <w:pPr>
        <w:rPr>
          <w:szCs w:val="24"/>
        </w:rPr>
      </w:pPr>
      <w:r w:rsidRPr="00D44442">
        <w:rPr>
          <w:szCs w:val="24"/>
        </w:rPr>
        <w:t>Narcotics</w:t>
      </w:r>
    </w:p>
    <w:p w14:paraId="108FDD01" w14:textId="77777777" w:rsidR="006913E6" w:rsidRPr="00D44442" w:rsidRDefault="006913E6" w:rsidP="006913E6">
      <w:pPr>
        <w:rPr>
          <w:szCs w:val="24"/>
        </w:rPr>
      </w:pPr>
      <w:proofErr w:type="spellStart"/>
      <w:r w:rsidRPr="00D44442">
        <w:rPr>
          <w:szCs w:val="24"/>
        </w:rPr>
        <w:t>TFxxx</w:t>
      </w:r>
      <w:proofErr w:type="spellEnd"/>
      <w:r w:rsidRPr="00D44442">
        <w:rPr>
          <w:szCs w:val="24"/>
        </w:rPr>
        <w:t xml:space="preserve"> </w:t>
      </w:r>
      <w:r w:rsidRPr="00D44442">
        <w:rPr>
          <w:szCs w:val="24"/>
        </w:rPr>
        <w:tab/>
        <w:t>Detectives use “Task Force” before their Task Force Numbers</w:t>
      </w:r>
    </w:p>
    <w:p w14:paraId="7A1E3378" w14:textId="77777777" w:rsidR="006913E6" w:rsidRPr="00D44442" w:rsidRDefault="006913E6" w:rsidP="006913E6">
      <w:pPr>
        <w:rPr>
          <w:szCs w:val="24"/>
        </w:rPr>
      </w:pPr>
      <w:r w:rsidRPr="00D44442">
        <w:rPr>
          <w:szCs w:val="24"/>
        </w:rPr>
        <w:t>Off Duty</w:t>
      </w:r>
    </w:p>
    <w:p w14:paraId="73A98710" w14:textId="77777777" w:rsidR="006913E6" w:rsidRPr="00D44442" w:rsidRDefault="006913E6" w:rsidP="006913E6">
      <w:pPr>
        <w:rPr>
          <w:szCs w:val="24"/>
        </w:rPr>
      </w:pPr>
      <w:proofErr w:type="spellStart"/>
      <w:r>
        <w:rPr>
          <w:szCs w:val="24"/>
        </w:rPr>
        <w:t>D</w:t>
      </w:r>
      <w:r w:rsidRPr="00D44442">
        <w:rPr>
          <w:szCs w:val="24"/>
        </w:rPr>
        <w:t>Dxxx</w:t>
      </w:r>
      <w:proofErr w:type="spellEnd"/>
      <w:r w:rsidRPr="00D44442">
        <w:rPr>
          <w:szCs w:val="24"/>
        </w:rPr>
        <w:tab/>
      </w:r>
      <w:r>
        <w:rPr>
          <w:szCs w:val="24"/>
        </w:rPr>
        <w:t xml:space="preserve">In CAD as </w:t>
      </w:r>
      <w:r w:rsidRPr="00D44442">
        <w:rPr>
          <w:szCs w:val="24"/>
        </w:rPr>
        <w:t>“</w:t>
      </w:r>
      <w:r>
        <w:rPr>
          <w:szCs w:val="24"/>
        </w:rPr>
        <w:t>DD</w:t>
      </w:r>
      <w:r w:rsidRPr="00D44442">
        <w:rPr>
          <w:szCs w:val="24"/>
        </w:rPr>
        <w:t>” and personnel number as unit identification</w:t>
      </w:r>
      <w:r>
        <w:rPr>
          <w:szCs w:val="24"/>
        </w:rPr>
        <w:t>, on Everett radio channels as “Off Duty (Personnel Number).”  Use “Everett Off Duty (Personnel Number) when on any other radio channel or when communicating with other agencies.</w:t>
      </w:r>
    </w:p>
    <w:p w14:paraId="49AF7669" w14:textId="77777777" w:rsidR="006913E6" w:rsidRPr="00D44442" w:rsidRDefault="006913E6" w:rsidP="006913E6">
      <w:pPr>
        <w:rPr>
          <w:szCs w:val="24"/>
        </w:rPr>
      </w:pPr>
    </w:p>
    <w:p w14:paraId="6B5E6EE3" w14:textId="77777777" w:rsidR="006913E6" w:rsidRPr="00D44442" w:rsidRDefault="006913E6" w:rsidP="006913E6">
      <w:pPr>
        <w:rPr>
          <w:szCs w:val="24"/>
        </w:rPr>
      </w:pPr>
      <w:r w:rsidRPr="00D44442">
        <w:rPr>
          <w:szCs w:val="24"/>
        </w:rPr>
        <w:t>Miscellaneous</w:t>
      </w:r>
    </w:p>
    <w:p w14:paraId="20D0E504" w14:textId="77777777" w:rsidR="006913E6" w:rsidRPr="00D44442" w:rsidRDefault="006913E6" w:rsidP="006913E6">
      <w:pPr>
        <w:rPr>
          <w:szCs w:val="24"/>
        </w:rPr>
      </w:pPr>
    </w:p>
    <w:p w14:paraId="08EE8952" w14:textId="77777777" w:rsidR="006913E6" w:rsidRPr="00D44442" w:rsidRDefault="006913E6" w:rsidP="006913E6">
      <w:pPr>
        <w:rPr>
          <w:szCs w:val="24"/>
        </w:rPr>
      </w:pPr>
      <w:r w:rsidRPr="00D44442">
        <w:rPr>
          <w:szCs w:val="24"/>
        </w:rPr>
        <w:t>520-529</w:t>
      </w:r>
      <w:r w:rsidRPr="00D44442">
        <w:rPr>
          <w:szCs w:val="24"/>
        </w:rPr>
        <w:tab/>
        <w:t xml:space="preserve">Animal Control Officers </w:t>
      </w:r>
    </w:p>
    <w:p w14:paraId="4216D17A" w14:textId="77777777" w:rsidR="006913E6" w:rsidRPr="00D44442" w:rsidRDefault="006913E6" w:rsidP="006913E6">
      <w:pPr>
        <w:rPr>
          <w:szCs w:val="24"/>
        </w:rPr>
      </w:pPr>
    </w:p>
    <w:p w14:paraId="006F0220" w14:textId="77777777" w:rsidR="006913E6" w:rsidRPr="00D44442" w:rsidRDefault="006913E6" w:rsidP="006913E6">
      <w:pPr>
        <w:rPr>
          <w:szCs w:val="24"/>
        </w:rPr>
      </w:pPr>
      <w:r w:rsidRPr="00D44442">
        <w:rPr>
          <w:szCs w:val="24"/>
        </w:rPr>
        <w:t>680-689</w:t>
      </w:r>
      <w:r w:rsidRPr="00D44442">
        <w:rPr>
          <w:szCs w:val="24"/>
        </w:rPr>
        <w:tab/>
        <w:t>Police Volunteers</w:t>
      </w:r>
    </w:p>
    <w:p w14:paraId="3DB14012" w14:textId="77777777" w:rsidR="006913E6" w:rsidRPr="00D44442" w:rsidRDefault="006913E6" w:rsidP="006913E6">
      <w:pPr>
        <w:rPr>
          <w:szCs w:val="24"/>
        </w:rPr>
      </w:pPr>
    </w:p>
    <w:p w14:paraId="53F3C017" w14:textId="77777777" w:rsidR="006913E6" w:rsidRPr="00D44442" w:rsidRDefault="006913E6" w:rsidP="006913E6">
      <w:pPr>
        <w:rPr>
          <w:szCs w:val="24"/>
        </w:rPr>
      </w:pPr>
      <w:r w:rsidRPr="00D44442">
        <w:rPr>
          <w:szCs w:val="24"/>
        </w:rPr>
        <w:t>800-809</w:t>
      </w:r>
      <w:r w:rsidRPr="00D44442">
        <w:rPr>
          <w:szCs w:val="24"/>
        </w:rPr>
        <w:tab/>
        <w:t>Police Chaplains</w:t>
      </w:r>
    </w:p>
    <w:p w14:paraId="491D1795" w14:textId="77777777" w:rsidR="006913E6" w:rsidRPr="00D44442" w:rsidRDefault="006913E6" w:rsidP="006913E6">
      <w:pPr>
        <w:rPr>
          <w:szCs w:val="24"/>
        </w:rPr>
      </w:pPr>
    </w:p>
    <w:p w14:paraId="7C1E982D" w14:textId="77777777" w:rsidR="006913E6" w:rsidRPr="00D44442" w:rsidRDefault="006913E6" w:rsidP="006913E6">
      <w:pPr>
        <w:rPr>
          <w:szCs w:val="24"/>
        </w:rPr>
      </w:pPr>
      <w:r w:rsidRPr="00D44442">
        <w:rPr>
          <w:szCs w:val="24"/>
        </w:rPr>
        <w:t>910-919</w:t>
      </w:r>
      <w:r w:rsidRPr="00D44442">
        <w:rPr>
          <w:szCs w:val="24"/>
        </w:rPr>
        <w:tab/>
        <w:t>Watershed Patrol</w:t>
      </w:r>
    </w:p>
    <w:p w14:paraId="3CC0E983" w14:textId="77777777" w:rsidR="006913E6" w:rsidRPr="00D44442" w:rsidRDefault="006913E6" w:rsidP="006913E6">
      <w:pPr>
        <w:rPr>
          <w:szCs w:val="24"/>
        </w:rPr>
      </w:pPr>
    </w:p>
    <w:p w14:paraId="4FCB2779" w14:textId="77777777" w:rsidR="006913E6" w:rsidRPr="00D44442" w:rsidRDefault="006913E6" w:rsidP="006913E6">
      <w:pPr>
        <w:rPr>
          <w:szCs w:val="24"/>
        </w:rPr>
      </w:pPr>
      <w:r w:rsidRPr="00D44442">
        <w:rPr>
          <w:szCs w:val="24"/>
        </w:rPr>
        <w:t>920</w:t>
      </w:r>
      <w:r w:rsidRPr="00D44442">
        <w:rPr>
          <w:szCs w:val="24"/>
        </w:rPr>
        <w:tab/>
      </w:r>
      <w:r w:rsidRPr="00D44442">
        <w:rPr>
          <w:szCs w:val="24"/>
        </w:rPr>
        <w:tab/>
        <w:t>Burlington Northern Police Command</w:t>
      </w:r>
    </w:p>
    <w:p w14:paraId="3FB6217A" w14:textId="77777777" w:rsidR="006913E6" w:rsidRPr="00D44442" w:rsidRDefault="006913E6" w:rsidP="006913E6">
      <w:pPr>
        <w:rPr>
          <w:szCs w:val="24"/>
        </w:rPr>
      </w:pPr>
    </w:p>
    <w:p w14:paraId="492F1AF7" w14:textId="77777777" w:rsidR="006913E6" w:rsidRPr="00D44442" w:rsidRDefault="006913E6" w:rsidP="006913E6">
      <w:pPr>
        <w:rPr>
          <w:szCs w:val="24"/>
        </w:rPr>
      </w:pPr>
      <w:r w:rsidRPr="00D44442">
        <w:rPr>
          <w:szCs w:val="24"/>
        </w:rPr>
        <w:t>921A-Z</w:t>
      </w:r>
      <w:r w:rsidRPr="00D44442">
        <w:rPr>
          <w:szCs w:val="24"/>
        </w:rPr>
        <w:tab/>
        <w:t>Burlington Northern Police</w:t>
      </w:r>
    </w:p>
    <w:p w14:paraId="2F2A40CF" w14:textId="77777777" w:rsidR="006913E6" w:rsidRPr="00D44442" w:rsidRDefault="006913E6" w:rsidP="006913E6">
      <w:pPr>
        <w:rPr>
          <w:szCs w:val="24"/>
        </w:rPr>
      </w:pPr>
    </w:p>
    <w:p w14:paraId="03051F31" w14:textId="77777777" w:rsidR="006913E6" w:rsidRPr="00D44442" w:rsidRDefault="006913E6" w:rsidP="006913E6">
      <w:pPr>
        <w:rPr>
          <w:szCs w:val="24"/>
        </w:rPr>
      </w:pPr>
      <w:r w:rsidRPr="00D44442">
        <w:rPr>
          <w:szCs w:val="24"/>
        </w:rPr>
        <w:t>922A-Z</w:t>
      </w:r>
      <w:r w:rsidRPr="00D44442">
        <w:rPr>
          <w:szCs w:val="24"/>
        </w:rPr>
        <w:tab/>
        <w:t>Amtrak Police</w:t>
      </w:r>
    </w:p>
    <w:p w14:paraId="768A540B" w14:textId="77777777" w:rsidR="006913E6" w:rsidRPr="00D44442" w:rsidRDefault="006913E6" w:rsidP="006913E6">
      <w:pPr>
        <w:rPr>
          <w:szCs w:val="24"/>
        </w:rPr>
      </w:pPr>
    </w:p>
    <w:p w14:paraId="33C72183" w14:textId="77777777" w:rsidR="006913E6" w:rsidRPr="00D44442" w:rsidRDefault="006913E6" w:rsidP="006913E6">
      <w:pPr>
        <w:rPr>
          <w:szCs w:val="24"/>
        </w:rPr>
      </w:pPr>
      <w:r w:rsidRPr="00D44442">
        <w:rPr>
          <w:szCs w:val="24"/>
        </w:rPr>
        <w:t>930-939</w:t>
      </w:r>
      <w:r w:rsidRPr="00D44442">
        <w:rPr>
          <w:szCs w:val="24"/>
        </w:rPr>
        <w:tab/>
        <w:t>Boeing Security</w:t>
      </w:r>
    </w:p>
    <w:p w14:paraId="795D5E33" w14:textId="77777777" w:rsidR="006913E6" w:rsidRPr="00D44442" w:rsidRDefault="006913E6" w:rsidP="006913E6">
      <w:pPr>
        <w:rPr>
          <w:szCs w:val="24"/>
        </w:rPr>
      </w:pPr>
    </w:p>
    <w:p w14:paraId="0DF3D2E6" w14:textId="77777777" w:rsidR="006913E6" w:rsidRPr="00D44442" w:rsidRDefault="006913E6" w:rsidP="006913E6">
      <w:pPr>
        <w:rPr>
          <w:szCs w:val="24"/>
        </w:rPr>
      </w:pPr>
      <w:r w:rsidRPr="00D44442">
        <w:rPr>
          <w:szCs w:val="24"/>
        </w:rPr>
        <w:lastRenderedPageBreak/>
        <w:t>940-949</w:t>
      </w:r>
      <w:r w:rsidRPr="00D44442">
        <w:rPr>
          <w:szCs w:val="24"/>
        </w:rPr>
        <w:tab/>
        <w:t>Navy Security</w:t>
      </w:r>
    </w:p>
    <w:p w14:paraId="5DEE8B82" w14:textId="77777777" w:rsidR="006913E6" w:rsidRPr="00D44442" w:rsidRDefault="006913E6" w:rsidP="006913E6">
      <w:pPr>
        <w:rPr>
          <w:szCs w:val="24"/>
        </w:rPr>
      </w:pPr>
    </w:p>
    <w:p w14:paraId="236ADEC8" w14:textId="77777777" w:rsidR="006913E6" w:rsidRPr="00D44442" w:rsidRDefault="006913E6" w:rsidP="006913E6">
      <w:pPr>
        <w:rPr>
          <w:szCs w:val="24"/>
        </w:rPr>
      </w:pPr>
      <w:r w:rsidRPr="00D44442">
        <w:rPr>
          <w:szCs w:val="24"/>
        </w:rPr>
        <w:t>950-959</w:t>
      </w:r>
      <w:r w:rsidRPr="00D44442">
        <w:rPr>
          <w:szCs w:val="24"/>
        </w:rPr>
        <w:tab/>
        <w:t>Transit Security</w:t>
      </w:r>
    </w:p>
    <w:p w14:paraId="55F16F5A" w14:textId="77777777" w:rsidR="006913E6" w:rsidRPr="00D44442" w:rsidRDefault="006913E6" w:rsidP="006913E6">
      <w:pPr>
        <w:rPr>
          <w:szCs w:val="24"/>
        </w:rPr>
      </w:pPr>
    </w:p>
    <w:p w14:paraId="2A49C197" w14:textId="77777777" w:rsidR="006913E6" w:rsidRPr="00D44442" w:rsidRDefault="006913E6" w:rsidP="006913E6">
      <w:pPr>
        <w:rPr>
          <w:szCs w:val="24"/>
        </w:rPr>
      </w:pPr>
      <w:r w:rsidRPr="00D44442">
        <w:rPr>
          <w:szCs w:val="24"/>
        </w:rPr>
        <w:t>960-969</w:t>
      </w:r>
      <w:r w:rsidRPr="00D44442">
        <w:rPr>
          <w:szCs w:val="24"/>
        </w:rPr>
        <w:tab/>
        <w:t>School Security</w:t>
      </w:r>
    </w:p>
    <w:p w14:paraId="6A9474ED" w14:textId="77777777" w:rsidR="006913E6" w:rsidRPr="00D44442" w:rsidRDefault="006913E6" w:rsidP="006913E6">
      <w:pPr>
        <w:rPr>
          <w:szCs w:val="24"/>
        </w:rPr>
      </w:pPr>
    </w:p>
    <w:p w14:paraId="5C569557" w14:textId="77777777" w:rsidR="006913E6" w:rsidRPr="00D44442" w:rsidRDefault="006913E6" w:rsidP="006913E6">
      <w:pPr>
        <w:rPr>
          <w:szCs w:val="24"/>
        </w:rPr>
      </w:pPr>
      <w:r w:rsidRPr="00D44442">
        <w:rPr>
          <w:szCs w:val="24"/>
        </w:rPr>
        <w:t>970-979</w:t>
      </w:r>
      <w:r w:rsidRPr="00D44442">
        <w:rPr>
          <w:szCs w:val="24"/>
        </w:rPr>
        <w:tab/>
        <w:t>Everett Muni Court Security</w:t>
      </w:r>
    </w:p>
    <w:p w14:paraId="00AC245E" w14:textId="77777777" w:rsidR="006913E6" w:rsidRPr="00D44442" w:rsidRDefault="006913E6" w:rsidP="006913E6">
      <w:pPr>
        <w:rPr>
          <w:szCs w:val="24"/>
        </w:rPr>
      </w:pPr>
    </w:p>
    <w:p w14:paraId="66FBE3FE" w14:textId="77777777" w:rsidR="006913E6" w:rsidRDefault="006913E6" w:rsidP="006913E6">
      <w:pPr>
        <w:rPr>
          <w:szCs w:val="24"/>
        </w:rPr>
      </w:pPr>
      <w:r w:rsidRPr="00D44442">
        <w:rPr>
          <w:szCs w:val="24"/>
        </w:rPr>
        <w:t>980-989</w:t>
      </w:r>
      <w:r w:rsidRPr="00D44442">
        <w:rPr>
          <w:szCs w:val="24"/>
        </w:rPr>
        <w:tab/>
        <w:t>Street Lights/Facilities</w:t>
      </w:r>
    </w:p>
    <w:p w14:paraId="686669CE" w14:textId="77777777" w:rsidR="006913E6" w:rsidRPr="00D44442" w:rsidRDefault="006913E6" w:rsidP="006913E6">
      <w:pPr>
        <w:rPr>
          <w:szCs w:val="24"/>
        </w:rPr>
      </w:pPr>
    </w:p>
    <w:p w14:paraId="3BF5E3AB" w14:textId="77777777" w:rsidR="006913E6" w:rsidRPr="00D44442" w:rsidRDefault="006913E6" w:rsidP="006913E6">
      <w:pPr>
        <w:rPr>
          <w:szCs w:val="24"/>
        </w:rPr>
      </w:pPr>
      <w:r w:rsidRPr="00D44442">
        <w:rPr>
          <w:szCs w:val="24"/>
        </w:rPr>
        <w:t>990-999</w:t>
      </w:r>
      <w:r w:rsidRPr="00D44442">
        <w:rPr>
          <w:szCs w:val="24"/>
        </w:rPr>
        <w:tab/>
        <w:t>Port Security</w:t>
      </w:r>
    </w:p>
    <w:p w14:paraId="632BFD2C" w14:textId="77777777" w:rsidR="006913E6" w:rsidRPr="00D44442" w:rsidRDefault="006913E6" w:rsidP="006913E6">
      <w:pPr>
        <w:rPr>
          <w:szCs w:val="24"/>
        </w:rPr>
      </w:pPr>
    </w:p>
    <w:p w14:paraId="299C69F6" w14:textId="77777777" w:rsidR="006913E6" w:rsidRPr="00D44442" w:rsidRDefault="006913E6" w:rsidP="006913E6">
      <w:pPr>
        <w:rPr>
          <w:szCs w:val="24"/>
        </w:rPr>
      </w:pPr>
      <w:r w:rsidRPr="00D44442">
        <w:rPr>
          <w:szCs w:val="24"/>
        </w:rPr>
        <w:t>5800’s</w:t>
      </w:r>
      <w:r w:rsidRPr="00D44442">
        <w:rPr>
          <w:szCs w:val="24"/>
        </w:rPr>
        <w:tab/>
      </w:r>
      <w:r w:rsidRPr="00D44442">
        <w:rPr>
          <w:szCs w:val="24"/>
        </w:rPr>
        <w:tab/>
        <w:t>Park Rangers</w:t>
      </w:r>
    </w:p>
    <w:p w14:paraId="7099C833" w14:textId="77777777" w:rsidR="006913E6" w:rsidRPr="00D44442" w:rsidRDefault="006913E6" w:rsidP="006913E6">
      <w:pPr>
        <w:rPr>
          <w:szCs w:val="24"/>
        </w:rPr>
      </w:pPr>
    </w:p>
    <w:p w14:paraId="56A23174" w14:textId="77777777" w:rsidR="006913E6" w:rsidRPr="00D44442" w:rsidRDefault="006913E6" w:rsidP="006913E6">
      <w:pPr>
        <w:rPr>
          <w:szCs w:val="24"/>
        </w:rPr>
      </w:pPr>
      <w:r w:rsidRPr="00D44442">
        <w:rPr>
          <w:szCs w:val="24"/>
        </w:rPr>
        <w:t>250</w:t>
      </w:r>
      <w:r w:rsidRPr="00D44442">
        <w:rPr>
          <w:szCs w:val="24"/>
        </w:rPr>
        <w:tab/>
      </w:r>
      <w:r w:rsidRPr="00D44442">
        <w:rPr>
          <w:szCs w:val="24"/>
        </w:rPr>
        <w:tab/>
        <w:t>Reserved Operations (ACT South)</w:t>
      </w:r>
    </w:p>
    <w:p w14:paraId="275022C2" w14:textId="77777777" w:rsidR="006913E6" w:rsidRDefault="006913E6" w:rsidP="006913E6">
      <w:pPr>
        <w:rPr>
          <w:szCs w:val="24"/>
        </w:rPr>
      </w:pPr>
    </w:p>
    <w:p w14:paraId="48522A5E" w14:textId="77777777" w:rsidR="006913E6" w:rsidRPr="00D44442" w:rsidRDefault="006913E6" w:rsidP="006913E6">
      <w:pPr>
        <w:rPr>
          <w:szCs w:val="24"/>
        </w:rPr>
      </w:pPr>
      <w:r w:rsidRPr="00D44442">
        <w:rPr>
          <w:szCs w:val="24"/>
        </w:rPr>
        <w:t>730</w:t>
      </w:r>
      <w:r w:rsidRPr="00D44442">
        <w:rPr>
          <w:szCs w:val="24"/>
        </w:rPr>
        <w:tab/>
      </w:r>
      <w:r w:rsidRPr="00D44442">
        <w:rPr>
          <w:szCs w:val="24"/>
        </w:rPr>
        <w:tab/>
        <w:t>Reserved Investigations</w:t>
      </w:r>
    </w:p>
    <w:p w14:paraId="13303357" w14:textId="77777777" w:rsidR="006913E6" w:rsidRPr="00D44442" w:rsidRDefault="006913E6" w:rsidP="006913E6">
      <w:pPr>
        <w:rPr>
          <w:szCs w:val="24"/>
        </w:rPr>
      </w:pPr>
    </w:p>
    <w:p w14:paraId="3B2E4641" w14:textId="77777777" w:rsidR="006913E6" w:rsidRPr="00D44442" w:rsidRDefault="006913E6" w:rsidP="006913E6">
      <w:pPr>
        <w:rPr>
          <w:szCs w:val="24"/>
        </w:rPr>
      </w:pPr>
      <w:r w:rsidRPr="00D44442">
        <w:rPr>
          <w:szCs w:val="24"/>
        </w:rPr>
        <w:t>860</w:t>
      </w:r>
      <w:r w:rsidRPr="00D44442">
        <w:rPr>
          <w:szCs w:val="24"/>
        </w:rPr>
        <w:tab/>
      </w:r>
      <w:r w:rsidRPr="00D44442">
        <w:rPr>
          <w:szCs w:val="24"/>
        </w:rPr>
        <w:tab/>
        <w:t>Reserved Admin</w:t>
      </w:r>
    </w:p>
    <w:p w14:paraId="794A078C" w14:textId="77777777" w:rsidR="006913E6" w:rsidRDefault="006913E6" w:rsidP="006913E6">
      <w:pPr>
        <w:rPr>
          <w:szCs w:val="24"/>
        </w:rPr>
      </w:pPr>
    </w:p>
    <w:p w14:paraId="28108131" w14:textId="77777777" w:rsidR="006913E6" w:rsidRPr="00D44442" w:rsidRDefault="006913E6" w:rsidP="006913E6">
      <w:pPr>
        <w:rPr>
          <w:szCs w:val="24"/>
        </w:rPr>
      </w:pPr>
      <w:r w:rsidRPr="00D44442">
        <w:rPr>
          <w:szCs w:val="24"/>
        </w:rPr>
        <w:t>880</w:t>
      </w:r>
      <w:r w:rsidRPr="00D44442">
        <w:rPr>
          <w:szCs w:val="24"/>
        </w:rPr>
        <w:tab/>
      </w:r>
      <w:r w:rsidRPr="00D44442">
        <w:rPr>
          <w:szCs w:val="24"/>
        </w:rPr>
        <w:tab/>
        <w:t>Reserved Admin</w:t>
      </w:r>
    </w:p>
    <w:p w14:paraId="1C390E0B" w14:textId="77777777" w:rsidR="006913E6" w:rsidRDefault="006913E6" w:rsidP="006913E6">
      <w:pPr>
        <w:rPr>
          <w:szCs w:val="24"/>
        </w:rPr>
      </w:pPr>
    </w:p>
    <w:p w14:paraId="53DC7C49" w14:textId="77777777" w:rsidR="006913E6" w:rsidRPr="00D44442" w:rsidRDefault="006913E6" w:rsidP="006913E6">
      <w:pPr>
        <w:rPr>
          <w:szCs w:val="24"/>
        </w:rPr>
      </w:pPr>
      <w:r w:rsidRPr="00D44442">
        <w:rPr>
          <w:szCs w:val="24"/>
        </w:rPr>
        <w:t>890</w:t>
      </w:r>
      <w:r w:rsidRPr="00D44442">
        <w:rPr>
          <w:szCs w:val="24"/>
        </w:rPr>
        <w:tab/>
      </w:r>
      <w:r w:rsidRPr="00D44442">
        <w:rPr>
          <w:szCs w:val="24"/>
        </w:rPr>
        <w:tab/>
        <w:t>Reserved Services</w:t>
      </w:r>
    </w:p>
    <w:p w14:paraId="4C98D084" w14:textId="77777777" w:rsidR="006913E6" w:rsidRPr="00D44442" w:rsidRDefault="006913E6" w:rsidP="006913E6">
      <w:pPr>
        <w:rPr>
          <w:szCs w:val="24"/>
        </w:rPr>
      </w:pPr>
    </w:p>
    <w:p w14:paraId="1D84232F" w14:textId="77777777" w:rsidR="006913E6" w:rsidRPr="00D44442" w:rsidRDefault="006913E6" w:rsidP="006913E6">
      <w:pPr>
        <w:rPr>
          <w:szCs w:val="24"/>
        </w:rPr>
      </w:pPr>
      <w:r w:rsidRPr="00D44442">
        <w:rPr>
          <w:szCs w:val="24"/>
        </w:rPr>
        <w:t>1000 series</w:t>
      </w:r>
      <w:r w:rsidRPr="00D44442">
        <w:rPr>
          <w:szCs w:val="24"/>
        </w:rPr>
        <w:tab/>
        <w:t xml:space="preserve">Reserved Emergency Incident Support for Everett PD </w:t>
      </w:r>
    </w:p>
    <w:p w14:paraId="714683A2" w14:textId="77777777" w:rsidR="006913E6" w:rsidRPr="00D44442" w:rsidRDefault="006913E6" w:rsidP="006913E6">
      <w:pPr>
        <w:rPr>
          <w:szCs w:val="24"/>
        </w:rPr>
      </w:pPr>
    </w:p>
    <w:p w14:paraId="3934DB95" w14:textId="77777777" w:rsidR="005F4DB4" w:rsidRDefault="005F4DB4" w:rsidP="00D70C9D">
      <w:pPr>
        <w:rPr>
          <w:szCs w:val="24"/>
        </w:rPr>
      </w:pPr>
    </w:p>
    <w:bookmarkStart w:id="495" w:name="EightPointThirteen"/>
    <w:bookmarkEnd w:id="495"/>
    <w:p w14:paraId="3BD8B52D" w14:textId="77777777" w:rsidR="003709ED" w:rsidRPr="00F778A6" w:rsidRDefault="00F778A6" w:rsidP="00F778A6">
      <w:pPr>
        <w:tabs>
          <w:tab w:val="left" w:pos="432"/>
          <w:tab w:val="left" w:pos="1008"/>
          <w:tab w:val="left" w:pos="1584"/>
          <w:tab w:val="left" w:pos="2160"/>
          <w:tab w:val="left" w:pos="2736"/>
          <w:tab w:val="left" w:pos="5328"/>
          <w:tab w:val="left" w:pos="7200"/>
          <w:tab w:val="left" w:pos="7560"/>
        </w:tabs>
        <w:rPr>
          <w:rStyle w:val="Hyperlink"/>
          <w:b/>
        </w:rPr>
      </w:pPr>
      <w:r w:rsidRPr="00F778A6">
        <w:rPr>
          <w:rStyle w:val="Hyperlink"/>
          <w:b/>
        </w:rPr>
        <w:fldChar w:fldCharType="begin"/>
      </w:r>
      <w:r w:rsidRPr="00F778A6">
        <w:rPr>
          <w:rStyle w:val="Hyperlink"/>
          <w:b/>
        </w:rPr>
        <w:instrText xml:space="preserve"> HYPERLINK  \l "TOCCriminalHistoryChecks" </w:instrText>
      </w:r>
      <w:r w:rsidRPr="00F778A6">
        <w:rPr>
          <w:rStyle w:val="Hyperlink"/>
          <w:b/>
        </w:rPr>
      </w:r>
      <w:r w:rsidRPr="00F778A6">
        <w:rPr>
          <w:rStyle w:val="Hyperlink"/>
          <w:b/>
        </w:rPr>
        <w:fldChar w:fldCharType="separate"/>
      </w:r>
      <w:r w:rsidR="003709ED" w:rsidRPr="00F778A6">
        <w:rPr>
          <w:rStyle w:val="Hyperlink"/>
          <w:b/>
        </w:rPr>
        <w:t>8.13 CRIMINAL HISTORY CHECKS</w:t>
      </w:r>
      <w:r w:rsidRPr="00F778A6">
        <w:rPr>
          <w:rStyle w:val="Hyperlink"/>
          <w:b/>
        </w:rPr>
        <w:fldChar w:fldCharType="end"/>
      </w:r>
    </w:p>
    <w:p w14:paraId="03AB5538" w14:textId="77777777" w:rsidR="003709ED" w:rsidRPr="003709ED" w:rsidRDefault="003709ED" w:rsidP="003709ED">
      <w:pPr>
        <w:rPr>
          <w:szCs w:val="24"/>
        </w:rPr>
      </w:pPr>
    </w:p>
    <w:p w14:paraId="5EF0FEF6" w14:textId="77777777" w:rsidR="003709ED" w:rsidRPr="003709ED" w:rsidRDefault="003709ED" w:rsidP="003709ED">
      <w:pPr>
        <w:rPr>
          <w:szCs w:val="24"/>
        </w:rPr>
      </w:pPr>
      <w:r w:rsidRPr="003709ED">
        <w:rPr>
          <w:szCs w:val="24"/>
        </w:rPr>
        <w:t>Officers that need to check criminal history through ACCESS can call records and make the request.  All inquiries need to have a law enforcement nexus and need to be submitted for official purposes only, per ACCESS rules.  Officers do not need supervisor pre-approval to make the request.</w:t>
      </w:r>
    </w:p>
    <w:p w14:paraId="5E72175B" w14:textId="77777777" w:rsidR="003709ED" w:rsidRPr="003709ED" w:rsidRDefault="003709ED" w:rsidP="003709ED">
      <w:pPr>
        <w:rPr>
          <w:szCs w:val="24"/>
        </w:rPr>
      </w:pPr>
      <w:r w:rsidRPr="003709ED">
        <w:rPr>
          <w:szCs w:val="24"/>
        </w:rPr>
        <w:t xml:space="preserve">  </w:t>
      </w:r>
    </w:p>
    <w:p w14:paraId="59F6DECA" w14:textId="77777777" w:rsidR="003709ED" w:rsidRPr="003709ED" w:rsidRDefault="003709ED" w:rsidP="003709ED">
      <w:pPr>
        <w:rPr>
          <w:szCs w:val="24"/>
        </w:rPr>
      </w:pPr>
      <w:r w:rsidRPr="003709ED">
        <w:rPr>
          <w:szCs w:val="24"/>
        </w:rPr>
        <w:t xml:space="preserve">Officers will let the Records Specialist know the subject’s name and the reason for the inquiry.  Records Specialists are experienced at reading these reports and can advise the officer of any past offenses of interest.  The Records Specialist can also scan and e-mail or fax the report to the officer.  Because the criminal history documents contain sensitive information, officers should shred them after review and should not include them with police reports. </w:t>
      </w:r>
    </w:p>
    <w:p w14:paraId="6ECDD853" w14:textId="77777777" w:rsidR="003709ED" w:rsidRPr="003709ED" w:rsidRDefault="003709ED" w:rsidP="003709ED">
      <w:pPr>
        <w:rPr>
          <w:szCs w:val="24"/>
        </w:rPr>
      </w:pPr>
    </w:p>
    <w:p w14:paraId="69F0EC66" w14:textId="77777777" w:rsidR="003709ED" w:rsidRPr="003709ED" w:rsidRDefault="003709ED" w:rsidP="003709ED">
      <w:pPr>
        <w:rPr>
          <w:szCs w:val="24"/>
        </w:rPr>
      </w:pPr>
      <w:r w:rsidRPr="003709ED">
        <w:rPr>
          <w:szCs w:val="24"/>
        </w:rPr>
        <w:t>While the use of the Records Unit is encouraged because of their ability to understand the criminal history document, Officers can run the criminal history check themselves.  Officers wanting to run their own criminal history checks must take a short tutorial with a Records Specialist.  The tutorial includes an instruction sheet for the criminal history inquiry procedures. Employees having reoccurring errors with criminal history inquiry procedures may be required to use a Records Specialist for their inquiries.</w:t>
      </w:r>
    </w:p>
    <w:p w14:paraId="5AA9F5D2" w14:textId="77777777" w:rsidR="003709ED" w:rsidRPr="003709ED" w:rsidRDefault="003709ED" w:rsidP="003709ED">
      <w:pPr>
        <w:rPr>
          <w:szCs w:val="24"/>
        </w:rPr>
      </w:pPr>
    </w:p>
    <w:p w14:paraId="4548614A" w14:textId="77777777" w:rsidR="00943786" w:rsidRDefault="003709ED" w:rsidP="003709ED">
      <w:pPr>
        <w:rPr>
          <w:szCs w:val="24"/>
        </w:rPr>
      </w:pPr>
      <w:r w:rsidRPr="003709ED">
        <w:rPr>
          <w:szCs w:val="24"/>
        </w:rPr>
        <w:t xml:space="preserve">Employees interested in attending a tutorial should contact the Records Manager to schedule it.  </w:t>
      </w:r>
    </w:p>
    <w:p w14:paraId="04C93239" w14:textId="77777777" w:rsidR="00943786" w:rsidRDefault="00943786" w:rsidP="00D70C9D">
      <w:pPr>
        <w:rPr>
          <w:szCs w:val="24"/>
        </w:rPr>
      </w:pPr>
    </w:p>
    <w:p w14:paraId="35985C1F" w14:textId="77777777" w:rsidR="00082EC8" w:rsidRDefault="00082EC8" w:rsidP="00163F0C">
      <w:pPr>
        <w:tabs>
          <w:tab w:val="left" w:pos="432"/>
          <w:tab w:val="left" w:pos="1008"/>
          <w:tab w:val="left" w:pos="1584"/>
          <w:tab w:val="left" w:pos="2160"/>
          <w:tab w:val="left" w:pos="2736"/>
          <w:tab w:val="left" w:pos="5328"/>
          <w:tab w:val="left" w:pos="7200"/>
          <w:tab w:val="left" w:pos="7560"/>
        </w:tabs>
        <w:rPr>
          <w:rFonts w:ascii="Times CG ATT" w:hAnsi="Times CG ATT"/>
          <w:b/>
        </w:rPr>
      </w:pPr>
      <w:bookmarkStart w:id="496" w:name="EightPointFourteen"/>
      <w:bookmarkEnd w:id="496"/>
    </w:p>
    <w:p w14:paraId="3112D992" w14:textId="77777777" w:rsidR="00082EC8" w:rsidRDefault="00082EC8" w:rsidP="00163F0C">
      <w:pPr>
        <w:tabs>
          <w:tab w:val="left" w:pos="432"/>
          <w:tab w:val="left" w:pos="1008"/>
          <w:tab w:val="left" w:pos="1584"/>
          <w:tab w:val="left" w:pos="2160"/>
          <w:tab w:val="left" w:pos="2736"/>
          <w:tab w:val="left" w:pos="5328"/>
          <w:tab w:val="left" w:pos="7200"/>
          <w:tab w:val="left" w:pos="7560"/>
        </w:tabs>
        <w:rPr>
          <w:rFonts w:ascii="Times CG ATT" w:hAnsi="Times CG ATT"/>
          <w:b/>
        </w:rPr>
      </w:pPr>
    </w:p>
    <w:p w14:paraId="3B317461" w14:textId="77777777" w:rsidR="00163F0C" w:rsidRPr="00CB41DD" w:rsidRDefault="00260B8B" w:rsidP="00163F0C">
      <w:pPr>
        <w:tabs>
          <w:tab w:val="left" w:pos="432"/>
          <w:tab w:val="left" w:pos="1008"/>
          <w:tab w:val="left" w:pos="1584"/>
          <w:tab w:val="left" w:pos="2160"/>
          <w:tab w:val="left" w:pos="2736"/>
          <w:tab w:val="left" w:pos="5328"/>
          <w:tab w:val="left" w:pos="7200"/>
          <w:tab w:val="left" w:pos="7560"/>
        </w:tabs>
        <w:rPr>
          <w:sz w:val="23"/>
          <w:szCs w:val="23"/>
        </w:rPr>
      </w:pPr>
      <w:hyperlink w:anchor="TOCDisposalPhysicalElectronicMedia" w:history="1">
        <w:proofErr w:type="gramStart"/>
        <w:r w:rsidR="003709ED">
          <w:rPr>
            <w:rStyle w:val="Hyperlink"/>
            <w:rFonts w:ascii="Times CG ATT" w:hAnsi="Times CG ATT"/>
            <w:b/>
          </w:rPr>
          <w:t>8.14</w:t>
        </w:r>
        <w:r w:rsidR="00163F0C" w:rsidRPr="00CB41DD">
          <w:rPr>
            <w:rStyle w:val="Hyperlink"/>
            <w:rFonts w:ascii="Times CG ATT" w:hAnsi="Times CG ATT"/>
            <w:b/>
          </w:rPr>
          <w:t xml:space="preserve">  DISPOSAL</w:t>
        </w:r>
        <w:proofErr w:type="gramEnd"/>
        <w:r w:rsidR="00163F0C" w:rsidRPr="00CB41DD">
          <w:rPr>
            <w:rStyle w:val="Hyperlink"/>
            <w:rFonts w:ascii="Times CG ATT" w:hAnsi="Times CG ATT"/>
            <w:b/>
          </w:rPr>
          <w:t xml:space="preserve"> OF PHYSICAL AND ELECTRONIC MEDIA</w:t>
        </w:r>
      </w:hyperlink>
      <w:r w:rsidR="00163F0C" w:rsidRPr="00CB41DD">
        <w:rPr>
          <w:b/>
          <w:bCs/>
          <w:sz w:val="23"/>
          <w:szCs w:val="23"/>
        </w:rPr>
        <w:t xml:space="preserve">  </w:t>
      </w:r>
    </w:p>
    <w:p w14:paraId="734A8BDF" w14:textId="77777777" w:rsidR="00163F0C" w:rsidRPr="00CB41DD" w:rsidRDefault="00163F0C" w:rsidP="00163F0C">
      <w:pPr>
        <w:pStyle w:val="Default"/>
        <w:rPr>
          <w:rFonts w:ascii="Times New Roman" w:hAnsi="Times New Roman" w:cs="Times New Roman"/>
          <w:b/>
          <w:bCs/>
          <w:sz w:val="23"/>
          <w:szCs w:val="23"/>
        </w:rPr>
      </w:pPr>
    </w:p>
    <w:p w14:paraId="0DE4D3AA" w14:textId="77777777" w:rsidR="00163F0C" w:rsidRPr="00CB41DD" w:rsidRDefault="00163F0C" w:rsidP="00163F0C">
      <w:pPr>
        <w:pStyle w:val="Default"/>
        <w:rPr>
          <w:rFonts w:ascii="Times New Roman" w:hAnsi="Times New Roman" w:cs="Times New Roman"/>
        </w:rPr>
      </w:pPr>
      <w:r w:rsidRPr="00CB41DD">
        <w:rPr>
          <w:rFonts w:ascii="Times New Roman" w:hAnsi="Times New Roman" w:cs="Times New Roman"/>
        </w:rPr>
        <w:t xml:space="preserve">The purpose of this policy is to outline the proper disposal of media (physical or electronic). Inappropriate disposal of Everett Police Department and FBI Criminal Justice Information (CJI) and media may put employees, the </w:t>
      </w:r>
      <w:proofErr w:type="gramStart"/>
      <w:r w:rsidRPr="00CB41DD">
        <w:rPr>
          <w:rFonts w:ascii="Times New Roman" w:hAnsi="Times New Roman" w:cs="Times New Roman"/>
        </w:rPr>
        <w:t>Department</w:t>
      </w:r>
      <w:proofErr w:type="gramEnd"/>
      <w:r w:rsidRPr="00CB41DD">
        <w:rPr>
          <w:rFonts w:ascii="Times New Roman" w:hAnsi="Times New Roman" w:cs="Times New Roman"/>
        </w:rPr>
        <w:t xml:space="preserve"> and the FBI at risk.</w:t>
      </w:r>
    </w:p>
    <w:p w14:paraId="1E98D8BB" w14:textId="77777777" w:rsidR="00163F0C" w:rsidRPr="00CB41DD" w:rsidRDefault="00163F0C" w:rsidP="00163F0C">
      <w:pPr>
        <w:pStyle w:val="Default"/>
        <w:rPr>
          <w:rFonts w:ascii="Times New Roman" w:hAnsi="Times New Roman" w:cs="Times New Roman"/>
          <w:b/>
          <w:bCs/>
        </w:rPr>
      </w:pPr>
    </w:p>
    <w:p w14:paraId="68BF4BB5" w14:textId="77777777" w:rsidR="00163F0C" w:rsidRPr="00CB41DD" w:rsidRDefault="00163F0C" w:rsidP="00163F0C">
      <w:pPr>
        <w:pStyle w:val="Default"/>
        <w:rPr>
          <w:rFonts w:ascii="Times New Roman" w:hAnsi="Times New Roman" w:cs="Times New Roman"/>
        </w:rPr>
      </w:pPr>
      <w:r w:rsidRPr="00CB41DD">
        <w:rPr>
          <w:rFonts w:ascii="Times New Roman" w:hAnsi="Times New Roman" w:cs="Times New Roman"/>
        </w:rPr>
        <w:t>This policy applies to all department personnel with access to FBI CJI systems and/or data, sensitive and classified data, and media. All equipment provided by the Department that processes, stores, and/or transmits FBI CJI and classified and sensitive data is subject to this policy.</w:t>
      </w:r>
    </w:p>
    <w:p w14:paraId="0DC84D6D" w14:textId="77777777" w:rsidR="00163F0C" w:rsidRPr="00CB41DD" w:rsidRDefault="00163F0C" w:rsidP="00163F0C">
      <w:pPr>
        <w:pStyle w:val="Default"/>
        <w:rPr>
          <w:rFonts w:ascii="Times New Roman" w:hAnsi="Times New Roman" w:cs="Times New Roman"/>
          <w:b/>
          <w:bCs/>
        </w:rPr>
      </w:pPr>
    </w:p>
    <w:p w14:paraId="584F0CF0" w14:textId="77777777" w:rsidR="00163F0C" w:rsidRPr="00CB41DD" w:rsidRDefault="00163F0C" w:rsidP="00163F0C">
      <w:pPr>
        <w:pStyle w:val="Default"/>
        <w:rPr>
          <w:rFonts w:ascii="Times New Roman" w:hAnsi="Times New Roman" w:cs="Times New Roman"/>
        </w:rPr>
      </w:pPr>
      <w:r w:rsidRPr="00CB41DD">
        <w:rPr>
          <w:rFonts w:ascii="Times New Roman" w:hAnsi="Times New Roman" w:cs="Times New Roman"/>
        </w:rPr>
        <w:t xml:space="preserve">When no longer usable, hard drives, diskettes, tape cartridges, CDs, ribbons, hard copies, </w:t>
      </w:r>
      <w:proofErr w:type="gramStart"/>
      <w:r w:rsidRPr="00CB41DD">
        <w:rPr>
          <w:rFonts w:ascii="Times New Roman" w:hAnsi="Times New Roman" w:cs="Times New Roman"/>
        </w:rPr>
        <w:t>print-outs</w:t>
      </w:r>
      <w:proofErr w:type="gramEnd"/>
      <w:r w:rsidRPr="00CB41DD">
        <w:rPr>
          <w:rFonts w:ascii="Times New Roman" w:hAnsi="Times New Roman" w:cs="Times New Roman"/>
        </w:rPr>
        <w:t>, and other similar items used to process, store and/or transmit FBI CJI and classified and sensitive data shall be properly disposed.</w:t>
      </w:r>
    </w:p>
    <w:p w14:paraId="6BB031D2" w14:textId="77777777" w:rsidR="00163F0C" w:rsidRPr="00CB41DD" w:rsidRDefault="00163F0C" w:rsidP="00163F0C">
      <w:pPr>
        <w:pStyle w:val="Default"/>
        <w:rPr>
          <w:rFonts w:ascii="Times New Roman" w:hAnsi="Times New Roman" w:cs="Times New Roman"/>
        </w:rPr>
      </w:pPr>
    </w:p>
    <w:p w14:paraId="61742EF0" w14:textId="77777777" w:rsidR="00163F0C" w:rsidRPr="00CB41DD" w:rsidRDefault="00163F0C" w:rsidP="00163F0C">
      <w:pPr>
        <w:pStyle w:val="Default"/>
        <w:rPr>
          <w:rFonts w:ascii="Times New Roman" w:hAnsi="Times New Roman" w:cs="Times New Roman"/>
        </w:rPr>
      </w:pPr>
      <w:r w:rsidRPr="00CB41DD">
        <w:rPr>
          <w:rFonts w:ascii="Times New Roman" w:hAnsi="Times New Roman" w:cs="Times New Roman"/>
        </w:rPr>
        <w:t>Physical media (</w:t>
      </w:r>
      <w:proofErr w:type="gramStart"/>
      <w:r w:rsidRPr="00CB41DD">
        <w:rPr>
          <w:rFonts w:ascii="Times New Roman" w:hAnsi="Times New Roman" w:cs="Times New Roman"/>
        </w:rPr>
        <w:t>print-outs</w:t>
      </w:r>
      <w:proofErr w:type="gramEnd"/>
      <w:r w:rsidRPr="00CB41DD">
        <w:rPr>
          <w:rFonts w:ascii="Times New Roman" w:hAnsi="Times New Roman" w:cs="Times New Roman"/>
        </w:rPr>
        <w:t xml:space="preserve"> and other physical media) shall be disposed of by one of the following methods:</w:t>
      </w:r>
    </w:p>
    <w:p w14:paraId="41398B86" w14:textId="77777777" w:rsidR="00163F0C" w:rsidRPr="00CB41DD" w:rsidRDefault="00163F0C" w:rsidP="00743268">
      <w:pPr>
        <w:pStyle w:val="Default"/>
        <w:widowControl/>
        <w:numPr>
          <w:ilvl w:val="0"/>
          <w:numId w:val="40"/>
        </w:numPr>
        <w:rPr>
          <w:rFonts w:ascii="Times New Roman" w:hAnsi="Times New Roman" w:cs="Times New Roman"/>
        </w:rPr>
      </w:pPr>
    </w:p>
    <w:p w14:paraId="57AA6174" w14:textId="77777777" w:rsidR="00163F0C" w:rsidRPr="00CB41DD" w:rsidRDefault="00163F0C" w:rsidP="00743268">
      <w:pPr>
        <w:pStyle w:val="Default"/>
        <w:widowControl/>
        <w:numPr>
          <w:ilvl w:val="0"/>
          <w:numId w:val="41"/>
        </w:numPr>
        <w:rPr>
          <w:rFonts w:ascii="Times New Roman" w:hAnsi="Times New Roman" w:cs="Times New Roman"/>
        </w:rPr>
      </w:pPr>
      <w:r w:rsidRPr="00CB41DD">
        <w:rPr>
          <w:rFonts w:ascii="Times New Roman" w:hAnsi="Times New Roman" w:cs="Times New Roman"/>
        </w:rPr>
        <w:t>Shredded by using department provided shredders.</w:t>
      </w:r>
    </w:p>
    <w:p w14:paraId="3E698DCF" w14:textId="77777777" w:rsidR="00163F0C" w:rsidRPr="00CB41DD" w:rsidRDefault="00163F0C" w:rsidP="00163F0C">
      <w:pPr>
        <w:pStyle w:val="Default"/>
        <w:tabs>
          <w:tab w:val="left" w:pos="1080"/>
        </w:tabs>
        <w:ind w:left="1080" w:hanging="360"/>
        <w:rPr>
          <w:rFonts w:ascii="Times New Roman" w:hAnsi="Times New Roman" w:cs="Times New Roman"/>
        </w:rPr>
      </w:pPr>
    </w:p>
    <w:p w14:paraId="727222E6" w14:textId="77777777" w:rsidR="00163F0C" w:rsidRPr="00CB41DD" w:rsidRDefault="00163F0C" w:rsidP="00743268">
      <w:pPr>
        <w:pStyle w:val="Default"/>
        <w:widowControl/>
        <w:numPr>
          <w:ilvl w:val="0"/>
          <w:numId w:val="41"/>
        </w:numPr>
        <w:rPr>
          <w:rFonts w:ascii="Times New Roman" w:hAnsi="Times New Roman" w:cs="Times New Roman"/>
        </w:rPr>
      </w:pPr>
      <w:r w:rsidRPr="00CB41DD">
        <w:rPr>
          <w:rFonts w:ascii="Times New Roman" w:hAnsi="Times New Roman" w:cs="Times New Roman"/>
        </w:rPr>
        <w:t>Placed in locked shredding bins for a department contracted shredding company to come on-site and shred.</w:t>
      </w:r>
    </w:p>
    <w:p w14:paraId="1FB1D68E" w14:textId="77777777" w:rsidR="00163F0C" w:rsidRPr="00CB41DD" w:rsidRDefault="00163F0C" w:rsidP="00163F0C">
      <w:pPr>
        <w:pStyle w:val="Default"/>
        <w:tabs>
          <w:tab w:val="left" w:pos="1080"/>
        </w:tabs>
        <w:ind w:left="1080" w:hanging="360"/>
        <w:rPr>
          <w:rFonts w:ascii="Times New Roman" w:hAnsi="Times New Roman" w:cs="Times New Roman"/>
        </w:rPr>
      </w:pPr>
    </w:p>
    <w:p w14:paraId="0480C8F3" w14:textId="77777777" w:rsidR="00163F0C" w:rsidRPr="00CB41DD" w:rsidRDefault="00163F0C" w:rsidP="00163F0C">
      <w:pPr>
        <w:pStyle w:val="Default"/>
        <w:rPr>
          <w:rFonts w:ascii="Times New Roman" w:hAnsi="Times New Roman" w:cs="Times New Roman"/>
        </w:rPr>
      </w:pPr>
      <w:r w:rsidRPr="00CB41DD">
        <w:rPr>
          <w:rFonts w:ascii="Times New Roman" w:hAnsi="Times New Roman" w:cs="Times New Roman"/>
        </w:rPr>
        <w:t xml:space="preserve">Electronic media (hard-drives, tape cartridge, CDs, printer ribbons, flash drives, </w:t>
      </w:r>
      <w:proofErr w:type="gramStart"/>
      <w:r w:rsidRPr="00CB41DD">
        <w:rPr>
          <w:rFonts w:ascii="Times New Roman" w:hAnsi="Times New Roman" w:cs="Times New Roman"/>
        </w:rPr>
        <w:t>printer</w:t>
      </w:r>
      <w:proofErr w:type="gramEnd"/>
      <w:r w:rsidRPr="00CB41DD">
        <w:rPr>
          <w:rFonts w:ascii="Times New Roman" w:hAnsi="Times New Roman" w:cs="Times New Roman"/>
        </w:rPr>
        <w:t xml:space="preserve"> and copier hard-drives, etc.) shall be disposed of by destruction, which consists of physically dismantling by methods of crushing, disassembling, etc., ensuring that the device or disc has been physically destroyed so that no data can be pulled.</w:t>
      </w:r>
    </w:p>
    <w:p w14:paraId="5BA9D111" w14:textId="77777777" w:rsidR="00163F0C" w:rsidRPr="00CB41DD" w:rsidRDefault="00163F0C" w:rsidP="00163F0C">
      <w:pPr>
        <w:pStyle w:val="Default"/>
        <w:tabs>
          <w:tab w:val="left" w:pos="0"/>
          <w:tab w:val="left" w:pos="720"/>
        </w:tabs>
        <w:rPr>
          <w:rFonts w:ascii="Times New Roman" w:hAnsi="Times New Roman" w:cs="Times New Roman"/>
        </w:rPr>
      </w:pPr>
    </w:p>
    <w:p w14:paraId="1CC65B42" w14:textId="77777777" w:rsidR="00163F0C" w:rsidRPr="00CB41DD" w:rsidRDefault="00163F0C" w:rsidP="00163F0C">
      <w:pPr>
        <w:pStyle w:val="Default"/>
        <w:rPr>
          <w:rFonts w:ascii="Times New Roman" w:hAnsi="Times New Roman" w:cs="Times New Roman"/>
        </w:rPr>
      </w:pPr>
      <w:r w:rsidRPr="00CB41DD">
        <w:rPr>
          <w:rFonts w:ascii="Times New Roman" w:hAnsi="Times New Roman" w:cs="Times New Roman"/>
        </w:rPr>
        <w:t xml:space="preserve">Information Technology (IT) systems that have been used to process, store, or transmit FBI CJI and/or sensitive and classified information shall be </w:t>
      </w:r>
      <w:proofErr w:type="gramStart"/>
      <w:r w:rsidRPr="00CB41DD">
        <w:rPr>
          <w:rFonts w:ascii="Times New Roman" w:hAnsi="Times New Roman" w:cs="Times New Roman"/>
        </w:rPr>
        <w:t>sanitized</w:t>
      </w:r>
      <w:proofErr w:type="gramEnd"/>
      <w:r w:rsidRPr="00CB41DD">
        <w:rPr>
          <w:rFonts w:ascii="Times New Roman" w:hAnsi="Times New Roman" w:cs="Times New Roman"/>
        </w:rPr>
        <w:t xml:space="preserve"> and all stored information cleared by the City of Everett IT Division by overwriting, degaussing or destruction methods in compliance with IT disposal procedures.</w:t>
      </w:r>
    </w:p>
    <w:p w14:paraId="00A7C3E7" w14:textId="77777777" w:rsidR="00163F0C" w:rsidRPr="00CB41DD" w:rsidRDefault="00163F0C" w:rsidP="00163F0C">
      <w:pPr>
        <w:pStyle w:val="Default"/>
        <w:rPr>
          <w:rFonts w:ascii="Times New Roman" w:hAnsi="Times New Roman" w:cs="Times New Roman"/>
        </w:rPr>
      </w:pPr>
    </w:p>
    <w:p w14:paraId="3F132EFD" w14:textId="77777777" w:rsidR="00585C72" w:rsidRPr="005C09ED" w:rsidRDefault="00163F0C" w:rsidP="005C09ED">
      <w:pPr>
        <w:pStyle w:val="Default"/>
        <w:rPr>
          <w:rFonts w:ascii="Times New Roman" w:hAnsi="Times New Roman" w:cs="Times New Roman"/>
        </w:rPr>
      </w:pPr>
      <w:r w:rsidRPr="00CB41DD">
        <w:rPr>
          <w:rFonts w:ascii="Times New Roman" w:hAnsi="Times New Roman" w:cs="Times New Roman"/>
        </w:rPr>
        <w:t>Any employee found to have violated this policy may be subject to disciplinary action, up to and including termination.</w:t>
      </w:r>
    </w:p>
    <w:p w14:paraId="5DFE70FB" w14:textId="77777777" w:rsidR="00C20D1B" w:rsidRDefault="00C20D1B" w:rsidP="00D70C9D">
      <w:pPr>
        <w:pStyle w:val="Heading1"/>
        <w:numPr>
          <w:ilvl w:val="0"/>
          <w:numId w:val="0"/>
        </w:numPr>
        <w:tabs>
          <w:tab w:val="num" w:pos="1440"/>
        </w:tabs>
        <w:rPr>
          <w:rFonts w:ascii="Times New Roman" w:hAnsi="Times New Roman"/>
          <w:b/>
          <w:u w:val="none"/>
        </w:rPr>
      </w:pPr>
      <w:bookmarkStart w:id="497" w:name="_Toc495388506"/>
    </w:p>
    <w:p w14:paraId="05414705" w14:textId="77777777" w:rsidR="005E0926" w:rsidRDefault="005E0926" w:rsidP="00C20D1B">
      <w:pPr>
        <w:tabs>
          <w:tab w:val="left" w:pos="432"/>
          <w:tab w:val="left" w:pos="1008"/>
          <w:tab w:val="left" w:pos="1584"/>
          <w:tab w:val="left" w:pos="2160"/>
          <w:tab w:val="left" w:pos="2736"/>
          <w:tab w:val="left" w:pos="5328"/>
          <w:tab w:val="left" w:pos="7200"/>
          <w:tab w:val="left" w:pos="7560"/>
        </w:tabs>
        <w:rPr>
          <w:rFonts w:ascii="Times CG ATT" w:hAnsi="Times CG ATT"/>
          <w:b/>
        </w:rPr>
      </w:pPr>
      <w:bookmarkStart w:id="498" w:name="EightPointFifteen"/>
      <w:bookmarkEnd w:id="498"/>
    </w:p>
    <w:p w14:paraId="344E4BA1" w14:textId="77777777" w:rsidR="00C20D1B" w:rsidRDefault="00C20D1B" w:rsidP="00C20D1B">
      <w:pPr>
        <w:tabs>
          <w:tab w:val="left" w:pos="432"/>
          <w:tab w:val="left" w:pos="1008"/>
          <w:tab w:val="left" w:pos="1584"/>
          <w:tab w:val="left" w:pos="2160"/>
          <w:tab w:val="left" w:pos="2736"/>
          <w:tab w:val="left" w:pos="5328"/>
          <w:tab w:val="left" w:pos="7200"/>
          <w:tab w:val="left" w:pos="7560"/>
        </w:tabs>
        <w:rPr>
          <w:rFonts w:ascii="Times CG ATT" w:hAnsi="Times CG ATT"/>
          <w:b/>
        </w:rPr>
      </w:pPr>
      <w:r>
        <w:rPr>
          <w:rFonts w:ascii="Times CG ATT" w:hAnsi="Times CG ATT"/>
          <w:b/>
        </w:rPr>
        <w:t>8.15</w:t>
      </w:r>
      <w:r w:rsidRPr="00C20D1B">
        <w:rPr>
          <w:rFonts w:ascii="Times CG ATT" w:hAnsi="Times CG ATT"/>
          <w:b/>
        </w:rPr>
        <w:t xml:space="preserve">  </w:t>
      </w:r>
      <w:hyperlink w:anchor="TOCTextMessaging" w:history="1">
        <w:r w:rsidRPr="002D0148">
          <w:rPr>
            <w:rStyle w:val="Hyperlink"/>
            <w:rFonts w:ascii="Times CG ATT" w:hAnsi="Times CG ATT"/>
            <w:b/>
          </w:rPr>
          <w:t>TEXT MESSAGING</w:t>
        </w:r>
      </w:hyperlink>
    </w:p>
    <w:p w14:paraId="3AB83DE6" w14:textId="77777777" w:rsidR="00C20D1B" w:rsidRDefault="00C20D1B" w:rsidP="00C20D1B">
      <w:pPr>
        <w:tabs>
          <w:tab w:val="left" w:pos="432"/>
          <w:tab w:val="left" w:pos="1008"/>
          <w:tab w:val="left" w:pos="1584"/>
          <w:tab w:val="left" w:pos="2160"/>
          <w:tab w:val="left" w:pos="2736"/>
          <w:tab w:val="left" w:pos="5328"/>
          <w:tab w:val="left" w:pos="7200"/>
          <w:tab w:val="left" w:pos="7560"/>
        </w:tabs>
        <w:rPr>
          <w:rFonts w:ascii="Times CG ATT" w:hAnsi="Times CG ATT"/>
          <w:b/>
        </w:rPr>
      </w:pPr>
    </w:p>
    <w:p w14:paraId="492B754C" w14:textId="77777777" w:rsidR="00C20D1B" w:rsidRDefault="00C20D1B" w:rsidP="00C20D1B">
      <w:proofErr w:type="gramStart"/>
      <w:r w:rsidRPr="00B61A3A">
        <w:t>Generally</w:t>
      </w:r>
      <w:proofErr w:type="gramEnd"/>
      <w:r w:rsidRPr="00B61A3A">
        <w:t xml:space="preserve"> copies of all text messages that are sent or received on City cell phones are retained to comply with the Public Records Act.  In some </w:t>
      </w:r>
      <w:proofErr w:type="gramStart"/>
      <w:r w:rsidRPr="00B61A3A">
        <w:t>cases</w:t>
      </w:r>
      <w:proofErr w:type="gramEnd"/>
      <w:r w:rsidRPr="00B61A3A">
        <w:t xml:space="preserve"> an employee may receive or send a work related text message that is not copied (personal cell phones, cell phones not configured to the City server, server not in service, etc.).</w:t>
      </w:r>
    </w:p>
    <w:p w14:paraId="233FCF29" w14:textId="77777777" w:rsidR="00C20D1B" w:rsidRPr="00B61A3A" w:rsidRDefault="00C20D1B" w:rsidP="00C20D1B"/>
    <w:p w14:paraId="61FB169C" w14:textId="77777777" w:rsidR="00C20D1B" w:rsidRDefault="00C20D1B" w:rsidP="00C20D1B">
      <w:r w:rsidRPr="00B61A3A">
        <w:t xml:space="preserve">In such cases, if the text message has a “retention value” the employee must immediately archive the text message in their department e-mail by forwarding either a screen shot of the message(s) </w:t>
      </w:r>
      <w:r w:rsidRPr="00B61A3A">
        <w:lastRenderedPageBreak/>
        <w:t>or the text message itself.  The forwarded message or screen shot must include the senders name or phone number and the date and time the message was sent/received.</w:t>
      </w:r>
    </w:p>
    <w:p w14:paraId="789F39C8" w14:textId="77777777" w:rsidR="00C20D1B" w:rsidRPr="00B61A3A" w:rsidRDefault="00C20D1B" w:rsidP="00C20D1B"/>
    <w:p w14:paraId="0F78A911" w14:textId="77777777" w:rsidR="00C20D1B" w:rsidRDefault="00C20D1B" w:rsidP="00C20D1B">
      <w:r w:rsidRPr="00B61A3A">
        <w:t xml:space="preserve">All </w:t>
      </w:r>
      <w:proofErr w:type="gramStart"/>
      <w:r w:rsidRPr="00B61A3A">
        <w:t>work related</w:t>
      </w:r>
      <w:proofErr w:type="gramEnd"/>
      <w:r w:rsidRPr="00B61A3A">
        <w:t xml:space="preserve"> text messages will be immediately deleted from </w:t>
      </w:r>
      <w:r w:rsidRPr="00B61A3A">
        <w:rPr>
          <w:u w:val="single"/>
        </w:rPr>
        <w:t>any</w:t>
      </w:r>
      <w:r w:rsidRPr="00B61A3A">
        <w:t xml:space="preserve"> phone, except that text messages with retention value will be deleted only after the message has been archived to e-mail.</w:t>
      </w:r>
    </w:p>
    <w:p w14:paraId="22FAAAF3" w14:textId="77777777" w:rsidR="00C20D1B" w:rsidRPr="00B61A3A" w:rsidRDefault="00C20D1B" w:rsidP="00C20D1B"/>
    <w:p w14:paraId="057CE17B" w14:textId="77777777" w:rsidR="00C20D1B" w:rsidRPr="00B61A3A" w:rsidRDefault="00C20D1B" w:rsidP="00C20D1B">
      <w:r w:rsidRPr="00B61A3A">
        <w:t>“Retention Value” is understood to mean any message that, if written as a note or letter, would have been retained, forwarded, attached to reports or other documents, or otherwise kept in any form as part of the normal business practice.</w:t>
      </w:r>
    </w:p>
    <w:p w14:paraId="22E2DDD0" w14:textId="77777777" w:rsidR="00C20D1B" w:rsidRPr="00CB41DD" w:rsidRDefault="00C20D1B" w:rsidP="00C20D1B">
      <w:pPr>
        <w:tabs>
          <w:tab w:val="left" w:pos="432"/>
          <w:tab w:val="left" w:pos="1008"/>
          <w:tab w:val="left" w:pos="1584"/>
          <w:tab w:val="left" w:pos="2160"/>
          <w:tab w:val="left" w:pos="2736"/>
          <w:tab w:val="left" w:pos="5328"/>
          <w:tab w:val="left" w:pos="7200"/>
          <w:tab w:val="left" w:pos="7560"/>
        </w:tabs>
        <w:rPr>
          <w:sz w:val="23"/>
          <w:szCs w:val="23"/>
        </w:rPr>
      </w:pPr>
    </w:p>
    <w:p w14:paraId="74643BE4" w14:textId="77777777" w:rsidR="00855409" w:rsidRPr="00E9001F" w:rsidRDefault="00AB3773" w:rsidP="00D70C9D">
      <w:pPr>
        <w:pStyle w:val="Heading1"/>
        <w:numPr>
          <w:ilvl w:val="0"/>
          <w:numId w:val="0"/>
        </w:numPr>
        <w:tabs>
          <w:tab w:val="num" w:pos="1440"/>
        </w:tabs>
        <w:rPr>
          <w:rFonts w:ascii="Times New Roman" w:hAnsi="Times New Roman"/>
          <w:b/>
        </w:rPr>
      </w:pPr>
      <w:r>
        <w:rPr>
          <w:rFonts w:ascii="Times New Roman" w:hAnsi="Times New Roman"/>
          <w:b/>
          <w:u w:val="none"/>
        </w:rPr>
        <w:br w:type="page"/>
      </w:r>
      <w:bookmarkStart w:id="499" w:name="ChapterNine"/>
      <w:r w:rsidR="00294D7D">
        <w:rPr>
          <w:rFonts w:ascii="Times New Roman" w:hAnsi="Times New Roman"/>
          <w:b/>
          <w:u w:val="none"/>
        </w:rPr>
        <w:lastRenderedPageBreak/>
        <w:fldChar w:fldCharType="begin"/>
      </w:r>
      <w:r w:rsidR="00294D7D">
        <w:rPr>
          <w:rFonts w:ascii="Times New Roman" w:hAnsi="Times New Roman"/>
          <w:b/>
          <w:u w:val="none"/>
        </w:rPr>
        <w:instrText xml:space="preserve"> HYPERLINK  \l "TOCChapterNine" </w:instrText>
      </w:r>
      <w:r w:rsidR="00294D7D">
        <w:rPr>
          <w:rFonts w:ascii="Times New Roman" w:hAnsi="Times New Roman"/>
          <w:b/>
          <w:u w:val="none"/>
        </w:rPr>
      </w:r>
      <w:r w:rsidR="00294D7D">
        <w:rPr>
          <w:rFonts w:ascii="Times New Roman" w:hAnsi="Times New Roman"/>
          <w:b/>
          <w:u w:val="none"/>
        </w:rPr>
        <w:fldChar w:fldCharType="separate"/>
      </w:r>
      <w:r w:rsidR="00917CF2" w:rsidRPr="00294D7D">
        <w:rPr>
          <w:rStyle w:val="Hyperlink"/>
          <w:rFonts w:ascii="Times New Roman" w:hAnsi="Times New Roman"/>
          <w:b/>
        </w:rPr>
        <w:t xml:space="preserve">Chapter </w:t>
      </w:r>
      <w:proofErr w:type="gramStart"/>
      <w:r w:rsidR="00917CF2" w:rsidRPr="00294D7D">
        <w:rPr>
          <w:rStyle w:val="Hyperlink"/>
          <w:rFonts w:ascii="Times New Roman" w:hAnsi="Times New Roman"/>
          <w:b/>
        </w:rPr>
        <w:t xml:space="preserve">9  </w:t>
      </w:r>
      <w:r w:rsidR="00855409" w:rsidRPr="00294D7D">
        <w:rPr>
          <w:rStyle w:val="Hyperlink"/>
          <w:rFonts w:ascii="Times New Roman" w:hAnsi="Times New Roman"/>
          <w:b/>
        </w:rPr>
        <w:t>OPERATIONS</w:t>
      </w:r>
      <w:bookmarkEnd w:id="497"/>
      <w:proofErr w:type="gramEnd"/>
      <w:r w:rsidR="00294D7D">
        <w:rPr>
          <w:rFonts w:ascii="Times New Roman" w:hAnsi="Times New Roman"/>
          <w:b/>
          <w:u w:val="none"/>
        </w:rPr>
        <w:fldChar w:fldCharType="end"/>
      </w:r>
    </w:p>
    <w:bookmarkEnd w:id="499"/>
    <w:p w14:paraId="445A970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jc w:val="both"/>
      </w:pPr>
    </w:p>
    <w:bookmarkStart w:id="500" w:name="NinePointOne"/>
    <w:p w14:paraId="6260FBD3" w14:textId="77777777" w:rsidR="00855409" w:rsidRPr="00E9001F" w:rsidRDefault="00F36787"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"TOCCommunicationCoordinationCooperation" </w:instrText>
      </w:r>
      <w:r>
        <w:rPr>
          <w:b/>
        </w:rPr>
      </w:r>
      <w:r>
        <w:rPr>
          <w:b/>
        </w:rPr>
        <w:fldChar w:fldCharType="separate"/>
      </w:r>
      <w:r w:rsidR="00855409" w:rsidRPr="00F36787">
        <w:rPr>
          <w:rStyle w:val="Hyperlink"/>
          <w:b/>
        </w:rPr>
        <w:t>9.1 COMMUNICATION, COORDINATION &amp; COOPERATION</w:t>
      </w:r>
      <w:r>
        <w:rPr>
          <w:b/>
        </w:rPr>
        <w:fldChar w:fldCharType="end"/>
      </w:r>
    </w:p>
    <w:bookmarkEnd w:id="500"/>
    <w:p w14:paraId="3DA9B96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33A5F8A" w14:textId="77777777" w:rsidR="00A83520" w:rsidRPr="00E9001F" w:rsidRDefault="00A83520" w:rsidP="00A83520">
      <w:pPr>
        <w:tabs>
          <w:tab w:val="left" w:pos="432"/>
          <w:tab w:val="left" w:pos="1008"/>
          <w:tab w:val="left" w:pos="1584"/>
          <w:tab w:val="left" w:pos="2160"/>
          <w:tab w:val="left" w:pos="2736"/>
          <w:tab w:val="left" w:pos="5328"/>
          <w:tab w:val="left" w:pos="7200"/>
          <w:tab w:val="left" w:pos="7560"/>
        </w:tabs>
      </w:pPr>
      <w:r w:rsidRPr="00E9001F">
        <w:t>All patrol shifts will hold a briefing at the beginning of scheduled duties. Information that is to be passed on to patrol shifts will be accomplished by an oral briefing from the shift supervisor(s) and/or Patrol Lieutenant. The briefing room will for the most part be used for briefings.</w:t>
      </w:r>
    </w:p>
    <w:p w14:paraId="616FF0AC" w14:textId="77777777" w:rsidR="00A83520" w:rsidRPr="00E9001F" w:rsidRDefault="00A83520" w:rsidP="00A83520">
      <w:pPr>
        <w:tabs>
          <w:tab w:val="left" w:pos="432"/>
          <w:tab w:val="left" w:pos="1008"/>
          <w:tab w:val="left" w:pos="1584"/>
          <w:tab w:val="left" w:pos="2160"/>
          <w:tab w:val="left" w:pos="2736"/>
          <w:tab w:val="left" w:pos="5328"/>
          <w:tab w:val="left" w:pos="7200"/>
          <w:tab w:val="left" w:pos="7560"/>
        </w:tabs>
      </w:pPr>
    </w:p>
    <w:p w14:paraId="1E70D186" w14:textId="77777777" w:rsidR="00A83520" w:rsidRPr="00E9001F" w:rsidRDefault="00A83520" w:rsidP="00A83520">
      <w:pPr>
        <w:tabs>
          <w:tab w:val="left" w:pos="432"/>
          <w:tab w:val="left" w:pos="1008"/>
          <w:tab w:val="left" w:pos="1584"/>
          <w:tab w:val="left" w:pos="2160"/>
          <w:tab w:val="left" w:pos="2736"/>
          <w:tab w:val="left" w:pos="5328"/>
          <w:tab w:val="left" w:pos="7200"/>
          <w:tab w:val="left" w:pos="7560"/>
        </w:tabs>
      </w:pPr>
      <w:r w:rsidRPr="00E9001F">
        <w:t>Personal contact or a written format or electronic mail will usually accomplish communications with the other units of this department. This is not intended to discourage any authorized employee of the department from attending a briefing and communicating information in person.</w:t>
      </w:r>
    </w:p>
    <w:p w14:paraId="6922CFC1" w14:textId="77777777" w:rsidR="00A83520" w:rsidRPr="00E9001F" w:rsidRDefault="00A83520" w:rsidP="00A83520">
      <w:pPr>
        <w:tabs>
          <w:tab w:val="left" w:pos="432"/>
          <w:tab w:val="left" w:pos="1008"/>
          <w:tab w:val="left" w:pos="1584"/>
          <w:tab w:val="left" w:pos="2160"/>
          <w:tab w:val="left" w:pos="2736"/>
          <w:tab w:val="left" w:pos="5328"/>
          <w:tab w:val="left" w:pos="7200"/>
          <w:tab w:val="left" w:pos="7560"/>
        </w:tabs>
      </w:pPr>
    </w:p>
    <w:p w14:paraId="7789034A" w14:textId="77777777" w:rsidR="00A83520" w:rsidRPr="00E9001F" w:rsidRDefault="00A83520" w:rsidP="00A83520">
      <w:pPr>
        <w:tabs>
          <w:tab w:val="left" w:pos="432"/>
          <w:tab w:val="left" w:pos="1008"/>
          <w:tab w:val="left" w:pos="1584"/>
          <w:tab w:val="left" w:pos="2160"/>
          <w:tab w:val="left" w:pos="2736"/>
          <w:tab w:val="left" w:pos="5328"/>
          <w:tab w:val="left" w:pos="7200"/>
          <w:tab w:val="left" w:pos="7560"/>
        </w:tabs>
      </w:pPr>
      <w:r w:rsidRPr="00E9001F">
        <w:t xml:space="preserve">Patrol sergeants will complete rolling RECAP entries, relaying information to various investigative units, </w:t>
      </w:r>
      <w:proofErr w:type="gramStart"/>
      <w:r w:rsidRPr="00E9001F">
        <w:t>administrations</w:t>
      </w:r>
      <w:proofErr w:type="gramEnd"/>
      <w:r w:rsidRPr="00E9001F">
        <w:t xml:space="preserve"> and patrol platoons.</w:t>
      </w:r>
    </w:p>
    <w:p w14:paraId="5E502877" w14:textId="77777777" w:rsidR="00A83520" w:rsidRPr="00E9001F" w:rsidRDefault="00A83520" w:rsidP="00A83520">
      <w:pPr>
        <w:tabs>
          <w:tab w:val="left" w:pos="432"/>
          <w:tab w:val="left" w:pos="1008"/>
          <w:tab w:val="left" w:pos="1584"/>
          <w:tab w:val="left" w:pos="2160"/>
          <w:tab w:val="left" w:pos="2736"/>
          <w:tab w:val="left" w:pos="5328"/>
          <w:tab w:val="left" w:pos="7200"/>
          <w:tab w:val="left" w:pos="7560"/>
        </w:tabs>
      </w:pPr>
    </w:p>
    <w:p w14:paraId="442D3D5D" w14:textId="77777777" w:rsidR="00A83520" w:rsidRPr="00E9001F" w:rsidRDefault="00A83520" w:rsidP="00A83520">
      <w:pPr>
        <w:tabs>
          <w:tab w:val="left" w:pos="432"/>
          <w:tab w:val="left" w:pos="1008"/>
          <w:tab w:val="left" w:pos="1584"/>
          <w:tab w:val="left" w:pos="2160"/>
          <w:tab w:val="left" w:pos="2736"/>
          <w:tab w:val="left" w:pos="5328"/>
          <w:tab w:val="left" w:pos="7200"/>
          <w:tab w:val="left" w:pos="7560"/>
        </w:tabs>
      </w:pPr>
      <w:r w:rsidRPr="00E9001F">
        <w:t>Sergeants will complete ODO notifications as required for incidents of major significance.  Lieutenants will complete CDO notifications per established protocols.</w:t>
      </w:r>
    </w:p>
    <w:p w14:paraId="1697F45A" w14:textId="77777777" w:rsidR="00A83520" w:rsidRPr="00E9001F" w:rsidRDefault="00A83520" w:rsidP="00A83520">
      <w:pPr>
        <w:tabs>
          <w:tab w:val="left" w:pos="432"/>
          <w:tab w:val="left" w:pos="1008"/>
          <w:tab w:val="left" w:pos="1584"/>
          <w:tab w:val="left" w:pos="2160"/>
          <w:tab w:val="left" w:pos="2736"/>
          <w:tab w:val="left" w:pos="5328"/>
          <w:tab w:val="left" w:pos="7200"/>
          <w:tab w:val="left" w:pos="7560"/>
        </w:tabs>
        <w:rPr>
          <w:b/>
        </w:rPr>
      </w:pPr>
    </w:p>
    <w:p w14:paraId="5E85D2D2" w14:textId="77777777" w:rsidR="00A83520" w:rsidRPr="00E9001F" w:rsidRDefault="00A83520" w:rsidP="00A83520">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An employee who wishes to </w:t>
      </w:r>
      <w:proofErr w:type="gramStart"/>
      <w:r w:rsidRPr="00E9001F">
        <w:t>make a suggestion</w:t>
      </w:r>
      <w:proofErr w:type="gramEnd"/>
      <w:r w:rsidRPr="00E9001F">
        <w:t xml:space="preserve"> for the good of the department should do so by means of a written communication through the chain of command to the </w:t>
      </w:r>
      <w:r>
        <w:t>respective Bureau Deputy Chief.</w:t>
      </w:r>
    </w:p>
    <w:p w14:paraId="4EF5AFFC"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bookmarkStart w:id="501" w:name="NinePointTwo"/>
    <w:p w14:paraId="426D2D64" w14:textId="77777777" w:rsidR="00855409" w:rsidRPr="00E9001F" w:rsidRDefault="00F36787" w:rsidP="00D70C9D">
      <w:pPr>
        <w:tabs>
          <w:tab w:val="center" w:pos="4680"/>
          <w:tab w:val="left" w:pos="7200"/>
          <w:tab w:val="left" w:pos="7560"/>
        </w:tabs>
        <w:outlineLvl w:val="0"/>
      </w:pPr>
      <w:r>
        <w:rPr>
          <w:b/>
        </w:rPr>
        <w:fldChar w:fldCharType="begin"/>
      </w:r>
      <w:r>
        <w:rPr>
          <w:b/>
        </w:rPr>
        <w:instrText xml:space="preserve"> HYPERLINK  \l "TOCAdministrativeReports" </w:instrText>
      </w:r>
      <w:r>
        <w:rPr>
          <w:b/>
        </w:rPr>
      </w:r>
      <w:r>
        <w:rPr>
          <w:b/>
        </w:rPr>
        <w:fldChar w:fldCharType="separate"/>
      </w:r>
      <w:r w:rsidR="00855409" w:rsidRPr="00F36787">
        <w:rPr>
          <w:rStyle w:val="Hyperlink"/>
          <w:b/>
        </w:rPr>
        <w:t>9.2 ADMINISTRATIVE REPORTS</w:t>
      </w:r>
      <w:r>
        <w:rPr>
          <w:b/>
        </w:rPr>
        <w:fldChar w:fldCharType="end"/>
      </w:r>
    </w:p>
    <w:bookmarkEnd w:id="501"/>
    <w:p w14:paraId="71731CC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682515F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management team of the Everett Police Department is accountable for the preparation of reports of our department’s activities. Statistical and data summaries are based on these reports.</w:t>
      </w:r>
    </w:p>
    <w:p w14:paraId="71C8FD7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02" w:name="NinePointThree"/>
    <w:p w14:paraId="46B1DDA2" w14:textId="57699F52" w:rsidR="00855409" w:rsidRPr="00E9001F" w:rsidRDefault="00F36787"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"TOCRequiredReports" </w:instrText>
      </w:r>
      <w:r>
        <w:rPr>
          <w:b/>
        </w:rPr>
      </w:r>
      <w:r>
        <w:rPr>
          <w:b/>
        </w:rPr>
        <w:fldChar w:fldCharType="separate"/>
      </w:r>
      <w:r w:rsidR="00855409" w:rsidRPr="00F36787">
        <w:rPr>
          <w:rStyle w:val="Hyperlink"/>
          <w:b/>
        </w:rPr>
        <w:t xml:space="preserve">9.3 </w:t>
      </w:r>
      <w:r w:rsidR="00260B8B">
        <w:rPr>
          <w:rStyle w:val="Hyperlink"/>
          <w:b/>
        </w:rPr>
        <w:t>UNIFO</w:t>
      </w:r>
      <w:r w:rsidR="00260B8B">
        <w:rPr>
          <w:rStyle w:val="Hyperlink"/>
          <w:b/>
        </w:rPr>
        <w:t>R</w:t>
      </w:r>
      <w:r w:rsidR="00260B8B">
        <w:rPr>
          <w:rStyle w:val="Hyperlink"/>
          <w:b/>
        </w:rPr>
        <w:t>M CRIME</w:t>
      </w:r>
      <w:r w:rsidR="00855409" w:rsidRPr="00F36787">
        <w:rPr>
          <w:rStyle w:val="Hyperlink"/>
          <w:b/>
        </w:rPr>
        <w:t xml:space="preserve"> REPORT</w:t>
      </w:r>
      <w:r>
        <w:rPr>
          <w:b/>
        </w:rPr>
        <w:fldChar w:fldCharType="end"/>
      </w:r>
    </w:p>
    <w:bookmarkEnd w:id="502"/>
    <w:p w14:paraId="30906A4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1612A806" w14:textId="7858615E" w:rsidR="00855409" w:rsidRDefault="00260B8B" w:rsidP="00D70C9D">
      <w:pPr>
        <w:tabs>
          <w:tab w:val="left" w:pos="432"/>
          <w:tab w:val="left" w:pos="1008"/>
          <w:tab w:val="left" w:pos="1584"/>
          <w:tab w:val="left" w:pos="2160"/>
          <w:tab w:val="left" w:pos="2736"/>
          <w:tab w:val="left" w:pos="5328"/>
          <w:tab w:val="left" w:pos="7200"/>
          <w:tab w:val="left" w:pos="7560"/>
        </w:tabs>
        <w:rPr>
          <w:color w:val="000000"/>
          <w:bdr w:val="none" w:sz="0" w:space="0" w:color="auto" w:frame="1"/>
          <w:shd w:val="clear" w:color="auto" w:fill="FFFFFF"/>
        </w:rPr>
      </w:pPr>
      <w:r>
        <w:rPr>
          <w:color w:val="000000"/>
          <w:u w:val="single"/>
          <w:bdr w:val="none" w:sz="0" w:space="0" w:color="auto" w:frame="1"/>
          <w:shd w:val="clear" w:color="auto" w:fill="FFFFFF"/>
        </w:rPr>
        <w:t>Uniform Crime Report</w:t>
      </w:r>
      <w:r>
        <w:rPr>
          <w:color w:val="000000"/>
          <w:bdr w:val="none" w:sz="0" w:space="0" w:color="auto" w:frame="1"/>
          <w:shd w:val="clear" w:color="auto" w:fill="FFFFFF"/>
        </w:rPr>
        <w:t>: The Records Unit Manager is responsible for the monthly National Incident Based Reporting System (NIBRS) submission which is uploaded to the WASPC NIBRS Repository. These statistics document Part A and B crime reports and officers injured or killed in the line of duty. The statistics are archived and searchable within the Repository.</w:t>
      </w:r>
    </w:p>
    <w:p w14:paraId="719C591E" w14:textId="77777777" w:rsidR="00260B8B" w:rsidRPr="00E9001F" w:rsidRDefault="00260B8B" w:rsidP="00D70C9D">
      <w:pPr>
        <w:tabs>
          <w:tab w:val="left" w:pos="432"/>
          <w:tab w:val="left" w:pos="1008"/>
          <w:tab w:val="left" w:pos="1584"/>
          <w:tab w:val="left" w:pos="2160"/>
          <w:tab w:val="left" w:pos="2736"/>
          <w:tab w:val="left" w:pos="5328"/>
          <w:tab w:val="left" w:pos="7200"/>
          <w:tab w:val="left" w:pos="7560"/>
        </w:tabs>
        <w:rPr>
          <w:b/>
          <w:color w:val="000000"/>
        </w:rPr>
      </w:pPr>
    </w:p>
    <w:bookmarkStart w:id="503" w:name="NinePointFour"/>
    <w:p w14:paraId="64C4A074" w14:textId="77777777" w:rsidR="00855409" w:rsidRPr="00E9001F" w:rsidRDefault="00F36787" w:rsidP="00D70C9D">
      <w:pPr>
        <w:tabs>
          <w:tab w:val="left" w:pos="432"/>
          <w:tab w:val="left" w:pos="1008"/>
          <w:tab w:val="left" w:pos="1584"/>
          <w:tab w:val="left" w:pos="2160"/>
          <w:tab w:val="left" w:pos="2736"/>
          <w:tab w:val="left" w:pos="5328"/>
          <w:tab w:val="left" w:pos="7200"/>
          <w:tab w:val="left" w:pos="7560"/>
        </w:tabs>
        <w:outlineLvl w:val="0"/>
        <w:rPr>
          <w:b/>
          <w:color w:val="000000"/>
        </w:rPr>
      </w:pPr>
      <w:r>
        <w:rPr>
          <w:b/>
          <w:color w:val="000000"/>
        </w:rPr>
        <w:fldChar w:fldCharType="begin"/>
      </w:r>
      <w:r>
        <w:rPr>
          <w:b/>
          <w:color w:val="000000"/>
        </w:rPr>
        <w:instrText xml:space="preserve"> HYPERLINK  \l "TOCWorkSchedules" </w:instrText>
      </w:r>
      <w:r>
        <w:rPr>
          <w:b/>
          <w:color w:val="000000"/>
        </w:rPr>
      </w:r>
      <w:r>
        <w:rPr>
          <w:b/>
          <w:color w:val="000000"/>
        </w:rPr>
        <w:fldChar w:fldCharType="separate"/>
      </w:r>
      <w:r w:rsidR="00855409" w:rsidRPr="00F36787">
        <w:rPr>
          <w:rStyle w:val="Hyperlink"/>
          <w:b/>
        </w:rPr>
        <w:t>9.4 WORK SCHEDULES</w:t>
      </w:r>
      <w:r>
        <w:rPr>
          <w:b/>
          <w:color w:val="000000"/>
        </w:rPr>
        <w:fldChar w:fldCharType="end"/>
      </w:r>
    </w:p>
    <w:bookmarkEnd w:id="503"/>
    <w:p w14:paraId="664C7DC5" w14:textId="77777777" w:rsidR="00855409" w:rsidRPr="00E9001F" w:rsidRDefault="00855409" w:rsidP="00D70C9D">
      <w:pPr>
        <w:pStyle w:val="Footer"/>
        <w:tabs>
          <w:tab w:val="clear" w:pos="4320"/>
          <w:tab w:val="clear" w:pos="8640"/>
          <w:tab w:val="left" w:pos="432"/>
          <w:tab w:val="left" w:pos="1008"/>
          <w:tab w:val="left" w:pos="1584"/>
          <w:tab w:val="left" w:pos="2160"/>
          <w:tab w:val="left" w:pos="2736"/>
          <w:tab w:val="left" w:pos="5328"/>
          <w:tab w:val="left" w:pos="7200"/>
          <w:tab w:val="left" w:pos="7560"/>
        </w:tabs>
        <w:rPr>
          <w:color w:val="000000"/>
        </w:rPr>
      </w:pPr>
    </w:p>
    <w:p w14:paraId="1F81E38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Employees of the Everett Police Department will work scheduled shifts in association to department needs and applicable Labor Agreements. Official work schedules are published for a 28-day period. Schedules are normally distributed 7 days prior to the date of a new schedule.</w:t>
      </w:r>
    </w:p>
    <w:p w14:paraId="5502A0A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bookmarkStart w:id="504" w:name="NinePointFive"/>
    <w:p w14:paraId="60D96AF3" w14:textId="77777777" w:rsidR="00855409" w:rsidRPr="00E9001F" w:rsidRDefault="00FC000F" w:rsidP="00D70C9D">
      <w:pPr>
        <w:tabs>
          <w:tab w:val="left" w:pos="432"/>
          <w:tab w:val="left" w:pos="1008"/>
          <w:tab w:val="left" w:pos="1584"/>
          <w:tab w:val="left" w:pos="2160"/>
          <w:tab w:val="left" w:pos="2736"/>
          <w:tab w:val="left" w:pos="5328"/>
          <w:tab w:val="left" w:pos="7200"/>
          <w:tab w:val="left" w:pos="7560"/>
        </w:tabs>
        <w:outlineLvl w:val="0"/>
        <w:rPr>
          <w:b/>
          <w:color w:val="000000"/>
        </w:rPr>
      </w:pPr>
      <w:r>
        <w:rPr>
          <w:b/>
          <w:color w:val="000000"/>
        </w:rPr>
        <w:fldChar w:fldCharType="begin"/>
      </w:r>
      <w:r>
        <w:rPr>
          <w:b/>
          <w:color w:val="000000"/>
        </w:rPr>
        <w:instrText xml:space="preserve"> HYPERLINK  \l "TOCPatrolAreaAssignments" </w:instrText>
      </w:r>
      <w:r>
        <w:rPr>
          <w:b/>
          <w:color w:val="000000"/>
        </w:rPr>
      </w:r>
      <w:r>
        <w:rPr>
          <w:b/>
          <w:color w:val="000000"/>
        </w:rPr>
        <w:fldChar w:fldCharType="separate"/>
      </w:r>
      <w:r w:rsidR="00855409" w:rsidRPr="00FC000F">
        <w:rPr>
          <w:rStyle w:val="Hyperlink"/>
          <w:b/>
        </w:rPr>
        <w:t>9.5</w:t>
      </w:r>
      <w:r w:rsidR="00855409" w:rsidRPr="00FC000F">
        <w:rPr>
          <w:rStyle w:val="Hyperlink"/>
        </w:rPr>
        <w:t xml:space="preserve"> </w:t>
      </w:r>
      <w:r w:rsidR="00855409" w:rsidRPr="00FC000F">
        <w:rPr>
          <w:rStyle w:val="Hyperlink"/>
          <w:b/>
        </w:rPr>
        <w:t>PATROL AREA ASSIGNMENTS</w:t>
      </w:r>
      <w:r>
        <w:rPr>
          <w:b/>
          <w:color w:val="000000"/>
        </w:rPr>
        <w:fldChar w:fldCharType="end"/>
      </w:r>
    </w:p>
    <w:bookmarkEnd w:id="504"/>
    <w:p w14:paraId="0FE8CF0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color w:val="000000"/>
        </w:rPr>
      </w:pPr>
    </w:p>
    <w:p w14:paraId="715B4F2E" w14:textId="77777777" w:rsidR="00855409" w:rsidRPr="00E9001F" w:rsidRDefault="00855409" w:rsidP="00D70C9D">
      <w:pPr>
        <w:tabs>
          <w:tab w:val="left" w:pos="7200"/>
          <w:tab w:val="left" w:pos="7560"/>
        </w:tabs>
        <w:rPr>
          <w:color w:val="000000"/>
        </w:rPr>
      </w:pPr>
      <w:r w:rsidRPr="00E9001F">
        <w:rPr>
          <w:color w:val="000000"/>
        </w:rPr>
        <w:t xml:space="preserve">It is important to exercise beat integrity to assure prompt response to calls for service. If another officer volunteers for a call due to his/her </w:t>
      </w:r>
      <w:proofErr w:type="gramStart"/>
      <w:r w:rsidRPr="00E9001F">
        <w:rPr>
          <w:color w:val="000000"/>
        </w:rPr>
        <w:t>close proximity</w:t>
      </w:r>
      <w:proofErr w:type="gramEnd"/>
      <w:r w:rsidRPr="00E9001F">
        <w:rPr>
          <w:color w:val="000000"/>
        </w:rPr>
        <w:t xml:space="preserve"> or is familiar with the facts of the case, the supervisor may decide which officer will respond to the call.</w:t>
      </w:r>
    </w:p>
    <w:p w14:paraId="56F9796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color w:val="000000"/>
        </w:rPr>
      </w:pPr>
    </w:p>
    <w:bookmarkStart w:id="505" w:name="NinePointSix"/>
    <w:p w14:paraId="3BB3D251" w14:textId="77777777" w:rsidR="00855409" w:rsidRPr="00E9001F" w:rsidRDefault="00FC000F" w:rsidP="00D70C9D">
      <w:pPr>
        <w:tabs>
          <w:tab w:val="left" w:pos="432"/>
          <w:tab w:val="left" w:pos="1008"/>
          <w:tab w:val="left" w:pos="1584"/>
          <w:tab w:val="left" w:pos="2160"/>
          <w:tab w:val="left" w:pos="2736"/>
          <w:tab w:val="left" w:pos="5328"/>
          <w:tab w:val="left" w:pos="7200"/>
          <w:tab w:val="left" w:pos="7560"/>
        </w:tabs>
        <w:rPr>
          <w:b/>
          <w:color w:val="000000"/>
        </w:rPr>
      </w:pPr>
      <w:r>
        <w:rPr>
          <w:b/>
          <w:color w:val="000000"/>
        </w:rPr>
        <w:fldChar w:fldCharType="begin"/>
      </w:r>
      <w:r>
        <w:rPr>
          <w:b/>
          <w:color w:val="000000"/>
        </w:rPr>
        <w:instrText xml:space="preserve"> HYPERLINK  \l "TOCOnSceneSupervisor" </w:instrText>
      </w:r>
      <w:r>
        <w:rPr>
          <w:b/>
          <w:color w:val="000000"/>
        </w:rPr>
      </w:r>
      <w:r>
        <w:rPr>
          <w:b/>
          <w:color w:val="000000"/>
        </w:rPr>
        <w:fldChar w:fldCharType="separate"/>
      </w:r>
      <w:r w:rsidR="00855409" w:rsidRPr="00FC000F">
        <w:rPr>
          <w:rStyle w:val="Hyperlink"/>
          <w:b/>
        </w:rPr>
        <w:t>9.6 ON SCENE SUPERVISOR</w:t>
      </w:r>
      <w:r>
        <w:rPr>
          <w:b/>
          <w:color w:val="000000"/>
        </w:rPr>
        <w:fldChar w:fldCharType="end"/>
      </w:r>
    </w:p>
    <w:bookmarkEnd w:id="505"/>
    <w:p w14:paraId="7C983C19" w14:textId="77777777" w:rsidR="00F30A99" w:rsidRDefault="00F30A99" w:rsidP="00D70C9D">
      <w:pPr>
        <w:tabs>
          <w:tab w:val="left" w:pos="432"/>
          <w:tab w:val="left" w:pos="1008"/>
          <w:tab w:val="left" w:pos="1584"/>
          <w:tab w:val="left" w:pos="2160"/>
          <w:tab w:val="left" w:pos="2736"/>
          <w:tab w:val="left" w:pos="5328"/>
          <w:tab w:val="left" w:pos="7200"/>
          <w:tab w:val="left" w:pos="7560"/>
        </w:tabs>
        <w:rPr>
          <w:color w:val="000000"/>
        </w:rPr>
      </w:pPr>
    </w:p>
    <w:p w14:paraId="774680A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lastRenderedPageBreak/>
        <w:t>Any officer in charge of a situation may request the presence of a Sergeant/Shift Supervisor. The supervisor will assess the situation and assume command as he/she deems necessary. The supervisor may further request the assistance and/or response of command personnel.</w:t>
      </w:r>
    </w:p>
    <w:p w14:paraId="66C213A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bookmarkStart w:id="506" w:name="NinePointSeven"/>
    <w:p w14:paraId="3E77F1A9" w14:textId="77777777" w:rsidR="00336FA1" w:rsidRDefault="00FC000F" w:rsidP="00D70C9D">
      <w:pPr>
        <w:tabs>
          <w:tab w:val="left" w:pos="432"/>
          <w:tab w:val="left" w:pos="1008"/>
          <w:tab w:val="left" w:pos="1584"/>
          <w:tab w:val="left" w:pos="2160"/>
          <w:tab w:val="left" w:pos="2736"/>
          <w:tab w:val="left" w:pos="5328"/>
          <w:tab w:val="left" w:pos="7200"/>
          <w:tab w:val="left" w:pos="7560"/>
        </w:tabs>
        <w:outlineLvl w:val="0"/>
        <w:rPr>
          <w:b/>
          <w:color w:val="000000"/>
        </w:rPr>
      </w:pPr>
      <w:r>
        <w:rPr>
          <w:b/>
          <w:color w:val="000000"/>
        </w:rPr>
        <w:fldChar w:fldCharType="begin"/>
      </w:r>
      <w:r>
        <w:rPr>
          <w:b/>
          <w:color w:val="000000"/>
        </w:rPr>
        <w:instrText xml:space="preserve"> HYPERLINK  \l "TOCInitialResponseInvestigations" </w:instrText>
      </w:r>
      <w:r>
        <w:rPr>
          <w:b/>
          <w:color w:val="000000"/>
        </w:rPr>
      </w:r>
      <w:r>
        <w:rPr>
          <w:b/>
          <w:color w:val="000000"/>
        </w:rPr>
        <w:fldChar w:fldCharType="separate"/>
      </w:r>
      <w:r w:rsidR="00855409" w:rsidRPr="00FC000F">
        <w:rPr>
          <w:rStyle w:val="Hyperlink"/>
          <w:b/>
        </w:rPr>
        <w:t>9.7 INITIAL RESPONSE FOR INVESTIGATIONS</w:t>
      </w:r>
      <w:r>
        <w:rPr>
          <w:b/>
          <w:color w:val="000000"/>
        </w:rPr>
        <w:fldChar w:fldCharType="end"/>
      </w:r>
    </w:p>
    <w:bookmarkEnd w:id="506"/>
    <w:p w14:paraId="1A7EC8FF" w14:textId="77777777" w:rsidR="00F30A99" w:rsidRDefault="00F30A99" w:rsidP="00D70C9D">
      <w:pPr>
        <w:tabs>
          <w:tab w:val="left" w:pos="432"/>
          <w:tab w:val="left" w:pos="1008"/>
          <w:tab w:val="left" w:pos="1584"/>
          <w:tab w:val="left" w:pos="2160"/>
          <w:tab w:val="left" w:pos="2736"/>
          <w:tab w:val="left" w:pos="5328"/>
          <w:tab w:val="left" w:pos="7200"/>
          <w:tab w:val="left" w:pos="7560"/>
        </w:tabs>
        <w:rPr>
          <w:color w:val="000000"/>
        </w:rPr>
      </w:pPr>
    </w:p>
    <w:p w14:paraId="0CF1A7F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It is the policy of this department that the Patrol Divisions will generally make all initial investigations of all crimes and calls for assistance unless directed otherwise. Any other unit within this department can make an initial investigation as approved by that unit’s supervisor.</w:t>
      </w:r>
    </w:p>
    <w:p w14:paraId="2DC68E7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355376B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Patrol officers are generally required to complete misdemeanor investigations to their logical conclusion.</w:t>
      </w:r>
    </w:p>
    <w:p w14:paraId="5DFE395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7CEBEB1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Felony cases will be submitted to the Investigations Bureau for further investigation, case preparation and review by the appropriate unit supervisor.</w:t>
      </w:r>
    </w:p>
    <w:p w14:paraId="01A7D68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1EDE0A5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The Patrol Divisions will be expected to do follow-up investigations when assigned the follow</w:t>
      </w:r>
      <w:r w:rsidRPr="00E9001F">
        <w:rPr>
          <w:color w:val="000000"/>
        </w:rPr>
        <w:noBreakHyphen/>
        <w:t>up by their immediate supervisor or when an Investigative Lieutenant has made a specific request in writing via the Sector Patrol Lieutenant.</w:t>
      </w:r>
    </w:p>
    <w:p w14:paraId="473F1A13" w14:textId="77777777" w:rsidR="00855409"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5AD81CE9" w14:textId="77777777" w:rsidR="006E3915" w:rsidRPr="00E9001F" w:rsidRDefault="006E3915" w:rsidP="00D70C9D">
      <w:pPr>
        <w:tabs>
          <w:tab w:val="left" w:pos="432"/>
          <w:tab w:val="left" w:pos="1008"/>
          <w:tab w:val="left" w:pos="1584"/>
          <w:tab w:val="left" w:pos="2160"/>
          <w:tab w:val="left" w:pos="2736"/>
          <w:tab w:val="left" w:pos="5328"/>
          <w:tab w:val="left" w:pos="7200"/>
          <w:tab w:val="left" w:pos="7560"/>
        </w:tabs>
        <w:rPr>
          <w:color w:val="000000"/>
        </w:rPr>
      </w:pPr>
    </w:p>
    <w:bookmarkStart w:id="507" w:name="NinePointEight"/>
    <w:p w14:paraId="2FD9FC40" w14:textId="77777777" w:rsidR="00855409" w:rsidRPr="00E9001F" w:rsidRDefault="00FC000F" w:rsidP="00D70C9D">
      <w:pPr>
        <w:tabs>
          <w:tab w:val="left" w:pos="432"/>
          <w:tab w:val="left" w:pos="1008"/>
          <w:tab w:val="left" w:pos="1584"/>
          <w:tab w:val="left" w:pos="2160"/>
          <w:tab w:val="left" w:pos="2736"/>
          <w:tab w:val="left" w:pos="5328"/>
          <w:tab w:val="left" w:pos="7200"/>
          <w:tab w:val="left" w:pos="7560"/>
        </w:tabs>
        <w:outlineLvl w:val="0"/>
        <w:rPr>
          <w:b/>
          <w:color w:val="000000"/>
        </w:rPr>
      </w:pPr>
      <w:r>
        <w:rPr>
          <w:b/>
          <w:color w:val="000000"/>
        </w:rPr>
        <w:fldChar w:fldCharType="begin"/>
      </w:r>
      <w:r>
        <w:rPr>
          <w:b/>
          <w:color w:val="000000"/>
        </w:rPr>
        <w:instrText xml:space="preserve"> HYPERLINK  \l "TOCFieldInterviews" </w:instrText>
      </w:r>
      <w:r>
        <w:rPr>
          <w:b/>
          <w:color w:val="000000"/>
        </w:rPr>
      </w:r>
      <w:r>
        <w:rPr>
          <w:b/>
          <w:color w:val="000000"/>
        </w:rPr>
        <w:fldChar w:fldCharType="separate"/>
      </w:r>
      <w:r w:rsidR="00855409" w:rsidRPr="00FC000F">
        <w:rPr>
          <w:rStyle w:val="Hyperlink"/>
          <w:b/>
        </w:rPr>
        <w:t>9.8 FIELD INTERVIEWS</w:t>
      </w:r>
      <w:r>
        <w:rPr>
          <w:b/>
          <w:color w:val="000000"/>
        </w:rPr>
        <w:fldChar w:fldCharType="end"/>
      </w:r>
    </w:p>
    <w:bookmarkEnd w:id="507"/>
    <w:p w14:paraId="58AEE26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4830DB11" w14:textId="77777777" w:rsidR="0093583D" w:rsidRPr="0093583D" w:rsidRDefault="0093583D" w:rsidP="0093583D">
      <w:pPr>
        <w:tabs>
          <w:tab w:val="left" w:pos="432"/>
          <w:tab w:val="left" w:pos="1008"/>
          <w:tab w:val="left" w:pos="1584"/>
          <w:tab w:val="left" w:pos="2160"/>
          <w:tab w:val="left" w:pos="2736"/>
          <w:tab w:val="left" w:pos="5328"/>
          <w:tab w:val="left" w:pos="7200"/>
          <w:tab w:val="left" w:pos="7560"/>
        </w:tabs>
        <w:rPr>
          <w:color w:val="000000"/>
          <w:szCs w:val="24"/>
        </w:rPr>
      </w:pPr>
      <w:r w:rsidRPr="0093583D">
        <w:rPr>
          <w:color w:val="000000"/>
          <w:szCs w:val="24"/>
        </w:rPr>
        <w:t>Field interviews are a valuable investigative tool. Where practical officers of this department will conduct and record field interviews. These interviews will be conducted in a professional manner. If a field interview ripens into a custodial interrogation, officers shall comply with policy 12.10.</w:t>
      </w:r>
    </w:p>
    <w:p w14:paraId="1550FDDC" w14:textId="77777777" w:rsidR="00855409" w:rsidRDefault="00855409" w:rsidP="00D70C9D">
      <w:pPr>
        <w:tabs>
          <w:tab w:val="left" w:pos="432"/>
          <w:tab w:val="left" w:pos="1008"/>
          <w:tab w:val="left" w:pos="1584"/>
          <w:tab w:val="left" w:pos="2160"/>
          <w:tab w:val="left" w:pos="2736"/>
          <w:tab w:val="left" w:pos="5328"/>
          <w:tab w:val="left" w:pos="7200"/>
          <w:tab w:val="left" w:pos="7560"/>
        </w:tabs>
        <w:outlineLvl w:val="0"/>
        <w:rPr>
          <w:b/>
          <w:color w:val="000000"/>
        </w:rPr>
      </w:pPr>
    </w:p>
    <w:p w14:paraId="5F279CDD" w14:textId="77777777" w:rsidR="0093583D" w:rsidRDefault="0093583D" w:rsidP="00D70C9D">
      <w:pPr>
        <w:tabs>
          <w:tab w:val="left" w:pos="432"/>
          <w:tab w:val="left" w:pos="1008"/>
          <w:tab w:val="left" w:pos="1584"/>
          <w:tab w:val="left" w:pos="2160"/>
          <w:tab w:val="left" w:pos="2736"/>
          <w:tab w:val="left" w:pos="5328"/>
          <w:tab w:val="left" w:pos="7200"/>
          <w:tab w:val="left" w:pos="7560"/>
        </w:tabs>
        <w:outlineLvl w:val="0"/>
        <w:rPr>
          <w:b/>
          <w:color w:val="000000"/>
        </w:rPr>
      </w:pPr>
    </w:p>
    <w:p w14:paraId="0DB9B01E" w14:textId="77777777" w:rsidR="0093583D" w:rsidRDefault="0093583D" w:rsidP="00D70C9D">
      <w:pPr>
        <w:tabs>
          <w:tab w:val="left" w:pos="432"/>
          <w:tab w:val="left" w:pos="1008"/>
          <w:tab w:val="left" w:pos="1584"/>
          <w:tab w:val="left" w:pos="2160"/>
          <w:tab w:val="left" w:pos="2736"/>
          <w:tab w:val="left" w:pos="5328"/>
          <w:tab w:val="left" w:pos="7200"/>
          <w:tab w:val="left" w:pos="7560"/>
        </w:tabs>
        <w:outlineLvl w:val="0"/>
        <w:rPr>
          <w:b/>
          <w:color w:val="000000"/>
        </w:rPr>
      </w:pPr>
    </w:p>
    <w:p w14:paraId="27A61C9B" w14:textId="77777777" w:rsidR="0093583D" w:rsidRPr="00E9001F" w:rsidRDefault="0093583D" w:rsidP="00D70C9D">
      <w:pPr>
        <w:tabs>
          <w:tab w:val="left" w:pos="432"/>
          <w:tab w:val="left" w:pos="1008"/>
          <w:tab w:val="left" w:pos="1584"/>
          <w:tab w:val="left" w:pos="2160"/>
          <w:tab w:val="left" w:pos="2736"/>
          <w:tab w:val="left" w:pos="5328"/>
          <w:tab w:val="left" w:pos="7200"/>
          <w:tab w:val="left" w:pos="7560"/>
        </w:tabs>
        <w:outlineLvl w:val="0"/>
        <w:rPr>
          <w:b/>
          <w:color w:val="000000"/>
        </w:rPr>
      </w:pPr>
    </w:p>
    <w:bookmarkStart w:id="508" w:name="NinePointNine"/>
    <w:p w14:paraId="2AA43882" w14:textId="77777777" w:rsidR="00855409" w:rsidRPr="00E9001F" w:rsidRDefault="00FC000F" w:rsidP="00D70C9D">
      <w:pPr>
        <w:tabs>
          <w:tab w:val="left" w:pos="432"/>
          <w:tab w:val="left" w:pos="1008"/>
          <w:tab w:val="left" w:pos="1584"/>
          <w:tab w:val="left" w:pos="2160"/>
          <w:tab w:val="left" w:pos="2736"/>
          <w:tab w:val="left" w:pos="5328"/>
          <w:tab w:val="left" w:pos="7200"/>
          <w:tab w:val="left" w:pos="7560"/>
        </w:tabs>
        <w:outlineLvl w:val="0"/>
        <w:rPr>
          <w:b/>
          <w:color w:val="000000"/>
        </w:rPr>
      </w:pPr>
      <w:r>
        <w:rPr>
          <w:b/>
          <w:color w:val="000000"/>
        </w:rPr>
        <w:fldChar w:fldCharType="begin"/>
      </w:r>
      <w:r>
        <w:rPr>
          <w:b/>
          <w:color w:val="000000"/>
        </w:rPr>
        <w:instrText xml:space="preserve"> HYPERLINK  \l "TOCInformants" </w:instrText>
      </w:r>
      <w:r>
        <w:rPr>
          <w:b/>
          <w:color w:val="000000"/>
        </w:rPr>
      </w:r>
      <w:r>
        <w:rPr>
          <w:b/>
          <w:color w:val="000000"/>
        </w:rPr>
        <w:fldChar w:fldCharType="separate"/>
      </w:r>
      <w:r w:rsidR="00855409" w:rsidRPr="00FC000F">
        <w:rPr>
          <w:rStyle w:val="Hyperlink"/>
          <w:b/>
        </w:rPr>
        <w:t>9.9 INFORMANTS</w:t>
      </w:r>
      <w:r>
        <w:rPr>
          <w:b/>
          <w:color w:val="000000"/>
        </w:rPr>
        <w:fldChar w:fldCharType="end"/>
      </w:r>
    </w:p>
    <w:bookmarkEnd w:id="508"/>
    <w:p w14:paraId="791890A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3E72C7D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The Everett Police Department anticipates and encourages its officers to cultivate informants that will assist the department in its efforts to solve crime</w:t>
      </w:r>
      <w:r w:rsidR="00C40783">
        <w:rPr>
          <w:color w:val="000000"/>
        </w:rPr>
        <w:t xml:space="preserve"> and gather intelligence.</w:t>
      </w:r>
    </w:p>
    <w:p w14:paraId="546A37B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09E907F5" w14:textId="77777777" w:rsidR="00855409" w:rsidRDefault="00855409" w:rsidP="00D70C9D">
      <w:pPr>
        <w:pStyle w:val="BodyText3"/>
        <w:spacing w:after="0"/>
        <w:ind w:left="0"/>
        <w:rPr>
          <w:color w:val="000000"/>
          <w:sz w:val="24"/>
        </w:rPr>
      </w:pPr>
      <w:r w:rsidRPr="00E9001F">
        <w:rPr>
          <w:color w:val="000000"/>
          <w:sz w:val="24"/>
        </w:rPr>
        <w:t xml:space="preserve">Informants often must be compensated for their service. The appropriate investigative unit will manage paid informants. It is required that officers get prior approval from their immediate supervisor before spending investigative funds. The Investigation Units’ </w:t>
      </w:r>
      <w:r w:rsidR="006B1694">
        <w:rPr>
          <w:color w:val="000000"/>
          <w:sz w:val="24"/>
        </w:rPr>
        <w:t>Sergeants control these funds.</w:t>
      </w:r>
    </w:p>
    <w:p w14:paraId="4BE3019E" w14:textId="77777777" w:rsidR="006B1694" w:rsidRPr="00E9001F" w:rsidRDefault="006B1694" w:rsidP="00D70C9D">
      <w:pPr>
        <w:pStyle w:val="BodyText3"/>
        <w:spacing w:after="0"/>
        <w:ind w:left="0"/>
        <w:rPr>
          <w:color w:val="000000"/>
          <w:sz w:val="24"/>
        </w:rPr>
      </w:pPr>
    </w:p>
    <w:p w14:paraId="5EC1EC6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Before investigative funds are spent the informant will be registered with the appropriate Investigations Unit. The expenditure of funds will be recorded in the appropriate ledger books.</w:t>
      </w:r>
    </w:p>
    <w:p w14:paraId="50971BB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rPr>
          <w:color w:val="000000"/>
        </w:rPr>
      </w:pPr>
    </w:p>
    <w:bookmarkStart w:id="509" w:name="NinePointTen"/>
    <w:p w14:paraId="500FDFDA" w14:textId="77777777" w:rsidR="00855409" w:rsidRPr="00E9001F" w:rsidRDefault="00FC000F"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"TOCK9PatrolUnits" </w:instrText>
      </w:r>
      <w:r>
        <w:rPr>
          <w:b/>
        </w:rPr>
      </w:r>
      <w:r>
        <w:rPr>
          <w:b/>
        </w:rPr>
        <w:fldChar w:fldCharType="separate"/>
      </w:r>
      <w:r w:rsidR="00855409" w:rsidRPr="00FC000F">
        <w:rPr>
          <w:rStyle w:val="Hyperlink"/>
          <w:b/>
        </w:rPr>
        <w:t>9.10 K</w:t>
      </w:r>
      <w:r w:rsidR="00855409" w:rsidRPr="00FC000F">
        <w:rPr>
          <w:rStyle w:val="Hyperlink"/>
          <w:b/>
        </w:rPr>
        <w:noBreakHyphen/>
        <w:t>9 PATROL UNITS</w:t>
      </w:r>
      <w:r>
        <w:rPr>
          <w:b/>
        </w:rPr>
        <w:fldChar w:fldCharType="end"/>
      </w:r>
    </w:p>
    <w:bookmarkEnd w:id="509"/>
    <w:p w14:paraId="0C0B7EE6" w14:textId="77777777" w:rsidR="00F30A99" w:rsidRDefault="00F30A99" w:rsidP="00D70C9D">
      <w:pPr>
        <w:tabs>
          <w:tab w:val="left" w:pos="432"/>
          <w:tab w:val="left" w:pos="1008"/>
          <w:tab w:val="left" w:pos="1584"/>
          <w:tab w:val="left" w:pos="2160"/>
          <w:tab w:val="left" w:pos="2736"/>
          <w:tab w:val="left" w:pos="5328"/>
          <w:tab w:val="left" w:pos="7200"/>
          <w:tab w:val="left" w:pos="7560"/>
        </w:tabs>
      </w:pPr>
    </w:p>
    <w:p w14:paraId="300FE2B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Everett Police Department K</w:t>
      </w:r>
      <w:r w:rsidRPr="00E9001F">
        <w:noBreakHyphen/>
        <w:t>9 assisted patrol units are used to locate persons and evidence and to provide physical or psychological protection and backup for line officers. An on-duty supervisor must approve use of the K-9 outside of the city limits.</w:t>
      </w:r>
    </w:p>
    <w:p w14:paraId="6C798A4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0DBAB30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Handlers will </w:t>
      </w:r>
      <w:proofErr w:type="gramStart"/>
      <w:r w:rsidRPr="00E9001F">
        <w:t>apply their dog with proper restraint at all times</w:t>
      </w:r>
      <w:proofErr w:type="gramEnd"/>
      <w:r w:rsidRPr="00E9001F">
        <w:t>, using the same philosophy applied to any other tool or device used for maintaining law and order.</w:t>
      </w:r>
    </w:p>
    <w:p w14:paraId="4E735A2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A575E7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All procedures, tasks and restrictions required of dogs and handlers are outlined in the K</w:t>
      </w:r>
      <w:r w:rsidRPr="00E9001F">
        <w:noBreakHyphen/>
        <w:t>9 Unit SOP. The SOP will be the regulatory text for the K</w:t>
      </w:r>
      <w:r w:rsidRPr="00E9001F">
        <w:noBreakHyphen/>
        <w:t>9 unit of this department.</w:t>
      </w:r>
    </w:p>
    <w:p w14:paraId="44D0E210" w14:textId="77777777" w:rsidR="00855409" w:rsidRPr="00E9001F" w:rsidRDefault="00855409" w:rsidP="00D70C9D">
      <w:pPr>
        <w:tabs>
          <w:tab w:val="left" w:pos="7200"/>
          <w:tab w:val="left" w:pos="7560"/>
        </w:tabs>
      </w:pPr>
    </w:p>
    <w:bookmarkStart w:id="510" w:name="NinePointEleven"/>
    <w:p w14:paraId="1C7D54EF" w14:textId="77777777" w:rsidR="00855409" w:rsidRPr="00E9001F" w:rsidRDefault="00FC000F"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"TOC24HourperDayCoverage" </w:instrText>
      </w:r>
      <w:r>
        <w:rPr>
          <w:b/>
        </w:rPr>
      </w:r>
      <w:r>
        <w:rPr>
          <w:b/>
        </w:rPr>
        <w:fldChar w:fldCharType="separate"/>
      </w:r>
      <w:r w:rsidR="00855409" w:rsidRPr="00FC000F">
        <w:rPr>
          <w:rStyle w:val="Hyperlink"/>
          <w:b/>
        </w:rPr>
        <w:t>9.11 24-HOUR PER DAY COVERAGE</w:t>
      </w:r>
      <w:r>
        <w:rPr>
          <w:b/>
        </w:rPr>
        <w:fldChar w:fldCharType="end"/>
      </w:r>
    </w:p>
    <w:bookmarkEnd w:id="510"/>
    <w:p w14:paraId="0F30157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42B52CE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Law enforcement response to emergencies is available 24 hours per day, every day of the week, within the Everett P</w:t>
      </w:r>
      <w:r w:rsidR="008A060A">
        <w:t>olice Department service area.</w:t>
      </w:r>
    </w:p>
    <w:p w14:paraId="3B87B71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rPr>
          <w:b/>
        </w:rPr>
      </w:pPr>
    </w:p>
    <w:bookmarkStart w:id="511" w:name="NinePointTwelve"/>
    <w:p w14:paraId="6087B0CA" w14:textId="77777777" w:rsidR="00855409" w:rsidRPr="00E9001F" w:rsidRDefault="00FC000F"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"TOCFalseAlarms" </w:instrText>
      </w:r>
      <w:r>
        <w:rPr>
          <w:b/>
        </w:rPr>
      </w:r>
      <w:r>
        <w:rPr>
          <w:b/>
        </w:rPr>
        <w:fldChar w:fldCharType="separate"/>
      </w:r>
      <w:r w:rsidR="00855409" w:rsidRPr="00FC000F">
        <w:rPr>
          <w:rStyle w:val="Hyperlink"/>
          <w:b/>
        </w:rPr>
        <w:t>9.12 FALSE ALARMS</w:t>
      </w:r>
      <w:r>
        <w:rPr>
          <w:b/>
        </w:rPr>
        <w:fldChar w:fldCharType="end"/>
      </w:r>
    </w:p>
    <w:bookmarkEnd w:id="511"/>
    <w:p w14:paraId="5096218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A902FD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This policy will implement the city ordinances on false alarms by establishing a record keeping, billing and notification process for alarms that t</w:t>
      </w:r>
      <w:r w:rsidR="008A060A">
        <w:t>urn out to be confirmed false.</w:t>
      </w:r>
    </w:p>
    <w:p w14:paraId="788782F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01B7813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Upon responding to a reported alarm, officers will handle the situation in accordance with the information available and provide the proper disposition code.</w:t>
      </w:r>
    </w:p>
    <w:p w14:paraId="77E3F144" w14:textId="77777777" w:rsidR="00D5037F" w:rsidRPr="00E9001F" w:rsidRDefault="00D5037F" w:rsidP="00D70C9D">
      <w:pPr>
        <w:tabs>
          <w:tab w:val="center" w:pos="4140"/>
          <w:tab w:val="left" w:pos="5616"/>
          <w:tab w:val="left" w:pos="7200"/>
          <w:tab w:val="left" w:pos="7560"/>
        </w:tabs>
        <w:outlineLvl w:val="0"/>
        <w:rPr>
          <w:color w:val="000000"/>
          <w:sz w:val="22"/>
        </w:rPr>
      </w:pPr>
    </w:p>
    <w:bookmarkStart w:id="512" w:name="NinePointThirteen"/>
    <w:p w14:paraId="7EABADF2" w14:textId="77777777" w:rsidR="00D5037F" w:rsidRPr="00E9001F" w:rsidRDefault="00A24F26" w:rsidP="00D70C9D">
      <w:pPr>
        <w:tabs>
          <w:tab w:val="center" w:pos="4140"/>
          <w:tab w:val="left" w:pos="5616"/>
          <w:tab w:val="left" w:pos="7200"/>
          <w:tab w:val="left" w:pos="7560"/>
        </w:tabs>
        <w:outlineLvl w:val="0"/>
        <w:rPr>
          <w:b/>
        </w:rPr>
      </w:pPr>
      <w:r>
        <w:rPr>
          <w:b/>
        </w:rPr>
        <w:fldChar w:fldCharType="begin"/>
      </w:r>
      <w:r>
        <w:rPr>
          <w:b/>
        </w:rPr>
        <w:instrText xml:space="preserve"> HYPERLINK  \l "TOCDVProtectionsAct" </w:instrText>
      </w:r>
      <w:r>
        <w:rPr>
          <w:b/>
        </w:rPr>
      </w:r>
      <w:r>
        <w:rPr>
          <w:b/>
        </w:rPr>
        <w:fldChar w:fldCharType="separate"/>
      </w:r>
      <w:r w:rsidR="00D5037F" w:rsidRPr="00A24F26">
        <w:rPr>
          <w:rStyle w:val="Hyperlink"/>
          <w:b/>
        </w:rPr>
        <w:t xml:space="preserve">9.13 DOMESTIC </w:t>
      </w:r>
      <w:proofErr w:type="gramStart"/>
      <w:r w:rsidR="00D5037F" w:rsidRPr="00A24F26">
        <w:rPr>
          <w:rStyle w:val="Hyperlink"/>
          <w:b/>
        </w:rPr>
        <w:t>VIOLENCE</w:t>
      </w:r>
      <w:r w:rsidR="0001669C" w:rsidRPr="00A24F26">
        <w:rPr>
          <w:rStyle w:val="Hyperlink"/>
          <w:b/>
        </w:rPr>
        <w:t xml:space="preserve"> </w:t>
      </w:r>
      <w:r w:rsidR="0010102F">
        <w:rPr>
          <w:rStyle w:val="Hyperlink"/>
          <w:b/>
        </w:rPr>
        <w:t xml:space="preserve"> POLICY</w:t>
      </w:r>
      <w:proofErr w:type="gramEnd"/>
      <w:r w:rsidR="0010102F">
        <w:rPr>
          <w:rStyle w:val="Hyperlink"/>
          <w:b/>
        </w:rPr>
        <w:t>, COURT ORDERS AND EXTREME RISK PROTECTION ORDERS</w:t>
      </w:r>
      <w:r>
        <w:rPr>
          <w:b/>
        </w:rPr>
        <w:fldChar w:fldCharType="end"/>
      </w:r>
    </w:p>
    <w:bookmarkEnd w:id="512"/>
    <w:p w14:paraId="1B3D1194" w14:textId="77777777" w:rsidR="00D5037F" w:rsidRPr="00E9001F" w:rsidRDefault="00D5037F" w:rsidP="00D70C9D">
      <w:pPr>
        <w:tabs>
          <w:tab w:val="center" w:pos="4140"/>
          <w:tab w:val="left" w:pos="5616"/>
          <w:tab w:val="left" w:pos="7200"/>
          <w:tab w:val="left" w:pos="7560"/>
        </w:tabs>
        <w:rPr>
          <w:b/>
        </w:rPr>
      </w:pPr>
    </w:p>
    <w:p w14:paraId="10D82D91" w14:textId="77777777" w:rsidR="00F11F1F" w:rsidRPr="00A87E5F" w:rsidRDefault="00F11F1F" w:rsidP="00F11F1F">
      <w:pPr>
        <w:spacing w:line="264" w:lineRule="auto"/>
        <w:rPr>
          <w:szCs w:val="24"/>
        </w:rPr>
      </w:pPr>
      <w:r w:rsidRPr="00A87E5F">
        <w:rPr>
          <w:szCs w:val="24"/>
        </w:rPr>
        <w:t xml:space="preserve">An Extreme Risk Protection Order (ERPO) is a court order that </w:t>
      </w:r>
      <w:proofErr w:type="gramStart"/>
      <w:r w:rsidRPr="00A87E5F">
        <w:rPr>
          <w:szCs w:val="24"/>
        </w:rPr>
        <w:t>temporarily suspends</w:t>
      </w:r>
      <w:proofErr w:type="gramEnd"/>
      <w:r w:rsidRPr="00A87E5F">
        <w:rPr>
          <w:szCs w:val="24"/>
        </w:rPr>
        <w:t xml:space="preserve"> an adult or juvenile’s right to possess firearms if there is evidence that the person poses a threat to himself or herself or others. Unlike a No Contact Order or Protection Order, ERPOs do not restrict contact with persons or locations. ERPOs are limited to restricting possession of and access to firearms. Because of the risk of threatening or violent behavior, the person, who is called a “Respondent” in the ERPO, is ordered by the court to immediately turn over all firearms and any concealed pistol license to law enforcement. The Respondent is also directed not to have a firearm in his or her custody or control, and not to purchase, possess, receive, or attempt to purchase or receive a firearm.  </w:t>
      </w:r>
    </w:p>
    <w:p w14:paraId="5058BC23" w14:textId="77777777" w:rsidR="00F11F1F" w:rsidRPr="00A87E5F" w:rsidRDefault="00F11F1F" w:rsidP="00F11F1F">
      <w:pPr>
        <w:spacing w:line="264" w:lineRule="auto"/>
        <w:rPr>
          <w:szCs w:val="24"/>
        </w:rPr>
      </w:pPr>
    </w:p>
    <w:p w14:paraId="773667D9" w14:textId="77777777" w:rsidR="00F11F1F" w:rsidRPr="00A87E5F" w:rsidRDefault="00F11F1F" w:rsidP="00F11F1F">
      <w:pPr>
        <w:spacing w:line="264" w:lineRule="auto"/>
        <w:rPr>
          <w:szCs w:val="24"/>
        </w:rPr>
      </w:pPr>
      <w:r w:rsidRPr="00A87E5F">
        <w:rPr>
          <w:szCs w:val="24"/>
        </w:rPr>
        <w:t xml:space="preserve">The Everett Police Department will make every effort to petition for an ERPO if a subject poses a significant danger of injuring self or others by having in his or her custody or control, purchasing, possessing, accessing, or receiving firearms.  These instances may include but are not limited to the following circumstances: </w:t>
      </w:r>
    </w:p>
    <w:p w14:paraId="7D3AE790" w14:textId="77777777" w:rsidR="00F11F1F" w:rsidRPr="00F11F1F" w:rsidRDefault="00F11F1F" w:rsidP="00743268">
      <w:pPr>
        <w:numPr>
          <w:ilvl w:val="2"/>
          <w:numId w:val="69"/>
        </w:numPr>
        <w:autoSpaceDE w:val="0"/>
        <w:autoSpaceDN w:val="0"/>
        <w:adjustRightInd w:val="0"/>
        <w:spacing w:before="60" w:after="20" w:line="276" w:lineRule="auto"/>
        <w:ind w:left="540"/>
        <w:rPr>
          <w:rFonts w:eastAsia="Calibri"/>
          <w:color w:val="000000"/>
          <w:szCs w:val="24"/>
        </w:rPr>
      </w:pPr>
      <w:r w:rsidRPr="00F11F1F">
        <w:rPr>
          <w:rFonts w:eastAsia="Calibri"/>
          <w:color w:val="000000"/>
          <w:szCs w:val="24"/>
        </w:rPr>
        <w:t xml:space="preserve">A recent act or threat of violence by the Respondent/Restrained Person against self or others, whether or not such violence or threat of violence involves a </w:t>
      </w:r>
      <w:proofErr w:type="gramStart"/>
      <w:r w:rsidRPr="00F11F1F">
        <w:rPr>
          <w:rFonts w:eastAsia="Calibri"/>
          <w:color w:val="000000"/>
          <w:szCs w:val="24"/>
        </w:rPr>
        <w:t>firearm;</w:t>
      </w:r>
      <w:proofErr w:type="gramEnd"/>
      <w:r w:rsidRPr="00F11F1F">
        <w:rPr>
          <w:rFonts w:eastAsia="Calibri"/>
          <w:color w:val="000000"/>
          <w:szCs w:val="24"/>
        </w:rPr>
        <w:t xml:space="preserve"> </w:t>
      </w:r>
    </w:p>
    <w:p w14:paraId="57D289B4" w14:textId="77777777" w:rsidR="00F11F1F" w:rsidRPr="00F11F1F" w:rsidRDefault="00F11F1F" w:rsidP="00743268">
      <w:pPr>
        <w:numPr>
          <w:ilvl w:val="2"/>
          <w:numId w:val="69"/>
        </w:numPr>
        <w:autoSpaceDE w:val="0"/>
        <w:autoSpaceDN w:val="0"/>
        <w:adjustRightInd w:val="0"/>
        <w:spacing w:before="60" w:after="20" w:line="276" w:lineRule="auto"/>
        <w:ind w:left="540"/>
        <w:rPr>
          <w:rFonts w:eastAsia="Calibri"/>
          <w:color w:val="000000"/>
          <w:szCs w:val="24"/>
        </w:rPr>
      </w:pPr>
      <w:r w:rsidRPr="00F11F1F">
        <w:rPr>
          <w:rFonts w:eastAsia="Calibri"/>
          <w:color w:val="000000"/>
          <w:szCs w:val="24"/>
        </w:rPr>
        <w:t xml:space="preserve">A pattern of acts or threats of violence by the Respondent/Restrained Person against self or </w:t>
      </w:r>
      <w:proofErr w:type="gramStart"/>
      <w:r w:rsidRPr="00F11F1F">
        <w:rPr>
          <w:rFonts w:eastAsia="Calibri"/>
          <w:color w:val="000000"/>
          <w:szCs w:val="24"/>
        </w:rPr>
        <w:t>others;</w:t>
      </w:r>
      <w:proofErr w:type="gramEnd"/>
      <w:r w:rsidRPr="00F11F1F">
        <w:rPr>
          <w:rFonts w:eastAsia="Calibri"/>
          <w:color w:val="000000"/>
          <w:szCs w:val="24"/>
        </w:rPr>
        <w:t xml:space="preserve"> </w:t>
      </w:r>
    </w:p>
    <w:p w14:paraId="42F9AB1D" w14:textId="77777777" w:rsidR="00F11F1F" w:rsidRPr="00F11F1F" w:rsidRDefault="00F11F1F" w:rsidP="00743268">
      <w:pPr>
        <w:numPr>
          <w:ilvl w:val="2"/>
          <w:numId w:val="69"/>
        </w:numPr>
        <w:autoSpaceDE w:val="0"/>
        <w:autoSpaceDN w:val="0"/>
        <w:adjustRightInd w:val="0"/>
        <w:spacing w:before="60" w:after="20" w:line="276" w:lineRule="auto"/>
        <w:ind w:left="540"/>
        <w:rPr>
          <w:rFonts w:eastAsia="Calibri"/>
          <w:color w:val="000000"/>
          <w:szCs w:val="24"/>
        </w:rPr>
      </w:pPr>
      <w:r w:rsidRPr="00F11F1F">
        <w:rPr>
          <w:rFonts w:eastAsia="Calibri"/>
          <w:color w:val="000000"/>
          <w:szCs w:val="24"/>
        </w:rPr>
        <w:t xml:space="preserve">Any behaviors of the Respondent/Restrained Person that present an imminent threat of harm to self or </w:t>
      </w:r>
      <w:proofErr w:type="gramStart"/>
      <w:r w:rsidRPr="00F11F1F">
        <w:rPr>
          <w:rFonts w:eastAsia="Calibri"/>
          <w:color w:val="000000"/>
          <w:szCs w:val="24"/>
        </w:rPr>
        <w:t>others;</w:t>
      </w:r>
      <w:proofErr w:type="gramEnd"/>
      <w:r w:rsidRPr="00F11F1F">
        <w:rPr>
          <w:rFonts w:eastAsia="Calibri"/>
          <w:color w:val="000000"/>
          <w:szCs w:val="24"/>
        </w:rPr>
        <w:t xml:space="preserve"> </w:t>
      </w:r>
    </w:p>
    <w:p w14:paraId="7F264083" w14:textId="77777777" w:rsidR="00F11F1F" w:rsidRPr="00F11F1F" w:rsidRDefault="00F11F1F" w:rsidP="00743268">
      <w:pPr>
        <w:numPr>
          <w:ilvl w:val="2"/>
          <w:numId w:val="69"/>
        </w:numPr>
        <w:autoSpaceDE w:val="0"/>
        <w:autoSpaceDN w:val="0"/>
        <w:adjustRightInd w:val="0"/>
        <w:spacing w:before="60" w:after="60" w:line="276" w:lineRule="auto"/>
        <w:ind w:left="540"/>
        <w:rPr>
          <w:rFonts w:eastAsia="Calibri"/>
          <w:color w:val="000000"/>
          <w:szCs w:val="24"/>
        </w:rPr>
      </w:pPr>
      <w:r w:rsidRPr="00F11F1F">
        <w:rPr>
          <w:rFonts w:eastAsia="Calibri"/>
          <w:color w:val="000000"/>
          <w:szCs w:val="24"/>
        </w:rPr>
        <w:lastRenderedPageBreak/>
        <w:t xml:space="preserve">The history of use, attempted use, or threatened use of physical force by the Respondent/Restrained Person against another person, or the Respondent/Restrained Person's history of stalking another person. </w:t>
      </w:r>
    </w:p>
    <w:p w14:paraId="7985DEA4" w14:textId="77777777" w:rsidR="00F11F1F" w:rsidRPr="00A87E5F" w:rsidRDefault="00F11F1F" w:rsidP="00F11F1F">
      <w:pPr>
        <w:rPr>
          <w:szCs w:val="24"/>
        </w:rPr>
      </w:pPr>
    </w:p>
    <w:p w14:paraId="1FBB3FED" w14:textId="77777777" w:rsidR="00F11F1F" w:rsidRPr="00A87E5F" w:rsidRDefault="00F11F1F" w:rsidP="00F11F1F">
      <w:pPr>
        <w:rPr>
          <w:b/>
          <w:bCs/>
          <w:szCs w:val="24"/>
        </w:rPr>
      </w:pPr>
      <w:r w:rsidRPr="00742A6D">
        <w:rPr>
          <w:b/>
          <w:bCs/>
          <w:szCs w:val="24"/>
        </w:rPr>
        <w:t xml:space="preserve">The Everett Police Department Procedure 16.04 will provide the proper guidance for how to </w:t>
      </w:r>
      <w:proofErr w:type="gramStart"/>
      <w:r w:rsidRPr="00742A6D">
        <w:rPr>
          <w:b/>
          <w:bCs/>
          <w:szCs w:val="24"/>
        </w:rPr>
        <w:t>effectively and efficiently apply for an ERPO</w:t>
      </w:r>
      <w:proofErr w:type="gramEnd"/>
      <w:r w:rsidRPr="00742A6D">
        <w:rPr>
          <w:b/>
          <w:bCs/>
          <w:szCs w:val="24"/>
        </w:rPr>
        <w:t>.</w:t>
      </w:r>
      <w:r w:rsidRPr="00A87E5F">
        <w:rPr>
          <w:b/>
          <w:bCs/>
          <w:szCs w:val="24"/>
        </w:rPr>
        <w:t xml:space="preserve">  </w:t>
      </w:r>
    </w:p>
    <w:p w14:paraId="6D9034CC" w14:textId="77777777" w:rsidR="00F11F1F" w:rsidRDefault="00F11F1F" w:rsidP="00F11F1F">
      <w:pPr>
        <w:rPr>
          <w:szCs w:val="24"/>
        </w:rPr>
      </w:pPr>
    </w:p>
    <w:p w14:paraId="50465DCF" w14:textId="77777777" w:rsidR="00F11F1F" w:rsidRDefault="00F11F1F" w:rsidP="00F11F1F">
      <w:pPr>
        <w:rPr>
          <w:szCs w:val="24"/>
        </w:rPr>
      </w:pPr>
      <w:r w:rsidRPr="00F17DBD">
        <w:rPr>
          <w:szCs w:val="24"/>
        </w:rPr>
        <w:t xml:space="preserve">The copy of the current </w:t>
      </w:r>
      <w:r>
        <w:rPr>
          <w:szCs w:val="24"/>
        </w:rPr>
        <w:t>Domestic Violence Response and DV Related Court Orders</w:t>
      </w:r>
      <w:r w:rsidRPr="00F17DBD">
        <w:rPr>
          <w:szCs w:val="24"/>
        </w:rPr>
        <w:t xml:space="preserve"> that guides Everett Police staff is located at:   </w:t>
      </w:r>
      <w:hyperlink r:id="rId19" w:history="1">
        <w:r w:rsidRPr="00F11F1F">
          <w:rPr>
            <w:rFonts w:ascii="Arial" w:eastAsia="Calibri" w:hAnsi="Arial" w:cs="Arial"/>
            <w:color w:val="0563C1"/>
            <w:sz w:val="22"/>
            <w:szCs w:val="22"/>
            <w:u w:val="single"/>
          </w:rPr>
          <w:t>DV Response and DV Related Court Orders manual</w:t>
        </w:r>
      </w:hyperlink>
    </w:p>
    <w:p w14:paraId="3689B706" w14:textId="77777777" w:rsidR="00F11F1F" w:rsidRDefault="00F11F1F" w:rsidP="00F11F1F">
      <w:pPr>
        <w:rPr>
          <w:szCs w:val="24"/>
        </w:rPr>
      </w:pPr>
    </w:p>
    <w:p w14:paraId="5C3F3F70" w14:textId="77777777" w:rsidR="00F11F1F" w:rsidRPr="00F17DBD" w:rsidRDefault="00F11F1F" w:rsidP="00F11F1F">
      <w:pPr>
        <w:rPr>
          <w:b/>
          <w:sz w:val="28"/>
          <w:szCs w:val="28"/>
        </w:rPr>
      </w:pPr>
      <w:r w:rsidRPr="00F17DBD">
        <w:rPr>
          <w:b/>
          <w:sz w:val="28"/>
          <w:szCs w:val="28"/>
        </w:rPr>
        <w:t>Exceptions:</w:t>
      </w:r>
    </w:p>
    <w:p w14:paraId="017198DD" w14:textId="77777777" w:rsidR="00F11F1F" w:rsidRPr="00F17DBD" w:rsidRDefault="00F11F1F" w:rsidP="00F11F1F">
      <w:pPr>
        <w:pStyle w:val="NoSpacing"/>
        <w:ind w:left="720" w:hanging="720"/>
        <w:rPr>
          <w:sz w:val="24"/>
          <w:szCs w:val="24"/>
        </w:rPr>
      </w:pPr>
    </w:p>
    <w:p w14:paraId="7E01FC58" w14:textId="77777777" w:rsidR="00F11F1F" w:rsidRPr="00F17DBD" w:rsidRDefault="00F11F1F" w:rsidP="00F11F1F">
      <w:pPr>
        <w:pStyle w:val="NoSpacing"/>
        <w:ind w:left="720" w:hanging="720"/>
        <w:rPr>
          <w:rFonts w:ascii="Times New Roman" w:hAnsi="Times New Roman"/>
          <w:b/>
          <w:sz w:val="24"/>
          <w:szCs w:val="24"/>
          <w:u w:val="single"/>
        </w:rPr>
      </w:pPr>
      <w:r w:rsidRPr="00F17DBD">
        <w:rPr>
          <w:rFonts w:ascii="Times New Roman" w:hAnsi="Times New Roman"/>
          <w:b/>
          <w:sz w:val="24"/>
          <w:szCs w:val="24"/>
          <w:u w:val="single"/>
        </w:rPr>
        <w:t>Extreme Risk Protection Orders</w:t>
      </w:r>
    </w:p>
    <w:p w14:paraId="2D3AC6AA" w14:textId="77777777" w:rsidR="00F11F1F" w:rsidRPr="00F17DBD" w:rsidRDefault="00F11F1F" w:rsidP="00F11F1F">
      <w:pPr>
        <w:pStyle w:val="NoSpacing"/>
        <w:ind w:left="720" w:hanging="720"/>
        <w:rPr>
          <w:rFonts w:ascii="Times New Roman" w:hAnsi="Times New Roman"/>
          <w:sz w:val="24"/>
          <w:szCs w:val="24"/>
        </w:rPr>
      </w:pPr>
      <w:r w:rsidRPr="00F17DBD">
        <w:rPr>
          <w:rFonts w:ascii="Times New Roman" w:hAnsi="Times New Roman"/>
          <w:sz w:val="24"/>
          <w:szCs w:val="24"/>
        </w:rPr>
        <w:t xml:space="preserve">In accordance with </w:t>
      </w:r>
      <w:r>
        <w:rPr>
          <w:rFonts w:ascii="Times New Roman" w:hAnsi="Times New Roman"/>
          <w:sz w:val="24"/>
          <w:szCs w:val="24"/>
        </w:rPr>
        <w:t>the ERPO</w:t>
      </w:r>
      <w:r w:rsidRPr="00F17DBD">
        <w:rPr>
          <w:rFonts w:ascii="Times New Roman" w:hAnsi="Times New Roman"/>
          <w:sz w:val="24"/>
          <w:szCs w:val="24"/>
        </w:rPr>
        <w:t xml:space="preserve"> Policy when seeking an ERPO EPD staff will:</w:t>
      </w:r>
    </w:p>
    <w:p w14:paraId="42E42F2A" w14:textId="77777777" w:rsidR="00F11F1F" w:rsidRPr="00F17DBD" w:rsidRDefault="00F11F1F" w:rsidP="00F11F1F">
      <w:pPr>
        <w:pStyle w:val="NoSpacing"/>
        <w:ind w:left="720" w:hanging="720"/>
        <w:rPr>
          <w:rFonts w:ascii="Times New Roman" w:hAnsi="Times New Roman"/>
          <w:sz w:val="24"/>
          <w:szCs w:val="24"/>
        </w:rPr>
      </w:pPr>
    </w:p>
    <w:p w14:paraId="46F23C11" w14:textId="77777777" w:rsidR="00F11F1F" w:rsidRPr="00F17DBD" w:rsidRDefault="00F11F1F" w:rsidP="00743268">
      <w:pPr>
        <w:pStyle w:val="NoSpacing"/>
        <w:numPr>
          <w:ilvl w:val="1"/>
          <w:numId w:val="55"/>
        </w:numPr>
        <w:ind w:left="720"/>
        <w:rPr>
          <w:rFonts w:ascii="Times New Roman" w:hAnsi="Times New Roman"/>
          <w:sz w:val="24"/>
          <w:szCs w:val="24"/>
        </w:rPr>
      </w:pPr>
      <w:r w:rsidRPr="00F17DBD">
        <w:rPr>
          <w:rFonts w:ascii="Times New Roman" w:hAnsi="Times New Roman"/>
          <w:sz w:val="24"/>
          <w:szCs w:val="24"/>
        </w:rPr>
        <w:t xml:space="preserve">During court hours (regular business hours), when seeking an ex </w:t>
      </w:r>
      <w:proofErr w:type="spellStart"/>
      <w:r w:rsidRPr="00F17DBD">
        <w:rPr>
          <w:rFonts w:ascii="Times New Roman" w:hAnsi="Times New Roman"/>
          <w:sz w:val="24"/>
          <w:szCs w:val="24"/>
        </w:rPr>
        <w:t>parte</w:t>
      </w:r>
      <w:proofErr w:type="spellEnd"/>
      <w:r w:rsidRPr="00F17DBD">
        <w:rPr>
          <w:rFonts w:ascii="Times New Roman" w:hAnsi="Times New Roman"/>
          <w:sz w:val="24"/>
          <w:szCs w:val="24"/>
        </w:rPr>
        <w:t xml:space="preserve"> temporary ERPO, contact the city prosecutor.  The city prosecutor will represent the </w:t>
      </w:r>
      <w:proofErr w:type="gramStart"/>
      <w:r w:rsidRPr="00F17DBD">
        <w:rPr>
          <w:rFonts w:ascii="Times New Roman" w:hAnsi="Times New Roman"/>
          <w:sz w:val="24"/>
          <w:szCs w:val="24"/>
        </w:rPr>
        <w:t>City</w:t>
      </w:r>
      <w:proofErr w:type="gramEnd"/>
      <w:r w:rsidRPr="00F17DBD">
        <w:rPr>
          <w:rFonts w:ascii="Times New Roman" w:hAnsi="Times New Roman"/>
          <w:sz w:val="24"/>
          <w:szCs w:val="24"/>
        </w:rPr>
        <w:t xml:space="preserve"> in the ex </w:t>
      </w:r>
      <w:proofErr w:type="spellStart"/>
      <w:r w:rsidRPr="00F17DBD">
        <w:rPr>
          <w:rFonts w:ascii="Times New Roman" w:hAnsi="Times New Roman"/>
          <w:sz w:val="24"/>
          <w:szCs w:val="24"/>
        </w:rPr>
        <w:t>parte</w:t>
      </w:r>
      <w:proofErr w:type="spellEnd"/>
      <w:r w:rsidRPr="00F17DBD">
        <w:rPr>
          <w:rFonts w:ascii="Times New Roman" w:hAnsi="Times New Roman"/>
          <w:sz w:val="24"/>
          <w:szCs w:val="24"/>
        </w:rPr>
        <w:t xml:space="preserve"> ERPO hearing;</w:t>
      </w:r>
    </w:p>
    <w:p w14:paraId="55F741E6" w14:textId="77777777" w:rsidR="00F11F1F" w:rsidRPr="00F17DBD" w:rsidRDefault="00F11F1F" w:rsidP="00F11F1F">
      <w:pPr>
        <w:pStyle w:val="NoSpacing"/>
        <w:ind w:left="360" w:hanging="720"/>
        <w:rPr>
          <w:rFonts w:ascii="Times New Roman" w:hAnsi="Times New Roman"/>
          <w:sz w:val="24"/>
          <w:szCs w:val="24"/>
        </w:rPr>
      </w:pPr>
    </w:p>
    <w:p w14:paraId="09A7F9B6" w14:textId="77777777" w:rsidR="00F11F1F" w:rsidRPr="00F17DBD" w:rsidRDefault="00F11F1F" w:rsidP="00743268">
      <w:pPr>
        <w:pStyle w:val="NoSpacing"/>
        <w:numPr>
          <w:ilvl w:val="1"/>
          <w:numId w:val="55"/>
        </w:numPr>
        <w:ind w:left="720"/>
        <w:rPr>
          <w:rFonts w:ascii="Times New Roman" w:hAnsi="Times New Roman"/>
          <w:sz w:val="24"/>
          <w:szCs w:val="24"/>
        </w:rPr>
      </w:pPr>
      <w:r w:rsidRPr="00F17DBD">
        <w:rPr>
          <w:rFonts w:ascii="Times New Roman" w:hAnsi="Times New Roman"/>
          <w:sz w:val="24"/>
          <w:szCs w:val="24"/>
        </w:rPr>
        <w:t xml:space="preserve">During court hours, when appearing before the court for a full ERPO hearing (Superior Court), contact the city prosecutor.  The city prosecutor will represent the </w:t>
      </w:r>
      <w:proofErr w:type="gramStart"/>
      <w:r w:rsidRPr="00F17DBD">
        <w:rPr>
          <w:rFonts w:ascii="Times New Roman" w:hAnsi="Times New Roman"/>
          <w:sz w:val="24"/>
          <w:szCs w:val="24"/>
        </w:rPr>
        <w:t>City</w:t>
      </w:r>
      <w:proofErr w:type="gramEnd"/>
      <w:r w:rsidRPr="00F17DBD">
        <w:rPr>
          <w:rFonts w:ascii="Times New Roman" w:hAnsi="Times New Roman"/>
          <w:sz w:val="24"/>
          <w:szCs w:val="24"/>
        </w:rPr>
        <w:t xml:space="preserve"> in the full ERPO hearing;</w:t>
      </w:r>
    </w:p>
    <w:p w14:paraId="0C2376D7" w14:textId="77777777" w:rsidR="00F11F1F" w:rsidRPr="00F17DBD" w:rsidRDefault="00F11F1F" w:rsidP="00F11F1F">
      <w:pPr>
        <w:pStyle w:val="NoSpacing"/>
        <w:ind w:left="360" w:hanging="720"/>
        <w:rPr>
          <w:rFonts w:ascii="Times New Roman" w:hAnsi="Times New Roman"/>
          <w:sz w:val="24"/>
          <w:szCs w:val="24"/>
        </w:rPr>
      </w:pPr>
    </w:p>
    <w:p w14:paraId="4792C0AA" w14:textId="77777777" w:rsidR="00F11F1F" w:rsidRPr="00F17DBD" w:rsidRDefault="00F11F1F" w:rsidP="00743268">
      <w:pPr>
        <w:pStyle w:val="NoSpacing"/>
        <w:numPr>
          <w:ilvl w:val="1"/>
          <w:numId w:val="55"/>
        </w:numPr>
        <w:ind w:left="720"/>
        <w:rPr>
          <w:rFonts w:ascii="Times New Roman" w:hAnsi="Times New Roman"/>
          <w:sz w:val="24"/>
          <w:szCs w:val="24"/>
        </w:rPr>
      </w:pPr>
      <w:r w:rsidRPr="00F17DBD">
        <w:rPr>
          <w:rFonts w:ascii="Times New Roman" w:hAnsi="Times New Roman"/>
          <w:sz w:val="24"/>
          <w:szCs w:val="24"/>
        </w:rPr>
        <w:t xml:space="preserve">Outside of court hours (evenings, weekends, and holidays), when there is an </w:t>
      </w:r>
      <w:r w:rsidRPr="00F17DBD">
        <w:rPr>
          <w:rFonts w:ascii="Times New Roman" w:hAnsi="Times New Roman"/>
          <w:sz w:val="24"/>
          <w:szCs w:val="24"/>
          <w:u w:val="single"/>
        </w:rPr>
        <w:t>immediate</w:t>
      </w:r>
      <w:r w:rsidRPr="00F17DBD">
        <w:rPr>
          <w:rFonts w:ascii="Times New Roman" w:hAnsi="Times New Roman"/>
          <w:sz w:val="24"/>
          <w:szCs w:val="24"/>
        </w:rPr>
        <w:t xml:space="preserve"> need for a temporary ex </w:t>
      </w:r>
      <w:proofErr w:type="spellStart"/>
      <w:r w:rsidRPr="00F17DBD">
        <w:rPr>
          <w:rFonts w:ascii="Times New Roman" w:hAnsi="Times New Roman"/>
          <w:sz w:val="24"/>
          <w:szCs w:val="24"/>
        </w:rPr>
        <w:t>parte</w:t>
      </w:r>
      <w:proofErr w:type="spellEnd"/>
      <w:r w:rsidRPr="00F17DBD">
        <w:rPr>
          <w:rFonts w:ascii="Times New Roman" w:hAnsi="Times New Roman"/>
          <w:sz w:val="24"/>
          <w:szCs w:val="24"/>
        </w:rPr>
        <w:t xml:space="preserve"> ERPO, EPD officers will utilize the after-hours procedure for obtaining ERPOs electronically in the Model Policy.  The city prosecutor need not be contacted for electronic </w:t>
      </w:r>
      <w:proofErr w:type="gramStart"/>
      <w:r w:rsidRPr="00F17DBD">
        <w:rPr>
          <w:rFonts w:ascii="Times New Roman" w:hAnsi="Times New Roman"/>
          <w:sz w:val="24"/>
          <w:szCs w:val="24"/>
        </w:rPr>
        <w:t>orders, but</w:t>
      </w:r>
      <w:proofErr w:type="gramEnd"/>
      <w:r w:rsidRPr="00F17DBD">
        <w:rPr>
          <w:rFonts w:ascii="Times New Roman" w:hAnsi="Times New Roman"/>
          <w:sz w:val="24"/>
          <w:szCs w:val="24"/>
        </w:rPr>
        <w:t xml:space="preserve"> should be advised on the next business day so as to prepare for the full ERPO hearing if necessary.</w:t>
      </w:r>
    </w:p>
    <w:p w14:paraId="63F61A30" w14:textId="77777777" w:rsidR="00F11F1F" w:rsidRPr="00F17DBD" w:rsidRDefault="00F11F1F" w:rsidP="00F11F1F">
      <w:pPr>
        <w:rPr>
          <w:szCs w:val="24"/>
        </w:rPr>
      </w:pPr>
    </w:p>
    <w:p w14:paraId="73579ADF" w14:textId="77777777" w:rsidR="00F11F1F" w:rsidRPr="00F17DBD" w:rsidRDefault="00F11F1F" w:rsidP="00F11F1F">
      <w:pPr>
        <w:rPr>
          <w:b/>
          <w:szCs w:val="24"/>
          <w:u w:val="single"/>
        </w:rPr>
      </w:pPr>
      <w:r w:rsidRPr="00F17DBD">
        <w:rPr>
          <w:b/>
          <w:szCs w:val="24"/>
          <w:u w:val="single"/>
        </w:rPr>
        <w:t>DV Cases Involving Law Enforcement Officers</w:t>
      </w:r>
      <w:r>
        <w:rPr>
          <w:b/>
          <w:szCs w:val="24"/>
          <w:u w:val="single"/>
        </w:rPr>
        <w:t xml:space="preserve"> or Other Special Circumstances</w:t>
      </w:r>
    </w:p>
    <w:p w14:paraId="02DD4B63" w14:textId="77777777" w:rsidR="00F11F1F" w:rsidRPr="00F17DBD" w:rsidRDefault="00F11F1F" w:rsidP="00F11F1F">
      <w:pPr>
        <w:rPr>
          <w:szCs w:val="24"/>
        </w:rPr>
      </w:pPr>
      <w:r w:rsidRPr="00742A6D">
        <w:rPr>
          <w:szCs w:val="24"/>
        </w:rPr>
        <w:t>In accordance with Domestic Violence Response and DV Related Court Orders</w:t>
      </w:r>
      <w:r>
        <w:rPr>
          <w:szCs w:val="24"/>
        </w:rPr>
        <w:t xml:space="preserve">, but additionally when a DV case involves a law enforcement officer or any other person of influence, </w:t>
      </w:r>
      <w:r w:rsidRPr="00F17DBD">
        <w:rPr>
          <w:szCs w:val="24"/>
        </w:rPr>
        <w:t xml:space="preserve">EPD officers will </w:t>
      </w:r>
      <w:r>
        <w:rPr>
          <w:szCs w:val="24"/>
        </w:rPr>
        <w:t xml:space="preserve">also follow guidance in </w:t>
      </w:r>
      <w:r w:rsidRPr="00F17DBD">
        <w:rPr>
          <w:szCs w:val="24"/>
        </w:rPr>
        <w:t>EPD Procedure 15.0.</w:t>
      </w:r>
    </w:p>
    <w:p w14:paraId="7EA1B781" w14:textId="77777777" w:rsidR="00F11F1F" w:rsidRDefault="00F11F1F" w:rsidP="00F11F1F"/>
    <w:p w14:paraId="1D09C5F4" w14:textId="77777777" w:rsidR="00855409" w:rsidRPr="00E9001F" w:rsidRDefault="00855409" w:rsidP="00D70C9D">
      <w:pPr>
        <w:tabs>
          <w:tab w:val="center" w:pos="4140"/>
          <w:tab w:val="left" w:pos="5616"/>
          <w:tab w:val="left" w:pos="7200"/>
          <w:tab w:val="left" w:pos="7560"/>
        </w:tabs>
        <w:outlineLvl w:val="0"/>
        <w:rPr>
          <w:b/>
        </w:rPr>
      </w:pPr>
    </w:p>
    <w:bookmarkStart w:id="513" w:name="NinePointFourteen"/>
    <w:p w14:paraId="1AFBF663" w14:textId="77777777" w:rsidR="00855409" w:rsidRPr="00E9001F" w:rsidRDefault="00A24F26"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"TOCOpenUnattendedBuildings" </w:instrText>
      </w:r>
      <w:r>
        <w:rPr>
          <w:b/>
        </w:rPr>
      </w:r>
      <w:r>
        <w:rPr>
          <w:b/>
        </w:rPr>
        <w:fldChar w:fldCharType="separate"/>
      </w:r>
      <w:r w:rsidR="00855409" w:rsidRPr="00A24F26">
        <w:rPr>
          <w:rStyle w:val="Hyperlink"/>
          <w:b/>
        </w:rPr>
        <w:t>9.14 OPEN/UNATTENDED BUILDINGS</w:t>
      </w:r>
      <w:r>
        <w:rPr>
          <w:b/>
        </w:rPr>
        <w:fldChar w:fldCharType="end"/>
      </w:r>
    </w:p>
    <w:bookmarkEnd w:id="513"/>
    <w:p w14:paraId="4F27F82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4B67AEE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It is the policy of the Everett Police Department to provide building security as time allows through aggressive patrol by the officers of this department.</w:t>
      </w:r>
    </w:p>
    <w:p w14:paraId="63ACEF3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r w:rsidRPr="00E9001F">
        <w:rPr>
          <w:b/>
        </w:rPr>
        <w:t xml:space="preserve"> </w:t>
      </w:r>
    </w:p>
    <w:p w14:paraId="7C61E605" w14:textId="77777777" w:rsidR="00855409" w:rsidRDefault="00855409" w:rsidP="00D70C9D">
      <w:pPr>
        <w:tabs>
          <w:tab w:val="left" w:pos="432"/>
          <w:tab w:val="left" w:pos="1008"/>
          <w:tab w:val="left" w:pos="1584"/>
          <w:tab w:val="left" w:pos="2160"/>
          <w:tab w:val="left" w:pos="2736"/>
          <w:tab w:val="left" w:pos="5328"/>
          <w:tab w:val="left" w:pos="7200"/>
          <w:tab w:val="left" w:pos="7560"/>
        </w:tabs>
      </w:pPr>
      <w:r w:rsidRPr="00E9001F">
        <w:t>When an establishment is found to be open and unattended, the discovering officer will notify dispatch of the incident and give the location. Under no circumstances will an officer enter a building alone prior to the arrival of assistance.</w:t>
      </w:r>
    </w:p>
    <w:p w14:paraId="52C2543D" w14:textId="77777777" w:rsidR="00873F87" w:rsidRDefault="00873F87" w:rsidP="00D70C9D">
      <w:pPr>
        <w:tabs>
          <w:tab w:val="left" w:pos="432"/>
          <w:tab w:val="left" w:pos="1008"/>
          <w:tab w:val="left" w:pos="1584"/>
          <w:tab w:val="left" w:pos="2160"/>
          <w:tab w:val="left" w:pos="2736"/>
          <w:tab w:val="left" w:pos="5328"/>
          <w:tab w:val="left" w:pos="7200"/>
          <w:tab w:val="left" w:pos="7560"/>
        </w:tabs>
      </w:pPr>
    </w:p>
    <w:bookmarkStart w:id="514" w:name="NinePointFifteen"/>
    <w:p w14:paraId="04267CE8" w14:textId="77777777" w:rsidR="00873F87" w:rsidRDefault="00A24F26" w:rsidP="00D70C9D">
      <w:pPr>
        <w:tabs>
          <w:tab w:val="left" w:pos="432"/>
          <w:tab w:val="left" w:pos="1008"/>
          <w:tab w:val="left" w:pos="1584"/>
          <w:tab w:val="left" w:pos="2160"/>
          <w:tab w:val="left" w:pos="2736"/>
          <w:tab w:val="left" w:pos="5328"/>
          <w:tab w:val="left" w:pos="7200"/>
          <w:tab w:val="left" w:pos="7560"/>
        </w:tabs>
        <w:outlineLvl w:val="0"/>
        <w:rPr>
          <w:rFonts w:ascii="Times CG ATT" w:hAnsi="Times CG ATT"/>
          <w:b/>
        </w:rPr>
      </w:pPr>
      <w:r>
        <w:rPr>
          <w:rFonts w:ascii="Times CG ATT" w:hAnsi="Times CG ATT"/>
          <w:b/>
        </w:rPr>
        <w:fldChar w:fldCharType="begin"/>
      </w:r>
      <w:r>
        <w:rPr>
          <w:rFonts w:ascii="Times CG ATT" w:hAnsi="Times CG ATT"/>
          <w:b/>
        </w:rPr>
        <w:instrText xml:space="preserve"> HYPERLINK  \l "TOCHateCrimesInvestigations" </w:instrText>
      </w:r>
      <w:r>
        <w:rPr>
          <w:rFonts w:ascii="Times CG ATT" w:hAnsi="Times CG ATT"/>
          <w:b/>
        </w:rPr>
      </w:r>
      <w:r>
        <w:rPr>
          <w:rFonts w:ascii="Times CG ATT" w:hAnsi="Times CG ATT"/>
          <w:b/>
        </w:rPr>
        <w:fldChar w:fldCharType="separate"/>
      </w:r>
      <w:r w:rsidR="00873F87" w:rsidRPr="00A24F26">
        <w:rPr>
          <w:rStyle w:val="Hyperlink"/>
          <w:rFonts w:ascii="Times CG ATT" w:hAnsi="Times CG ATT"/>
          <w:b/>
        </w:rPr>
        <w:t>9.15 HATE CRIMES INVESTIGATIONS</w:t>
      </w:r>
      <w:r>
        <w:rPr>
          <w:rFonts w:ascii="Times CG ATT" w:hAnsi="Times CG ATT"/>
          <w:b/>
        </w:rPr>
        <w:fldChar w:fldCharType="end"/>
      </w:r>
    </w:p>
    <w:bookmarkEnd w:id="514"/>
    <w:p w14:paraId="53929477" w14:textId="77777777" w:rsidR="00873F87" w:rsidRDefault="00873F87" w:rsidP="00D70C9D">
      <w:pPr>
        <w:tabs>
          <w:tab w:val="left" w:pos="432"/>
          <w:tab w:val="left" w:pos="1008"/>
          <w:tab w:val="left" w:pos="1584"/>
          <w:tab w:val="left" w:pos="2160"/>
          <w:tab w:val="left" w:pos="2736"/>
          <w:tab w:val="left" w:pos="5328"/>
          <w:tab w:val="left" w:pos="7200"/>
          <w:tab w:val="left" w:pos="7560"/>
        </w:tabs>
        <w:outlineLvl w:val="0"/>
        <w:rPr>
          <w:rFonts w:ascii="Times CG ATT" w:hAnsi="Times CG ATT"/>
          <w:b/>
        </w:rPr>
      </w:pPr>
    </w:p>
    <w:p w14:paraId="39567E4F"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r>
        <w:rPr>
          <w:rFonts w:ascii="Times CG ATT" w:hAnsi="Times CG ATT"/>
        </w:rPr>
        <w:t xml:space="preserve">This policy has been developed to provide members of the Everett Police Department with guidelines for identifying and investigating incidents and crimes that may be motivated by hatred </w:t>
      </w:r>
      <w:r>
        <w:rPr>
          <w:rFonts w:ascii="Times CG ATT" w:hAnsi="Times CG ATT"/>
        </w:rPr>
        <w:lastRenderedPageBreak/>
        <w:t xml:space="preserve">or other bias. It is the mission of this department to investigate all violent crimes, including crimes and threats against persons because of their race, color, religion, ancestry, national origin, gender, sexual orientation, gender expression or identity, or mental, </w:t>
      </w:r>
      <w:proofErr w:type="gramStart"/>
      <w:r>
        <w:rPr>
          <w:rFonts w:ascii="Times CG ATT" w:hAnsi="Times CG ATT"/>
        </w:rPr>
        <w:t>physical</w:t>
      </w:r>
      <w:proofErr w:type="gramEnd"/>
      <w:r>
        <w:rPr>
          <w:rFonts w:ascii="Times CG ATT" w:hAnsi="Times CG ATT"/>
        </w:rPr>
        <w:t xml:space="preserve"> or sensory handicaps.</w:t>
      </w:r>
    </w:p>
    <w:p w14:paraId="463877D0"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p>
    <w:p w14:paraId="7F593B9A"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r>
        <w:rPr>
          <w:rFonts w:ascii="Times CG ATT" w:hAnsi="Times CG ATT"/>
        </w:rPr>
        <w:t>The primary “hate crime” statute in Washington is Hate Crime, RCW 9A.36.080, a class C felony. In addition, the victim may bring a civil cause of action for a hate crime offense against the person who committed the offense.</w:t>
      </w:r>
    </w:p>
    <w:p w14:paraId="1D50895E"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p>
    <w:p w14:paraId="35B2AFE5"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r>
        <w:rPr>
          <w:rFonts w:ascii="Times CG ATT" w:hAnsi="Times CG ATT"/>
        </w:rPr>
        <w:t xml:space="preserve">Washington’s Hate Crimes statute punishes the defendant’s criminal conduct in choosing a victim because of, or in a way that is reasonably related to, associated </w:t>
      </w:r>
      <w:proofErr w:type="gramStart"/>
      <w:r>
        <w:rPr>
          <w:rFonts w:ascii="Times CG ATT" w:hAnsi="Times CG ATT"/>
        </w:rPr>
        <w:t>with</w:t>
      </w:r>
      <w:proofErr w:type="gramEnd"/>
      <w:r>
        <w:rPr>
          <w:rFonts w:ascii="Times CG ATT" w:hAnsi="Times CG ATT"/>
        </w:rPr>
        <w:t xml:space="preserve"> or directed toward perceived membership in a protected category. The intent is not to punish bigoted speech or thought, but rather the act of victim selection. A Hate Crime offense is a separate substantive crime.</w:t>
      </w:r>
    </w:p>
    <w:p w14:paraId="2312A861"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p>
    <w:p w14:paraId="1DD24FF5"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r>
        <w:rPr>
          <w:rFonts w:ascii="Times CG ATT" w:hAnsi="Times CG ATT"/>
        </w:rPr>
        <w:t>For the elements of Hate Crime, a description of “prima facie” (presumed by law) acts of hate and definitions, see RCW 9A.36.080.</w:t>
      </w:r>
    </w:p>
    <w:p w14:paraId="28521EC1"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p>
    <w:p w14:paraId="7172A727"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r>
        <w:rPr>
          <w:rFonts w:ascii="Times CG ATT" w:hAnsi="Times CG ATT"/>
        </w:rPr>
        <w:t>The other criminal act commonly considered to be a “Hate Crime” is Threats to Bomb or Injure Property, RCW 9.61.160, a class B felony.</w:t>
      </w:r>
    </w:p>
    <w:p w14:paraId="56838997" w14:textId="77777777" w:rsidR="00EE0D21"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p>
    <w:p w14:paraId="0F423A9A" w14:textId="77777777" w:rsidR="00EE0D21" w:rsidRPr="00783BBC" w:rsidRDefault="00EE0D21" w:rsidP="00EE0D21">
      <w:pPr>
        <w:tabs>
          <w:tab w:val="left" w:pos="432"/>
          <w:tab w:val="left" w:pos="1008"/>
          <w:tab w:val="left" w:pos="1584"/>
          <w:tab w:val="left" w:pos="2160"/>
          <w:tab w:val="left" w:pos="2736"/>
          <w:tab w:val="left" w:pos="5328"/>
          <w:tab w:val="left" w:pos="7200"/>
          <w:tab w:val="left" w:pos="7560"/>
        </w:tabs>
        <w:outlineLvl w:val="0"/>
        <w:rPr>
          <w:rFonts w:ascii="Times CG ATT" w:hAnsi="Times CG ATT"/>
        </w:rPr>
      </w:pPr>
      <w:r>
        <w:rPr>
          <w:rFonts w:ascii="Times CG ATT" w:hAnsi="Times CG ATT"/>
        </w:rPr>
        <w:t>See Procedures Manual Section 3.30 for a Hate Crimes investigative checklist.</w:t>
      </w:r>
    </w:p>
    <w:p w14:paraId="7ACEEA20" w14:textId="77777777" w:rsidR="009E46E5" w:rsidRDefault="009E46E5" w:rsidP="00D70C9D">
      <w:pPr>
        <w:tabs>
          <w:tab w:val="left" w:pos="432"/>
          <w:tab w:val="left" w:pos="1008"/>
          <w:tab w:val="left" w:pos="1584"/>
          <w:tab w:val="left" w:pos="2160"/>
          <w:tab w:val="left" w:pos="2736"/>
          <w:tab w:val="left" w:pos="5328"/>
          <w:tab w:val="left" w:pos="7200"/>
          <w:tab w:val="left" w:pos="7560"/>
        </w:tabs>
        <w:outlineLvl w:val="0"/>
        <w:rPr>
          <w:b/>
        </w:rPr>
      </w:pPr>
    </w:p>
    <w:bookmarkStart w:id="515" w:name="NinePointSixteen"/>
    <w:p w14:paraId="6EF8D910" w14:textId="77777777" w:rsidR="00855409" w:rsidRPr="00E9001F" w:rsidRDefault="00A24F26"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"TOCDeathInvestigations" </w:instrText>
      </w:r>
      <w:r>
        <w:rPr>
          <w:b/>
        </w:rPr>
      </w:r>
      <w:r>
        <w:rPr>
          <w:b/>
        </w:rPr>
        <w:fldChar w:fldCharType="separate"/>
      </w:r>
      <w:r w:rsidR="00855409" w:rsidRPr="00A24F26">
        <w:rPr>
          <w:rStyle w:val="Hyperlink"/>
          <w:b/>
        </w:rPr>
        <w:t>9.1</w:t>
      </w:r>
      <w:r w:rsidR="00873F87" w:rsidRPr="00A24F26">
        <w:rPr>
          <w:rStyle w:val="Hyperlink"/>
          <w:b/>
        </w:rPr>
        <w:t>6</w:t>
      </w:r>
      <w:r w:rsidR="00855409" w:rsidRPr="00A24F26">
        <w:rPr>
          <w:rStyle w:val="Hyperlink"/>
          <w:b/>
        </w:rPr>
        <w:t xml:space="preserve"> DEATH INVESTIGATIONS</w:t>
      </w:r>
      <w:r>
        <w:rPr>
          <w:b/>
        </w:rPr>
        <w:fldChar w:fldCharType="end"/>
      </w:r>
    </w:p>
    <w:bookmarkEnd w:id="515"/>
    <w:p w14:paraId="5BAC3C5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99497D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Any time a dead body is discovered it will be approached as a h</w:t>
      </w:r>
      <w:r w:rsidR="00AD5BCA">
        <w:t>omicide until proven otherwise.</w:t>
      </w:r>
    </w:p>
    <w:p w14:paraId="549328E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C95903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In all cases where officers are called to the scene of a death, and paramedics are not present, they will be summoned to the scene unless there </w:t>
      </w:r>
      <w:r w:rsidR="00AD5BCA">
        <w:t>are</w:t>
      </w:r>
      <w:r w:rsidRPr="00E9001F">
        <w:t xml:space="preserve"> obvious signs that confirms a death.</w:t>
      </w:r>
    </w:p>
    <w:p w14:paraId="00CA8DD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5AF136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Suspicious and unknown caused deaths will be investigated until the cause of death can be determined. A field supervisor should be called to the scene to determine involvement of detectives. Protect the location as a “crime scene”. Contact the Medical Examiner. Do not remove any identification from the body.</w:t>
      </w:r>
    </w:p>
    <w:p w14:paraId="5887D15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D76350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If the death is determined to be from natural causes and was attended by a physician, no police involvement is required.</w:t>
      </w:r>
    </w:p>
    <w:p w14:paraId="6ADDC34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89A7F2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If the death is determined to be from natural causes, but was unattended:</w:t>
      </w:r>
    </w:p>
    <w:p w14:paraId="3A0C995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10646658" w14:textId="77777777" w:rsidR="00855409" w:rsidRPr="00E9001F" w:rsidRDefault="00855409" w:rsidP="0084518E">
      <w:pPr>
        <w:numPr>
          <w:ilvl w:val="0"/>
          <w:numId w:val="33"/>
        </w:numPr>
        <w:tabs>
          <w:tab w:val="left" w:pos="432"/>
          <w:tab w:val="left" w:pos="1584"/>
          <w:tab w:val="left" w:pos="2160"/>
          <w:tab w:val="left" w:pos="2736"/>
          <w:tab w:val="left" w:pos="5328"/>
          <w:tab w:val="left" w:pos="7200"/>
          <w:tab w:val="left" w:pos="7560"/>
        </w:tabs>
      </w:pPr>
      <w:r w:rsidRPr="00E9001F">
        <w:t>Gather as much information about the victim and the situation and notify the Medical Examiner</w:t>
      </w:r>
      <w:r w:rsidR="00702F56">
        <w:t>;</w:t>
      </w:r>
      <w:r w:rsidRPr="00E9001F">
        <w:t xml:space="preserve"> they may or may not respond to the scene. </w:t>
      </w:r>
    </w:p>
    <w:p w14:paraId="76B70479" w14:textId="77777777" w:rsidR="00855409" w:rsidRPr="00E9001F" w:rsidRDefault="00855409" w:rsidP="0084518E">
      <w:pPr>
        <w:numPr>
          <w:ilvl w:val="0"/>
          <w:numId w:val="33"/>
        </w:numPr>
        <w:tabs>
          <w:tab w:val="left" w:pos="432"/>
          <w:tab w:val="left" w:pos="1584"/>
          <w:tab w:val="left" w:pos="2160"/>
          <w:tab w:val="left" w:pos="2736"/>
          <w:tab w:val="left" w:pos="5328"/>
          <w:tab w:val="left" w:pos="7200"/>
          <w:tab w:val="left" w:pos="7560"/>
        </w:tabs>
      </w:pPr>
      <w:r w:rsidRPr="00E9001F">
        <w:t xml:space="preserve">If they do not respond, the ME will issue the officer a NJA number (no jurisdiction assumed), this number is to be included in the body of the police report. </w:t>
      </w:r>
    </w:p>
    <w:p w14:paraId="6633933C" w14:textId="77777777" w:rsidR="00855409" w:rsidRPr="00E9001F" w:rsidRDefault="00855409" w:rsidP="0084518E">
      <w:pPr>
        <w:numPr>
          <w:ilvl w:val="0"/>
          <w:numId w:val="33"/>
        </w:numPr>
        <w:tabs>
          <w:tab w:val="left" w:pos="432"/>
          <w:tab w:val="left" w:pos="1584"/>
          <w:tab w:val="left" w:pos="2160"/>
          <w:tab w:val="left" w:pos="2736"/>
          <w:tab w:val="left" w:pos="5328"/>
          <w:tab w:val="left" w:pos="7200"/>
          <w:tab w:val="left" w:pos="7560"/>
        </w:tabs>
      </w:pPr>
      <w:r w:rsidRPr="00E9001F">
        <w:t xml:space="preserve">The ME will release the body to a family member to </w:t>
      </w:r>
      <w:proofErr w:type="gramStart"/>
      <w:r w:rsidRPr="00E9001F">
        <w:t>make arrangements</w:t>
      </w:r>
      <w:proofErr w:type="gramEnd"/>
      <w:r w:rsidRPr="00E9001F">
        <w:t xml:space="preserve"> for a funeral home to pick</w:t>
      </w:r>
      <w:r w:rsidR="00702F56">
        <w:t xml:space="preserve"> </w:t>
      </w:r>
      <w:r w:rsidRPr="00E9001F">
        <w:t>up the body.</w:t>
      </w:r>
    </w:p>
    <w:p w14:paraId="63A4599C" w14:textId="77777777" w:rsidR="00855409" w:rsidRPr="00E9001F" w:rsidRDefault="00855409" w:rsidP="0084518E">
      <w:pPr>
        <w:numPr>
          <w:ilvl w:val="0"/>
          <w:numId w:val="33"/>
        </w:numPr>
        <w:tabs>
          <w:tab w:val="left" w:pos="432"/>
          <w:tab w:val="left" w:pos="1584"/>
          <w:tab w:val="left" w:pos="2160"/>
          <w:tab w:val="left" w:pos="2736"/>
          <w:tab w:val="left" w:pos="5328"/>
          <w:tab w:val="left" w:pos="7200"/>
          <w:tab w:val="left" w:pos="7560"/>
        </w:tabs>
      </w:pPr>
      <w:r w:rsidRPr="00E9001F">
        <w:t>If a family member is not available, the ME will contact a funeral home to pick up the body.</w:t>
      </w:r>
    </w:p>
    <w:p w14:paraId="330E9655" w14:textId="77777777" w:rsidR="00855409" w:rsidRPr="00E9001F" w:rsidRDefault="00855409" w:rsidP="0084518E">
      <w:pPr>
        <w:numPr>
          <w:ilvl w:val="0"/>
          <w:numId w:val="33"/>
        </w:numPr>
        <w:tabs>
          <w:tab w:val="left" w:pos="432"/>
          <w:tab w:val="left" w:pos="1584"/>
          <w:tab w:val="left" w:pos="2160"/>
          <w:tab w:val="left" w:pos="2736"/>
          <w:tab w:val="left" w:pos="5328"/>
          <w:tab w:val="left" w:pos="7200"/>
          <w:tab w:val="left" w:pos="7560"/>
        </w:tabs>
      </w:pPr>
      <w:r w:rsidRPr="00E9001F">
        <w:lastRenderedPageBreak/>
        <w:t>The officer may be required to stay and assist the family or call a police chaplain to assist.</w:t>
      </w:r>
    </w:p>
    <w:p w14:paraId="51A9FA7E" w14:textId="77777777" w:rsidR="00E73373" w:rsidRPr="00E9001F" w:rsidRDefault="00E73373" w:rsidP="00D70C9D">
      <w:pPr>
        <w:tabs>
          <w:tab w:val="left" w:pos="432"/>
          <w:tab w:val="left" w:pos="1008"/>
          <w:tab w:val="left" w:pos="1584"/>
          <w:tab w:val="left" w:pos="2160"/>
          <w:tab w:val="left" w:pos="2736"/>
          <w:tab w:val="left" w:pos="5328"/>
          <w:tab w:val="left" w:pos="7200"/>
          <w:tab w:val="left" w:pos="7560"/>
        </w:tabs>
        <w:outlineLvl w:val="0"/>
        <w:rPr>
          <w:b/>
        </w:rPr>
      </w:pPr>
    </w:p>
    <w:bookmarkStart w:id="516" w:name="NinePointSeventeen"/>
    <w:p w14:paraId="00FB95C9" w14:textId="77777777" w:rsidR="00855409" w:rsidRPr="00E9001F" w:rsidRDefault="00A24F26"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"TOCPropertyImpound" </w:instrText>
      </w:r>
      <w:r>
        <w:rPr>
          <w:b/>
        </w:rPr>
      </w:r>
      <w:r>
        <w:rPr>
          <w:b/>
        </w:rPr>
        <w:fldChar w:fldCharType="separate"/>
      </w:r>
      <w:r w:rsidR="00855409" w:rsidRPr="00A24F26">
        <w:rPr>
          <w:rStyle w:val="Hyperlink"/>
          <w:b/>
        </w:rPr>
        <w:t>9.1</w:t>
      </w:r>
      <w:r w:rsidR="00965052" w:rsidRPr="00A24F26">
        <w:rPr>
          <w:rStyle w:val="Hyperlink"/>
          <w:b/>
        </w:rPr>
        <w:t>7</w:t>
      </w:r>
      <w:r w:rsidR="00855409" w:rsidRPr="00A24F26">
        <w:rPr>
          <w:rStyle w:val="Hyperlink"/>
          <w:b/>
        </w:rPr>
        <w:t xml:space="preserve"> PROPERTY IMPOUND</w:t>
      </w:r>
      <w:r w:rsidR="00F154A8">
        <w:rPr>
          <w:rStyle w:val="Hyperlink"/>
          <w:b/>
        </w:rPr>
        <w:t xml:space="preserve"> AND PROPERTY RECEIPTS</w:t>
      </w:r>
      <w:r w:rsidR="00855409" w:rsidRPr="00A24F26">
        <w:rPr>
          <w:rStyle w:val="Hyperlink"/>
          <w:b/>
        </w:rPr>
        <w:t xml:space="preserve"> </w:t>
      </w:r>
      <w:r>
        <w:rPr>
          <w:b/>
        </w:rPr>
        <w:fldChar w:fldCharType="end"/>
      </w:r>
    </w:p>
    <w:bookmarkEnd w:id="516"/>
    <w:p w14:paraId="4EADE39C" w14:textId="77777777" w:rsidR="00855409" w:rsidRPr="00E9001F" w:rsidRDefault="00855409" w:rsidP="00D70C9D">
      <w:pPr>
        <w:tabs>
          <w:tab w:val="left" w:pos="7200"/>
          <w:tab w:val="left" w:pos="7560"/>
        </w:tabs>
        <w:rPr>
          <w:b/>
        </w:rPr>
      </w:pPr>
    </w:p>
    <w:p w14:paraId="0001BC3B" w14:textId="77777777" w:rsidR="003041AF" w:rsidRPr="00BE0FE0" w:rsidRDefault="003041AF" w:rsidP="003041AF">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jc w:val="both"/>
      </w:pPr>
      <w:r w:rsidRPr="00BE0FE0">
        <w:t>When a police department employee, in the course of duty, determines that certain property should be held for evidence, safekeeping or found property, they shall impound the property at department-designated locations.</w:t>
      </w:r>
    </w:p>
    <w:p w14:paraId="5D9ED93B" w14:textId="77777777" w:rsidR="003041AF" w:rsidRPr="00BE0FE0" w:rsidRDefault="003041AF" w:rsidP="003041AF"/>
    <w:p w14:paraId="3200964F" w14:textId="77777777" w:rsidR="003041AF" w:rsidRDefault="003041AF" w:rsidP="003041AF">
      <w:r w:rsidRPr="00BE0FE0">
        <w:t>The North Precinct evidence drop is restricted to small 6 inch by 9 inch “A” size envelopes and currency envelopes, and the medium 9 inch by 12 inch “B” size envelopes.  No other sized envelope or item may be placed in the precinct evidence drop.  Officers will verify after each use that the envelope has cleared the drop shelf and is securely in the impound box.</w:t>
      </w:r>
    </w:p>
    <w:p w14:paraId="5B932F49" w14:textId="77777777" w:rsidR="003041AF" w:rsidRDefault="003041AF" w:rsidP="003041AF"/>
    <w:p w14:paraId="3889F483" w14:textId="77777777" w:rsidR="003041AF" w:rsidRDefault="003041AF" w:rsidP="003041AF">
      <w:pPr>
        <w:rPr>
          <w:szCs w:val="24"/>
        </w:rPr>
      </w:pPr>
      <w:r w:rsidRPr="001E1E97">
        <w:rPr>
          <w:szCs w:val="24"/>
        </w:rPr>
        <w:t>Property receipts will be issued in the following circumstances:</w:t>
      </w:r>
    </w:p>
    <w:p w14:paraId="1F761C22" w14:textId="77777777" w:rsidR="003041AF" w:rsidRPr="001E1E97" w:rsidRDefault="003041AF" w:rsidP="003041AF">
      <w:pPr>
        <w:rPr>
          <w:szCs w:val="24"/>
        </w:rPr>
      </w:pPr>
    </w:p>
    <w:p w14:paraId="11221654" w14:textId="77777777" w:rsidR="003041AF" w:rsidRPr="001E1E97" w:rsidRDefault="003041AF" w:rsidP="00743268">
      <w:pPr>
        <w:pStyle w:val="ListParagraph"/>
        <w:numPr>
          <w:ilvl w:val="0"/>
          <w:numId w:val="45"/>
        </w:numPr>
        <w:rPr>
          <w:rFonts w:ascii="Times New Roman" w:hAnsi="Times New Roman"/>
          <w:sz w:val="24"/>
          <w:szCs w:val="24"/>
        </w:rPr>
      </w:pPr>
      <w:r w:rsidRPr="001E1E97">
        <w:rPr>
          <w:rFonts w:ascii="Times New Roman" w:hAnsi="Times New Roman"/>
          <w:sz w:val="24"/>
          <w:szCs w:val="24"/>
        </w:rPr>
        <w:t xml:space="preserve">A </w:t>
      </w:r>
      <w:r w:rsidR="00A94AD1">
        <w:rPr>
          <w:rFonts w:ascii="Times CG ATT" w:hAnsi="Times CG ATT"/>
        </w:rPr>
        <w:t>community member</w:t>
      </w:r>
      <w:r w:rsidRPr="001E1E97">
        <w:rPr>
          <w:rFonts w:ascii="Times New Roman" w:hAnsi="Times New Roman"/>
          <w:sz w:val="24"/>
          <w:szCs w:val="24"/>
        </w:rPr>
        <w:t xml:space="preserve"> is turning in found property and wants to claim the property if the owner is not located or does not claim </w:t>
      </w:r>
      <w:proofErr w:type="gramStart"/>
      <w:r w:rsidRPr="001E1E97">
        <w:rPr>
          <w:rFonts w:ascii="Times New Roman" w:hAnsi="Times New Roman"/>
          <w:sz w:val="24"/>
          <w:szCs w:val="24"/>
        </w:rPr>
        <w:t>it</w:t>
      </w:r>
      <w:proofErr w:type="gramEnd"/>
    </w:p>
    <w:p w14:paraId="63BF3D0D" w14:textId="77777777" w:rsidR="003041AF" w:rsidRPr="001E1E97" w:rsidRDefault="003041AF" w:rsidP="00743268">
      <w:pPr>
        <w:pStyle w:val="ListParagraph"/>
        <w:numPr>
          <w:ilvl w:val="0"/>
          <w:numId w:val="45"/>
        </w:numPr>
        <w:rPr>
          <w:rFonts w:ascii="Times New Roman" w:hAnsi="Times New Roman"/>
          <w:sz w:val="24"/>
          <w:szCs w:val="24"/>
        </w:rPr>
      </w:pPr>
      <w:r w:rsidRPr="001E1E97">
        <w:rPr>
          <w:rFonts w:ascii="Times New Roman" w:hAnsi="Times New Roman"/>
          <w:sz w:val="24"/>
          <w:szCs w:val="24"/>
        </w:rPr>
        <w:t xml:space="preserve">Stolen/Recovered property is being taken for impound and the person in possession of the property at the time it was recovered did not criminally possess the items, and wants to claim the property if the owner is not located or does not claim </w:t>
      </w:r>
      <w:proofErr w:type="gramStart"/>
      <w:r w:rsidRPr="001E1E97">
        <w:rPr>
          <w:rFonts w:ascii="Times New Roman" w:hAnsi="Times New Roman"/>
          <w:sz w:val="24"/>
          <w:szCs w:val="24"/>
        </w:rPr>
        <w:t>it</w:t>
      </w:r>
      <w:proofErr w:type="gramEnd"/>
    </w:p>
    <w:p w14:paraId="3A95FFD4" w14:textId="77777777" w:rsidR="003041AF" w:rsidRPr="001E1E97" w:rsidRDefault="003041AF" w:rsidP="00743268">
      <w:pPr>
        <w:pStyle w:val="ListParagraph"/>
        <w:numPr>
          <w:ilvl w:val="0"/>
          <w:numId w:val="45"/>
        </w:numPr>
        <w:rPr>
          <w:rFonts w:ascii="Times New Roman" w:hAnsi="Times New Roman"/>
          <w:sz w:val="24"/>
          <w:szCs w:val="24"/>
        </w:rPr>
      </w:pPr>
      <w:r w:rsidRPr="001E1E97">
        <w:rPr>
          <w:rFonts w:ascii="Times New Roman" w:hAnsi="Times New Roman"/>
          <w:sz w:val="24"/>
          <w:szCs w:val="24"/>
        </w:rPr>
        <w:t xml:space="preserve">Property is being released to a third party with permission of the owner and the police department needs to document the authorization of the owner to release the property to that </w:t>
      </w:r>
      <w:proofErr w:type="gramStart"/>
      <w:r w:rsidRPr="001E1E97">
        <w:rPr>
          <w:rFonts w:ascii="Times New Roman" w:hAnsi="Times New Roman"/>
          <w:sz w:val="24"/>
          <w:szCs w:val="24"/>
        </w:rPr>
        <w:t>person</w:t>
      </w:r>
      <w:proofErr w:type="gramEnd"/>
    </w:p>
    <w:p w14:paraId="27843545" w14:textId="77777777" w:rsidR="003041AF" w:rsidRPr="001E1E97" w:rsidRDefault="003041AF" w:rsidP="00743268">
      <w:pPr>
        <w:pStyle w:val="ListParagraph"/>
        <w:numPr>
          <w:ilvl w:val="0"/>
          <w:numId w:val="45"/>
        </w:numPr>
        <w:rPr>
          <w:rFonts w:ascii="Times New Roman" w:hAnsi="Times New Roman"/>
          <w:sz w:val="24"/>
          <w:szCs w:val="24"/>
        </w:rPr>
      </w:pPr>
      <w:r w:rsidRPr="001E1E97">
        <w:rPr>
          <w:rFonts w:ascii="Times New Roman" w:hAnsi="Times New Roman"/>
          <w:sz w:val="24"/>
          <w:szCs w:val="24"/>
        </w:rPr>
        <w:t xml:space="preserve">Safekeeping: items are being taken from the owner or person legally possessing and impounded for safekeeping </w:t>
      </w:r>
    </w:p>
    <w:p w14:paraId="15FC55F6" w14:textId="77777777" w:rsidR="003041AF" w:rsidRPr="001E1E97" w:rsidRDefault="003041AF" w:rsidP="00743268">
      <w:pPr>
        <w:pStyle w:val="ListParagraph"/>
        <w:numPr>
          <w:ilvl w:val="0"/>
          <w:numId w:val="45"/>
        </w:numPr>
        <w:rPr>
          <w:rFonts w:ascii="Times New Roman" w:hAnsi="Times New Roman"/>
          <w:sz w:val="24"/>
          <w:szCs w:val="24"/>
        </w:rPr>
      </w:pPr>
      <w:r w:rsidRPr="001E1E97">
        <w:rPr>
          <w:rFonts w:ascii="Times New Roman" w:hAnsi="Times New Roman"/>
          <w:sz w:val="24"/>
          <w:szCs w:val="24"/>
        </w:rPr>
        <w:t xml:space="preserve">Evidence: items </w:t>
      </w:r>
      <w:r>
        <w:rPr>
          <w:rFonts w:ascii="Times New Roman" w:hAnsi="Times New Roman"/>
          <w:sz w:val="24"/>
          <w:szCs w:val="24"/>
        </w:rPr>
        <w:t xml:space="preserve">are </w:t>
      </w:r>
      <w:r w:rsidRPr="001E1E97">
        <w:rPr>
          <w:rFonts w:ascii="Times New Roman" w:hAnsi="Times New Roman"/>
          <w:sz w:val="24"/>
          <w:szCs w:val="24"/>
        </w:rPr>
        <w:t xml:space="preserve">taken from the owner, person legally possessing, or person claiming legal possession </w:t>
      </w:r>
    </w:p>
    <w:p w14:paraId="0C7A7332" w14:textId="77777777" w:rsidR="003041AF" w:rsidRPr="001E1E97" w:rsidRDefault="003041AF" w:rsidP="00743268">
      <w:pPr>
        <w:pStyle w:val="ListParagraph"/>
        <w:numPr>
          <w:ilvl w:val="0"/>
          <w:numId w:val="45"/>
        </w:numPr>
        <w:rPr>
          <w:rFonts w:ascii="Times New Roman" w:hAnsi="Times New Roman"/>
          <w:sz w:val="24"/>
          <w:szCs w:val="24"/>
        </w:rPr>
      </w:pPr>
      <w:r w:rsidRPr="001E1E97">
        <w:rPr>
          <w:rFonts w:ascii="Times New Roman" w:hAnsi="Times New Roman"/>
          <w:sz w:val="24"/>
          <w:szCs w:val="24"/>
        </w:rPr>
        <w:t>An individual requests a receipt</w:t>
      </w:r>
    </w:p>
    <w:p w14:paraId="50A1FAD0" w14:textId="77777777" w:rsidR="003041AF" w:rsidRPr="001E1E97" w:rsidRDefault="003041AF" w:rsidP="00743268">
      <w:pPr>
        <w:pStyle w:val="ListParagraph"/>
        <w:numPr>
          <w:ilvl w:val="0"/>
          <w:numId w:val="45"/>
        </w:numPr>
        <w:rPr>
          <w:rFonts w:ascii="Times New Roman" w:hAnsi="Times New Roman"/>
          <w:sz w:val="24"/>
          <w:szCs w:val="24"/>
        </w:rPr>
      </w:pPr>
      <w:r w:rsidRPr="001E1E97">
        <w:rPr>
          <w:rFonts w:ascii="Times New Roman" w:hAnsi="Times New Roman"/>
          <w:sz w:val="24"/>
          <w:szCs w:val="24"/>
        </w:rPr>
        <w:t xml:space="preserve">The officer believes a receipt is appropriate under the </w:t>
      </w:r>
      <w:proofErr w:type="gramStart"/>
      <w:r w:rsidRPr="001E1E97">
        <w:rPr>
          <w:rFonts w:ascii="Times New Roman" w:hAnsi="Times New Roman"/>
          <w:sz w:val="24"/>
          <w:szCs w:val="24"/>
        </w:rPr>
        <w:t>circumstances</w:t>
      </w:r>
      <w:proofErr w:type="gramEnd"/>
    </w:p>
    <w:p w14:paraId="711FD97F" w14:textId="77777777" w:rsidR="003041AF" w:rsidRDefault="003041AF" w:rsidP="003041AF">
      <w:pPr>
        <w:rPr>
          <w:szCs w:val="24"/>
        </w:rPr>
      </w:pPr>
      <w:r>
        <w:rPr>
          <w:szCs w:val="24"/>
        </w:rPr>
        <w:t>Items should be listed on the receipt as necessary to document cash and valuables.  In the case of a container with numerous items (backpack) cash and valuables should be specifically described and other contents generally described.  Other items may be specifically described at the discretion of the officer.</w:t>
      </w:r>
      <w:r w:rsidRPr="001E1E97">
        <w:rPr>
          <w:szCs w:val="24"/>
        </w:rPr>
        <w:t xml:space="preserve"> </w:t>
      </w:r>
    </w:p>
    <w:p w14:paraId="6DE7D877" w14:textId="77777777" w:rsidR="003041AF" w:rsidRPr="001E1E97" w:rsidRDefault="003041AF" w:rsidP="003041AF">
      <w:pPr>
        <w:rPr>
          <w:szCs w:val="24"/>
        </w:rPr>
      </w:pPr>
    </w:p>
    <w:p w14:paraId="72684CD5" w14:textId="77777777" w:rsidR="003041AF" w:rsidRDefault="003041AF" w:rsidP="003041AF">
      <w:pPr>
        <w:rPr>
          <w:szCs w:val="24"/>
        </w:rPr>
      </w:pPr>
      <w:r w:rsidRPr="001E1E97">
        <w:rPr>
          <w:szCs w:val="24"/>
        </w:rPr>
        <w:t>Property receipts are not required in the following circumstances:</w:t>
      </w:r>
    </w:p>
    <w:p w14:paraId="26586E1C" w14:textId="77777777" w:rsidR="003041AF" w:rsidRPr="001E1E97" w:rsidRDefault="003041AF" w:rsidP="003041AF">
      <w:pPr>
        <w:rPr>
          <w:szCs w:val="24"/>
        </w:rPr>
      </w:pPr>
    </w:p>
    <w:p w14:paraId="2984DCD9" w14:textId="77777777" w:rsidR="003041AF" w:rsidRPr="001E1E97" w:rsidRDefault="003041AF" w:rsidP="00743268">
      <w:pPr>
        <w:pStyle w:val="ListParagraph"/>
        <w:numPr>
          <w:ilvl w:val="0"/>
          <w:numId w:val="46"/>
        </w:numPr>
        <w:rPr>
          <w:rFonts w:ascii="Times New Roman" w:hAnsi="Times New Roman"/>
          <w:sz w:val="24"/>
          <w:szCs w:val="24"/>
        </w:rPr>
      </w:pPr>
      <w:r w:rsidRPr="001E1E97">
        <w:rPr>
          <w:rFonts w:ascii="Times New Roman" w:hAnsi="Times New Roman"/>
          <w:sz w:val="24"/>
          <w:szCs w:val="24"/>
        </w:rPr>
        <w:t>An individual is in criminal possession of the item and is not the actual owner, or does not have standing to legally claim the item (stolen property recovered from the suspect, for example)</w:t>
      </w:r>
    </w:p>
    <w:p w14:paraId="69193EE8" w14:textId="77777777" w:rsidR="003041AF" w:rsidRDefault="003041AF" w:rsidP="00743268">
      <w:pPr>
        <w:pStyle w:val="ListParagraph"/>
        <w:numPr>
          <w:ilvl w:val="0"/>
          <w:numId w:val="46"/>
        </w:numPr>
        <w:rPr>
          <w:rFonts w:ascii="Times New Roman" w:hAnsi="Times New Roman"/>
          <w:sz w:val="24"/>
          <w:szCs w:val="24"/>
        </w:rPr>
      </w:pPr>
      <w:r w:rsidRPr="001E1E97">
        <w:rPr>
          <w:rFonts w:ascii="Times New Roman" w:hAnsi="Times New Roman"/>
          <w:sz w:val="24"/>
          <w:szCs w:val="24"/>
        </w:rPr>
        <w:t>Firearms that are impounded for safekeeping under a court order when a receipt for the surrender of those weapons is issued at the time the weapons are surrendered.</w:t>
      </w:r>
    </w:p>
    <w:p w14:paraId="088F2E77" w14:textId="77777777" w:rsidR="003041AF" w:rsidRPr="001E1E97" w:rsidRDefault="003041AF" w:rsidP="00743268">
      <w:pPr>
        <w:pStyle w:val="ListParagraph"/>
        <w:numPr>
          <w:ilvl w:val="0"/>
          <w:numId w:val="46"/>
        </w:numPr>
        <w:rPr>
          <w:rFonts w:ascii="Times New Roman" w:hAnsi="Times New Roman"/>
          <w:sz w:val="24"/>
          <w:szCs w:val="24"/>
        </w:rPr>
      </w:pPr>
      <w:r>
        <w:rPr>
          <w:rFonts w:ascii="Times New Roman" w:hAnsi="Times New Roman"/>
          <w:sz w:val="24"/>
          <w:szCs w:val="24"/>
        </w:rPr>
        <w:t>Items are being taken following service of a search warrant, and the items are listed in the Inventory and Return of Service being left with the person the items are taken from.</w:t>
      </w:r>
    </w:p>
    <w:p w14:paraId="77F63915" w14:textId="77777777" w:rsidR="003041AF" w:rsidRPr="001E1E97" w:rsidRDefault="003041AF" w:rsidP="003041AF">
      <w:pPr>
        <w:rPr>
          <w:szCs w:val="24"/>
        </w:rPr>
      </w:pPr>
      <w:r w:rsidRPr="001E1E97">
        <w:rPr>
          <w:szCs w:val="24"/>
        </w:rPr>
        <w:lastRenderedPageBreak/>
        <w:t>When the Evidence/Property Field Receipt is required/needed, it will be completed by the officer.  The top copy will be turned in to Records, the second copy will be submitted to the property room with the impounded item, and the third copy with instructions on the back will be given to the person the property was taken from. If items are not being impounded (released to third party) the second copy may be destroyed.</w:t>
      </w:r>
    </w:p>
    <w:p w14:paraId="3BF8E120" w14:textId="77777777" w:rsidR="003041AF" w:rsidRPr="001E1E97" w:rsidRDefault="003041AF" w:rsidP="003041AF">
      <w:pPr>
        <w:rPr>
          <w:szCs w:val="24"/>
        </w:rPr>
      </w:pPr>
    </w:p>
    <w:p w14:paraId="55E16443" w14:textId="77777777" w:rsidR="003041AF" w:rsidRDefault="003041AF" w:rsidP="003041AF">
      <w:pPr>
        <w:rPr>
          <w:szCs w:val="24"/>
        </w:rPr>
      </w:pPr>
      <w:r w:rsidRPr="001E1E97">
        <w:rPr>
          <w:szCs w:val="24"/>
        </w:rPr>
        <w:t>A receipt is necessary if a custody transfer is occurring (one agency to another).</w:t>
      </w:r>
    </w:p>
    <w:p w14:paraId="42D03DCC" w14:textId="77777777" w:rsidR="003041AF" w:rsidRPr="001E1E97" w:rsidRDefault="003041AF" w:rsidP="003041AF">
      <w:pPr>
        <w:rPr>
          <w:szCs w:val="24"/>
        </w:rPr>
      </w:pPr>
      <w:r w:rsidRPr="001E1E97">
        <w:rPr>
          <w:szCs w:val="24"/>
        </w:rPr>
        <w:t>Individuals may refuse to sign the receipt acknowledgement, but the officer should still issue a receipt if it is apparent that the individual is the owner or person in legal possession of the items and a receipt is otherwise required/needed.</w:t>
      </w:r>
    </w:p>
    <w:p w14:paraId="49DFA4AF" w14:textId="77777777" w:rsidR="003041AF" w:rsidRDefault="003041AF" w:rsidP="003041AF"/>
    <w:p w14:paraId="23BDA4CB" w14:textId="77777777" w:rsidR="003041AF" w:rsidRDefault="003041AF" w:rsidP="003041AF">
      <w:pPr>
        <w:rPr>
          <w:szCs w:val="24"/>
        </w:rPr>
      </w:pPr>
      <w:r>
        <w:rPr>
          <w:szCs w:val="24"/>
        </w:rPr>
        <w:t>When property is impounded for safekeeping and the person in possession of the property is being booked or custody is transferred to another agency, the officer will obtain a signature on the form by the arrestee (</w:t>
      </w:r>
      <w:r w:rsidR="00A94AD1">
        <w:rPr>
          <w:rFonts w:ascii="Times CG ATT" w:hAnsi="Times CG ATT"/>
        </w:rPr>
        <w:t>community member</w:t>
      </w:r>
      <w:r>
        <w:rPr>
          <w:szCs w:val="24"/>
        </w:rPr>
        <w:t xml:space="preserve"> signature) acknowledging the information on the back of the “Owner/Possessor/Claimant” copy of the receipt.  If the arrestee cannot or refuses to sign the document, the officer will advise the person of the information, specifically that the person has 60 days to claim the property or it will be destroyed, or to request additional time to hold property if the subject stays in custody.  Officers will note in their report that the </w:t>
      </w:r>
      <w:proofErr w:type="gramStart"/>
      <w:r>
        <w:rPr>
          <w:szCs w:val="24"/>
        </w:rPr>
        <w:t>60 day</w:t>
      </w:r>
      <w:proofErr w:type="gramEnd"/>
      <w:r>
        <w:rPr>
          <w:szCs w:val="24"/>
        </w:rPr>
        <w:t xml:space="preserve"> warning was given to the arrestee.</w:t>
      </w:r>
    </w:p>
    <w:p w14:paraId="3D67C3B5" w14:textId="77777777" w:rsidR="00F154A8" w:rsidRPr="00BE0FE0" w:rsidRDefault="00F154A8" w:rsidP="00BE0FE0"/>
    <w:bookmarkStart w:id="517" w:name="NinePointEighteen"/>
    <w:p w14:paraId="50CBC6ED" w14:textId="77777777" w:rsidR="00855409" w:rsidRPr="00E9001F" w:rsidRDefault="00A24F26" w:rsidP="00D70C9D">
      <w:pPr>
        <w:tabs>
          <w:tab w:val="left" w:pos="432"/>
          <w:tab w:val="left" w:pos="1008"/>
          <w:tab w:val="left" w:pos="1584"/>
          <w:tab w:val="left" w:pos="2160"/>
          <w:tab w:val="left" w:pos="2736"/>
          <w:tab w:val="left" w:pos="5328"/>
          <w:tab w:val="left" w:pos="7200"/>
          <w:tab w:val="left" w:pos="7560"/>
        </w:tabs>
        <w:jc w:val="both"/>
        <w:outlineLvl w:val="0"/>
        <w:rPr>
          <w:b/>
        </w:rPr>
      </w:pPr>
      <w:r>
        <w:rPr>
          <w:b/>
        </w:rPr>
        <w:fldChar w:fldCharType="begin"/>
      </w:r>
      <w:r>
        <w:rPr>
          <w:b/>
        </w:rPr>
        <w:instrText xml:space="preserve"> HYPERLINK  \l "TOCPropertyEvidenceAudits" </w:instrText>
      </w:r>
      <w:r>
        <w:rPr>
          <w:b/>
        </w:rPr>
      </w:r>
      <w:r>
        <w:rPr>
          <w:b/>
        </w:rPr>
        <w:fldChar w:fldCharType="separate"/>
      </w:r>
      <w:r w:rsidR="008F3052" w:rsidRPr="00A24F26">
        <w:rPr>
          <w:rStyle w:val="Hyperlink"/>
          <w:b/>
        </w:rPr>
        <w:t>9.18</w:t>
      </w:r>
      <w:r w:rsidR="00855409" w:rsidRPr="00A24F26">
        <w:rPr>
          <w:rStyle w:val="Hyperlink"/>
          <w:b/>
        </w:rPr>
        <w:t xml:space="preserve"> PROPERTY AND EVIDENCE AUDITS</w:t>
      </w:r>
      <w:r>
        <w:rPr>
          <w:b/>
        </w:rPr>
        <w:fldChar w:fldCharType="end"/>
      </w:r>
    </w:p>
    <w:bookmarkEnd w:id="517"/>
    <w:p w14:paraId="349B599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jc w:val="both"/>
      </w:pPr>
    </w:p>
    <w:p w14:paraId="46C83052" w14:textId="77777777" w:rsidR="004908A4" w:rsidRDefault="004908A4" w:rsidP="004908A4">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At least annually, an unannounced, random audit of the Property/Evidence Room shall be conducted by a Command Staff supervisor not routinely or directly connected with the control of property. The purpose of audits of evidence and property is to ensure that items or articles placed in the Everett Police Department evidence control facility are entered, recorded, maintained, and ultimately are provided a disposition in accordance with departmental procedures and in compliance with state law.</w:t>
      </w:r>
    </w:p>
    <w:p w14:paraId="08F2A46A" w14:textId="77777777" w:rsidR="004908A4" w:rsidRDefault="004908A4" w:rsidP="004908A4">
      <w:pPr>
        <w:tabs>
          <w:tab w:val="left" w:pos="432"/>
          <w:tab w:val="left" w:pos="1008"/>
          <w:tab w:val="left" w:pos="1584"/>
          <w:tab w:val="left" w:pos="2160"/>
          <w:tab w:val="left" w:pos="2736"/>
          <w:tab w:val="left" w:pos="5328"/>
          <w:tab w:val="left" w:pos="7200"/>
          <w:tab w:val="left" w:pos="7560"/>
        </w:tabs>
        <w:rPr>
          <w:rFonts w:ascii="Times CG ATT" w:hAnsi="Times CG ATT"/>
        </w:rPr>
      </w:pPr>
    </w:p>
    <w:p w14:paraId="5F9A3C31" w14:textId="77777777" w:rsidR="004908A4" w:rsidRDefault="004908A4" w:rsidP="004908A4">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All other audits or inspections will be conducted as directed by the Chief of Police.</w:t>
      </w:r>
    </w:p>
    <w:p w14:paraId="3B03FACB"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b/>
        </w:rPr>
      </w:pPr>
    </w:p>
    <w:bookmarkStart w:id="518" w:name="NinePointNineteen"/>
    <w:p w14:paraId="22B9132B" w14:textId="77777777" w:rsidR="00855409" w:rsidRPr="00E9001F" w:rsidRDefault="00A24F26"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pPr>
      <w:r>
        <w:rPr>
          <w:b/>
        </w:rPr>
        <w:fldChar w:fldCharType="begin"/>
      </w:r>
      <w:r>
        <w:rPr>
          <w:b/>
        </w:rPr>
        <w:instrText xml:space="preserve"> HYPERLINK  \l "TOCBuildingSecurity" </w:instrText>
      </w:r>
      <w:r>
        <w:rPr>
          <w:b/>
        </w:rPr>
      </w:r>
      <w:r>
        <w:rPr>
          <w:b/>
        </w:rPr>
        <w:fldChar w:fldCharType="separate"/>
      </w:r>
      <w:r w:rsidR="00A357E5" w:rsidRPr="00A24F26">
        <w:rPr>
          <w:rStyle w:val="Hyperlink"/>
          <w:b/>
        </w:rPr>
        <w:t>9.19</w:t>
      </w:r>
      <w:r w:rsidR="00855409" w:rsidRPr="00A24F26">
        <w:rPr>
          <w:rStyle w:val="Hyperlink"/>
          <w:b/>
        </w:rPr>
        <w:t xml:space="preserve"> BUILDING SECURITY</w:t>
      </w:r>
      <w:r w:rsidR="000A3A2C" w:rsidRPr="00A24F26">
        <w:rPr>
          <w:rStyle w:val="Hyperlink"/>
          <w:b/>
        </w:rPr>
        <w:t>/EMPLOYEE IDENTIFICATION</w:t>
      </w:r>
      <w:r>
        <w:rPr>
          <w:b/>
        </w:rPr>
        <w:fldChar w:fldCharType="end"/>
      </w:r>
    </w:p>
    <w:bookmarkEnd w:id="518"/>
    <w:p w14:paraId="31210ECC"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5C416819" w14:textId="77777777" w:rsidR="00602D7C" w:rsidRPr="000A3A2C" w:rsidRDefault="00602D7C"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sidRPr="000A3A2C">
        <w:rPr>
          <w:rFonts w:ascii="Times CG ATT" w:hAnsi="Times CG ATT"/>
        </w:rPr>
        <w:t xml:space="preserve">Upon hire, all employees </w:t>
      </w:r>
      <w:proofErr w:type="gramStart"/>
      <w:r w:rsidRPr="000A3A2C">
        <w:rPr>
          <w:rFonts w:ascii="Times CG ATT" w:hAnsi="Times CG ATT"/>
        </w:rPr>
        <w:t>sworn</w:t>
      </w:r>
      <w:proofErr w:type="gramEnd"/>
      <w:r w:rsidRPr="000A3A2C">
        <w:rPr>
          <w:rFonts w:ascii="Times CG ATT" w:hAnsi="Times CG ATT"/>
        </w:rPr>
        <w:t xml:space="preserve"> and civilian will be provided with 2 forms of identification (2-photo ID cards). One card is for the employee’s wallet and the second is for immed</w:t>
      </w:r>
      <w:r>
        <w:rPr>
          <w:rFonts w:ascii="Times CG ATT" w:hAnsi="Times CG ATT"/>
        </w:rPr>
        <w:t xml:space="preserve">iate identification purposes. </w:t>
      </w:r>
      <w:r w:rsidRPr="000A3A2C">
        <w:rPr>
          <w:rFonts w:ascii="Times CG ATT" w:hAnsi="Times CG ATT"/>
        </w:rPr>
        <w:t>Each card includes a picture of the employee, with one card embedded with an entry door access code unique to that employee.</w:t>
      </w:r>
    </w:p>
    <w:p w14:paraId="54436591" w14:textId="77777777" w:rsidR="00602D7C" w:rsidRPr="00F30A99" w:rsidRDefault="00602D7C"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rFonts w:ascii="Times CG ATT" w:hAnsi="Times CG ATT"/>
        </w:rPr>
      </w:pPr>
    </w:p>
    <w:p w14:paraId="389C4764" w14:textId="77777777" w:rsidR="00602D7C" w:rsidRPr="000A3A2C" w:rsidRDefault="00602D7C"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sidRPr="000A3A2C">
        <w:rPr>
          <w:rFonts w:ascii="Times CG ATT" w:hAnsi="Times CG ATT"/>
        </w:rPr>
        <w:t xml:space="preserve">All employees will have on their person, or available, their department issued identification card for display upon request. </w:t>
      </w:r>
      <w:r>
        <w:rPr>
          <w:rFonts w:ascii="Times CG ATT" w:hAnsi="Times CG ATT"/>
        </w:rPr>
        <w:t xml:space="preserve">If a </w:t>
      </w:r>
      <w:r w:rsidR="00A94AD1">
        <w:rPr>
          <w:rFonts w:ascii="Times CG ATT" w:hAnsi="Times CG ATT"/>
        </w:rPr>
        <w:t>community member</w:t>
      </w:r>
      <w:r>
        <w:rPr>
          <w:rFonts w:ascii="Times CG ATT" w:hAnsi="Times CG ATT"/>
        </w:rPr>
        <w:t xml:space="preserve"> requests confirmation that a police department employee is in fact a city employee, they will be granted an opportunity to view this identification at a reasonable and appropriate time during the contact. </w:t>
      </w:r>
      <w:r w:rsidRPr="000A3A2C">
        <w:rPr>
          <w:rFonts w:ascii="Times CG ATT" w:hAnsi="Times CG ATT"/>
        </w:rPr>
        <w:t>The only exception will be that of Detectives /Officers working in an undercover capacity (</w:t>
      </w:r>
      <w:r w:rsidR="00DA215F">
        <w:rPr>
          <w:rFonts w:ascii="Times CG ATT" w:hAnsi="Times CG ATT"/>
        </w:rPr>
        <w:t>e.g</w:t>
      </w:r>
      <w:r>
        <w:rPr>
          <w:rFonts w:ascii="Times CG ATT" w:hAnsi="Times CG ATT"/>
        </w:rPr>
        <w:t>.,</w:t>
      </w:r>
      <w:r w:rsidR="00DA215F">
        <w:rPr>
          <w:rFonts w:ascii="Times CG ATT" w:hAnsi="Times CG ATT"/>
        </w:rPr>
        <w:t xml:space="preserve"> Narcotics, Vice, Intel.).</w:t>
      </w:r>
    </w:p>
    <w:p w14:paraId="5E6B8764" w14:textId="77777777" w:rsidR="00602D7C" w:rsidRDefault="00602D7C"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rPr>
      </w:pPr>
    </w:p>
    <w:p w14:paraId="5E35ECC8" w14:textId="77777777" w:rsidR="00602D7C" w:rsidRDefault="00602D7C"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rPr>
      </w:pPr>
      <w:r>
        <w:rPr>
          <w:rFonts w:ascii="Times CG ATT" w:hAnsi="Times CG ATT"/>
        </w:rPr>
        <w:t xml:space="preserve">All Employees, Interns, </w:t>
      </w:r>
      <w:proofErr w:type="gramStart"/>
      <w:r>
        <w:rPr>
          <w:rFonts w:ascii="Times CG ATT" w:hAnsi="Times CG ATT"/>
        </w:rPr>
        <w:t>Volunteers</w:t>
      </w:r>
      <w:proofErr w:type="gramEnd"/>
      <w:r>
        <w:rPr>
          <w:rFonts w:ascii="Times CG ATT" w:hAnsi="Times CG ATT"/>
        </w:rPr>
        <w:t xml:space="preserve"> and all visitors are required to wear an accepted department ID or visitor ID card while in any secure area. The ID/Visitor card will be worn on the outer most garments and on the upper 1/3 of the body, so it </w:t>
      </w:r>
      <w:proofErr w:type="gramStart"/>
      <w:r>
        <w:rPr>
          <w:rFonts w:ascii="Times CG ATT" w:hAnsi="Times CG ATT"/>
        </w:rPr>
        <w:t>is highly visible at all times</w:t>
      </w:r>
      <w:proofErr w:type="gramEnd"/>
      <w:r>
        <w:rPr>
          <w:rFonts w:ascii="Times CG ATT" w:hAnsi="Times CG ATT"/>
        </w:rPr>
        <w:t>.</w:t>
      </w:r>
    </w:p>
    <w:p w14:paraId="55C98C3F" w14:textId="77777777" w:rsidR="00602D7C" w:rsidRDefault="00602D7C"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rPr>
      </w:pPr>
    </w:p>
    <w:p w14:paraId="301633B1" w14:textId="77777777" w:rsidR="00602D7C" w:rsidRDefault="00602D7C" w:rsidP="00D70C9D">
      <w:pPr>
        <w:tabs>
          <w:tab w:val="left" w:pos="-1440"/>
          <w:tab w:val="left" w:pos="-720"/>
          <w:tab w:val="left" w:pos="432"/>
          <w:tab w:val="left" w:pos="1008"/>
          <w:tab w:val="left" w:pos="1584"/>
          <w:tab w:val="left" w:pos="2160"/>
          <w:tab w:val="left" w:pos="2736"/>
          <w:tab w:val="left" w:pos="5616"/>
          <w:tab w:val="left" w:pos="7200"/>
          <w:tab w:val="left" w:pos="7560"/>
        </w:tabs>
        <w:outlineLvl w:val="0"/>
        <w:rPr>
          <w:rFonts w:ascii="Times CG ATT" w:hAnsi="Times CG ATT"/>
        </w:rPr>
      </w:pPr>
      <w:r>
        <w:rPr>
          <w:rFonts w:ascii="Times CG ATT" w:hAnsi="Times CG ATT"/>
          <w:b/>
        </w:rPr>
        <w:t>Acceptable Identification:</w:t>
      </w:r>
    </w:p>
    <w:p w14:paraId="5EC9C8DE" w14:textId="77777777" w:rsidR="00602D7C" w:rsidRDefault="00602D7C" w:rsidP="00D70C9D">
      <w:pPr>
        <w:tabs>
          <w:tab w:val="left" w:pos="-1440"/>
          <w:tab w:val="left" w:pos="-720"/>
          <w:tab w:val="num" w:pos="360"/>
          <w:tab w:val="left" w:pos="432"/>
          <w:tab w:val="left" w:pos="1584"/>
          <w:tab w:val="left" w:pos="2160"/>
          <w:tab w:val="left" w:pos="2736"/>
          <w:tab w:val="left" w:pos="5616"/>
          <w:tab w:val="left" w:pos="7200"/>
          <w:tab w:val="left" w:pos="7560"/>
        </w:tabs>
        <w:ind w:left="360" w:hanging="360"/>
        <w:rPr>
          <w:rFonts w:ascii="Times CG ATT" w:hAnsi="Times CG ATT"/>
        </w:rPr>
      </w:pPr>
      <w:r>
        <w:rPr>
          <w:rFonts w:ascii="Times CG ATT" w:hAnsi="Times CG ATT"/>
        </w:rPr>
        <w:lastRenderedPageBreak/>
        <w:t>Everett Police Department official ID cards</w:t>
      </w:r>
    </w:p>
    <w:p w14:paraId="7E2BD5FF" w14:textId="77777777" w:rsidR="00602D7C" w:rsidRDefault="00602D7C" w:rsidP="00D70C9D">
      <w:pPr>
        <w:tabs>
          <w:tab w:val="left" w:pos="-1440"/>
          <w:tab w:val="left" w:pos="-720"/>
          <w:tab w:val="num" w:pos="360"/>
          <w:tab w:val="left" w:pos="432"/>
          <w:tab w:val="left" w:pos="1584"/>
          <w:tab w:val="left" w:pos="2160"/>
          <w:tab w:val="left" w:pos="2736"/>
          <w:tab w:val="left" w:pos="5616"/>
          <w:tab w:val="left" w:pos="7200"/>
          <w:tab w:val="left" w:pos="7560"/>
        </w:tabs>
        <w:ind w:left="360" w:hanging="360"/>
        <w:rPr>
          <w:rFonts w:ascii="Times CG ATT" w:hAnsi="Times CG ATT"/>
        </w:rPr>
      </w:pPr>
      <w:r>
        <w:rPr>
          <w:rFonts w:ascii="Times CG ATT" w:hAnsi="Times CG ATT"/>
        </w:rPr>
        <w:t>Everett Police Department Badge</w:t>
      </w:r>
    </w:p>
    <w:p w14:paraId="72BD804F" w14:textId="77777777" w:rsidR="00602D7C" w:rsidRDefault="00602D7C" w:rsidP="00D70C9D">
      <w:pPr>
        <w:tabs>
          <w:tab w:val="left" w:pos="-1440"/>
          <w:tab w:val="left" w:pos="-720"/>
          <w:tab w:val="num" w:pos="360"/>
          <w:tab w:val="left" w:pos="432"/>
          <w:tab w:val="left" w:pos="1584"/>
          <w:tab w:val="left" w:pos="2160"/>
          <w:tab w:val="left" w:pos="2736"/>
          <w:tab w:val="left" w:pos="5616"/>
          <w:tab w:val="left" w:pos="7200"/>
          <w:tab w:val="left" w:pos="7560"/>
        </w:tabs>
        <w:ind w:left="360" w:hanging="360"/>
        <w:rPr>
          <w:rFonts w:ascii="Times CG ATT" w:hAnsi="Times CG ATT"/>
        </w:rPr>
      </w:pPr>
      <w:r>
        <w:rPr>
          <w:rFonts w:ascii="Times CG ATT" w:hAnsi="Times CG ATT"/>
        </w:rPr>
        <w:t>City of Everett official ID card</w:t>
      </w:r>
    </w:p>
    <w:p w14:paraId="6AF04D75" w14:textId="77777777" w:rsidR="00602D7C" w:rsidRDefault="00602D7C" w:rsidP="00D70C9D">
      <w:pPr>
        <w:tabs>
          <w:tab w:val="left" w:pos="-1440"/>
          <w:tab w:val="left" w:pos="-720"/>
          <w:tab w:val="num" w:pos="360"/>
          <w:tab w:val="left" w:pos="432"/>
          <w:tab w:val="left" w:pos="1584"/>
          <w:tab w:val="left" w:pos="2160"/>
          <w:tab w:val="left" w:pos="2736"/>
          <w:tab w:val="left" w:pos="5616"/>
          <w:tab w:val="left" w:pos="7200"/>
          <w:tab w:val="left" w:pos="7560"/>
        </w:tabs>
        <w:ind w:left="360" w:hanging="360"/>
        <w:rPr>
          <w:rFonts w:ascii="Times CG ATT" w:hAnsi="Times CG ATT"/>
        </w:rPr>
      </w:pPr>
      <w:r>
        <w:rPr>
          <w:rFonts w:ascii="Times CG ATT" w:hAnsi="Times CG ATT"/>
        </w:rPr>
        <w:t>Other local, state, and federal government law enforcement ID cards</w:t>
      </w:r>
    </w:p>
    <w:p w14:paraId="1FD87DF6" w14:textId="77777777" w:rsidR="00602D7C" w:rsidRDefault="00602D7C" w:rsidP="00D70C9D">
      <w:pPr>
        <w:tabs>
          <w:tab w:val="left" w:pos="-1440"/>
          <w:tab w:val="left" w:pos="-720"/>
          <w:tab w:val="num" w:pos="360"/>
          <w:tab w:val="left" w:pos="432"/>
          <w:tab w:val="left" w:pos="1584"/>
          <w:tab w:val="left" w:pos="2160"/>
          <w:tab w:val="left" w:pos="2736"/>
          <w:tab w:val="left" w:pos="5616"/>
          <w:tab w:val="left" w:pos="7200"/>
          <w:tab w:val="left" w:pos="7560"/>
        </w:tabs>
        <w:ind w:left="360" w:hanging="360"/>
        <w:rPr>
          <w:rFonts w:ascii="Times CG ATT" w:hAnsi="Times CG ATT"/>
        </w:rPr>
      </w:pPr>
      <w:r>
        <w:rPr>
          <w:rFonts w:ascii="Times CG ATT" w:hAnsi="Times CG ATT"/>
        </w:rPr>
        <w:t>Department Visitor ID card</w:t>
      </w:r>
    </w:p>
    <w:p w14:paraId="4F6514F7" w14:textId="77777777" w:rsidR="00602D7C" w:rsidRDefault="00602D7C"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rPr>
      </w:pPr>
    </w:p>
    <w:p w14:paraId="73E23652" w14:textId="77777777" w:rsidR="00602D7C" w:rsidRDefault="00602D7C"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rPr>
      </w:pPr>
      <w:r>
        <w:rPr>
          <w:rFonts w:ascii="Times CG ATT" w:hAnsi="Times CG ATT"/>
        </w:rPr>
        <w:t xml:space="preserve">All visitors must report to the receptionist or desk officer. If it is determined that the visitor has a need to be admitted </w:t>
      </w:r>
      <w:proofErr w:type="gramStart"/>
      <w:r>
        <w:rPr>
          <w:rFonts w:ascii="Times CG ATT" w:hAnsi="Times CG ATT"/>
        </w:rPr>
        <w:t>to secure</w:t>
      </w:r>
      <w:proofErr w:type="gramEnd"/>
      <w:r>
        <w:rPr>
          <w:rFonts w:ascii="Times CG ATT" w:hAnsi="Times CG ATT"/>
        </w:rPr>
        <w:t xml:space="preserve"> areas of the police department, a visitor ID card will be issued to them. An Everett Police Department employee must escort the visitor.</w:t>
      </w:r>
    </w:p>
    <w:p w14:paraId="484AEBE3" w14:textId="77777777" w:rsidR="00602D7C" w:rsidRDefault="00602D7C"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rPr>
      </w:pPr>
    </w:p>
    <w:p w14:paraId="7D48464B" w14:textId="77777777" w:rsidR="00602D7C" w:rsidRDefault="00602D7C"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sidRPr="000A3A2C">
        <w:rPr>
          <w:rFonts w:ascii="Times CG ATT" w:hAnsi="Times CG ATT"/>
        </w:rPr>
        <w:t xml:space="preserve">All employees upon retirement, resignation or termination must turn in all forms of </w:t>
      </w:r>
      <w:proofErr w:type="gramStart"/>
      <w:r>
        <w:rPr>
          <w:rFonts w:ascii="Times CG ATT" w:hAnsi="Times CG ATT"/>
        </w:rPr>
        <w:t xml:space="preserve">identification </w:t>
      </w:r>
      <w:r w:rsidRPr="000A3A2C">
        <w:rPr>
          <w:rFonts w:ascii="Times CG ATT" w:hAnsi="Times CG ATT"/>
        </w:rPr>
        <w:t xml:space="preserve"> and</w:t>
      </w:r>
      <w:proofErr w:type="gramEnd"/>
      <w:r w:rsidRPr="000A3A2C">
        <w:rPr>
          <w:rFonts w:ascii="Times CG ATT" w:hAnsi="Times CG ATT"/>
        </w:rPr>
        <w:t xml:space="preserve"> access devices to the Adm</w:t>
      </w:r>
      <w:r>
        <w:rPr>
          <w:rFonts w:ascii="Times CG ATT" w:hAnsi="Times CG ATT"/>
        </w:rPr>
        <w:t>inistrative Services Division. Qualified r</w:t>
      </w:r>
      <w:r w:rsidRPr="000A3A2C">
        <w:rPr>
          <w:rFonts w:ascii="Times CG ATT" w:hAnsi="Times CG ATT"/>
        </w:rPr>
        <w:t xml:space="preserve">etired officers may be issued </w:t>
      </w:r>
      <w:r>
        <w:rPr>
          <w:rFonts w:ascii="Times CG ATT" w:hAnsi="Times CG ATT"/>
        </w:rPr>
        <w:t>retired officer photo identification cards. The lieutenant of the Administrative Services Division is responsible for issuing identification cards to qualified retirees. Retired officer identification cards will only be issued to officers who retire in good standing from the Everett Police Department for service or physical disability.</w:t>
      </w:r>
    </w:p>
    <w:p w14:paraId="58BD9B7D" w14:textId="77777777" w:rsidR="00602D7C" w:rsidRDefault="00602D7C"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7D02E824" w14:textId="77777777" w:rsidR="00602D7C" w:rsidRDefault="00602D7C"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 xml:space="preserve">A retired officer identification card alone is not sufficient to prove that the retired officer is qualified to carry a concealed firearm, either in Washington or any other state. It is the responsibility of the retired officer to ensure that he or she </w:t>
      </w:r>
      <w:proofErr w:type="gramStart"/>
      <w:r>
        <w:rPr>
          <w:rFonts w:ascii="Times CG ATT" w:hAnsi="Times CG ATT"/>
        </w:rPr>
        <w:t>is in compliance with</w:t>
      </w:r>
      <w:proofErr w:type="gramEnd"/>
      <w:r>
        <w:rPr>
          <w:rFonts w:ascii="Times CG ATT" w:hAnsi="Times CG ATT"/>
        </w:rPr>
        <w:t xml:space="preserve"> both federal law, Title 18 USC 926C (Law Enforcement Officer Safety Act, or LEOSA) and state RCW’s 9.41.050 and 9.41.060, if they wish to use the retired officer identification card to carry a concealed firearm. The Everett Police Department will not provide LEOSA firearms training certificates, nor will retired officers be allowed to utilize the Everett Police range for firearms training certification purposes. The Everett Police Department will also not provide criminal history conviction records to satisfy RCW 9.41.060.</w:t>
      </w:r>
    </w:p>
    <w:p w14:paraId="7390B632" w14:textId="77777777" w:rsidR="004205A2" w:rsidRDefault="004205A2"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11AA8597" w14:textId="77777777" w:rsidR="004205A2" w:rsidRDefault="004205A2"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55D3BB3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19" w:name="NinePointTwenty"/>
    <w:p w14:paraId="36C1D9CA" w14:textId="77777777" w:rsidR="00855409" w:rsidRPr="00E9001F" w:rsidRDefault="002A3018" w:rsidP="00D70C9D">
      <w:pPr>
        <w:tabs>
          <w:tab w:val="left" w:pos="432"/>
          <w:tab w:val="left" w:pos="1008"/>
          <w:tab w:val="left" w:pos="1584"/>
          <w:tab w:val="left" w:pos="2160"/>
          <w:tab w:val="left" w:pos="2736"/>
          <w:tab w:val="left" w:pos="5328"/>
          <w:tab w:val="left" w:pos="7200"/>
          <w:tab w:val="left" w:pos="7560"/>
        </w:tabs>
        <w:outlineLvl w:val="0"/>
        <w:rPr>
          <w:b/>
        </w:rPr>
      </w:pPr>
      <w:r>
        <w:rPr>
          <w:b/>
        </w:rPr>
        <w:fldChar w:fldCharType="begin"/>
      </w:r>
      <w:r>
        <w:rPr>
          <w:b/>
        </w:rPr>
        <w:instrText xml:space="preserve"> HYPERLINK  \l "TOCCommunicableDiseaseExposureControl" </w:instrText>
      </w:r>
      <w:r>
        <w:rPr>
          <w:b/>
        </w:rPr>
      </w:r>
      <w:r>
        <w:rPr>
          <w:b/>
        </w:rPr>
        <w:fldChar w:fldCharType="separate"/>
      </w:r>
      <w:r w:rsidR="00855409" w:rsidRPr="002A3018">
        <w:rPr>
          <w:rStyle w:val="Hyperlink"/>
          <w:b/>
        </w:rPr>
        <w:t>9.</w:t>
      </w:r>
      <w:r w:rsidR="00E83DCE" w:rsidRPr="002A3018">
        <w:rPr>
          <w:rStyle w:val="Hyperlink"/>
          <w:b/>
        </w:rPr>
        <w:t>20 COMMUNICABLE</w:t>
      </w:r>
      <w:r w:rsidR="00855409" w:rsidRPr="002A3018">
        <w:rPr>
          <w:rStyle w:val="Hyperlink"/>
          <w:b/>
        </w:rPr>
        <w:t xml:space="preserve"> DISEASE CONTROL/EXPOSURE CONTROL</w:t>
      </w:r>
      <w:r>
        <w:rPr>
          <w:b/>
        </w:rPr>
        <w:fldChar w:fldCharType="end"/>
      </w:r>
    </w:p>
    <w:bookmarkEnd w:id="519"/>
    <w:p w14:paraId="45CCE5B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60945977" w14:textId="77777777" w:rsidR="00CC2469" w:rsidRDefault="00CC2469"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In the performance of their duties, police department personnel may have the potential of being exposed to communicable diseases or blood borne pathogens. The department observes the practice of “Universal Precautions” to prevent contact with blood and other potentially infectious materials. Please see Communicable Diseases in Section 4 of the Procedures Manual for reporting and preventing exposure.</w:t>
      </w:r>
    </w:p>
    <w:p w14:paraId="363923D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20" w:name="NinePointTwentyone"/>
    <w:p w14:paraId="4920C160" w14:textId="77777777" w:rsidR="00855409" w:rsidRPr="00E9001F" w:rsidRDefault="002A3018" w:rsidP="00D70C9D">
      <w:pPr>
        <w:numPr>
          <w:ilvl w:val="1"/>
          <w:numId w:val="0"/>
        </w:numPr>
        <w:tabs>
          <w:tab w:val="left" w:pos="432"/>
          <w:tab w:val="num" w:pos="495"/>
          <w:tab w:val="left" w:pos="1008"/>
          <w:tab w:val="left" w:pos="1584"/>
          <w:tab w:val="left" w:pos="2160"/>
          <w:tab w:val="left" w:pos="2736"/>
          <w:tab w:val="left" w:pos="5328"/>
          <w:tab w:val="left" w:pos="7200"/>
          <w:tab w:val="left" w:pos="7560"/>
        </w:tabs>
        <w:ind w:left="495" w:hanging="495"/>
        <w:rPr>
          <w:b/>
          <w:bCs/>
        </w:rPr>
      </w:pPr>
      <w:r>
        <w:rPr>
          <w:b/>
          <w:bCs/>
        </w:rPr>
        <w:fldChar w:fldCharType="begin"/>
      </w:r>
      <w:r>
        <w:rPr>
          <w:b/>
          <w:bCs/>
        </w:rPr>
        <w:instrText xml:space="preserve"> HYPERLINK  \l "TOCDrugNuisancesResponse" </w:instrText>
      </w:r>
      <w:r>
        <w:rPr>
          <w:b/>
          <w:bCs/>
        </w:rPr>
      </w:r>
      <w:r>
        <w:rPr>
          <w:b/>
          <w:bCs/>
        </w:rPr>
        <w:fldChar w:fldCharType="separate"/>
      </w:r>
      <w:r w:rsidR="003F1423" w:rsidRPr="002A3018">
        <w:rPr>
          <w:rStyle w:val="Hyperlink"/>
          <w:b/>
          <w:bCs/>
        </w:rPr>
        <w:t>9.2</w:t>
      </w:r>
      <w:r w:rsidR="009F2B8B" w:rsidRPr="002A3018">
        <w:rPr>
          <w:rStyle w:val="Hyperlink"/>
          <w:b/>
          <w:bCs/>
        </w:rPr>
        <w:t>1</w:t>
      </w:r>
      <w:r w:rsidR="003F1423" w:rsidRPr="002A3018">
        <w:rPr>
          <w:rStyle w:val="Hyperlink"/>
          <w:b/>
          <w:bCs/>
        </w:rPr>
        <w:t xml:space="preserve"> </w:t>
      </w:r>
      <w:r w:rsidR="00855409" w:rsidRPr="002A3018">
        <w:rPr>
          <w:rStyle w:val="Hyperlink"/>
          <w:b/>
          <w:bCs/>
        </w:rPr>
        <w:t>DRUG NUISANCES – RESPONSE</w:t>
      </w:r>
      <w:r>
        <w:rPr>
          <w:b/>
          <w:bCs/>
        </w:rPr>
        <w:fldChar w:fldCharType="end"/>
      </w:r>
    </w:p>
    <w:bookmarkEnd w:id="520"/>
    <w:p w14:paraId="08A76AA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bCs/>
        </w:rPr>
      </w:pPr>
    </w:p>
    <w:p w14:paraId="19B335E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The Everett Police Department, </w:t>
      </w:r>
      <w:proofErr w:type="gramStart"/>
      <w:r w:rsidRPr="00E9001F">
        <w:t>in an effort to</w:t>
      </w:r>
      <w:proofErr w:type="gramEnd"/>
      <w:r w:rsidRPr="00E9001F">
        <w:t xml:space="preserve"> protect residents’ use and enjoyment of their property, anticipates and encourages a unified response to drug nuisances. All resources that can be made available to respond to drug nuisances will be utilized, including proactive traffic enforcement of the traffic code with respect to all motorists in established nuisance areas.</w:t>
      </w:r>
    </w:p>
    <w:p w14:paraId="0B2893D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bCs/>
        </w:rPr>
      </w:pPr>
    </w:p>
    <w:bookmarkStart w:id="521" w:name="NinePointTwentytwo"/>
    <w:p w14:paraId="2EBCC200" w14:textId="77777777" w:rsidR="00C25A19" w:rsidRPr="00E9001F" w:rsidRDefault="002A3018" w:rsidP="00D70C9D">
      <w:pPr>
        <w:numPr>
          <w:ilvl w:val="1"/>
          <w:numId w:val="0"/>
        </w:numPr>
        <w:tabs>
          <w:tab w:val="left" w:pos="432"/>
          <w:tab w:val="num" w:pos="495"/>
          <w:tab w:val="left" w:pos="1008"/>
          <w:tab w:val="left" w:pos="1584"/>
          <w:tab w:val="left" w:pos="2160"/>
          <w:tab w:val="left" w:pos="2736"/>
          <w:tab w:val="left" w:pos="5328"/>
          <w:tab w:val="left" w:pos="7200"/>
          <w:tab w:val="left" w:pos="7560"/>
        </w:tabs>
        <w:ind w:left="495" w:hanging="495"/>
        <w:rPr>
          <w:b/>
          <w:bCs/>
        </w:rPr>
      </w:pPr>
      <w:r>
        <w:rPr>
          <w:b/>
          <w:bCs/>
        </w:rPr>
        <w:fldChar w:fldCharType="begin"/>
      </w:r>
      <w:r>
        <w:rPr>
          <w:b/>
          <w:bCs/>
        </w:rPr>
        <w:instrText xml:space="preserve"> HYPERLINK  \l "TOCViceDrugsOrgCrimeInvestigations" </w:instrText>
      </w:r>
      <w:r>
        <w:rPr>
          <w:b/>
          <w:bCs/>
        </w:rPr>
      </w:r>
      <w:r>
        <w:rPr>
          <w:b/>
          <w:bCs/>
        </w:rPr>
        <w:fldChar w:fldCharType="separate"/>
      </w:r>
      <w:r w:rsidR="001F08F6" w:rsidRPr="002A3018">
        <w:rPr>
          <w:rStyle w:val="Hyperlink"/>
          <w:b/>
          <w:bCs/>
        </w:rPr>
        <w:t>9.22</w:t>
      </w:r>
      <w:r w:rsidR="00C25A19" w:rsidRPr="002A3018">
        <w:rPr>
          <w:rStyle w:val="Hyperlink"/>
          <w:b/>
          <w:bCs/>
        </w:rPr>
        <w:t xml:space="preserve"> VICE/DRUGS AND ORGANIZED CRIME INVESTIGATIONS</w:t>
      </w:r>
      <w:r>
        <w:rPr>
          <w:b/>
          <w:bCs/>
        </w:rPr>
        <w:fldChar w:fldCharType="end"/>
      </w:r>
    </w:p>
    <w:bookmarkEnd w:id="521"/>
    <w:p w14:paraId="1A6B4F7F" w14:textId="77777777" w:rsidR="00C25A19" w:rsidRPr="00E9001F" w:rsidRDefault="00C25A19" w:rsidP="00D70C9D">
      <w:pPr>
        <w:tabs>
          <w:tab w:val="left" w:pos="432"/>
          <w:tab w:val="left" w:pos="1008"/>
          <w:tab w:val="left" w:pos="1584"/>
          <w:tab w:val="left" w:pos="2160"/>
          <w:tab w:val="left" w:pos="2736"/>
          <w:tab w:val="left" w:pos="5328"/>
          <w:tab w:val="left" w:pos="7200"/>
          <w:tab w:val="left" w:pos="7560"/>
        </w:tabs>
        <w:rPr>
          <w:b/>
          <w:bCs/>
          <w:color w:val="000000"/>
        </w:rPr>
      </w:pPr>
    </w:p>
    <w:p w14:paraId="21D57848" w14:textId="77777777" w:rsidR="00C25A19" w:rsidRPr="00E9001F" w:rsidRDefault="00C25A1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 xml:space="preserve">Patrol officers will at times take initial reports involving vice, </w:t>
      </w:r>
      <w:proofErr w:type="gramStart"/>
      <w:r w:rsidRPr="00E9001F">
        <w:rPr>
          <w:color w:val="000000"/>
        </w:rPr>
        <w:t>drugs</w:t>
      </w:r>
      <w:proofErr w:type="gramEnd"/>
      <w:r w:rsidRPr="00E9001F">
        <w:rPr>
          <w:color w:val="000000"/>
        </w:rPr>
        <w:t xml:space="preserve"> and organized crime complaints. All such reports or allegations of these crimes will be documented in an initial report, forwarded to the appropriate investigative unit for follow up as needed. Those specialized </w:t>
      </w:r>
      <w:r w:rsidRPr="00E9001F">
        <w:rPr>
          <w:color w:val="000000"/>
        </w:rPr>
        <w:lastRenderedPageBreak/>
        <w:t xml:space="preserve">units will follow established protocols for receiving, </w:t>
      </w:r>
      <w:proofErr w:type="gramStart"/>
      <w:r w:rsidRPr="00E9001F">
        <w:rPr>
          <w:color w:val="000000"/>
        </w:rPr>
        <w:t>processing</w:t>
      </w:r>
      <w:proofErr w:type="gramEnd"/>
      <w:r w:rsidRPr="00E9001F">
        <w:rPr>
          <w:color w:val="000000"/>
        </w:rPr>
        <w:t xml:space="preserve"> and recording all complaints, per their SOPs. As with any other crime investigated, these complaints will be </w:t>
      </w:r>
      <w:proofErr w:type="gramStart"/>
      <w:r w:rsidRPr="00E9001F">
        <w:rPr>
          <w:color w:val="000000"/>
        </w:rPr>
        <w:t xml:space="preserve">investigated </w:t>
      </w:r>
      <w:r w:rsidR="009448D6">
        <w:rPr>
          <w:color w:val="000000"/>
        </w:rPr>
        <w:t>to the fullest extent</w:t>
      </w:r>
      <w:proofErr w:type="gramEnd"/>
      <w:r w:rsidR="009448D6">
        <w:rPr>
          <w:color w:val="000000"/>
        </w:rPr>
        <w:t xml:space="preserve"> possible.</w:t>
      </w:r>
    </w:p>
    <w:p w14:paraId="15741E07" w14:textId="77777777" w:rsidR="00C25A19" w:rsidRPr="00E9001F" w:rsidRDefault="00C25A19" w:rsidP="00D70C9D">
      <w:pPr>
        <w:tabs>
          <w:tab w:val="left" w:pos="432"/>
          <w:tab w:val="left" w:pos="1008"/>
          <w:tab w:val="left" w:pos="1584"/>
          <w:tab w:val="left" w:pos="2160"/>
          <w:tab w:val="left" w:pos="2736"/>
          <w:tab w:val="left" w:pos="5328"/>
          <w:tab w:val="left" w:pos="7200"/>
          <w:tab w:val="left" w:pos="7560"/>
        </w:tabs>
        <w:rPr>
          <w:color w:val="000000"/>
        </w:rPr>
      </w:pPr>
      <w:r w:rsidRPr="00E9001F">
        <w:rPr>
          <w:color w:val="000000"/>
        </w:rPr>
        <w:t xml:space="preserve"> Members of these investigative units will participate with the R.I.G. (Regional Intelligence Group), to ensure an appropriate exchange of information with outside agencies.   </w:t>
      </w:r>
    </w:p>
    <w:p w14:paraId="22B0AB0B" w14:textId="77777777" w:rsidR="00C25A19" w:rsidRPr="00E9001F" w:rsidRDefault="00C25A19" w:rsidP="00D70C9D">
      <w:pPr>
        <w:tabs>
          <w:tab w:val="left" w:pos="432"/>
          <w:tab w:val="left" w:pos="1008"/>
          <w:tab w:val="left" w:pos="1584"/>
          <w:tab w:val="left" w:pos="2160"/>
          <w:tab w:val="left" w:pos="2736"/>
          <w:tab w:val="left" w:pos="5328"/>
          <w:tab w:val="left" w:pos="7200"/>
          <w:tab w:val="left" w:pos="7560"/>
        </w:tabs>
      </w:pPr>
    </w:p>
    <w:p w14:paraId="6E9E76D2" w14:textId="77777777" w:rsidR="00C25A19" w:rsidRPr="00E9001F" w:rsidRDefault="00C25A19" w:rsidP="00D70C9D">
      <w:pPr>
        <w:tabs>
          <w:tab w:val="left" w:pos="432"/>
          <w:tab w:val="left" w:pos="1008"/>
          <w:tab w:val="left" w:pos="1584"/>
          <w:tab w:val="left" w:pos="2160"/>
          <w:tab w:val="left" w:pos="2736"/>
          <w:tab w:val="left" w:pos="5328"/>
          <w:tab w:val="left" w:pos="7200"/>
          <w:tab w:val="left" w:pos="7560"/>
        </w:tabs>
      </w:pPr>
      <w:r w:rsidRPr="00E9001F">
        <w:t>Patrol officers and investigators who are working on cases involving marijuana, where the suspect is raising a defense that it is for medical use, shall refer to the EP</w:t>
      </w:r>
      <w:r w:rsidR="00582AE4">
        <w:t>D Procedure Manual Section 3.41</w:t>
      </w:r>
      <w:r w:rsidR="00EF7622" w:rsidRPr="00E9001F">
        <w:t>.1</w:t>
      </w:r>
      <w:r w:rsidRPr="00E9001F">
        <w:t>.</w:t>
      </w:r>
    </w:p>
    <w:p w14:paraId="50414E79" w14:textId="77777777" w:rsidR="00C25A19" w:rsidRDefault="00C25A19" w:rsidP="00D70C9D">
      <w:pPr>
        <w:numPr>
          <w:ilvl w:val="1"/>
          <w:numId w:val="0"/>
        </w:numPr>
        <w:tabs>
          <w:tab w:val="left" w:pos="432"/>
          <w:tab w:val="num" w:pos="495"/>
          <w:tab w:val="left" w:pos="1008"/>
          <w:tab w:val="left" w:pos="1584"/>
          <w:tab w:val="left" w:pos="2160"/>
          <w:tab w:val="left" w:pos="2736"/>
          <w:tab w:val="left" w:pos="5328"/>
          <w:tab w:val="left" w:pos="7200"/>
          <w:tab w:val="left" w:pos="7560"/>
        </w:tabs>
        <w:ind w:left="495" w:hanging="495"/>
        <w:rPr>
          <w:b/>
          <w:bCs/>
        </w:rPr>
      </w:pPr>
    </w:p>
    <w:bookmarkStart w:id="522" w:name="NinePointTwentythree"/>
    <w:p w14:paraId="746C5F48" w14:textId="77777777" w:rsidR="003F1423" w:rsidRPr="00E9001F" w:rsidRDefault="002A3018" w:rsidP="00D70C9D">
      <w:pPr>
        <w:numPr>
          <w:ilvl w:val="1"/>
          <w:numId w:val="0"/>
        </w:numPr>
        <w:tabs>
          <w:tab w:val="left" w:pos="432"/>
          <w:tab w:val="num" w:pos="495"/>
          <w:tab w:val="left" w:pos="1008"/>
          <w:tab w:val="left" w:pos="1584"/>
          <w:tab w:val="left" w:pos="2160"/>
          <w:tab w:val="left" w:pos="2736"/>
          <w:tab w:val="left" w:pos="5328"/>
          <w:tab w:val="left" w:pos="7200"/>
          <w:tab w:val="left" w:pos="7560"/>
        </w:tabs>
        <w:ind w:left="495" w:hanging="495"/>
        <w:rPr>
          <w:b/>
          <w:bCs/>
        </w:rPr>
      </w:pPr>
      <w:r>
        <w:rPr>
          <w:b/>
          <w:bCs/>
        </w:rPr>
        <w:fldChar w:fldCharType="begin"/>
      </w:r>
      <w:r>
        <w:rPr>
          <w:b/>
          <w:bCs/>
        </w:rPr>
        <w:instrText xml:space="preserve"> HYPERLINK  \l "TOCDigitalCamerasandMultiMediaEvidence" </w:instrText>
      </w:r>
      <w:r>
        <w:rPr>
          <w:b/>
          <w:bCs/>
        </w:rPr>
      </w:r>
      <w:r>
        <w:rPr>
          <w:b/>
          <w:bCs/>
        </w:rPr>
        <w:fldChar w:fldCharType="separate"/>
      </w:r>
      <w:r w:rsidR="001401D6" w:rsidRPr="002A3018">
        <w:rPr>
          <w:rStyle w:val="Hyperlink"/>
          <w:b/>
          <w:bCs/>
        </w:rPr>
        <w:t>9.2</w:t>
      </w:r>
      <w:r w:rsidR="00833EBF" w:rsidRPr="002A3018">
        <w:rPr>
          <w:rStyle w:val="Hyperlink"/>
          <w:b/>
          <w:bCs/>
        </w:rPr>
        <w:t>3</w:t>
      </w:r>
      <w:r w:rsidR="001401D6" w:rsidRPr="002A3018">
        <w:rPr>
          <w:rStyle w:val="Hyperlink"/>
          <w:b/>
          <w:bCs/>
        </w:rPr>
        <w:t xml:space="preserve"> DIGITAL CAMERAS</w:t>
      </w:r>
      <w:r w:rsidR="003F1423" w:rsidRPr="002A3018">
        <w:rPr>
          <w:rStyle w:val="Hyperlink"/>
          <w:b/>
          <w:bCs/>
        </w:rPr>
        <w:t xml:space="preserve"> A</w:t>
      </w:r>
      <w:r w:rsidR="00833EBF" w:rsidRPr="002A3018">
        <w:rPr>
          <w:rStyle w:val="Hyperlink"/>
          <w:b/>
          <w:bCs/>
        </w:rPr>
        <w:t>ND DIGITAL MULTI-MEDIA EVIDENCE</w:t>
      </w:r>
      <w:r>
        <w:rPr>
          <w:b/>
          <w:bCs/>
        </w:rPr>
        <w:fldChar w:fldCharType="end"/>
      </w:r>
    </w:p>
    <w:bookmarkEnd w:id="522"/>
    <w:p w14:paraId="7C903980" w14:textId="77777777" w:rsidR="003F1423" w:rsidRPr="00E9001F" w:rsidRDefault="003F1423" w:rsidP="00D70C9D">
      <w:pPr>
        <w:tabs>
          <w:tab w:val="left" w:pos="432"/>
          <w:tab w:val="left" w:pos="1008"/>
          <w:tab w:val="left" w:pos="1584"/>
          <w:tab w:val="left" w:pos="2160"/>
          <w:tab w:val="left" w:pos="2736"/>
          <w:tab w:val="left" w:pos="5328"/>
          <w:tab w:val="left" w:pos="7200"/>
          <w:tab w:val="left" w:pos="7560"/>
        </w:tabs>
        <w:rPr>
          <w:b/>
          <w:bCs/>
        </w:rPr>
      </w:pPr>
    </w:p>
    <w:p w14:paraId="43FAD684" w14:textId="77777777" w:rsidR="004205A2" w:rsidRDefault="004205A2" w:rsidP="004205A2">
      <w:pPr>
        <w:tabs>
          <w:tab w:val="left" w:pos="432"/>
          <w:tab w:val="left" w:pos="1008"/>
          <w:tab w:val="left" w:pos="1584"/>
          <w:tab w:val="left" w:pos="2160"/>
          <w:tab w:val="left" w:pos="2736"/>
          <w:tab w:val="left" w:pos="5328"/>
          <w:tab w:val="left" w:pos="7200"/>
          <w:tab w:val="left" w:pos="7560"/>
        </w:tabs>
      </w:pPr>
      <w:proofErr w:type="gramStart"/>
      <w:r w:rsidRPr="518C4D4D">
        <w:rPr>
          <w:szCs w:val="24"/>
        </w:rPr>
        <w:t>For the purpose of</w:t>
      </w:r>
      <w:proofErr w:type="gramEnd"/>
      <w:r w:rsidRPr="518C4D4D">
        <w:rPr>
          <w:szCs w:val="24"/>
        </w:rPr>
        <w:t xml:space="preserve"> this policy, the term “image capturing devices” includes, but is not limited to, cameras and cell phones. The term “Digital multi-media evidence” includes audio files, digital photographs, digital </w:t>
      </w:r>
      <w:proofErr w:type="gramStart"/>
      <w:r w:rsidRPr="518C4D4D">
        <w:rPr>
          <w:szCs w:val="24"/>
        </w:rPr>
        <w:t>video</w:t>
      </w:r>
      <w:proofErr w:type="gramEnd"/>
      <w:r w:rsidRPr="518C4D4D">
        <w:rPr>
          <w:szCs w:val="24"/>
        </w:rPr>
        <w:t xml:space="preserve"> and text message information.</w:t>
      </w:r>
    </w:p>
    <w:p w14:paraId="090458E7" w14:textId="77777777" w:rsidR="004205A2" w:rsidRDefault="004205A2" w:rsidP="004205A2">
      <w:pPr>
        <w:tabs>
          <w:tab w:val="left" w:pos="432"/>
          <w:tab w:val="left" w:pos="1008"/>
          <w:tab w:val="left" w:pos="1584"/>
          <w:tab w:val="left" w:pos="2160"/>
          <w:tab w:val="left" w:pos="2736"/>
          <w:tab w:val="left" w:pos="5328"/>
          <w:tab w:val="left" w:pos="7200"/>
          <w:tab w:val="left" w:pos="7560"/>
        </w:tabs>
      </w:pPr>
      <w:r w:rsidRPr="518C4D4D">
        <w:rPr>
          <w:szCs w:val="24"/>
        </w:rPr>
        <w:t xml:space="preserve"> </w:t>
      </w:r>
    </w:p>
    <w:p w14:paraId="06D34C52" w14:textId="77777777" w:rsidR="004205A2" w:rsidRDefault="004205A2" w:rsidP="004205A2">
      <w:pPr>
        <w:tabs>
          <w:tab w:val="left" w:pos="432"/>
          <w:tab w:val="left" w:pos="1008"/>
          <w:tab w:val="left" w:pos="1584"/>
          <w:tab w:val="left" w:pos="2160"/>
          <w:tab w:val="left" w:pos="2736"/>
          <w:tab w:val="left" w:pos="5328"/>
          <w:tab w:val="left" w:pos="7200"/>
          <w:tab w:val="left" w:pos="7560"/>
        </w:tabs>
      </w:pPr>
      <w:r w:rsidRPr="5E2ACA14">
        <w:rPr>
          <w:szCs w:val="24"/>
        </w:rPr>
        <w:t xml:space="preserve">The Everett Police Department will supply all patrol officers and investigators with department issued digital cameras and/or smart phones </w:t>
      </w:r>
      <w:proofErr w:type="gramStart"/>
      <w:r w:rsidRPr="5E2ACA14">
        <w:rPr>
          <w:szCs w:val="24"/>
        </w:rPr>
        <w:t>in order to</w:t>
      </w:r>
      <w:proofErr w:type="gramEnd"/>
      <w:r w:rsidRPr="5E2ACA14">
        <w:rPr>
          <w:szCs w:val="24"/>
        </w:rPr>
        <w:t xml:space="preserve"> document photographic evidence and process crime scenes. Officers and investigators should only take photographs of items related to the crime they are investigating. Members will not take crime scene, collision scene or investigative photographs with personally owned image capturing devices unless it is in </w:t>
      </w:r>
      <w:proofErr w:type="gramStart"/>
      <w:r w:rsidRPr="5E2ACA14">
        <w:rPr>
          <w:szCs w:val="24"/>
        </w:rPr>
        <w:t>an emergency situation</w:t>
      </w:r>
      <w:proofErr w:type="gramEnd"/>
      <w:r w:rsidRPr="5E2ACA14">
        <w:rPr>
          <w:szCs w:val="24"/>
        </w:rPr>
        <w:t xml:space="preserve"> where no department-issued camera or smart phone is available.</w:t>
      </w:r>
    </w:p>
    <w:p w14:paraId="73239451" w14:textId="77777777" w:rsidR="003F1423" w:rsidRPr="00E9001F" w:rsidRDefault="003F1423" w:rsidP="00D70C9D">
      <w:pPr>
        <w:tabs>
          <w:tab w:val="left" w:pos="432"/>
          <w:tab w:val="left" w:pos="1008"/>
          <w:tab w:val="left" w:pos="1584"/>
          <w:tab w:val="left" w:pos="2160"/>
          <w:tab w:val="left" w:pos="2736"/>
          <w:tab w:val="left" w:pos="5328"/>
          <w:tab w:val="left" w:pos="7200"/>
          <w:tab w:val="left" w:pos="7560"/>
        </w:tabs>
        <w:outlineLvl w:val="0"/>
      </w:pPr>
    </w:p>
    <w:p w14:paraId="36FDDFE9" w14:textId="77777777" w:rsidR="003F1423" w:rsidRPr="00E9001F" w:rsidRDefault="003F1423" w:rsidP="00D70C9D">
      <w:pPr>
        <w:tabs>
          <w:tab w:val="left" w:pos="432"/>
          <w:tab w:val="left" w:pos="1008"/>
          <w:tab w:val="left" w:pos="1584"/>
          <w:tab w:val="left" w:pos="2160"/>
          <w:tab w:val="left" w:pos="2736"/>
          <w:tab w:val="left" w:pos="5328"/>
          <w:tab w:val="left" w:pos="7200"/>
          <w:tab w:val="left" w:pos="7560"/>
        </w:tabs>
        <w:outlineLvl w:val="0"/>
      </w:pPr>
      <w:r w:rsidRPr="00E9001F">
        <w:t>All digital multi-media evidence captured by Everett Police Department employees at any crime scene, collision scene, or to further the investigation of any police-related matter:</w:t>
      </w:r>
    </w:p>
    <w:p w14:paraId="4483CA7B" w14:textId="77777777" w:rsidR="003F1423" w:rsidRPr="00E9001F" w:rsidRDefault="003F1423" w:rsidP="00D70C9D">
      <w:pPr>
        <w:tabs>
          <w:tab w:val="left" w:pos="432"/>
          <w:tab w:val="left" w:pos="1008"/>
          <w:tab w:val="left" w:pos="1584"/>
          <w:tab w:val="left" w:pos="2160"/>
          <w:tab w:val="left" w:pos="2736"/>
          <w:tab w:val="left" w:pos="5328"/>
          <w:tab w:val="left" w:pos="7200"/>
          <w:tab w:val="left" w:pos="7560"/>
        </w:tabs>
        <w:outlineLvl w:val="0"/>
      </w:pPr>
    </w:p>
    <w:p w14:paraId="0EFBAC8D" w14:textId="77777777" w:rsidR="003F1423" w:rsidRPr="00E9001F" w:rsidRDefault="003F1423" w:rsidP="00306AAA">
      <w:pPr>
        <w:numPr>
          <w:ilvl w:val="0"/>
          <w:numId w:val="35"/>
        </w:numPr>
      </w:pPr>
      <w:r w:rsidRPr="00E9001F">
        <w:t xml:space="preserve">Will be handled according to departmental policy and </w:t>
      </w:r>
      <w:proofErr w:type="gramStart"/>
      <w:r w:rsidRPr="00E9001F">
        <w:t>procedure;</w:t>
      </w:r>
      <w:proofErr w:type="gramEnd"/>
    </w:p>
    <w:p w14:paraId="681744DC" w14:textId="77777777" w:rsidR="003F1423" w:rsidRPr="00E9001F" w:rsidRDefault="003F1423" w:rsidP="00306AAA">
      <w:pPr>
        <w:numPr>
          <w:ilvl w:val="0"/>
          <w:numId w:val="35"/>
        </w:numPr>
      </w:pPr>
      <w:r w:rsidRPr="00E9001F">
        <w:t xml:space="preserve">Will remain the property of the Everett Police </w:t>
      </w:r>
      <w:proofErr w:type="gramStart"/>
      <w:r w:rsidRPr="00E9001F">
        <w:t>Department;</w:t>
      </w:r>
      <w:proofErr w:type="gramEnd"/>
    </w:p>
    <w:p w14:paraId="5FB98922" w14:textId="77777777" w:rsidR="003F1423" w:rsidRPr="00E9001F" w:rsidRDefault="003F1423" w:rsidP="00306AAA">
      <w:pPr>
        <w:numPr>
          <w:ilvl w:val="0"/>
          <w:numId w:val="35"/>
        </w:numPr>
      </w:pPr>
      <w:r w:rsidRPr="00E9001F">
        <w:t xml:space="preserve">May not be taken, printed, downloaded, or distributed for any officer’s personal use without specific, prior, written approval of the Chief of Police or his </w:t>
      </w:r>
      <w:proofErr w:type="gramStart"/>
      <w:r w:rsidRPr="00E9001F">
        <w:t>designee;</w:t>
      </w:r>
      <w:proofErr w:type="gramEnd"/>
    </w:p>
    <w:p w14:paraId="6BCEB5B1" w14:textId="77777777" w:rsidR="003F1423" w:rsidRPr="00E9001F" w:rsidRDefault="003F1423" w:rsidP="00306AAA">
      <w:pPr>
        <w:numPr>
          <w:ilvl w:val="0"/>
          <w:numId w:val="35"/>
        </w:numPr>
      </w:pPr>
      <w:r w:rsidRPr="00E9001F">
        <w:t xml:space="preserve">May not be stored and/or duplicated on any departmental or personal computer or thumb drive without prior supervisory </w:t>
      </w:r>
      <w:proofErr w:type="gramStart"/>
      <w:r w:rsidRPr="00E9001F">
        <w:t>approval;</w:t>
      </w:r>
      <w:proofErr w:type="gramEnd"/>
    </w:p>
    <w:p w14:paraId="741D270E" w14:textId="77777777" w:rsidR="003F1423" w:rsidRPr="00E9001F" w:rsidRDefault="003F1423" w:rsidP="00306AAA">
      <w:pPr>
        <w:numPr>
          <w:ilvl w:val="0"/>
          <w:numId w:val="35"/>
        </w:numPr>
      </w:pPr>
      <w:r w:rsidRPr="00E9001F">
        <w:t xml:space="preserve">May not be stored by and/or transmitted to other individuals without prior supervisory </w:t>
      </w:r>
      <w:proofErr w:type="gramStart"/>
      <w:r w:rsidRPr="00E9001F">
        <w:t>approval;</w:t>
      </w:r>
      <w:proofErr w:type="gramEnd"/>
    </w:p>
    <w:p w14:paraId="1D7049AF" w14:textId="77777777" w:rsidR="003F1423" w:rsidRPr="00E9001F" w:rsidRDefault="003F1423" w:rsidP="00306AAA">
      <w:pPr>
        <w:numPr>
          <w:ilvl w:val="0"/>
          <w:numId w:val="35"/>
        </w:numPr>
      </w:pPr>
      <w:r w:rsidRPr="00E9001F">
        <w:t>May not be posted on the Internet without specific, prior, written approval of the Chief of Police or his designee.</w:t>
      </w:r>
    </w:p>
    <w:p w14:paraId="77C79351" w14:textId="77777777" w:rsidR="003F1423" w:rsidRPr="00E9001F" w:rsidRDefault="003F1423" w:rsidP="00D70C9D"/>
    <w:bookmarkStart w:id="523" w:name="NinePointTwentyfour"/>
    <w:p w14:paraId="3E6B74F9" w14:textId="77777777" w:rsidR="003F1423" w:rsidRPr="00E9001F" w:rsidRDefault="002A3018" w:rsidP="00D70C9D">
      <w:pPr>
        <w:numPr>
          <w:ilvl w:val="1"/>
          <w:numId w:val="0"/>
        </w:numPr>
        <w:tabs>
          <w:tab w:val="num" w:pos="180"/>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"TOCPlannedOperationsWarrantServiceEtc" </w:instrText>
      </w:r>
      <w:r>
        <w:rPr>
          <w:b/>
          <w:bCs/>
        </w:rPr>
      </w:r>
      <w:r>
        <w:rPr>
          <w:b/>
          <w:bCs/>
        </w:rPr>
        <w:fldChar w:fldCharType="separate"/>
      </w:r>
      <w:r w:rsidR="003F1423" w:rsidRPr="002A3018">
        <w:rPr>
          <w:rStyle w:val="Hyperlink"/>
          <w:b/>
          <w:bCs/>
        </w:rPr>
        <w:t>9.2</w:t>
      </w:r>
      <w:r w:rsidR="006A34E4" w:rsidRPr="002A3018">
        <w:rPr>
          <w:rStyle w:val="Hyperlink"/>
          <w:b/>
          <w:bCs/>
        </w:rPr>
        <w:t>4</w:t>
      </w:r>
      <w:r w:rsidR="003F1423" w:rsidRPr="002A3018">
        <w:rPr>
          <w:rStyle w:val="Hyperlink"/>
          <w:b/>
          <w:bCs/>
        </w:rPr>
        <w:t xml:space="preserve"> PLANNED OPERATIONS, WARRAN</w:t>
      </w:r>
      <w:r w:rsidR="00950086" w:rsidRPr="002A3018">
        <w:rPr>
          <w:rStyle w:val="Hyperlink"/>
          <w:b/>
          <w:bCs/>
        </w:rPr>
        <w:t xml:space="preserve">T SERVICE, RISK ANALYSIS, AND </w:t>
      </w:r>
      <w:r w:rsidR="003F1423" w:rsidRPr="002A3018">
        <w:rPr>
          <w:rStyle w:val="Hyperlink"/>
          <w:b/>
          <w:bCs/>
        </w:rPr>
        <w:t>DECONFLICTION</w:t>
      </w:r>
      <w:r>
        <w:rPr>
          <w:b/>
          <w:bCs/>
        </w:rPr>
        <w:fldChar w:fldCharType="end"/>
      </w:r>
    </w:p>
    <w:bookmarkEnd w:id="523"/>
    <w:p w14:paraId="3B7359B0" w14:textId="77777777" w:rsidR="003F1423" w:rsidRPr="00E9001F" w:rsidRDefault="003F1423" w:rsidP="00D70C9D">
      <w:pPr>
        <w:contextualSpacing/>
        <w:rPr>
          <w:szCs w:val="24"/>
        </w:rPr>
      </w:pPr>
    </w:p>
    <w:p w14:paraId="5344779F" w14:textId="77777777" w:rsidR="003F1423" w:rsidRPr="00E9001F" w:rsidRDefault="003F1423" w:rsidP="00D70C9D">
      <w:pPr>
        <w:contextualSpacing/>
        <w:rPr>
          <w:szCs w:val="24"/>
        </w:rPr>
      </w:pPr>
      <w:r w:rsidRPr="00E9001F">
        <w:rPr>
          <w:szCs w:val="24"/>
        </w:rPr>
        <w:t>Planned operations are activities that require deployment of staff and resources at predetermined locations (the planned service of search warrants, arrest warrants, sting operations, undercover operations, strikes, major civic events, etc</w:t>
      </w:r>
      <w:r w:rsidR="0092474E">
        <w:rPr>
          <w:szCs w:val="24"/>
        </w:rPr>
        <w:t>.</w:t>
      </w:r>
      <w:r w:rsidRPr="00E9001F">
        <w:rPr>
          <w:szCs w:val="24"/>
        </w:rPr>
        <w:t>).</w:t>
      </w:r>
    </w:p>
    <w:p w14:paraId="04AE01EE" w14:textId="77777777" w:rsidR="003F1423" w:rsidRPr="00E9001F" w:rsidRDefault="003F1423" w:rsidP="00D70C9D">
      <w:pPr>
        <w:contextualSpacing/>
        <w:rPr>
          <w:szCs w:val="24"/>
        </w:rPr>
      </w:pPr>
    </w:p>
    <w:p w14:paraId="228CC1E8" w14:textId="77777777" w:rsidR="003F1423" w:rsidRPr="00E9001F" w:rsidRDefault="003F1423" w:rsidP="00D70C9D">
      <w:pPr>
        <w:contextualSpacing/>
        <w:rPr>
          <w:szCs w:val="24"/>
        </w:rPr>
      </w:pPr>
      <w:r w:rsidRPr="00E9001F">
        <w:rPr>
          <w:szCs w:val="24"/>
        </w:rPr>
        <w:t>The Everett Police Department requires that for any planned operation, a written operations plan will be completed for the event unless the operation is of such urgency that time constraints prevent it.</w:t>
      </w:r>
    </w:p>
    <w:p w14:paraId="0CF7AED6" w14:textId="77777777" w:rsidR="003F1423" w:rsidRPr="00E9001F" w:rsidRDefault="003F1423" w:rsidP="00D70C9D">
      <w:pPr>
        <w:contextualSpacing/>
        <w:rPr>
          <w:szCs w:val="24"/>
        </w:rPr>
      </w:pPr>
      <w:r w:rsidRPr="00E9001F">
        <w:rPr>
          <w:szCs w:val="24"/>
        </w:rPr>
        <w:t xml:space="preserve">Deconfliction is the process of notifying a central monitoring agency of a planned operation so that the monitoring agency can make sure that no other law enforcement operations conflict with </w:t>
      </w:r>
      <w:r w:rsidRPr="00E9001F">
        <w:rPr>
          <w:szCs w:val="24"/>
        </w:rPr>
        <w:lastRenderedPageBreak/>
        <w:t>the planned operations. All planned operations by the Everett Police Department will report details of the operation to the Western States Intelligence Network Watch Center (1-800-952-5258)</w:t>
      </w:r>
      <w:r w:rsidR="00274F5C">
        <w:rPr>
          <w:szCs w:val="24"/>
        </w:rPr>
        <w:t>.</w:t>
      </w:r>
      <w:r w:rsidR="00DB1179">
        <w:rPr>
          <w:szCs w:val="24"/>
        </w:rPr>
        <w:t xml:space="preserve"> (Procedure 3.11</w:t>
      </w:r>
      <w:r w:rsidRPr="00E9001F">
        <w:rPr>
          <w:szCs w:val="24"/>
        </w:rPr>
        <w:t>)</w:t>
      </w:r>
    </w:p>
    <w:p w14:paraId="14FAFB25" w14:textId="77777777" w:rsidR="003F1423" w:rsidRPr="00E9001F" w:rsidRDefault="003F1423" w:rsidP="00D70C9D">
      <w:pPr>
        <w:contextualSpacing/>
        <w:rPr>
          <w:szCs w:val="24"/>
        </w:rPr>
      </w:pPr>
    </w:p>
    <w:p w14:paraId="7B818524" w14:textId="77777777" w:rsidR="003F1423" w:rsidRPr="00E9001F" w:rsidRDefault="003F1423" w:rsidP="00D70C9D">
      <w:pPr>
        <w:rPr>
          <w:szCs w:val="24"/>
        </w:rPr>
      </w:pPr>
      <w:r w:rsidRPr="00E9001F">
        <w:rPr>
          <w:szCs w:val="24"/>
        </w:rPr>
        <w:t>Any planned operation involving the service of a search warrant or arrest warrant, or any other situation where the incident commander deems it is appropriate, will require that a risk analysis is completed.</w:t>
      </w:r>
    </w:p>
    <w:p w14:paraId="32DDB9F4" w14:textId="77777777" w:rsidR="00571E9B" w:rsidRDefault="00571E9B" w:rsidP="00D70C9D">
      <w:pPr>
        <w:tabs>
          <w:tab w:val="left" w:pos="432"/>
          <w:tab w:val="num" w:pos="495"/>
          <w:tab w:val="left" w:pos="1008"/>
          <w:tab w:val="left" w:pos="1584"/>
          <w:tab w:val="left" w:pos="2160"/>
          <w:tab w:val="left" w:pos="2736"/>
          <w:tab w:val="left" w:pos="5328"/>
          <w:tab w:val="left" w:pos="7200"/>
          <w:tab w:val="left" w:pos="7560"/>
        </w:tabs>
        <w:ind w:left="495" w:hanging="495"/>
        <w:rPr>
          <w:b/>
          <w:bCs/>
        </w:rPr>
      </w:pPr>
      <w:bookmarkStart w:id="524" w:name="NinePointTwentyfive"/>
    </w:p>
    <w:p w14:paraId="7F33937D" w14:textId="77777777" w:rsidR="004908A4" w:rsidRDefault="004908A4" w:rsidP="00D70C9D">
      <w:pPr>
        <w:tabs>
          <w:tab w:val="left" w:pos="432"/>
          <w:tab w:val="num" w:pos="495"/>
          <w:tab w:val="left" w:pos="1008"/>
          <w:tab w:val="left" w:pos="1584"/>
          <w:tab w:val="left" w:pos="2160"/>
          <w:tab w:val="left" w:pos="2736"/>
          <w:tab w:val="left" w:pos="5328"/>
          <w:tab w:val="left" w:pos="7200"/>
          <w:tab w:val="left" w:pos="7560"/>
        </w:tabs>
        <w:ind w:left="495" w:hanging="495"/>
        <w:rPr>
          <w:b/>
          <w:bCs/>
        </w:rPr>
      </w:pPr>
    </w:p>
    <w:p w14:paraId="78AE180B" w14:textId="77777777" w:rsidR="004908A4" w:rsidRDefault="004908A4" w:rsidP="00D70C9D">
      <w:pPr>
        <w:tabs>
          <w:tab w:val="left" w:pos="432"/>
          <w:tab w:val="num" w:pos="495"/>
          <w:tab w:val="left" w:pos="1008"/>
          <w:tab w:val="left" w:pos="1584"/>
          <w:tab w:val="left" w:pos="2160"/>
          <w:tab w:val="left" w:pos="2736"/>
          <w:tab w:val="left" w:pos="5328"/>
          <w:tab w:val="left" w:pos="7200"/>
          <w:tab w:val="left" w:pos="7560"/>
        </w:tabs>
        <w:ind w:left="495" w:hanging="495"/>
        <w:rPr>
          <w:b/>
          <w:bCs/>
        </w:rPr>
      </w:pPr>
    </w:p>
    <w:p w14:paraId="49DD6517" w14:textId="77777777" w:rsidR="0022368E" w:rsidRPr="00E9001F" w:rsidRDefault="00260B8B" w:rsidP="00D70C9D">
      <w:pPr>
        <w:tabs>
          <w:tab w:val="left" w:pos="432"/>
          <w:tab w:val="num" w:pos="495"/>
          <w:tab w:val="left" w:pos="1008"/>
          <w:tab w:val="left" w:pos="1584"/>
          <w:tab w:val="left" w:pos="2160"/>
          <w:tab w:val="left" w:pos="2736"/>
          <w:tab w:val="left" w:pos="5328"/>
          <w:tab w:val="left" w:pos="7200"/>
          <w:tab w:val="left" w:pos="7560"/>
        </w:tabs>
        <w:ind w:left="495" w:hanging="495"/>
        <w:rPr>
          <w:b/>
          <w:bCs/>
        </w:rPr>
      </w:pPr>
      <w:hyperlink w:anchor="TOCMyStateQuickAlertPagingSystem" w:history="1">
        <w:proofErr w:type="gramStart"/>
        <w:r w:rsidR="0022368E" w:rsidRPr="002A3018">
          <w:rPr>
            <w:rStyle w:val="Hyperlink"/>
            <w:b/>
            <w:bCs/>
          </w:rPr>
          <w:t>9.2</w:t>
        </w:r>
        <w:r w:rsidR="006A34E4" w:rsidRPr="002A3018">
          <w:rPr>
            <w:rStyle w:val="Hyperlink"/>
            <w:b/>
            <w:bCs/>
          </w:rPr>
          <w:t>5</w:t>
        </w:r>
        <w:r w:rsidR="0022368E" w:rsidRPr="002A3018">
          <w:rPr>
            <w:rStyle w:val="Hyperlink"/>
            <w:b/>
            <w:bCs/>
          </w:rPr>
          <w:t xml:space="preserve">  MYSTATE</w:t>
        </w:r>
        <w:proofErr w:type="gramEnd"/>
        <w:r w:rsidR="0022368E" w:rsidRPr="002A3018">
          <w:rPr>
            <w:rStyle w:val="Hyperlink"/>
            <w:b/>
            <w:bCs/>
          </w:rPr>
          <w:t xml:space="preserve"> QUICK ALERT SYSTEM (GROUP PAGING/NOTIFICATION)</w:t>
        </w:r>
      </w:hyperlink>
    </w:p>
    <w:bookmarkEnd w:id="524"/>
    <w:p w14:paraId="4D7C1060" w14:textId="77777777" w:rsidR="0022368E" w:rsidRPr="00E9001F" w:rsidRDefault="0022368E" w:rsidP="00D70C9D">
      <w:pPr>
        <w:rPr>
          <w:szCs w:val="24"/>
        </w:rPr>
      </w:pPr>
    </w:p>
    <w:p w14:paraId="2B8D17BB" w14:textId="77777777" w:rsidR="0022368E" w:rsidRPr="00E9001F" w:rsidRDefault="0022368E" w:rsidP="00D70C9D">
      <w:pPr>
        <w:rPr>
          <w:szCs w:val="24"/>
        </w:rPr>
      </w:pPr>
      <w:r w:rsidRPr="00E9001F">
        <w:rPr>
          <w:szCs w:val="24"/>
        </w:rPr>
        <w:t xml:space="preserve">Due to the nature of police work, it may be necessary to call employees into work in emergency situations or disseminate information to a large group of department employees in a timely fashion. The Everett Police Department utilizes the MyState USA Quick Alert notification system, which enables the department to initiate a text, voice or e-mail message and simultaneously send this message to any number of pre-identified police department employee home, </w:t>
      </w:r>
      <w:proofErr w:type="gramStart"/>
      <w:r w:rsidRPr="00E9001F">
        <w:rPr>
          <w:szCs w:val="24"/>
        </w:rPr>
        <w:t>business</w:t>
      </w:r>
      <w:proofErr w:type="gramEnd"/>
      <w:r w:rsidRPr="00E9001F">
        <w:rPr>
          <w:szCs w:val="24"/>
        </w:rPr>
        <w:t xml:space="preserve"> or cellular telephone numbers in an emergency situation. The MyState Quick Alert message system will be used to disseminate important information to all department employees where it is important to get the information to a large group in a timely manner. The MyState Quick Alert system will also be used to co</w:t>
      </w:r>
      <w:r w:rsidR="00274F5C">
        <w:rPr>
          <w:szCs w:val="24"/>
        </w:rPr>
        <w:t>nduct specialty unit callouts.</w:t>
      </w:r>
    </w:p>
    <w:p w14:paraId="5ED42724" w14:textId="77777777" w:rsidR="0022368E" w:rsidRPr="00E9001F" w:rsidRDefault="0022368E" w:rsidP="00D70C9D">
      <w:pPr>
        <w:rPr>
          <w:szCs w:val="24"/>
        </w:rPr>
      </w:pPr>
    </w:p>
    <w:p w14:paraId="0BEE717D" w14:textId="77777777" w:rsidR="0022368E" w:rsidRPr="00E9001F" w:rsidRDefault="0022368E" w:rsidP="00D70C9D">
      <w:pPr>
        <w:rPr>
          <w:szCs w:val="24"/>
        </w:rPr>
      </w:pPr>
      <w:r w:rsidRPr="00E9001F">
        <w:rPr>
          <w:szCs w:val="24"/>
        </w:rPr>
        <w:t>For instance, a Tactical Unit team callout may be initiated using the MyState USA Quick Alert feature.  The MyState Quick Alert system is the preferred method for specialty unit callouts for the police department. Any patrol sergeant may authorize and initiate a specialty unit callout using a MyState Quick Alert. The supervisor requesting the Quick Alert must provide the Records Unit with the exact text of the message he or she is requesting to be sent to the group members. While all Records personnel are trained to initiate a Quick Alert specialty unit notification, they are not authorized to send out a Quick Alert message without approval from a police supervisor. All commissioned department employees, including specialty unit rosters, have been entered into the MyState database. These groups include the Tactical Unit, Marine/Dive Unit, Special Operations Group, Investigations Units, Police K9’s, Honor Guard and</w:t>
      </w:r>
      <w:r w:rsidR="00274F5C">
        <w:rPr>
          <w:szCs w:val="24"/>
        </w:rPr>
        <w:t xml:space="preserve"> Command Staff, to name a few.</w:t>
      </w:r>
    </w:p>
    <w:p w14:paraId="558480FB" w14:textId="77777777" w:rsidR="0022368E" w:rsidRPr="00E9001F" w:rsidRDefault="0022368E" w:rsidP="00D70C9D">
      <w:pPr>
        <w:rPr>
          <w:szCs w:val="24"/>
        </w:rPr>
      </w:pPr>
    </w:p>
    <w:p w14:paraId="5754FC57" w14:textId="77777777" w:rsidR="0022368E" w:rsidRPr="00E9001F" w:rsidRDefault="0022368E" w:rsidP="00D70C9D">
      <w:pPr>
        <w:rPr>
          <w:szCs w:val="24"/>
        </w:rPr>
      </w:pPr>
      <w:r w:rsidRPr="00E9001F">
        <w:rPr>
          <w:szCs w:val="24"/>
        </w:rPr>
        <w:t>The police department is responsible for all costs incurred that result from a Quick Alert message initiated by an employee.</w:t>
      </w:r>
    </w:p>
    <w:p w14:paraId="726189AB" w14:textId="77777777" w:rsidR="0022368E" w:rsidRPr="00E9001F" w:rsidRDefault="0022368E" w:rsidP="00D70C9D">
      <w:pPr>
        <w:rPr>
          <w:szCs w:val="24"/>
        </w:rPr>
      </w:pPr>
    </w:p>
    <w:p w14:paraId="22EB4CD3" w14:textId="77777777" w:rsidR="0022368E" w:rsidRPr="00E9001F" w:rsidRDefault="0022368E" w:rsidP="00D70C9D">
      <w:pPr>
        <w:rPr>
          <w:szCs w:val="24"/>
        </w:rPr>
      </w:pPr>
      <w:r w:rsidRPr="00E9001F">
        <w:rPr>
          <w:szCs w:val="24"/>
        </w:rPr>
        <w:t>See Everett Police Procedure 34</w:t>
      </w:r>
      <w:r w:rsidR="00274F5C">
        <w:rPr>
          <w:szCs w:val="24"/>
        </w:rPr>
        <w:t>.02</w:t>
      </w:r>
      <w:r w:rsidRPr="00E9001F">
        <w:rPr>
          <w:szCs w:val="24"/>
        </w:rPr>
        <w:t xml:space="preserve"> for procedure for initiating a team callout using MyState Quick Alert.</w:t>
      </w:r>
    </w:p>
    <w:p w14:paraId="37EEFD1D" w14:textId="77777777" w:rsidR="00946E61" w:rsidRPr="00E9001F" w:rsidRDefault="00946E61" w:rsidP="00D70C9D">
      <w:pPr>
        <w:rPr>
          <w:szCs w:val="24"/>
        </w:rPr>
      </w:pPr>
    </w:p>
    <w:bookmarkStart w:id="525" w:name="NinePointTwentysix"/>
    <w:p w14:paraId="66711FCB" w14:textId="77777777" w:rsidR="00946E61" w:rsidRPr="00E9001F" w:rsidRDefault="002A3018" w:rsidP="00D70C9D">
      <w:pPr>
        <w:tabs>
          <w:tab w:val="left" w:pos="432"/>
          <w:tab w:val="num" w:pos="495"/>
          <w:tab w:val="left" w:pos="1008"/>
          <w:tab w:val="left" w:pos="1584"/>
          <w:tab w:val="left" w:pos="2160"/>
          <w:tab w:val="left" w:pos="2736"/>
          <w:tab w:val="left" w:pos="5328"/>
          <w:tab w:val="left" w:pos="7200"/>
          <w:tab w:val="left" w:pos="7560"/>
        </w:tabs>
        <w:ind w:left="495" w:hanging="495"/>
        <w:rPr>
          <w:b/>
          <w:bCs/>
        </w:rPr>
      </w:pPr>
      <w:r>
        <w:rPr>
          <w:b/>
          <w:bCs/>
        </w:rPr>
        <w:fldChar w:fldCharType="begin"/>
      </w:r>
      <w:r>
        <w:rPr>
          <w:b/>
          <w:bCs/>
        </w:rPr>
        <w:instrText xml:space="preserve"> HYPERLINK  \l "TOCIDTheftVictimFilePassword" </w:instrText>
      </w:r>
      <w:r>
        <w:rPr>
          <w:b/>
          <w:bCs/>
        </w:rPr>
      </w:r>
      <w:r>
        <w:rPr>
          <w:b/>
          <w:bCs/>
        </w:rPr>
        <w:fldChar w:fldCharType="separate"/>
      </w:r>
      <w:proofErr w:type="gramStart"/>
      <w:r w:rsidR="00E14D50" w:rsidRPr="002A3018">
        <w:rPr>
          <w:rStyle w:val="Hyperlink"/>
          <w:b/>
          <w:bCs/>
        </w:rPr>
        <w:t>9.26</w:t>
      </w:r>
      <w:r w:rsidR="00946E61" w:rsidRPr="002A3018">
        <w:rPr>
          <w:rStyle w:val="Hyperlink"/>
          <w:b/>
          <w:bCs/>
        </w:rPr>
        <w:t xml:space="preserve">  IDENTITY</w:t>
      </w:r>
      <w:proofErr w:type="gramEnd"/>
      <w:r w:rsidR="00946E61" w:rsidRPr="002A3018">
        <w:rPr>
          <w:rStyle w:val="Hyperlink"/>
          <w:b/>
          <w:bCs/>
        </w:rPr>
        <w:t xml:space="preserve"> THEFT VICTIMS FILE/PASSWORD</w:t>
      </w:r>
      <w:r>
        <w:rPr>
          <w:b/>
          <w:bCs/>
        </w:rPr>
        <w:fldChar w:fldCharType="end"/>
      </w:r>
    </w:p>
    <w:bookmarkEnd w:id="525"/>
    <w:p w14:paraId="1CDD9BEB" w14:textId="77777777" w:rsidR="00946E61" w:rsidRPr="00E9001F" w:rsidRDefault="00946E61" w:rsidP="00D70C9D">
      <w:pPr>
        <w:rPr>
          <w:szCs w:val="24"/>
        </w:rPr>
      </w:pPr>
    </w:p>
    <w:p w14:paraId="7CB352CB" w14:textId="77777777" w:rsidR="00946E61" w:rsidRPr="00E9001F" w:rsidRDefault="00946E61" w:rsidP="00D70C9D">
      <w:pPr>
        <w:pStyle w:val="Default"/>
        <w:rPr>
          <w:rFonts w:ascii="Times New Roman" w:hAnsi="Times New Roman" w:cs="Times New Roman"/>
          <w:sz w:val="23"/>
          <w:szCs w:val="23"/>
        </w:rPr>
      </w:pPr>
      <w:r w:rsidRPr="00E9001F">
        <w:rPr>
          <w:rFonts w:ascii="Times New Roman" w:hAnsi="Times New Roman" w:cs="Times New Roman"/>
        </w:rPr>
        <w:t xml:space="preserve">The NCIC Identity Theft File serves as a means for law enforcement to “flag” stolen identities so that imposters can be identified when encountered by law enforcement. A feature of this file allows a victim of Identity Theft to create a password that is entered into NCIC and available to law enforcement when a police officer performs </w:t>
      </w:r>
      <w:proofErr w:type="gramStart"/>
      <w:r w:rsidRPr="00E9001F">
        <w:rPr>
          <w:rFonts w:ascii="Times New Roman" w:hAnsi="Times New Roman" w:cs="Times New Roman"/>
        </w:rPr>
        <w:t>a records</w:t>
      </w:r>
      <w:proofErr w:type="gramEnd"/>
      <w:r w:rsidRPr="00E9001F">
        <w:rPr>
          <w:rFonts w:ascii="Times New Roman" w:hAnsi="Times New Roman" w:cs="Times New Roman"/>
        </w:rPr>
        <w:t xml:space="preserve"> check on the victim’s name. If the individual contacted does not have the correct password, then Everett officers may detain that individual for further investigation. Not being able to recite a correct password is not grounds for arrest on its own. If the Identity Theft report was taken by the Everett Police Department and the </w:t>
      </w:r>
      <w:r w:rsidRPr="00E9001F">
        <w:rPr>
          <w:rFonts w:ascii="Times New Roman" w:hAnsi="Times New Roman" w:cs="Times New Roman"/>
        </w:rPr>
        <w:lastRenderedPageBreak/>
        <w:t>victim meets the criteria identified in EPD Procedure 3.3</w:t>
      </w:r>
      <w:r w:rsidR="00DB1179">
        <w:rPr>
          <w:rFonts w:ascii="Times New Roman" w:hAnsi="Times New Roman" w:cs="Times New Roman"/>
        </w:rPr>
        <w:t>5</w:t>
      </w:r>
      <w:r w:rsidRPr="00E9001F">
        <w:rPr>
          <w:rFonts w:ascii="Times New Roman" w:hAnsi="Times New Roman" w:cs="Times New Roman"/>
        </w:rPr>
        <w:t>, the Everett Police Records Unit will be responsible for making the appropriate entries into NCIC.</w:t>
      </w:r>
    </w:p>
    <w:p w14:paraId="067C4071" w14:textId="77777777" w:rsidR="00946E61" w:rsidRPr="00E9001F" w:rsidRDefault="00946E61" w:rsidP="00D70C9D">
      <w:pPr>
        <w:rPr>
          <w:szCs w:val="24"/>
        </w:rPr>
      </w:pPr>
    </w:p>
    <w:p w14:paraId="67C0EAEB" w14:textId="77777777" w:rsidR="000F6223" w:rsidRDefault="00946E61" w:rsidP="00D70C9D">
      <w:pPr>
        <w:rPr>
          <w:szCs w:val="24"/>
        </w:rPr>
      </w:pPr>
      <w:r w:rsidRPr="00E9001F">
        <w:rPr>
          <w:szCs w:val="24"/>
        </w:rPr>
        <w:t>See Everett Police Procedure 3.3</w:t>
      </w:r>
      <w:r w:rsidR="00DB1179">
        <w:rPr>
          <w:szCs w:val="24"/>
        </w:rPr>
        <w:t>5</w:t>
      </w:r>
      <w:r w:rsidRPr="00E9001F">
        <w:rPr>
          <w:szCs w:val="24"/>
        </w:rPr>
        <w:t xml:space="preserve"> Identity Theft/Identity Theft Password Requirements &amp; Procedure, for additional details and the patrol procedure.</w:t>
      </w:r>
    </w:p>
    <w:p w14:paraId="6F01183A" w14:textId="77777777" w:rsidR="00F154A8" w:rsidRPr="00E9001F" w:rsidRDefault="00F154A8" w:rsidP="00D70C9D">
      <w:pPr>
        <w:rPr>
          <w:szCs w:val="24"/>
        </w:rPr>
      </w:pPr>
    </w:p>
    <w:bookmarkStart w:id="526" w:name="NinePointTwentyseven"/>
    <w:p w14:paraId="180B67A1" w14:textId="77777777" w:rsidR="0014156B" w:rsidRPr="00E9001F" w:rsidRDefault="002A3018" w:rsidP="00D70C9D">
      <w:pPr>
        <w:tabs>
          <w:tab w:val="left" w:pos="432"/>
          <w:tab w:val="num" w:pos="495"/>
          <w:tab w:val="left" w:pos="1008"/>
          <w:tab w:val="left" w:pos="1584"/>
          <w:tab w:val="left" w:pos="2160"/>
          <w:tab w:val="left" w:pos="2736"/>
          <w:tab w:val="left" w:pos="5328"/>
          <w:tab w:val="left" w:pos="7200"/>
          <w:tab w:val="left" w:pos="7560"/>
        </w:tabs>
        <w:ind w:left="495" w:hanging="495"/>
        <w:rPr>
          <w:b/>
          <w:bCs/>
        </w:rPr>
      </w:pPr>
      <w:r>
        <w:rPr>
          <w:b/>
          <w:bCs/>
        </w:rPr>
        <w:fldChar w:fldCharType="begin"/>
      </w:r>
      <w:r>
        <w:rPr>
          <w:b/>
          <w:bCs/>
        </w:rPr>
        <w:instrText xml:space="preserve"> HYPERLINK  \l "TOCWireIntercepts" </w:instrText>
      </w:r>
      <w:r>
        <w:rPr>
          <w:b/>
          <w:bCs/>
        </w:rPr>
      </w:r>
      <w:r>
        <w:rPr>
          <w:b/>
          <w:bCs/>
        </w:rPr>
        <w:fldChar w:fldCharType="separate"/>
      </w:r>
      <w:proofErr w:type="gramStart"/>
      <w:r w:rsidR="00C368F5" w:rsidRPr="002A3018">
        <w:rPr>
          <w:rStyle w:val="Hyperlink"/>
          <w:b/>
          <w:bCs/>
        </w:rPr>
        <w:t>9.27</w:t>
      </w:r>
      <w:r w:rsidR="0014156B" w:rsidRPr="002A3018">
        <w:rPr>
          <w:rStyle w:val="Hyperlink"/>
          <w:b/>
          <w:bCs/>
        </w:rPr>
        <w:t xml:space="preserve">  WIRE</w:t>
      </w:r>
      <w:proofErr w:type="gramEnd"/>
      <w:r w:rsidR="0014156B" w:rsidRPr="002A3018">
        <w:rPr>
          <w:rStyle w:val="Hyperlink"/>
          <w:b/>
          <w:bCs/>
        </w:rPr>
        <w:t xml:space="preserve"> INTERCEPTS</w:t>
      </w:r>
      <w:r>
        <w:rPr>
          <w:b/>
          <w:bCs/>
        </w:rPr>
        <w:fldChar w:fldCharType="end"/>
      </w:r>
    </w:p>
    <w:bookmarkEnd w:id="526"/>
    <w:p w14:paraId="08933706" w14:textId="77777777" w:rsidR="0014156B" w:rsidRPr="00E9001F" w:rsidRDefault="0014156B" w:rsidP="00D70C9D">
      <w:pPr>
        <w:pStyle w:val="Default"/>
        <w:rPr>
          <w:rFonts w:ascii="Times New Roman" w:hAnsi="Times New Roman" w:cs="Times New Roman"/>
        </w:rPr>
      </w:pPr>
    </w:p>
    <w:p w14:paraId="12B2A91D" w14:textId="77777777" w:rsidR="0014156B" w:rsidRPr="00E9001F" w:rsidRDefault="0014156B" w:rsidP="00D70C9D">
      <w:pPr>
        <w:pStyle w:val="Default"/>
        <w:rPr>
          <w:rFonts w:ascii="Times New Roman" w:hAnsi="Times New Roman" w:cs="Times New Roman"/>
        </w:rPr>
      </w:pPr>
      <w:r w:rsidRPr="00E9001F">
        <w:rPr>
          <w:rFonts w:ascii="Times New Roman" w:hAnsi="Times New Roman" w:cs="Times New Roman"/>
        </w:rPr>
        <w:t>RCW 9.73.200 allows conversations regarding illegal drug operations or regarding engagement in the commercial sexual abuse of a minor (RCW 9.68A.100), promoting commercial sexual abuse of a minor (RCW 9.68A.101) or promoting travel for commercial sexual abuse of a minor (RCW 9.68A.102) to be intercepted, transmitted, and recorded in certain circumstances without prior judicial approval. These types of wire intercepts do, however, require the approval of police officers above the level of first line supervisor. Any Everett Police Officer approving this type of wire intercept will comply with applicable RCWs and follow the EPD procedure</w:t>
      </w:r>
      <w:r w:rsidR="00A57F27">
        <w:rPr>
          <w:rFonts w:ascii="Times New Roman" w:hAnsi="Times New Roman" w:cs="Times New Roman"/>
        </w:rPr>
        <w:t xml:space="preserve"> 35.01 – 35</w:t>
      </w:r>
      <w:r w:rsidR="006E5D6C">
        <w:rPr>
          <w:rFonts w:ascii="Times New Roman" w:hAnsi="Times New Roman" w:cs="Times New Roman"/>
        </w:rPr>
        <w:t>.</w:t>
      </w:r>
      <w:r w:rsidR="00A57F27">
        <w:rPr>
          <w:rFonts w:ascii="Times New Roman" w:hAnsi="Times New Roman" w:cs="Times New Roman"/>
        </w:rPr>
        <w:t>05 Wire Intercepts.</w:t>
      </w:r>
    </w:p>
    <w:p w14:paraId="6B0E7F6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pPr>
    </w:p>
    <w:bookmarkStart w:id="527" w:name="NinePointTwentyeight"/>
    <w:p w14:paraId="263A38EF" w14:textId="77777777" w:rsidR="0065301A" w:rsidRPr="00E9001F" w:rsidRDefault="002A3018" w:rsidP="00D70C9D">
      <w:pPr>
        <w:tabs>
          <w:tab w:val="left" w:pos="432"/>
          <w:tab w:val="num" w:pos="495"/>
          <w:tab w:val="left" w:pos="1008"/>
          <w:tab w:val="left" w:pos="1584"/>
          <w:tab w:val="left" w:pos="2160"/>
          <w:tab w:val="left" w:pos="2736"/>
          <w:tab w:val="left" w:pos="5328"/>
          <w:tab w:val="left" w:pos="7200"/>
          <w:tab w:val="left" w:pos="7560"/>
        </w:tabs>
        <w:ind w:left="495" w:hanging="495"/>
        <w:rPr>
          <w:b/>
          <w:bCs/>
        </w:rPr>
      </w:pPr>
      <w:r>
        <w:rPr>
          <w:b/>
          <w:bCs/>
        </w:rPr>
        <w:fldChar w:fldCharType="begin"/>
      </w:r>
      <w:r>
        <w:rPr>
          <w:b/>
          <w:bCs/>
        </w:rPr>
        <w:instrText xml:space="preserve"> HYPERLINK  \l "TOC911HangupCalls" </w:instrText>
      </w:r>
      <w:r>
        <w:rPr>
          <w:b/>
          <w:bCs/>
        </w:rPr>
      </w:r>
      <w:r>
        <w:rPr>
          <w:b/>
          <w:bCs/>
        </w:rPr>
        <w:fldChar w:fldCharType="separate"/>
      </w:r>
      <w:proofErr w:type="gramStart"/>
      <w:r w:rsidR="006B562A" w:rsidRPr="002A3018">
        <w:rPr>
          <w:rStyle w:val="Hyperlink"/>
          <w:b/>
          <w:bCs/>
        </w:rPr>
        <w:t>9.28</w:t>
      </w:r>
      <w:r w:rsidR="0065301A" w:rsidRPr="002A3018">
        <w:rPr>
          <w:rStyle w:val="Hyperlink"/>
          <w:b/>
          <w:bCs/>
        </w:rPr>
        <w:t>  911</w:t>
      </w:r>
      <w:proofErr w:type="gramEnd"/>
      <w:r w:rsidR="0065301A" w:rsidRPr="002A3018">
        <w:rPr>
          <w:rStyle w:val="Hyperlink"/>
          <w:b/>
          <w:bCs/>
        </w:rPr>
        <w:t xml:space="preserve"> HANG-UP CALLS</w:t>
      </w:r>
      <w:r>
        <w:rPr>
          <w:b/>
          <w:bCs/>
        </w:rPr>
        <w:fldChar w:fldCharType="end"/>
      </w:r>
    </w:p>
    <w:bookmarkEnd w:id="527"/>
    <w:p w14:paraId="22A6EA63" w14:textId="77777777" w:rsidR="0065301A" w:rsidRPr="00E9001F" w:rsidRDefault="0065301A" w:rsidP="00D70C9D">
      <w:pPr>
        <w:pStyle w:val="Default"/>
        <w:rPr>
          <w:rFonts w:ascii="Times New Roman" w:hAnsi="Times New Roman" w:cs="Times New Roman"/>
        </w:rPr>
      </w:pPr>
    </w:p>
    <w:p w14:paraId="787AAF54" w14:textId="77777777" w:rsidR="0065301A" w:rsidRPr="00E9001F" w:rsidRDefault="0065301A" w:rsidP="00D70C9D">
      <w:pPr>
        <w:pStyle w:val="Default"/>
        <w:rPr>
          <w:rFonts w:ascii="Times New Roman" w:hAnsi="Times New Roman" w:cs="Times New Roman"/>
        </w:rPr>
      </w:pPr>
      <w:r w:rsidRPr="00E9001F">
        <w:rPr>
          <w:rFonts w:ascii="Times New Roman" w:hAnsi="Times New Roman" w:cs="Times New Roman"/>
        </w:rPr>
        <w:t>Only patrol supervisors and acting patrol supervisors may clear a dispatched 911 hang-up call by any means other than an on-scene response.</w:t>
      </w:r>
    </w:p>
    <w:p w14:paraId="15A521C7" w14:textId="77777777" w:rsidR="0065301A" w:rsidRPr="00E9001F" w:rsidRDefault="0065301A" w:rsidP="00D70C9D">
      <w:pPr>
        <w:pStyle w:val="Default"/>
        <w:rPr>
          <w:rFonts w:ascii="Times New Roman" w:hAnsi="Times New Roman" w:cs="Times New Roman"/>
        </w:rPr>
      </w:pPr>
    </w:p>
    <w:p w14:paraId="7B0D974C" w14:textId="77777777" w:rsidR="0065301A" w:rsidRPr="00E9001F" w:rsidRDefault="0065301A" w:rsidP="00D70C9D">
      <w:pPr>
        <w:pStyle w:val="Default"/>
        <w:rPr>
          <w:rFonts w:ascii="Times New Roman" w:hAnsi="Times New Roman" w:cs="Times New Roman"/>
        </w:rPr>
      </w:pPr>
      <w:r w:rsidRPr="00E9001F">
        <w:rPr>
          <w:rFonts w:ascii="Times New Roman" w:hAnsi="Times New Roman" w:cs="Times New Roman"/>
        </w:rPr>
        <w:t>Patrol supervisors and acting supervisors will evaluate the circumstances surrounding a 911 hang-up call to determine the appropriate police response. Supervisors will consider premise and subscriber history, any information reported by dispatch regarding a call back, location call originated (business, residential, etc.), source of call (landline or cell), sounds heard when the line was open, and other reasonable factors.</w:t>
      </w:r>
    </w:p>
    <w:p w14:paraId="53722DCD" w14:textId="77777777" w:rsidR="0065301A" w:rsidRPr="00E9001F" w:rsidRDefault="0065301A" w:rsidP="00D70C9D">
      <w:pPr>
        <w:pStyle w:val="Default"/>
        <w:rPr>
          <w:rFonts w:ascii="Times New Roman" w:hAnsi="Times New Roman" w:cs="Times New Roman"/>
        </w:rPr>
      </w:pPr>
    </w:p>
    <w:p w14:paraId="5E540097" w14:textId="77777777" w:rsidR="0065301A" w:rsidRPr="00E9001F" w:rsidRDefault="0065301A" w:rsidP="00D70C9D">
      <w:pPr>
        <w:pStyle w:val="Default"/>
        <w:rPr>
          <w:rFonts w:ascii="Times New Roman" w:hAnsi="Times New Roman" w:cs="Times New Roman"/>
        </w:rPr>
      </w:pPr>
      <w:r w:rsidRPr="00E9001F">
        <w:rPr>
          <w:rFonts w:ascii="Times New Roman" w:hAnsi="Times New Roman" w:cs="Times New Roman"/>
        </w:rPr>
        <w:t>In the case of cell phones (wireless phase two compliant phones), supervisors will be provided with a confidence factor as to the location from which the call originated. A confidence factor of 30 indicates the source of the call is within 30 meters of the location the call was mapped to when it was made. For calls with a confidence factor of 30 or less dispatch will normally provide supervisors with the street address of the building most closely located to the mapped origination of the call. In cases where the confidence factor is 30 or less supervisors should treat the call as if it were a landline call originating from the address provided, and evaluate the call as previously described.</w:t>
      </w:r>
    </w:p>
    <w:p w14:paraId="57A78901" w14:textId="77777777" w:rsidR="0065301A" w:rsidRPr="00E9001F" w:rsidRDefault="0065301A" w:rsidP="00D70C9D">
      <w:pPr>
        <w:pStyle w:val="Default"/>
        <w:rPr>
          <w:rFonts w:ascii="Times New Roman" w:hAnsi="Times New Roman" w:cs="Times New Roman"/>
        </w:rPr>
      </w:pPr>
    </w:p>
    <w:p w14:paraId="513FD7A2" w14:textId="77777777" w:rsidR="0065301A" w:rsidRPr="00E9001F" w:rsidRDefault="0065301A" w:rsidP="00D70C9D">
      <w:pPr>
        <w:pStyle w:val="Default"/>
        <w:rPr>
          <w:rFonts w:ascii="Times New Roman" w:hAnsi="Times New Roman" w:cs="Times New Roman"/>
        </w:rPr>
      </w:pPr>
      <w:r w:rsidRPr="00E9001F">
        <w:rPr>
          <w:rFonts w:ascii="Times New Roman" w:hAnsi="Times New Roman" w:cs="Times New Roman"/>
        </w:rPr>
        <w:t>In the case of cell phone calls with a confidence factor greater than 30, supervisors will be given the closest intersection or 100 block. Supervisors should evaluate the information available and determine if an area check is appropriate based upon the factors previously described.</w:t>
      </w:r>
    </w:p>
    <w:p w14:paraId="19404DC0" w14:textId="77777777" w:rsidR="0065301A" w:rsidRPr="00E9001F" w:rsidRDefault="0065301A" w:rsidP="00D70C9D">
      <w:pPr>
        <w:pStyle w:val="Default"/>
        <w:rPr>
          <w:rFonts w:ascii="Times New Roman" w:hAnsi="Times New Roman" w:cs="Times New Roman"/>
        </w:rPr>
      </w:pPr>
    </w:p>
    <w:p w14:paraId="52F387CE" w14:textId="77777777" w:rsidR="000F42EC" w:rsidRDefault="0065301A" w:rsidP="00D70C9D">
      <w:pPr>
        <w:pStyle w:val="Default"/>
        <w:rPr>
          <w:rFonts w:ascii="Times New Roman" w:hAnsi="Times New Roman" w:cs="Times New Roman"/>
        </w:rPr>
      </w:pPr>
      <w:r w:rsidRPr="00E9001F">
        <w:rPr>
          <w:rFonts w:ascii="Times New Roman" w:hAnsi="Times New Roman" w:cs="Times New Roman"/>
        </w:rPr>
        <w:t xml:space="preserve">Note:  Cell calls from multi-story buildings (apartments, for example) may have numerous possible points of origin even with </w:t>
      </w:r>
      <w:proofErr w:type="gramStart"/>
      <w:r w:rsidRPr="00E9001F">
        <w:rPr>
          <w:rFonts w:ascii="Times New Roman" w:hAnsi="Times New Roman" w:cs="Times New Roman"/>
        </w:rPr>
        <w:t>a  narrow</w:t>
      </w:r>
      <w:proofErr w:type="gramEnd"/>
      <w:r w:rsidRPr="00E9001F">
        <w:rPr>
          <w:rFonts w:ascii="Times New Roman" w:hAnsi="Times New Roman" w:cs="Times New Roman"/>
        </w:rPr>
        <w:t xml:space="preserve"> confidence factor. Confidence factors do not account for residential units or office spaces stacked one on top of another and when given a </w:t>
      </w:r>
      <w:proofErr w:type="gramStart"/>
      <w:r w:rsidRPr="00E9001F">
        <w:rPr>
          <w:rFonts w:ascii="Times New Roman" w:hAnsi="Times New Roman" w:cs="Times New Roman"/>
        </w:rPr>
        <w:t>specific address supervisors</w:t>
      </w:r>
      <w:proofErr w:type="gramEnd"/>
      <w:r w:rsidRPr="00E9001F">
        <w:rPr>
          <w:rFonts w:ascii="Times New Roman" w:hAnsi="Times New Roman" w:cs="Times New Roman"/>
        </w:rPr>
        <w:t xml:space="preserve"> and responding officers must consider that the call could also have originated from floors above or below any specific address provided.</w:t>
      </w:r>
    </w:p>
    <w:p w14:paraId="63ADC77F" w14:textId="77777777" w:rsidR="009F5687" w:rsidRDefault="009F5687" w:rsidP="00D70C9D">
      <w:pPr>
        <w:pStyle w:val="Default"/>
        <w:rPr>
          <w:rFonts w:ascii="Times New Roman" w:hAnsi="Times New Roman" w:cs="Times New Roman"/>
        </w:rPr>
      </w:pPr>
    </w:p>
    <w:bookmarkStart w:id="528" w:name="NinePointTwentynine"/>
    <w:p w14:paraId="1CCB2EED" w14:textId="77777777" w:rsidR="009F5687" w:rsidRDefault="00DB3C24" w:rsidP="009F5687">
      <w:pPr>
        <w:tabs>
          <w:tab w:val="left" w:pos="432"/>
          <w:tab w:val="num" w:pos="495"/>
          <w:tab w:val="left" w:pos="1008"/>
          <w:tab w:val="left" w:pos="1584"/>
          <w:tab w:val="left" w:pos="2160"/>
          <w:tab w:val="left" w:pos="2736"/>
          <w:tab w:val="left" w:pos="5328"/>
          <w:tab w:val="left" w:pos="7200"/>
          <w:tab w:val="left" w:pos="7560"/>
        </w:tabs>
        <w:ind w:left="495" w:hanging="495"/>
        <w:rPr>
          <w:rFonts w:ascii="Times CG ATT" w:hAnsi="Times CG ATT"/>
          <w:b/>
          <w:bCs/>
        </w:rPr>
      </w:pPr>
      <w:r>
        <w:rPr>
          <w:rFonts w:ascii="Times CG ATT" w:hAnsi="Times CG ATT"/>
          <w:b/>
          <w:bCs/>
        </w:rPr>
        <w:fldChar w:fldCharType="begin"/>
      </w:r>
      <w:r>
        <w:rPr>
          <w:rFonts w:ascii="Times CG ATT" w:hAnsi="Times CG ATT"/>
          <w:b/>
          <w:bCs/>
        </w:rPr>
        <w:instrText xml:space="preserve"> HYPERLINK  \l "TOCRegisteredSexOffenderChecks" </w:instrText>
      </w:r>
      <w:r>
        <w:rPr>
          <w:rFonts w:ascii="Times CG ATT" w:hAnsi="Times CG ATT"/>
          <w:b/>
          <w:bCs/>
        </w:rPr>
      </w:r>
      <w:r>
        <w:rPr>
          <w:rFonts w:ascii="Times CG ATT" w:hAnsi="Times CG ATT"/>
          <w:b/>
          <w:bCs/>
        </w:rPr>
        <w:fldChar w:fldCharType="separate"/>
      </w:r>
      <w:r w:rsidR="009F5687" w:rsidRPr="00DB3C24">
        <w:rPr>
          <w:rStyle w:val="Hyperlink"/>
          <w:rFonts w:ascii="Times CG ATT" w:hAnsi="Times CG ATT"/>
          <w:b/>
          <w:bCs/>
        </w:rPr>
        <w:t>9.29 REGISTERED SEX OFFENDER CHECKS</w:t>
      </w:r>
      <w:bookmarkEnd w:id="528"/>
      <w:r>
        <w:rPr>
          <w:rFonts w:ascii="Times CG ATT" w:hAnsi="Times CG ATT"/>
          <w:b/>
          <w:bCs/>
        </w:rPr>
        <w:fldChar w:fldCharType="end"/>
      </w:r>
    </w:p>
    <w:p w14:paraId="39D40121" w14:textId="77777777" w:rsidR="009F5687" w:rsidRDefault="009F5687" w:rsidP="009F5687">
      <w:pPr>
        <w:tabs>
          <w:tab w:val="left" w:pos="432"/>
          <w:tab w:val="num" w:pos="495"/>
          <w:tab w:val="left" w:pos="1008"/>
          <w:tab w:val="left" w:pos="1584"/>
          <w:tab w:val="left" w:pos="2160"/>
          <w:tab w:val="left" w:pos="2736"/>
          <w:tab w:val="left" w:pos="5328"/>
          <w:tab w:val="left" w:pos="7200"/>
          <w:tab w:val="left" w:pos="7560"/>
        </w:tabs>
        <w:ind w:left="495" w:hanging="495"/>
        <w:rPr>
          <w:rFonts w:ascii="Times CG ATT" w:hAnsi="Times CG ATT"/>
          <w:b/>
          <w:bCs/>
        </w:rPr>
      </w:pPr>
    </w:p>
    <w:p w14:paraId="153C3053" w14:textId="77777777" w:rsidR="009F5687" w:rsidRDefault="009F5687" w:rsidP="009F5687">
      <w:pPr>
        <w:pStyle w:val="Default"/>
        <w:rPr>
          <w:rFonts w:ascii="Times New Roman" w:hAnsi="Times New Roman"/>
        </w:rPr>
      </w:pPr>
      <w:r w:rsidRPr="00534A2A">
        <w:rPr>
          <w:rFonts w:ascii="Times New Roman" w:hAnsi="Times New Roman"/>
        </w:rPr>
        <w:lastRenderedPageBreak/>
        <w:t>The Everett Police Department will conduct periodic checks at the home addresses of Registered Sex or Kidnapping Offenders that live within the city. Beat officers will, on a rotating basis by platoon, attempt quarterly face-to-face contact for a residency check with Level 1 offenders. The RSO detective will attempt face-to-face contact for a residency check with Level 2 and Level 3 offenders every 60 days</w:t>
      </w:r>
      <w:r>
        <w:rPr>
          <w:rFonts w:ascii="Times New Roman" w:hAnsi="Times New Roman"/>
        </w:rPr>
        <w:t>.</w:t>
      </w:r>
    </w:p>
    <w:p w14:paraId="411691C1" w14:textId="77777777" w:rsidR="00875FD6" w:rsidRDefault="00875FD6" w:rsidP="009F5687">
      <w:pPr>
        <w:pStyle w:val="Default"/>
        <w:rPr>
          <w:rFonts w:ascii="Times New Roman" w:hAnsi="Times New Roman"/>
        </w:rPr>
      </w:pPr>
    </w:p>
    <w:bookmarkStart w:id="529" w:name="NinePointThirty"/>
    <w:p w14:paraId="19E27C65" w14:textId="77777777" w:rsidR="00875FD6" w:rsidRPr="00C433DA" w:rsidRDefault="00B14DAD" w:rsidP="00875FD6">
      <w:pPr>
        <w:tabs>
          <w:tab w:val="left" w:pos="432"/>
          <w:tab w:val="num" w:pos="495"/>
          <w:tab w:val="left" w:pos="1008"/>
          <w:tab w:val="left" w:pos="1584"/>
          <w:tab w:val="left" w:pos="2160"/>
          <w:tab w:val="left" w:pos="2736"/>
          <w:tab w:val="left" w:pos="5328"/>
          <w:tab w:val="left" w:pos="7200"/>
          <w:tab w:val="left" w:pos="7560"/>
        </w:tabs>
        <w:ind w:left="495" w:hanging="495"/>
        <w:rPr>
          <w:rFonts w:ascii="Times CG ATT" w:hAnsi="Times CG ATT"/>
          <w:b/>
          <w:bCs/>
        </w:rPr>
      </w:pPr>
      <w:r>
        <w:rPr>
          <w:rFonts w:ascii="Times CG ATT" w:hAnsi="Times CG ATT"/>
          <w:b/>
          <w:bCs/>
        </w:rPr>
        <w:fldChar w:fldCharType="begin"/>
      </w:r>
      <w:r>
        <w:rPr>
          <w:rFonts w:ascii="Times CG ATT" w:hAnsi="Times CG ATT"/>
          <w:b/>
          <w:bCs/>
        </w:rPr>
        <w:instrText xml:space="preserve"> HYPERLINK  \l "TOCNasalNaloxone" </w:instrText>
      </w:r>
      <w:r>
        <w:rPr>
          <w:rFonts w:ascii="Times CG ATT" w:hAnsi="Times CG ATT"/>
          <w:b/>
          <w:bCs/>
        </w:rPr>
      </w:r>
      <w:r>
        <w:rPr>
          <w:rFonts w:ascii="Times CG ATT" w:hAnsi="Times CG ATT"/>
          <w:b/>
          <w:bCs/>
        </w:rPr>
        <w:fldChar w:fldCharType="separate"/>
      </w:r>
      <w:r w:rsidR="00875FD6" w:rsidRPr="00B14DAD">
        <w:rPr>
          <w:rStyle w:val="Hyperlink"/>
          <w:rFonts w:ascii="Times CG ATT" w:hAnsi="Times CG ATT"/>
          <w:b/>
          <w:bCs/>
        </w:rPr>
        <w:t>9.30 NASAL NALOXONE</w:t>
      </w:r>
      <w:r>
        <w:rPr>
          <w:rFonts w:ascii="Times CG ATT" w:hAnsi="Times CG ATT"/>
          <w:b/>
          <w:bCs/>
        </w:rPr>
        <w:fldChar w:fldCharType="end"/>
      </w:r>
    </w:p>
    <w:bookmarkEnd w:id="529"/>
    <w:p w14:paraId="20CAFC05" w14:textId="77777777" w:rsidR="00875FD6" w:rsidRPr="002F5A8E" w:rsidRDefault="00875FD6" w:rsidP="00875FD6">
      <w:pPr>
        <w:rPr>
          <w:b/>
        </w:rPr>
      </w:pPr>
    </w:p>
    <w:p w14:paraId="263310AD" w14:textId="77777777" w:rsidR="00875FD6" w:rsidRPr="00875FD6" w:rsidRDefault="00875FD6" w:rsidP="00875FD6">
      <w:pPr>
        <w:pStyle w:val="Default"/>
        <w:rPr>
          <w:rFonts w:ascii="Times New Roman" w:hAnsi="Times New Roman"/>
        </w:rPr>
      </w:pPr>
      <w:r w:rsidRPr="00875FD6">
        <w:rPr>
          <w:rFonts w:ascii="Times New Roman" w:hAnsi="Times New Roman"/>
        </w:rPr>
        <w:t>To reduce the number of fatalities which can result from opiate overdoses, EPD officers will be trained in the proper pre-hospital administration of nasal naloxone. Once properly tr</w:t>
      </w:r>
      <w:r w:rsidR="00E72567">
        <w:rPr>
          <w:rFonts w:ascii="Times New Roman" w:hAnsi="Times New Roman"/>
        </w:rPr>
        <w:t>ained; if ample</w:t>
      </w:r>
      <w:r w:rsidRPr="00875FD6">
        <w:rPr>
          <w:rFonts w:ascii="Times New Roman" w:hAnsi="Times New Roman"/>
        </w:rPr>
        <w:t xml:space="preserve"> supply is available, officers shall carry naloxone and may administer it per their training in situations where an opiate overdose is suspected.</w:t>
      </w:r>
    </w:p>
    <w:p w14:paraId="101393EB" w14:textId="77777777" w:rsidR="00875FD6" w:rsidRPr="00875FD6" w:rsidRDefault="00875FD6" w:rsidP="00875FD6">
      <w:pPr>
        <w:pStyle w:val="Default"/>
        <w:rPr>
          <w:rFonts w:ascii="Times New Roman" w:hAnsi="Times New Roman"/>
        </w:rPr>
      </w:pPr>
      <w:r w:rsidRPr="00875FD6">
        <w:rPr>
          <w:rFonts w:ascii="Times New Roman" w:hAnsi="Times New Roman"/>
        </w:rPr>
        <w:t xml:space="preserve">  </w:t>
      </w:r>
    </w:p>
    <w:p w14:paraId="5A1E5465" w14:textId="77777777" w:rsidR="00875FD6" w:rsidRDefault="00875FD6" w:rsidP="00875FD6">
      <w:pPr>
        <w:pStyle w:val="Default"/>
        <w:rPr>
          <w:rFonts w:ascii="Times New Roman" w:hAnsi="Times New Roman"/>
        </w:rPr>
      </w:pPr>
      <w:r w:rsidRPr="00875FD6">
        <w:rPr>
          <w:rFonts w:ascii="Times New Roman" w:hAnsi="Times New Roman"/>
        </w:rPr>
        <w:t>The Chief of Police shall designate an EPD representative to serve as the Naloxone Program Administrator.   The Program Administrator will track the usage of each naloxone application and will be responsible for providing training or guidance when necessary.  Further, the administrator will track the number of successful applications completed within a calendar year.</w:t>
      </w:r>
    </w:p>
    <w:p w14:paraId="58987F1B" w14:textId="77777777" w:rsidR="001D0255" w:rsidRDefault="001D0255" w:rsidP="00875FD6">
      <w:pPr>
        <w:pStyle w:val="Default"/>
        <w:rPr>
          <w:rFonts w:ascii="Times New Roman" w:hAnsi="Times New Roman"/>
        </w:rPr>
      </w:pPr>
    </w:p>
    <w:bookmarkStart w:id="530" w:name="NinePointThirtyone"/>
    <w:bookmarkEnd w:id="530"/>
    <w:p w14:paraId="6D511588" w14:textId="77777777" w:rsidR="001D0255" w:rsidRPr="00D35505" w:rsidRDefault="00D40020" w:rsidP="001D0255">
      <w:pPr>
        <w:tabs>
          <w:tab w:val="left" w:pos="432"/>
          <w:tab w:val="num" w:pos="495"/>
          <w:tab w:val="left" w:pos="1008"/>
          <w:tab w:val="left" w:pos="1584"/>
          <w:tab w:val="left" w:pos="2160"/>
          <w:tab w:val="left" w:pos="2736"/>
          <w:tab w:val="left" w:pos="5328"/>
          <w:tab w:val="left" w:pos="7200"/>
          <w:tab w:val="left" w:pos="7560"/>
        </w:tabs>
        <w:ind w:left="495" w:hanging="495"/>
        <w:rPr>
          <w:rFonts w:ascii="Times CG ATT" w:hAnsi="Times CG ATT"/>
          <w:b/>
          <w:bCs/>
        </w:rPr>
      </w:pPr>
      <w:r>
        <w:rPr>
          <w:rFonts w:ascii="Times CG ATT" w:hAnsi="Times CG ATT"/>
          <w:b/>
          <w:bCs/>
        </w:rPr>
        <w:fldChar w:fldCharType="begin"/>
      </w:r>
      <w:r>
        <w:rPr>
          <w:rFonts w:ascii="Times CG ATT" w:hAnsi="Times CG ATT"/>
          <w:b/>
          <w:bCs/>
        </w:rPr>
        <w:instrText xml:space="preserve"> HYPERLINK  \l "TOCAutomaticExternalDefibrillation" </w:instrText>
      </w:r>
      <w:r>
        <w:rPr>
          <w:rFonts w:ascii="Times CG ATT" w:hAnsi="Times CG ATT"/>
          <w:b/>
          <w:bCs/>
        </w:rPr>
      </w:r>
      <w:r>
        <w:rPr>
          <w:rFonts w:ascii="Times CG ATT" w:hAnsi="Times CG ATT"/>
          <w:b/>
          <w:bCs/>
        </w:rPr>
        <w:fldChar w:fldCharType="separate"/>
      </w:r>
      <w:r w:rsidR="001D0255" w:rsidRPr="00D40020">
        <w:rPr>
          <w:rStyle w:val="Hyperlink"/>
          <w:rFonts w:ascii="Times CG ATT" w:hAnsi="Times CG ATT"/>
          <w:b/>
          <w:bCs/>
        </w:rPr>
        <w:t>9.31 AUTOMATIC EXTERNAL DEFIBRILLATION (AED) PROGRAM</w:t>
      </w:r>
      <w:r>
        <w:rPr>
          <w:rFonts w:ascii="Times CG ATT" w:hAnsi="Times CG ATT"/>
          <w:b/>
          <w:bCs/>
        </w:rPr>
        <w:fldChar w:fldCharType="end"/>
      </w:r>
    </w:p>
    <w:p w14:paraId="5AB403BB" w14:textId="77777777" w:rsidR="001D0255" w:rsidRDefault="001D0255" w:rsidP="001D0255"/>
    <w:p w14:paraId="47000A8E" w14:textId="77777777" w:rsidR="001D0255" w:rsidRPr="0048205A" w:rsidRDefault="001D0255" w:rsidP="001D0255">
      <w:r w:rsidRPr="0048205A">
        <w:t xml:space="preserve">An AED is a portable electronic device that automatically diagnoses life threatening cardiac emergencies and through the application of electric therapy, allows the heart to re-establish an effective rhythm.  Officers assigned to Operations may be assigned an AED to assist with cardiac related medical emergencies.  If available and in a position to respond, officers equipped with an AED should respond in a safe manner </w:t>
      </w:r>
      <w:proofErr w:type="gramStart"/>
      <w:r w:rsidRPr="0048205A">
        <w:t>in order to</w:t>
      </w:r>
      <w:proofErr w:type="gramEnd"/>
      <w:r w:rsidRPr="0048205A">
        <w:t xml:space="preserve"> begin prompt patient assessment and initiate early defibrillation and CPR, if necessary.</w:t>
      </w:r>
    </w:p>
    <w:p w14:paraId="67A1B975" w14:textId="77777777" w:rsidR="001D0255" w:rsidRDefault="001D0255" w:rsidP="001D0255"/>
    <w:p w14:paraId="4254AF78" w14:textId="77777777" w:rsidR="001D0255" w:rsidRPr="0048205A" w:rsidRDefault="001D0255" w:rsidP="001D0255">
      <w:r w:rsidRPr="0048205A">
        <w:t xml:space="preserve">All officers trained in the use of the AED will be authorized to use the device. </w:t>
      </w:r>
    </w:p>
    <w:p w14:paraId="45DC72FF" w14:textId="77777777" w:rsidR="001D0255" w:rsidRDefault="001D0255" w:rsidP="001D0255"/>
    <w:p w14:paraId="353489C3" w14:textId="77777777" w:rsidR="001D0255" w:rsidRPr="0048205A" w:rsidRDefault="001D0255" w:rsidP="001D0255">
      <w:r w:rsidRPr="0048205A">
        <w:t xml:space="preserve">The Chief of Police shall designate an EPD representative to serve as an AED Program Administrator.   The Program Administrator will track the usage of each AED application.  She/he will ensure that each application was done properly and when necessary, provide training or guidance.  Further, the administrator will track the number of successful applications completed within any calendar year.  </w:t>
      </w:r>
    </w:p>
    <w:p w14:paraId="3B95D19C" w14:textId="77777777" w:rsidR="001D0255" w:rsidRPr="0048205A" w:rsidRDefault="001D0255" w:rsidP="001D0255">
      <w:r w:rsidRPr="0048205A">
        <w:t>The program administrator will receive any necessary updates or mandates from the Fire Department Division Chief of EMS.</w:t>
      </w:r>
    </w:p>
    <w:p w14:paraId="7D972A5B" w14:textId="77777777" w:rsidR="001D0255" w:rsidRDefault="001D0255" w:rsidP="00875FD6">
      <w:pPr>
        <w:pStyle w:val="Default"/>
        <w:rPr>
          <w:rFonts w:ascii="Times New Roman" w:hAnsi="Times New Roman"/>
        </w:rPr>
      </w:pPr>
    </w:p>
    <w:bookmarkStart w:id="531" w:name="NinePointThirtytwo"/>
    <w:bookmarkEnd w:id="531"/>
    <w:p w14:paraId="2B40D959" w14:textId="77777777" w:rsidR="00AA3F4F" w:rsidRDefault="00CC4319" w:rsidP="00AA3F4F">
      <w:pPr>
        <w:rPr>
          <w:rFonts w:ascii="Times CG ATT" w:hAnsi="Times CG ATT"/>
          <w:b/>
          <w:bCs/>
        </w:rPr>
      </w:pPr>
      <w:r>
        <w:rPr>
          <w:rFonts w:ascii="Times CG ATT" w:hAnsi="Times CG ATT"/>
          <w:b/>
          <w:bCs/>
        </w:rPr>
        <w:fldChar w:fldCharType="begin"/>
      </w:r>
      <w:r>
        <w:rPr>
          <w:rFonts w:ascii="Times CG ATT" w:hAnsi="Times CG ATT"/>
          <w:b/>
          <w:bCs/>
        </w:rPr>
        <w:instrText xml:space="preserve"> HYPERLINK  \l "TOCRecordingPoliceActivity" </w:instrText>
      </w:r>
      <w:r>
        <w:rPr>
          <w:rFonts w:ascii="Times CG ATT" w:hAnsi="Times CG ATT"/>
          <w:b/>
          <w:bCs/>
        </w:rPr>
      </w:r>
      <w:r>
        <w:rPr>
          <w:rFonts w:ascii="Times CG ATT" w:hAnsi="Times CG ATT"/>
          <w:b/>
          <w:bCs/>
        </w:rPr>
        <w:fldChar w:fldCharType="separate"/>
      </w:r>
      <w:r w:rsidR="00AA3F4F" w:rsidRPr="00CC4319">
        <w:rPr>
          <w:rStyle w:val="Hyperlink"/>
          <w:rFonts w:ascii="Times CG ATT" w:hAnsi="Times CG ATT"/>
          <w:b/>
          <w:bCs/>
        </w:rPr>
        <w:t>9.32 RECORDING POLICE ACTIVITY</w:t>
      </w:r>
      <w:r>
        <w:rPr>
          <w:rFonts w:ascii="Times CG ATT" w:hAnsi="Times CG ATT"/>
          <w:b/>
          <w:bCs/>
        </w:rPr>
        <w:fldChar w:fldCharType="end"/>
      </w:r>
    </w:p>
    <w:p w14:paraId="71DF0192" w14:textId="77777777" w:rsidR="00AA3F4F" w:rsidRDefault="00AA3F4F" w:rsidP="00AA3F4F">
      <w:pPr>
        <w:rPr>
          <w:rFonts w:ascii="Times CG ATT" w:hAnsi="Times CG ATT"/>
          <w:b/>
          <w:bCs/>
        </w:rPr>
      </w:pPr>
    </w:p>
    <w:p w14:paraId="134C40DE" w14:textId="77777777" w:rsidR="00AA3F4F" w:rsidRDefault="00AA3F4F" w:rsidP="00AA3F4F">
      <w:r w:rsidRPr="006E5BC4">
        <w:t xml:space="preserve">This policy provides Everett Police officers with guidance for dealing with situations in which they are being recorded, to include photographing, videotaping, audiotaping, or both, by members of the public or the media. </w:t>
      </w:r>
    </w:p>
    <w:p w14:paraId="6F613DD1" w14:textId="77777777" w:rsidR="00AA3F4F" w:rsidRPr="006E5BC4" w:rsidRDefault="00AA3F4F" w:rsidP="00AA3F4F"/>
    <w:p w14:paraId="008D6B79" w14:textId="77777777" w:rsidR="00AA3F4F" w:rsidRDefault="00AA3F4F" w:rsidP="00AA3F4F">
      <w:r w:rsidRPr="006E5BC4">
        <w:t xml:space="preserve">Members of the public, including media representatives, have an unambiguous First Amendment right to record officers in public places, </w:t>
      </w:r>
      <w:proofErr w:type="gramStart"/>
      <w:r w:rsidRPr="006E5BC4">
        <w:t>as long as</w:t>
      </w:r>
      <w:proofErr w:type="gramEnd"/>
      <w:r w:rsidRPr="006E5BC4">
        <w:t xml:space="preserve"> their actions do not interfere with the officer’s duties or the safety of officers or others. Officers should assume that they are being </w:t>
      </w:r>
      <w:proofErr w:type="gramStart"/>
      <w:r w:rsidRPr="006E5BC4">
        <w:t>recorded at all times</w:t>
      </w:r>
      <w:proofErr w:type="gramEnd"/>
      <w:r w:rsidRPr="006E5BC4">
        <w:t xml:space="preserve"> when on duty in a public space.</w:t>
      </w:r>
    </w:p>
    <w:p w14:paraId="4C60ADD7" w14:textId="77777777" w:rsidR="00AA3F4F" w:rsidRDefault="00AA3F4F" w:rsidP="00AA3F4F"/>
    <w:p w14:paraId="33F9E361" w14:textId="77777777" w:rsidR="00AA3F4F" w:rsidRDefault="00AA3F4F" w:rsidP="00AA3F4F">
      <w:r>
        <w:lastRenderedPageBreak/>
        <w:t xml:space="preserve">Although Washington State is a two-party consent state </w:t>
      </w:r>
      <w:proofErr w:type="gramStart"/>
      <w:r>
        <w:t>with regard to</w:t>
      </w:r>
      <w:proofErr w:type="gramEnd"/>
      <w:r>
        <w:t xml:space="preserve"> recording or intercepting private conversations or communications, case law is clear that police activity, communications and conversations are public and both audio and video recording of such is a lawful practice.  </w:t>
      </w:r>
      <w:r w:rsidRPr="006E5BC4">
        <w:t xml:space="preserve"> </w:t>
      </w:r>
      <w:r>
        <w:t>Police officers do not possess a personal privacy interest in statements made or in their actions conducted as public officers in their official capacity.</w:t>
      </w:r>
    </w:p>
    <w:p w14:paraId="1494D01D" w14:textId="77777777" w:rsidR="00AA3F4F" w:rsidRPr="006E5BC4" w:rsidRDefault="00AA3F4F" w:rsidP="00AA3F4F"/>
    <w:p w14:paraId="2C00B424" w14:textId="77777777" w:rsidR="00082EC8" w:rsidRDefault="00082EC8" w:rsidP="00AA3F4F">
      <w:pPr>
        <w:rPr>
          <w:b/>
          <w:bCs/>
        </w:rPr>
      </w:pPr>
    </w:p>
    <w:p w14:paraId="320B871F" w14:textId="77777777" w:rsidR="00AA3F4F" w:rsidRDefault="00AA3F4F" w:rsidP="00AA3F4F">
      <w:pPr>
        <w:rPr>
          <w:b/>
          <w:bCs/>
        </w:rPr>
      </w:pPr>
      <w:r w:rsidRPr="006E5BC4">
        <w:rPr>
          <w:b/>
          <w:bCs/>
        </w:rPr>
        <w:t xml:space="preserve">DEFINITIONS </w:t>
      </w:r>
    </w:p>
    <w:p w14:paraId="7F4B7305" w14:textId="77777777" w:rsidR="00AA3F4F" w:rsidRPr="006E5BC4" w:rsidRDefault="00AA3F4F" w:rsidP="00AA3F4F"/>
    <w:p w14:paraId="0C8880F4" w14:textId="77777777" w:rsidR="00AA3F4F" w:rsidRDefault="00AA3F4F" w:rsidP="00AA3F4F">
      <w:r w:rsidRPr="006E5BC4">
        <w:rPr>
          <w:i/>
          <w:iCs/>
        </w:rPr>
        <w:t xml:space="preserve">Recording: </w:t>
      </w:r>
      <w:r w:rsidRPr="006E5BC4">
        <w:t>Capturing of images, audio, or both, by means of a camera, cell phone, audio recorder, or other device.</w:t>
      </w:r>
    </w:p>
    <w:p w14:paraId="6BC7C71C" w14:textId="77777777" w:rsidR="00AA3F4F" w:rsidRPr="006E5BC4" w:rsidRDefault="00AA3F4F" w:rsidP="00AA3F4F">
      <w:r w:rsidRPr="006E5BC4">
        <w:t xml:space="preserve"> </w:t>
      </w:r>
    </w:p>
    <w:p w14:paraId="6A2E7F65" w14:textId="77777777" w:rsidR="00AA3F4F" w:rsidRDefault="00AA3F4F" w:rsidP="00AA3F4F">
      <w:r w:rsidRPr="006E5BC4">
        <w:rPr>
          <w:i/>
          <w:iCs/>
        </w:rPr>
        <w:t xml:space="preserve">Media: </w:t>
      </w:r>
      <w:r w:rsidRPr="006E5BC4">
        <w:t xml:space="preserve">The storage source for visual or audio recordings, whether by film, analog, or digital means. </w:t>
      </w:r>
    </w:p>
    <w:p w14:paraId="14DA3A35" w14:textId="77777777" w:rsidR="00AA3F4F" w:rsidRPr="006E5BC4" w:rsidRDefault="00AA3F4F" w:rsidP="00AA3F4F"/>
    <w:p w14:paraId="12F7C80B" w14:textId="77777777" w:rsidR="00AA3F4F" w:rsidRDefault="00AA3F4F" w:rsidP="00AA3F4F">
      <w:r w:rsidRPr="006E5BC4">
        <w:t>Persons who are lawfully in public spaces or locations where they have a legal right to be present—such as their home, place of business, or the common areas of public and private facilities and buildings—have a First Amendment right to record things in plain sight or hearing,</w:t>
      </w:r>
      <w:r w:rsidRPr="006E5BC4">
        <w:rPr>
          <w:vertAlign w:val="superscript"/>
        </w:rPr>
        <w:t xml:space="preserve"> </w:t>
      </w:r>
      <w:r w:rsidRPr="006E5BC4">
        <w:t xml:space="preserve">to include police activity. Police may not threaten, intimidate, or otherwise discourage or interfere with the recording of police activities. However, the right to record is not absolute and is subject to legitimate and reasonable legal restrictions, as follows: </w:t>
      </w:r>
    </w:p>
    <w:p w14:paraId="46C1F7BB" w14:textId="77777777" w:rsidR="00AA3F4F" w:rsidRPr="006E5BC4" w:rsidRDefault="00AA3F4F" w:rsidP="00AA3F4F"/>
    <w:p w14:paraId="1A49A172" w14:textId="77777777" w:rsidR="00AA3F4F" w:rsidRPr="006E5BC4" w:rsidRDefault="00AA3F4F" w:rsidP="00743268">
      <w:pPr>
        <w:numPr>
          <w:ilvl w:val="0"/>
          <w:numId w:val="43"/>
        </w:numPr>
        <w:spacing w:after="200" w:line="276" w:lineRule="auto"/>
      </w:pPr>
      <w:r w:rsidRPr="006E5BC4">
        <w:t xml:space="preserve">A reasonable distance must be maintained from the officer(s) engaged in enforcement or related police duties. </w:t>
      </w:r>
    </w:p>
    <w:p w14:paraId="15C34418" w14:textId="77777777" w:rsidR="00AA3F4F" w:rsidRPr="006E5BC4" w:rsidRDefault="00AA3F4F" w:rsidP="00743268">
      <w:pPr>
        <w:numPr>
          <w:ilvl w:val="0"/>
          <w:numId w:val="43"/>
        </w:numPr>
        <w:spacing w:after="200" w:line="276" w:lineRule="auto"/>
      </w:pPr>
      <w:r w:rsidRPr="006E5BC4">
        <w:t>Persons engaged in recording activities may not obstruct police actions. For example, individuals may not interfere through di</w:t>
      </w:r>
      <w:r w:rsidRPr="006E5BC4">
        <w:softHyphen/>
        <w:t xml:space="preserve">rect physical intervention, tampering with a witness, or by persistently engaging an officer with questions or interruptions. The fact that recording and/or overt verbal criticism, insults, or name-calling may be annoying, does not of itself justify an officer taking corrective or enforcement action or ordering that recording be stopped, as this is an infringement on an individual’s constitutional right to protected speech. </w:t>
      </w:r>
    </w:p>
    <w:p w14:paraId="7F18109A" w14:textId="77777777" w:rsidR="00AA3F4F" w:rsidRPr="006E5BC4" w:rsidRDefault="00AA3F4F" w:rsidP="00743268">
      <w:pPr>
        <w:numPr>
          <w:ilvl w:val="0"/>
          <w:numId w:val="43"/>
        </w:numPr>
        <w:spacing w:after="200" w:line="276" w:lineRule="auto"/>
      </w:pPr>
      <w:r w:rsidRPr="006E5BC4">
        <w:t xml:space="preserve">Recording must be conducted in a manner that does not unreasonably impede the movement of emergency equipment and personnel or the flow of vehicular or pedestrian traffic. </w:t>
      </w:r>
    </w:p>
    <w:p w14:paraId="5941D383" w14:textId="77777777" w:rsidR="00AA3F4F" w:rsidRPr="006E5BC4" w:rsidRDefault="00AA3F4F" w:rsidP="00743268">
      <w:pPr>
        <w:numPr>
          <w:ilvl w:val="0"/>
          <w:numId w:val="43"/>
        </w:numPr>
        <w:spacing w:after="200" w:line="276" w:lineRule="auto"/>
      </w:pPr>
      <w:r w:rsidRPr="006E5BC4">
        <w:t xml:space="preserve">The safety of officers, victims, witnesses, and third parties cannot be jeopardized by the recording party. </w:t>
      </w:r>
    </w:p>
    <w:p w14:paraId="4D5C3443" w14:textId="77777777" w:rsidR="00AA3F4F" w:rsidRDefault="00AA3F4F" w:rsidP="00AA3F4F">
      <w:r w:rsidRPr="006E5BC4">
        <w:t>Persons who violate the foregoing restrictions should be informed that they are engaged in prohibited activity and given information on acceptable alternatives, where appropriate, prior to making an arrest.</w:t>
      </w:r>
    </w:p>
    <w:p w14:paraId="654DC8DA" w14:textId="77777777" w:rsidR="00AA3F4F" w:rsidRPr="006E5BC4" w:rsidRDefault="00AA3F4F" w:rsidP="00AA3F4F"/>
    <w:p w14:paraId="741F3D37" w14:textId="77777777" w:rsidR="00AA3F4F" w:rsidRDefault="00AA3F4F" w:rsidP="00AA3F4F">
      <w:r w:rsidRPr="006E5BC4">
        <w:t>Arrest of a person who is recording officers in public shall be related to an objective, articu</w:t>
      </w:r>
      <w:r w:rsidRPr="006E5BC4">
        <w:softHyphen/>
        <w:t>lable violation of the law unrelated to the act of recording. The act of recording does not</w:t>
      </w:r>
      <w:proofErr w:type="gramStart"/>
      <w:r w:rsidRPr="006E5BC4">
        <w:t>, in itself, provide</w:t>
      </w:r>
      <w:proofErr w:type="gramEnd"/>
      <w:r w:rsidRPr="006E5BC4">
        <w:t xml:space="preserve"> grounds for detention or arrest.</w:t>
      </w:r>
    </w:p>
    <w:p w14:paraId="6D7C6801" w14:textId="77777777" w:rsidR="00AA3F4F" w:rsidRPr="006E5BC4" w:rsidRDefault="00AA3F4F" w:rsidP="00AA3F4F"/>
    <w:p w14:paraId="58AEE679" w14:textId="77777777" w:rsidR="00AA3F4F" w:rsidRDefault="00AA3F4F" w:rsidP="00AA3F4F">
      <w:r w:rsidRPr="006E5BC4">
        <w:t xml:space="preserve">Arrest of an individual does not provide an exception to the warrant requirement justifying search of the individual’s recording equipment or media. While equipment may be seized </w:t>
      </w:r>
      <w:r w:rsidRPr="006E5BC4">
        <w:lastRenderedPageBreak/>
        <w:t>incident to an arrest, downloading, viewing, or otherwise accessing files requires a search warrant. Files and media shall not be altered or erased under any circumstances.</w:t>
      </w:r>
    </w:p>
    <w:p w14:paraId="48CC9064" w14:textId="77777777" w:rsidR="00AA3F4F" w:rsidRPr="006E5BC4" w:rsidRDefault="00AA3F4F" w:rsidP="00AA3F4F"/>
    <w:p w14:paraId="6ACC1D66" w14:textId="77777777" w:rsidR="00AA3F4F" w:rsidRDefault="00AA3F4F" w:rsidP="00AA3F4F">
      <w:r w:rsidRPr="006E5BC4">
        <w:t>Absent arrest of the recording party, recording equipment may not be seized. Additionally, officers may not order an individual to show recordings that have been made of enforce</w:t>
      </w:r>
      <w:r w:rsidRPr="006E5BC4">
        <w:softHyphen/>
        <w:t>ment actions or other police operations.</w:t>
      </w:r>
    </w:p>
    <w:p w14:paraId="3390C06D" w14:textId="77777777" w:rsidR="00AA3F4F" w:rsidRPr="006E5BC4" w:rsidRDefault="00AA3F4F" w:rsidP="00AA3F4F"/>
    <w:p w14:paraId="5332DE81" w14:textId="77777777" w:rsidR="00AA3F4F" w:rsidRDefault="00AA3F4F" w:rsidP="00AA3F4F">
      <w:r w:rsidRPr="006E5BC4">
        <w:t>If there is probable cause to believe that evi</w:t>
      </w:r>
      <w:r w:rsidRPr="006E5BC4">
        <w:softHyphen/>
        <w:t>dence of a serious crime has been recorded, an officer should advise and receive instructions from a supervisor and the following should be considered:</w:t>
      </w:r>
    </w:p>
    <w:p w14:paraId="618ECA96" w14:textId="77777777" w:rsidR="00AA3F4F" w:rsidRPr="006E5BC4" w:rsidRDefault="00AA3F4F" w:rsidP="00AA3F4F"/>
    <w:p w14:paraId="3DFEC086" w14:textId="77777777" w:rsidR="00AA3F4F" w:rsidRPr="006E5BC4" w:rsidRDefault="00AA3F4F" w:rsidP="00743268">
      <w:pPr>
        <w:numPr>
          <w:ilvl w:val="0"/>
          <w:numId w:val="44"/>
        </w:numPr>
        <w:spacing w:after="200" w:line="276" w:lineRule="auto"/>
      </w:pPr>
      <w:r w:rsidRPr="006E5BC4">
        <w:t>Ask the person in possession of the record</w:t>
      </w:r>
      <w:r w:rsidRPr="006E5BC4">
        <w:softHyphen/>
        <w:t xml:space="preserve">ing if he or she will consent to voluntarily and temporarily relinquish the recording device or media so that it may be viewed and/or copied as evidence; and </w:t>
      </w:r>
    </w:p>
    <w:p w14:paraId="712C9AF6" w14:textId="77777777" w:rsidR="00AA3F4F" w:rsidRPr="006E5BC4" w:rsidRDefault="00AA3F4F" w:rsidP="00743268">
      <w:pPr>
        <w:numPr>
          <w:ilvl w:val="0"/>
          <w:numId w:val="44"/>
        </w:numPr>
        <w:spacing w:after="200" w:line="276" w:lineRule="auto"/>
      </w:pPr>
      <w:r>
        <w:t>I</w:t>
      </w:r>
      <w:r w:rsidRPr="006E5BC4">
        <w:t xml:space="preserve">n exigent circumstances, in which it is reasonable to believe that the recording will be destroyed, lost, tampered </w:t>
      </w:r>
      <w:proofErr w:type="gramStart"/>
      <w:r w:rsidRPr="006E5BC4">
        <w:t>with</w:t>
      </w:r>
      <w:proofErr w:type="gramEnd"/>
      <w:r w:rsidRPr="006E5BC4">
        <w:t xml:space="preserve"> or otherwise rendered useless as evidence be</w:t>
      </w:r>
      <w:r w:rsidRPr="006E5BC4">
        <w:softHyphen/>
        <w:t>fore a warrant can be obtained, the record</w:t>
      </w:r>
      <w:r w:rsidRPr="006E5BC4">
        <w:softHyphen/>
        <w:t xml:space="preserve">ing device or media may be seized under a temporary restraint. A warrant must be obtained </w:t>
      </w:r>
      <w:proofErr w:type="gramStart"/>
      <w:r w:rsidRPr="006E5BC4">
        <w:t>in order to</w:t>
      </w:r>
      <w:proofErr w:type="gramEnd"/>
      <w:r w:rsidRPr="006E5BC4">
        <w:t xml:space="preserve"> examine and copy the recording and the chain of custody must be clearly documented per department policy.</w:t>
      </w:r>
    </w:p>
    <w:p w14:paraId="5741B7BE" w14:textId="77777777" w:rsidR="00AA3F4F" w:rsidRDefault="00AA3F4F" w:rsidP="00AA3F4F">
      <w:r w:rsidRPr="006E5BC4">
        <w:t>In exigent situations where it is objectively reasonable to believe that immediate viewing of recordings is necessary to prevent death or serious bodily harm of another before a war</w:t>
      </w:r>
      <w:r w:rsidRPr="006E5BC4">
        <w:softHyphen/>
        <w:t>rant can be authorized, the recording device or media may be seized and viewed.</w:t>
      </w:r>
    </w:p>
    <w:p w14:paraId="0F32CEEA" w14:textId="77777777" w:rsidR="00AA3F4F" w:rsidRPr="006E5BC4" w:rsidRDefault="00AA3F4F" w:rsidP="00AA3F4F"/>
    <w:p w14:paraId="2B38A726" w14:textId="77777777" w:rsidR="00AA3F4F" w:rsidRDefault="00AA3F4F" w:rsidP="00AA3F4F">
      <w:r w:rsidRPr="006E5BC4">
        <w:t>Whenever a recording device or media is seized without a warrant or obtained by voluntary consent, the seized item shall be held in police custody no longer than reason</w:t>
      </w:r>
      <w:r w:rsidRPr="006E5BC4">
        <w:softHyphen/>
        <w:t xml:space="preserve">ably necessary for the police, acting with due diligence, to obtain a warrant. </w:t>
      </w:r>
    </w:p>
    <w:p w14:paraId="377122DD" w14:textId="77777777" w:rsidR="00AA3F4F" w:rsidRDefault="00AA3F4F" w:rsidP="00AA3F4F">
      <w:r w:rsidRPr="006E5BC4">
        <w:t>The device must be returned at the earliest possible time and its owner/operator given instruction on how it can be retrieved</w:t>
      </w:r>
      <w:r>
        <w:t>.</w:t>
      </w:r>
    </w:p>
    <w:p w14:paraId="0A534BC2" w14:textId="77777777" w:rsidR="00AA3F4F" w:rsidRPr="006E5BC4" w:rsidRDefault="00AA3F4F" w:rsidP="00AA3F4F"/>
    <w:p w14:paraId="388E124A" w14:textId="77777777" w:rsidR="00AA3F4F" w:rsidRDefault="00AA3F4F" w:rsidP="00AA3F4F">
      <w:r>
        <w:t>When feasible, a</w:t>
      </w:r>
      <w:r w:rsidRPr="006E5BC4">
        <w:t xml:space="preserve"> supervisor should be summoned to </w:t>
      </w:r>
      <w:r>
        <w:t xml:space="preserve">the scene prior to an officer making an arrest or seizing recording equipment </w:t>
      </w:r>
      <w:r w:rsidRPr="006E5BC4">
        <w:t>without a warrant or lawful consent</w:t>
      </w:r>
      <w:r>
        <w:t xml:space="preserve"> for any incident involving an individual recording police activity.</w:t>
      </w:r>
    </w:p>
    <w:p w14:paraId="3D607F4B" w14:textId="77777777" w:rsidR="005F5467" w:rsidRPr="006E5BC4" w:rsidRDefault="005F5467" w:rsidP="00AA3F4F"/>
    <w:p w14:paraId="3A0034FE" w14:textId="77777777" w:rsidR="00AA3F4F" w:rsidRDefault="00AA3F4F" w:rsidP="00AA3F4F">
      <w:pPr>
        <w:rPr>
          <w:rFonts w:ascii="Times CG ATT" w:hAnsi="Times CG ATT"/>
          <w:b/>
          <w:bCs/>
        </w:rPr>
      </w:pPr>
    </w:p>
    <w:bookmarkStart w:id="532" w:name="NinePointThirtythree"/>
    <w:bookmarkEnd w:id="532"/>
    <w:p w14:paraId="34FDB876" w14:textId="77777777" w:rsidR="00165E6F" w:rsidRPr="00DA7825" w:rsidRDefault="004A3135" w:rsidP="00165E6F">
      <w:pPr>
        <w:rPr>
          <w:rFonts w:ascii="Times CG ATT" w:hAnsi="Times CG ATT"/>
          <w:b/>
          <w:szCs w:val="24"/>
        </w:rPr>
      </w:pPr>
      <w:r>
        <w:rPr>
          <w:rFonts w:ascii="Times CG ATT" w:hAnsi="Times CG ATT"/>
          <w:b/>
          <w:szCs w:val="24"/>
        </w:rPr>
        <w:fldChar w:fldCharType="begin"/>
      </w:r>
      <w:r>
        <w:rPr>
          <w:rFonts w:ascii="Times CG ATT" w:hAnsi="Times CG ATT"/>
          <w:b/>
          <w:szCs w:val="24"/>
        </w:rPr>
        <w:instrText xml:space="preserve"> HYPERLINK  \l "TOCBodyCameras" </w:instrText>
      </w:r>
      <w:r>
        <w:rPr>
          <w:rFonts w:ascii="Times CG ATT" w:hAnsi="Times CG ATT"/>
          <w:b/>
          <w:szCs w:val="24"/>
        </w:rPr>
      </w:r>
      <w:r>
        <w:rPr>
          <w:rFonts w:ascii="Times CG ATT" w:hAnsi="Times CG ATT"/>
          <w:b/>
          <w:szCs w:val="24"/>
        </w:rPr>
        <w:fldChar w:fldCharType="separate"/>
      </w:r>
      <w:r w:rsidR="00165E6F" w:rsidRPr="004A3135">
        <w:rPr>
          <w:rStyle w:val="Hyperlink"/>
          <w:rFonts w:ascii="Times CG ATT" w:hAnsi="Times CG ATT"/>
          <w:b/>
          <w:szCs w:val="24"/>
        </w:rPr>
        <w:t>9.33 BODY CAMERA</w:t>
      </w:r>
      <w:r w:rsidRPr="004A3135">
        <w:rPr>
          <w:rStyle w:val="Hyperlink"/>
          <w:rFonts w:ascii="Times CG ATT" w:hAnsi="Times CG ATT"/>
          <w:b/>
          <w:szCs w:val="24"/>
        </w:rPr>
        <w:t>S</w:t>
      </w:r>
      <w:r>
        <w:rPr>
          <w:rFonts w:ascii="Times CG ATT" w:hAnsi="Times CG ATT"/>
          <w:b/>
          <w:szCs w:val="24"/>
        </w:rPr>
        <w:fldChar w:fldCharType="end"/>
      </w:r>
    </w:p>
    <w:p w14:paraId="049A4596" w14:textId="77777777" w:rsidR="00165E6F" w:rsidRPr="00DA7825" w:rsidRDefault="00165E6F" w:rsidP="00165E6F"/>
    <w:p w14:paraId="2D6C403E" w14:textId="77777777" w:rsidR="005F5467" w:rsidRDefault="005F5467" w:rsidP="005F5467">
      <w:pPr>
        <w:rPr>
          <w:b/>
        </w:rPr>
      </w:pPr>
      <w:r w:rsidRPr="00DA7825">
        <w:rPr>
          <w:b/>
        </w:rPr>
        <w:t>PURPOSE AND SCOPE</w:t>
      </w:r>
    </w:p>
    <w:p w14:paraId="2CE95F92" w14:textId="77777777" w:rsidR="005F5467" w:rsidRPr="00DA7825" w:rsidRDefault="005F5467" w:rsidP="005F5467">
      <w:pPr>
        <w:rPr>
          <w:b/>
        </w:rPr>
      </w:pPr>
    </w:p>
    <w:p w14:paraId="10041DBD" w14:textId="77777777" w:rsidR="00DF6211" w:rsidRPr="00DA7825" w:rsidRDefault="00DF6211" w:rsidP="00DF6211">
      <w:r w:rsidRPr="00DA7825">
        <w:t xml:space="preserve">Body cameras are a valuable tool for promoting transparency in law enforcement by recording </w:t>
      </w:r>
      <w:r w:rsidR="00A94AD1">
        <w:rPr>
          <w:rFonts w:ascii="Times CG ATT" w:hAnsi="Times CG ATT"/>
        </w:rPr>
        <w:t>community member</w:t>
      </w:r>
      <w:r w:rsidRPr="00DA7825">
        <w:t xml:space="preserve"> contacts with police officers. The Everett Police Department (EPD) uses body cameras to contemporaneously document </w:t>
      </w:r>
      <w:r w:rsidR="00A94AD1">
        <w:rPr>
          <w:rFonts w:ascii="Times CG ATT" w:hAnsi="Times CG ATT"/>
        </w:rPr>
        <w:t>community member</w:t>
      </w:r>
      <w:r w:rsidRPr="00DA7825">
        <w:t xml:space="preserve"> contacts. While it does not provide a complete account of a police contact, video does provide additional perspective to be considered along with other information.  Video footage produced by body cameras may be used as evidence in civil or criminal investigations, reviewed administratively as described below, used as a tool in law enforcement training and utilized as a reference in incident documentation.</w:t>
      </w:r>
    </w:p>
    <w:p w14:paraId="08F589E5" w14:textId="77777777" w:rsidR="00DF6211" w:rsidRDefault="00DF6211" w:rsidP="00DF6211">
      <w:pPr>
        <w:rPr>
          <w:b/>
        </w:rPr>
      </w:pPr>
      <w:r w:rsidRPr="00DA7825">
        <w:rPr>
          <w:b/>
        </w:rPr>
        <w:t>POLICY</w:t>
      </w:r>
    </w:p>
    <w:p w14:paraId="4EB7CC70" w14:textId="77777777" w:rsidR="00DF6211" w:rsidRPr="00DA7825" w:rsidRDefault="00DF6211" w:rsidP="00DF6211">
      <w:pPr>
        <w:rPr>
          <w:b/>
        </w:rPr>
      </w:pPr>
    </w:p>
    <w:p w14:paraId="7C2AD201" w14:textId="77777777" w:rsidR="00DF6211" w:rsidRDefault="00DF6211" w:rsidP="00DF6211">
      <w:r w:rsidRPr="00DA7825">
        <w:lastRenderedPageBreak/>
        <w:t xml:space="preserve">It is the policy of the Everett Police Department that </w:t>
      </w:r>
      <w:r>
        <w:t xml:space="preserve">all </w:t>
      </w:r>
      <w:r w:rsidRPr="00DA7825">
        <w:t xml:space="preserve">commissioned personnel working in a </w:t>
      </w:r>
      <w:r>
        <w:t xml:space="preserve">uniformed capacity, which would readily identify them as a law enforcement officer, </w:t>
      </w:r>
      <w:proofErr w:type="gramStart"/>
      <w:r>
        <w:t xml:space="preserve">and </w:t>
      </w:r>
      <w:r w:rsidRPr="00DA7825">
        <w:t xml:space="preserve"> </w:t>
      </w:r>
      <w:r>
        <w:t>who</w:t>
      </w:r>
      <w:proofErr w:type="gramEnd"/>
      <w:r>
        <w:t xml:space="preserve"> </w:t>
      </w:r>
      <w:r w:rsidRPr="00DA7825">
        <w:t>are assigned body cameras</w:t>
      </w:r>
      <w:r>
        <w:t>,</w:t>
      </w:r>
      <w:r w:rsidRPr="00DA7825">
        <w:t xml:space="preserve"> shall wear </w:t>
      </w:r>
      <w:r>
        <w:t>the cameras to</w:t>
      </w:r>
      <w:r w:rsidRPr="00DA7825">
        <w:t xml:space="preserve"> record their encounters on duty.</w:t>
      </w:r>
      <w:r>
        <w:t xml:space="preserve"> This does not apply to personnel in a class A uniform while attending court or personnel in a dress uniform. </w:t>
      </w:r>
    </w:p>
    <w:p w14:paraId="11C77118" w14:textId="77777777" w:rsidR="00DF6211" w:rsidRDefault="00DF6211" w:rsidP="00DF6211"/>
    <w:p w14:paraId="2B4A5B98" w14:textId="77777777" w:rsidR="00DF6211" w:rsidRPr="009B1F55" w:rsidRDefault="00DF6211" w:rsidP="00DF6211">
      <w:pPr>
        <w:rPr>
          <w:b/>
          <w:bCs/>
        </w:rPr>
      </w:pPr>
      <w:r w:rsidRPr="0D543710">
        <w:rPr>
          <w:b/>
          <w:bCs/>
        </w:rPr>
        <w:t>REVIEW</w:t>
      </w:r>
    </w:p>
    <w:p w14:paraId="5EA8A0B2" w14:textId="77777777" w:rsidR="00DF6211" w:rsidRDefault="00DF6211" w:rsidP="00DF6211"/>
    <w:p w14:paraId="0629BBA3" w14:textId="77777777" w:rsidR="00DF6211" w:rsidRDefault="00DF6211" w:rsidP="00DF6211">
      <w:r>
        <w:t>The Chief of Police, or designee, will conduct a periodic review of the body worn camera program, to include a review of this policy.</w:t>
      </w:r>
    </w:p>
    <w:p w14:paraId="0A101012" w14:textId="77777777" w:rsidR="00DF6211" w:rsidRPr="00DA7825" w:rsidRDefault="00DF6211" w:rsidP="00DF6211"/>
    <w:p w14:paraId="25452A54" w14:textId="77777777" w:rsidR="00DF6211" w:rsidRDefault="00DF6211" w:rsidP="00DF6211">
      <w:pPr>
        <w:rPr>
          <w:b/>
          <w:bCs/>
        </w:rPr>
      </w:pPr>
      <w:r w:rsidRPr="0D543710">
        <w:rPr>
          <w:b/>
          <w:bCs/>
        </w:rPr>
        <w:t>DEFINITIONS</w:t>
      </w:r>
    </w:p>
    <w:p w14:paraId="69759D4C" w14:textId="77777777" w:rsidR="00DF6211" w:rsidRPr="00DA7825" w:rsidRDefault="00DF6211" w:rsidP="00DF6211">
      <w:pPr>
        <w:rPr>
          <w:b/>
        </w:rPr>
      </w:pPr>
    </w:p>
    <w:p w14:paraId="60206312" w14:textId="77777777" w:rsidR="00DF6211" w:rsidRPr="00DA7825" w:rsidRDefault="00DF6211" w:rsidP="00DF6211">
      <w:pPr>
        <w:ind w:left="1440" w:hanging="720"/>
      </w:pPr>
      <w:r w:rsidRPr="00DA7825">
        <w:t>A.</w:t>
      </w:r>
      <w:r w:rsidRPr="00DA7825">
        <w:tab/>
      </w:r>
      <w:r w:rsidRPr="00DA7825">
        <w:rPr>
          <w:u w:val="single"/>
        </w:rPr>
        <w:t>Advisement</w:t>
      </w:r>
      <w:r w:rsidRPr="00DA7825">
        <w:t xml:space="preserve"> – Statement made by an officer that a communication, </w:t>
      </w:r>
      <w:proofErr w:type="gramStart"/>
      <w:r w:rsidRPr="00DA7825">
        <w:t>conversation</w:t>
      </w:r>
      <w:proofErr w:type="gramEnd"/>
      <w:r w:rsidRPr="00DA7825">
        <w:t xml:space="preserve"> or interaction with a </w:t>
      </w:r>
      <w:r w:rsidR="00A94AD1">
        <w:rPr>
          <w:rFonts w:ascii="Times CG ATT" w:hAnsi="Times CG ATT"/>
        </w:rPr>
        <w:t>community member</w:t>
      </w:r>
      <w:r w:rsidRPr="00DA7825">
        <w:t xml:space="preserve"> is being recorded.</w:t>
      </w:r>
    </w:p>
    <w:p w14:paraId="55858A0C" w14:textId="77777777" w:rsidR="00DF6211" w:rsidRDefault="00DF6211" w:rsidP="00DF6211">
      <w:pPr>
        <w:ind w:left="1440" w:hanging="720"/>
      </w:pPr>
    </w:p>
    <w:p w14:paraId="7F0DC666" w14:textId="77777777" w:rsidR="00DF6211" w:rsidRPr="00DA7825" w:rsidRDefault="00DF6211" w:rsidP="00DF6211">
      <w:pPr>
        <w:ind w:left="1440" w:hanging="720"/>
      </w:pPr>
      <w:r w:rsidRPr="00DA7825">
        <w:t>B.</w:t>
      </w:r>
      <w:r w:rsidRPr="00DA7825">
        <w:tab/>
      </w:r>
      <w:r w:rsidRPr="00DA7825">
        <w:rPr>
          <w:u w:val="single"/>
        </w:rPr>
        <w:t>Activation</w:t>
      </w:r>
      <w:r w:rsidRPr="00DA7825">
        <w:t xml:space="preserve"> – The process that turns on the body camera and causes it to record or to store audio and video data.</w:t>
      </w:r>
    </w:p>
    <w:p w14:paraId="4E81214D" w14:textId="77777777" w:rsidR="00DF6211" w:rsidRDefault="00DF6211" w:rsidP="00DF6211">
      <w:pPr>
        <w:ind w:left="1440" w:hanging="720"/>
      </w:pPr>
    </w:p>
    <w:p w14:paraId="4AE776B1" w14:textId="77777777" w:rsidR="00DF6211" w:rsidRPr="00DA7825" w:rsidRDefault="00DF6211" w:rsidP="00DF6211">
      <w:pPr>
        <w:ind w:left="1440" w:hanging="720"/>
      </w:pPr>
      <w:r w:rsidRPr="00DA7825">
        <w:t>C.</w:t>
      </w:r>
      <w:r w:rsidRPr="00DA7825">
        <w:tab/>
      </w:r>
      <w:r w:rsidRPr="00DA7825">
        <w:rPr>
          <w:u w:val="single"/>
        </w:rPr>
        <w:t>Body Camera</w:t>
      </w:r>
      <w:r w:rsidRPr="00DA7825">
        <w:t xml:space="preserve"> – Camera system that captures audio and video signals, capable of being worn on an officer’s person that includes at minimum a camera, microphone, and recorder.</w:t>
      </w:r>
    </w:p>
    <w:p w14:paraId="2CC13779" w14:textId="77777777" w:rsidR="00DF6211" w:rsidRDefault="00DF6211" w:rsidP="00DF6211">
      <w:pPr>
        <w:ind w:left="1440" w:hanging="720"/>
      </w:pPr>
    </w:p>
    <w:p w14:paraId="0B79E843" w14:textId="77777777" w:rsidR="00DF6211" w:rsidRPr="00DA7825" w:rsidRDefault="00DF6211" w:rsidP="00DF6211">
      <w:pPr>
        <w:ind w:left="1440" w:hanging="720"/>
      </w:pPr>
      <w:r w:rsidRPr="00DA7825">
        <w:t>D.</w:t>
      </w:r>
      <w:r w:rsidRPr="00DA7825">
        <w:tab/>
      </w:r>
      <w:r w:rsidRPr="00DA7825">
        <w:rPr>
          <w:u w:val="single"/>
        </w:rPr>
        <w:t>Body Camera Videos</w:t>
      </w:r>
      <w:r w:rsidRPr="00DA7825">
        <w:t xml:space="preserve"> - Recorded media consisting of audio-video signals, </w:t>
      </w:r>
      <w:proofErr w:type="gramStart"/>
      <w:r w:rsidRPr="00DA7825">
        <w:t>recorded</w:t>
      </w:r>
      <w:proofErr w:type="gramEnd"/>
      <w:r w:rsidRPr="00DA7825">
        <w:t xml:space="preserve"> and digitally stored on a storage device or portable media.</w:t>
      </w:r>
    </w:p>
    <w:p w14:paraId="5ED01ADE" w14:textId="77777777" w:rsidR="00DF6211" w:rsidRDefault="00DF6211" w:rsidP="00DF6211">
      <w:pPr>
        <w:ind w:firstLine="720"/>
      </w:pPr>
    </w:p>
    <w:p w14:paraId="70A3B041" w14:textId="77777777" w:rsidR="00DF6211" w:rsidRDefault="00DF6211" w:rsidP="00DF6211">
      <w:pPr>
        <w:ind w:firstLine="720"/>
      </w:pPr>
      <w:r>
        <w:t>E.</w:t>
      </w:r>
      <w:r>
        <w:tab/>
      </w:r>
      <w:r w:rsidRPr="0D543710">
        <w:rPr>
          <w:u w:val="single"/>
        </w:rPr>
        <w:t>Labeling of Video</w:t>
      </w:r>
      <w:r>
        <w:t xml:space="preserve"> – Marking a video with the case number and category.</w:t>
      </w:r>
    </w:p>
    <w:p w14:paraId="52ADA63F" w14:textId="77777777" w:rsidR="00DF6211" w:rsidRDefault="00DF6211" w:rsidP="00DF6211">
      <w:pPr>
        <w:ind w:left="1440" w:hanging="720"/>
      </w:pPr>
    </w:p>
    <w:p w14:paraId="6ACFA9CF" w14:textId="77777777" w:rsidR="00DF6211" w:rsidRPr="00DA7825" w:rsidRDefault="00DF6211" w:rsidP="00DF6211">
      <w:pPr>
        <w:ind w:left="1440" w:hanging="720"/>
      </w:pPr>
      <w:r w:rsidRPr="00DA7825">
        <w:t>F.</w:t>
      </w:r>
      <w:r w:rsidRPr="00DA7825">
        <w:tab/>
      </w:r>
      <w:r w:rsidRPr="00DA7825">
        <w:rPr>
          <w:u w:val="single"/>
        </w:rPr>
        <w:t>Secure Video Server</w:t>
      </w:r>
      <w:r w:rsidRPr="00DA7825">
        <w:t xml:space="preserve"> – A cloud</w:t>
      </w:r>
      <w:r>
        <w:t>-</w:t>
      </w:r>
      <w:r w:rsidRPr="00DA7825">
        <w:t>based data warehouse where body camera video footage is stored and retained.</w:t>
      </w:r>
    </w:p>
    <w:p w14:paraId="3BB24BC2" w14:textId="77777777" w:rsidR="00DF6211" w:rsidRDefault="00DF6211" w:rsidP="00DF6211">
      <w:pPr>
        <w:ind w:left="1440" w:hanging="720"/>
      </w:pPr>
    </w:p>
    <w:p w14:paraId="42111822" w14:textId="77777777" w:rsidR="00DF6211" w:rsidRPr="00DA7825" w:rsidRDefault="00DF6211" w:rsidP="00DF6211">
      <w:pPr>
        <w:ind w:left="1440" w:hanging="720"/>
      </w:pPr>
      <w:r w:rsidRPr="00DA7825">
        <w:t>G.</w:t>
      </w:r>
      <w:r w:rsidRPr="00DA7825">
        <w:tab/>
      </w:r>
      <w:r w:rsidRPr="00DA7825">
        <w:rPr>
          <w:u w:val="single"/>
        </w:rPr>
        <w:t>Retention of Video</w:t>
      </w:r>
      <w:r w:rsidRPr="00DA7825">
        <w:t xml:space="preserve"> – Retention of video refers to how long a video captured on body camera is kept or retained by the Everett Police Department. A video is retained according to its category.</w:t>
      </w:r>
    </w:p>
    <w:p w14:paraId="24D7B535" w14:textId="77777777" w:rsidR="00DF6211" w:rsidRDefault="00DF6211" w:rsidP="00DF6211">
      <w:pPr>
        <w:ind w:left="1440" w:hanging="720"/>
      </w:pPr>
    </w:p>
    <w:p w14:paraId="024F7877" w14:textId="77777777" w:rsidR="00DF6211" w:rsidRPr="00DA7825" w:rsidRDefault="00DF6211" w:rsidP="00DF6211">
      <w:pPr>
        <w:ind w:left="1440" w:hanging="720"/>
      </w:pPr>
      <w:r w:rsidRPr="00DA7825">
        <w:t>H.</w:t>
      </w:r>
      <w:r w:rsidRPr="00DA7825">
        <w:tab/>
      </w:r>
      <w:r w:rsidRPr="00DA7825">
        <w:rPr>
          <w:u w:val="single"/>
        </w:rPr>
        <w:t>Surreptitious Recording</w:t>
      </w:r>
      <w:r w:rsidRPr="00DA7825">
        <w:t xml:space="preserve"> – A surreptitious recording is a recording made without the knowledge of one or more of the parties to a conversation or communication and is a violation of the Washington Privacy Act, Chapter 9.73 RCW</w:t>
      </w:r>
    </w:p>
    <w:p w14:paraId="3DCD2846" w14:textId="77777777" w:rsidR="00DF6211" w:rsidRPr="00DA7825" w:rsidRDefault="00DF6211" w:rsidP="00DF6211"/>
    <w:p w14:paraId="028EE45F" w14:textId="77777777" w:rsidR="00DF6211" w:rsidRPr="00DA7825" w:rsidRDefault="00DF6211" w:rsidP="00DF6211">
      <w:pPr>
        <w:ind w:left="1440" w:hanging="720"/>
      </w:pPr>
      <w:r w:rsidRPr="00DA7825">
        <w:t>I.</w:t>
      </w:r>
      <w:r w:rsidRPr="00DA7825">
        <w:tab/>
      </w:r>
      <w:r w:rsidRPr="00DA7825">
        <w:rPr>
          <w:u w:val="single"/>
        </w:rPr>
        <w:t>FIU</w:t>
      </w:r>
      <w:r w:rsidRPr="00DA7825">
        <w:t xml:space="preserve"> – Forensic Imaging Unit (FIU), a unit within the Everett Police Department with commissioned officers who have a working knowledge of the methods and procedures related to the duplication, </w:t>
      </w:r>
      <w:proofErr w:type="gramStart"/>
      <w:r w:rsidRPr="00DA7825">
        <w:t>storage</w:t>
      </w:r>
      <w:proofErr w:type="gramEnd"/>
      <w:r w:rsidRPr="00DA7825">
        <w:t xml:space="preserve"> and retrieval of body camera videos as well as video forensics and evidentiary procedures.</w:t>
      </w:r>
    </w:p>
    <w:p w14:paraId="3EDBB9F3" w14:textId="77777777" w:rsidR="00DF6211" w:rsidRPr="00DA7825" w:rsidRDefault="00DF6211" w:rsidP="00DF6211">
      <w:r w:rsidRPr="00DA7825">
        <w:t xml:space="preserve"> </w:t>
      </w:r>
    </w:p>
    <w:p w14:paraId="0E7963EB" w14:textId="77777777" w:rsidR="00DF6211" w:rsidRDefault="00DF6211" w:rsidP="00DF6211">
      <w:pPr>
        <w:rPr>
          <w:b/>
        </w:rPr>
      </w:pPr>
    </w:p>
    <w:p w14:paraId="61FAE12C" w14:textId="77777777" w:rsidR="00DF6211" w:rsidRDefault="00DF6211" w:rsidP="00DF6211">
      <w:pPr>
        <w:rPr>
          <w:b/>
        </w:rPr>
      </w:pPr>
      <w:r w:rsidRPr="00DA7825">
        <w:rPr>
          <w:b/>
        </w:rPr>
        <w:t>OFFICER RESPONSIBILITIES</w:t>
      </w:r>
    </w:p>
    <w:p w14:paraId="709D34AA" w14:textId="77777777" w:rsidR="00DF6211" w:rsidRPr="00DA7825" w:rsidRDefault="00DF6211" w:rsidP="00DF6211">
      <w:pPr>
        <w:rPr>
          <w:b/>
        </w:rPr>
      </w:pPr>
    </w:p>
    <w:p w14:paraId="59FA5C3C" w14:textId="77777777" w:rsidR="00DF6211" w:rsidRPr="00DA7825" w:rsidRDefault="00DF6211" w:rsidP="00DF6211">
      <w:pPr>
        <w:ind w:left="1440" w:hanging="720"/>
      </w:pPr>
      <w:r w:rsidRPr="00DA7825">
        <w:t>A.</w:t>
      </w:r>
      <w:r w:rsidRPr="00DA7825">
        <w:tab/>
        <w:t xml:space="preserve">Training – Prior to wearing and operating a body camera, officers are required to successfully complete department authorized body camera training.  Body worn camera training will cover topics including, but not limited to hardware, software </w:t>
      </w:r>
      <w:r w:rsidRPr="00DA7825">
        <w:lastRenderedPageBreak/>
        <w:t>and policy and procedure considerations.  Officers may receive refresher training as deemed necessary.</w:t>
      </w:r>
    </w:p>
    <w:p w14:paraId="74B15B03" w14:textId="77777777" w:rsidR="00DF6211" w:rsidRDefault="00DF6211" w:rsidP="00DF6211">
      <w:pPr>
        <w:ind w:left="1440" w:hanging="720"/>
      </w:pPr>
    </w:p>
    <w:p w14:paraId="52FD6D89" w14:textId="77777777" w:rsidR="00DF6211" w:rsidRPr="00DA7825" w:rsidRDefault="00DF6211" w:rsidP="00DF6211">
      <w:pPr>
        <w:ind w:left="1440" w:hanging="720"/>
      </w:pPr>
      <w:r w:rsidRPr="00DA7825">
        <w:t>B.</w:t>
      </w:r>
      <w:r w:rsidRPr="00DA7825">
        <w:tab/>
        <w:t>Requirement to Wear the Body Camera – All officers assigned a body camera are required to wear the camera while on duty</w:t>
      </w:r>
      <w:r>
        <w:t>. Personnel working an off-duty assignment in a uniformed capacity where they are readily identifiable as law enforcement, provided a body camera is available, are required to wear a body camera</w:t>
      </w:r>
      <w:r w:rsidRPr="00DA7825">
        <w:t>. Officers shall affix their cameras to the chest area</w:t>
      </w:r>
      <w:r>
        <w:t xml:space="preserve"> of the outermost garment or layer</w:t>
      </w:r>
      <w:r w:rsidRPr="00DA7825">
        <w:t xml:space="preserve"> of their uniforms. Privately owned body cameras are not permitted.</w:t>
      </w:r>
    </w:p>
    <w:p w14:paraId="5F600CE4" w14:textId="77777777" w:rsidR="00DF6211" w:rsidRDefault="00DF6211" w:rsidP="00DF6211">
      <w:pPr>
        <w:ind w:left="1440" w:hanging="720"/>
      </w:pPr>
    </w:p>
    <w:p w14:paraId="02DB64CB" w14:textId="77777777" w:rsidR="00DF6211" w:rsidRPr="00DA7825" w:rsidRDefault="00DF6211" w:rsidP="00DF6211">
      <w:pPr>
        <w:ind w:left="1440" w:hanging="720"/>
      </w:pPr>
      <w:r w:rsidRPr="00DA7825">
        <w:t>C.</w:t>
      </w:r>
      <w:r w:rsidRPr="00DA7825">
        <w:tab/>
        <w:t>Requirement to Use the Body Camera – Officers assigned a body camera are required to wear their body camera and to activate the camera prior to engaging in law enforcement activity, in accordance with department policy.</w:t>
      </w:r>
    </w:p>
    <w:p w14:paraId="35B66AAE" w14:textId="77777777" w:rsidR="00DF6211" w:rsidRPr="00DA7825" w:rsidRDefault="00DF6211" w:rsidP="00DF6211"/>
    <w:p w14:paraId="32277220" w14:textId="77777777" w:rsidR="00DF6211" w:rsidRPr="00DA7825" w:rsidRDefault="00DF6211" w:rsidP="00DF6211">
      <w:pPr>
        <w:pStyle w:val="ListParagraph"/>
        <w:ind w:left="0"/>
        <w:rPr>
          <w:rFonts w:ascii="Times New Roman" w:hAnsi="Times New Roman"/>
          <w:b/>
          <w:bCs/>
        </w:rPr>
      </w:pPr>
      <w:r w:rsidRPr="0D543710">
        <w:rPr>
          <w:rFonts w:ascii="Times New Roman" w:hAnsi="Times New Roman"/>
          <w:b/>
          <w:bCs/>
        </w:rPr>
        <w:t>ACTIVATION OF THE BODY CAMERA</w:t>
      </w:r>
    </w:p>
    <w:p w14:paraId="2E520919" w14:textId="77777777" w:rsidR="00DF6211" w:rsidRPr="00DA7825" w:rsidRDefault="00DF6211" w:rsidP="00DF6211">
      <w:pPr>
        <w:pStyle w:val="ListParagraph"/>
        <w:ind w:left="0"/>
        <w:rPr>
          <w:rFonts w:ascii="Times New Roman" w:hAnsi="Times New Roman"/>
          <w:b/>
        </w:rPr>
      </w:pPr>
    </w:p>
    <w:p w14:paraId="1C33C4E6" w14:textId="77777777" w:rsidR="00DF6211" w:rsidRPr="00CC0476" w:rsidRDefault="00DF6211" w:rsidP="00743268">
      <w:pPr>
        <w:pStyle w:val="ListParagraph"/>
        <w:numPr>
          <w:ilvl w:val="0"/>
          <w:numId w:val="58"/>
        </w:numPr>
        <w:spacing w:after="160" w:line="259" w:lineRule="auto"/>
        <w:rPr>
          <w:rFonts w:ascii="Times New Roman" w:hAnsi="Times New Roman"/>
          <w:sz w:val="24"/>
          <w:szCs w:val="24"/>
        </w:rPr>
      </w:pPr>
      <w:r w:rsidRPr="00CC0476">
        <w:rPr>
          <w:rFonts w:ascii="Times New Roman" w:hAnsi="Times New Roman"/>
          <w:sz w:val="24"/>
          <w:szCs w:val="24"/>
        </w:rPr>
        <w:t>Starting and Ending the Recording</w:t>
      </w:r>
    </w:p>
    <w:p w14:paraId="0915639B" w14:textId="77777777" w:rsidR="00DF6211" w:rsidRPr="00DA7825" w:rsidRDefault="00DF6211" w:rsidP="00DF6211">
      <w:pPr>
        <w:ind w:left="2160" w:hanging="720"/>
      </w:pPr>
      <w:r w:rsidRPr="00DA7825">
        <w:t>1.</w:t>
      </w:r>
      <w:r w:rsidRPr="00DA7825">
        <w:tab/>
      </w:r>
      <w:r w:rsidR="0038601D" w:rsidRPr="7423E6FD">
        <w:rPr>
          <w:szCs w:val="24"/>
        </w:rPr>
        <w:t>Officers shall activate the body camera prior to exiting the vehicle on any dispatched or self-initiated law enforcement activity. Nothing in this policy prohibits the officers from activating the camera earlier. Officers shall ensure that the body camera is activated prior to engaging in a custodial interview in compliance with Policy 12.10.</w:t>
      </w:r>
    </w:p>
    <w:p w14:paraId="149ADFB1" w14:textId="77777777" w:rsidR="00DF6211" w:rsidRDefault="00DF6211" w:rsidP="00DF6211">
      <w:pPr>
        <w:ind w:left="2160" w:hanging="720"/>
      </w:pPr>
    </w:p>
    <w:p w14:paraId="14844D7D" w14:textId="77777777" w:rsidR="00DF6211" w:rsidRPr="00DA7825" w:rsidRDefault="00DF6211" w:rsidP="00DF6211">
      <w:pPr>
        <w:ind w:left="2160" w:hanging="720"/>
      </w:pPr>
      <w:r w:rsidRPr="00DA7825">
        <w:t>2.</w:t>
      </w:r>
      <w:r w:rsidRPr="00DA7825">
        <w:tab/>
        <w:t xml:space="preserve">If unable to activate the body camera upon making the decision to engage in dispatched or self-initiated law enforcement activity, the officer shall safely activate the camera as soon as practical. </w:t>
      </w:r>
    </w:p>
    <w:p w14:paraId="329D7320" w14:textId="77777777" w:rsidR="00DF6211" w:rsidRDefault="00DF6211" w:rsidP="00DF6211">
      <w:pPr>
        <w:ind w:left="2160" w:hanging="720"/>
      </w:pPr>
    </w:p>
    <w:p w14:paraId="5D566DBD" w14:textId="77777777" w:rsidR="00DF6211" w:rsidRDefault="00DF6211" w:rsidP="00DF6211">
      <w:pPr>
        <w:ind w:left="2160" w:hanging="720"/>
      </w:pPr>
      <w:r>
        <w:t>3.</w:t>
      </w:r>
      <w:r>
        <w:tab/>
        <w:t xml:space="preserve">As soon as practical, officers shall activate the body camera when involved in any manner in a </w:t>
      </w:r>
      <w:proofErr w:type="gramStart"/>
      <w:r>
        <w:t>police</w:t>
      </w:r>
      <w:proofErr w:type="gramEnd"/>
      <w:r>
        <w:t xml:space="preserve"> involved collision, police pursuit, fleeing vehicle, or fail to yield situation.</w:t>
      </w:r>
    </w:p>
    <w:p w14:paraId="57BCC0B4" w14:textId="77777777" w:rsidR="00DF6211" w:rsidRPr="00DA7825" w:rsidRDefault="00DF6211" w:rsidP="00DF6211">
      <w:pPr>
        <w:ind w:left="2160" w:hanging="720"/>
      </w:pPr>
    </w:p>
    <w:p w14:paraId="7F399972" w14:textId="77777777" w:rsidR="00DF6211" w:rsidRPr="00DA7825" w:rsidRDefault="00DF6211" w:rsidP="00DF6211">
      <w:pPr>
        <w:ind w:left="2160" w:hanging="720"/>
      </w:pPr>
      <w:r>
        <w:t>4.</w:t>
      </w:r>
      <w:r>
        <w:tab/>
        <w:t xml:space="preserve">Once the camera is activated, the officer shall leave it on until the incident has concluded. Officers who walk away from a </w:t>
      </w:r>
      <w:r w:rsidR="00A94AD1">
        <w:rPr>
          <w:rFonts w:ascii="Times CG ATT" w:hAnsi="Times CG ATT"/>
        </w:rPr>
        <w:t>community member</w:t>
      </w:r>
      <w:r>
        <w:t xml:space="preserve"> during the law enforcement activity shall leave the cameras on even while not actively engaged with the </w:t>
      </w:r>
      <w:r w:rsidR="00A94AD1">
        <w:rPr>
          <w:rFonts w:ascii="Times CG ATT" w:hAnsi="Times CG ATT"/>
        </w:rPr>
        <w:t>community member</w:t>
      </w:r>
      <w:r>
        <w:t xml:space="preserve">, but while still involved in investigating in the incident.  Exceptions include when officers leave the incident for an extended </w:t>
      </w:r>
      <w:proofErr w:type="gramStart"/>
      <w:r>
        <w:t>period of time</w:t>
      </w:r>
      <w:proofErr w:type="gramEnd"/>
      <w:r>
        <w:t>, such as to complete and apply for a search warrant.</w:t>
      </w:r>
    </w:p>
    <w:p w14:paraId="5FC0A55F" w14:textId="77777777" w:rsidR="00DF6211" w:rsidRDefault="00DF6211" w:rsidP="00DF6211">
      <w:pPr>
        <w:ind w:left="2160" w:hanging="720"/>
      </w:pPr>
    </w:p>
    <w:p w14:paraId="7C950A32" w14:textId="77777777" w:rsidR="00DF6211" w:rsidRPr="00DA7825" w:rsidRDefault="00DF6211" w:rsidP="00DF6211">
      <w:pPr>
        <w:ind w:left="2160" w:hanging="720"/>
      </w:pPr>
      <w:r w:rsidRPr="00DA7825">
        <w:t>5.</w:t>
      </w:r>
      <w:r w:rsidRPr="00DA7825">
        <w:tab/>
        <w:t xml:space="preserve">In an officer involved shooting, officers shall turn their cameras off prior to giving </w:t>
      </w:r>
      <w:r>
        <w:t>any</w:t>
      </w:r>
      <w:r w:rsidRPr="00DA7825">
        <w:t xml:space="preserve"> public safety statements.</w:t>
      </w:r>
    </w:p>
    <w:p w14:paraId="7CB51473" w14:textId="77777777" w:rsidR="00DF6211" w:rsidRDefault="00DF6211" w:rsidP="00DF6211">
      <w:pPr>
        <w:ind w:left="2160" w:hanging="720"/>
      </w:pPr>
    </w:p>
    <w:p w14:paraId="49DE7C62" w14:textId="77777777" w:rsidR="00DF6211" w:rsidRPr="00DA7825" w:rsidRDefault="00DF6211" w:rsidP="00DF6211">
      <w:pPr>
        <w:ind w:left="2160" w:hanging="720"/>
      </w:pPr>
      <w:r>
        <w:t>6.</w:t>
      </w:r>
      <w:r>
        <w:tab/>
        <w:t>Officers should record on the body camera or in a police report the reasons for intentionally turning off the body camera if the recording is stopped by the officer prior to the conclusion of the law enforcement activity.</w:t>
      </w:r>
    </w:p>
    <w:p w14:paraId="77569823" w14:textId="77777777" w:rsidR="00DF6211" w:rsidRDefault="00DF6211" w:rsidP="00DF6211">
      <w:pPr>
        <w:ind w:left="2160" w:hanging="720"/>
        <w:rPr>
          <w:szCs w:val="24"/>
        </w:rPr>
      </w:pPr>
    </w:p>
    <w:p w14:paraId="50175D11" w14:textId="77777777" w:rsidR="00DF6211" w:rsidRDefault="00DF6211" w:rsidP="00DF6211">
      <w:pPr>
        <w:ind w:left="2160" w:hanging="720"/>
        <w:rPr>
          <w:szCs w:val="24"/>
        </w:rPr>
      </w:pPr>
      <w:r w:rsidRPr="0D543710">
        <w:rPr>
          <w:szCs w:val="24"/>
        </w:rPr>
        <w:lastRenderedPageBreak/>
        <w:t xml:space="preserve">7. </w:t>
      </w:r>
      <w:r>
        <w:tab/>
      </w:r>
      <w:r w:rsidRPr="0D543710">
        <w:rPr>
          <w:szCs w:val="24"/>
        </w:rPr>
        <w:t xml:space="preserve">It is recommended, but not required, that phone conversations occurring </w:t>
      </w:r>
      <w:proofErr w:type="gramStart"/>
      <w:r w:rsidRPr="0D543710">
        <w:rPr>
          <w:szCs w:val="24"/>
        </w:rPr>
        <w:t>in the course of</w:t>
      </w:r>
      <w:proofErr w:type="gramEnd"/>
      <w:r w:rsidRPr="0D543710">
        <w:rPr>
          <w:szCs w:val="24"/>
        </w:rPr>
        <w:t xml:space="preserve"> law enforcement activity be recorded. </w:t>
      </w:r>
    </w:p>
    <w:p w14:paraId="2B5A33D0" w14:textId="77777777" w:rsidR="00DF6211" w:rsidRPr="00DA7825" w:rsidRDefault="00DF6211" w:rsidP="00DF6211">
      <w:pPr>
        <w:pStyle w:val="ListParagraph"/>
        <w:ind w:left="1080"/>
        <w:rPr>
          <w:rFonts w:ascii="Times New Roman" w:hAnsi="Times New Roman"/>
        </w:rPr>
      </w:pPr>
    </w:p>
    <w:p w14:paraId="3E8275D9" w14:textId="77777777" w:rsidR="00DF6211" w:rsidRPr="00CC0476" w:rsidRDefault="00DF6211" w:rsidP="00743268">
      <w:pPr>
        <w:pStyle w:val="ListParagraph"/>
        <w:numPr>
          <w:ilvl w:val="0"/>
          <w:numId w:val="58"/>
        </w:numPr>
        <w:spacing w:after="160" w:line="259" w:lineRule="auto"/>
        <w:rPr>
          <w:rFonts w:ascii="Times New Roman" w:hAnsi="Times New Roman"/>
          <w:sz w:val="24"/>
          <w:szCs w:val="24"/>
        </w:rPr>
      </w:pPr>
      <w:r w:rsidRPr="0D543710">
        <w:rPr>
          <w:rFonts w:ascii="Times New Roman" w:hAnsi="Times New Roman"/>
          <w:sz w:val="24"/>
          <w:szCs w:val="24"/>
        </w:rPr>
        <w:t>Decision to Not Record</w:t>
      </w:r>
    </w:p>
    <w:p w14:paraId="2DEFE405" w14:textId="77777777" w:rsidR="00DF6211" w:rsidRPr="00DA7825" w:rsidRDefault="00DF6211" w:rsidP="00DF6211">
      <w:pPr>
        <w:ind w:left="2160" w:hanging="720"/>
      </w:pPr>
      <w:r w:rsidRPr="00DA7825">
        <w:t>1.</w:t>
      </w:r>
      <w:r w:rsidRPr="00DA7825">
        <w:tab/>
        <w:t>Officers are required to record as much of the law enforcement activity as possible, but the sensitivity or exigency of a situation may warrant turning off, or not activating, the body camera. The decision to not record law enforcement activity shall be made by the officer wearing the camera and shall be determined by facts and circumstances which must be justified. Facts supporting such a decision may include the following:</w:t>
      </w:r>
    </w:p>
    <w:p w14:paraId="670B53A7" w14:textId="77777777" w:rsidR="00DF6211" w:rsidRDefault="00DF6211" w:rsidP="00DF6211">
      <w:pPr>
        <w:ind w:left="2880" w:hanging="720"/>
      </w:pPr>
    </w:p>
    <w:p w14:paraId="38952494" w14:textId="77777777" w:rsidR="00DF6211" w:rsidRPr="00DA7825" w:rsidRDefault="00DF6211" w:rsidP="00DF6211">
      <w:pPr>
        <w:ind w:left="2880" w:hanging="720"/>
      </w:pPr>
      <w:r w:rsidRPr="00DA7825">
        <w:t>(a)</w:t>
      </w:r>
      <w:r w:rsidRPr="00DA7825">
        <w:tab/>
        <w:t>When unsafe or impractical – Law enforcement activity requiring a response that physically prevents an officer from activating the camera. Officers are advised to put safety ahead of the requirement to record the encounter. The amount of time driving to the call shall be a factor considered in determining if this section applies.</w:t>
      </w:r>
    </w:p>
    <w:p w14:paraId="4CA925B8" w14:textId="77777777" w:rsidR="00DF6211" w:rsidRDefault="00DF6211" w:rsidP="00DF6211">
      <w:pPr>
        <w:ind w:left="2880" w:hanging="720"/>
      </w:pPr>
    </w:p>
    <w:p w14:paraId="1018E986" w14:textId="77777777" w:rsidR="00DF6211" w:rsidRPr="00DA7825" w:rsidRDefault="00DF6211" w:rsidP="00DF6211">
      <w:pPr>
        <w:ind w:left="2880" w:hanging="720"/>
      </w:pPr>
      <w:r w:rsidRPr="00DA7825">
        <w:t>(b)</w:t>
      </w:r>
      <w:r w:rsidRPr="00DA7825">
        <w:tab/>
        <w:t>Places where a heightened expectation of privacy exists - such as restrooms, jails, or hospitals, unless for a direct law enforcement purpose such as a crime in progress or the recording of the location is material to a criminal investigation.</w:t>
      </w:r>
    </w:p>
    <w:p w14:paraId="26C37FD0" w14:textId="77777777" w:rsidR="00DF6211" w:rsidRDefault="00DF6211" w:rsidP="00DF6211">
      <w:pPr>
        <w:ind w:left="2880" w:hanging="720"/>
      </w:pPr>
    </w:p>
    <w:p w14:paraId="350B2900" w14:textId="77777777" w:rsidR="00DF6211" w:rsidRDefault="00DF6211" w:rsidP="00DF6211">
      <w:pPr>
        <w:ind w:left="2880" w:hanging="720"/>
      </w:pPr>
      <w:r w:rsidRPr="00DA7825">
        <w:t>(c)</w:t>
      </w:r>
      <w:r w:rsidRPr="00DA7825">
        <w:tab/>
        <w:t>Sensitive communications – Law enforcement activity involving sensitive communications, matters of law enforcement intelligence or where recording the encounter could hinder a criminal investigation.</w:t>
      </w:r>
    </w:p>
    <w:p w14:paraId="0830C80F" w14:textId="77777777" w:rsidR="00DF6211" w:rsidRDefault="00DF6211" w:rsidP="00DF6211">
      <w:pPr>
        <w:ind w:left="2880" w:hanging="720"/>
      </w:pPr>
    </w:p>
    <w:p w14:paraId="52779FDF" w14:textId="77777777" w:rsidR="00DF6211" w:rsidRPr="00DA7825" w:rsidRDefault="00DF6211" w:rsidP="00DF6211">
      <w:pPr>
        <w:ind w:left="2880"/>
      </w:pPr>
      <w:r>
        <w:t>As it relates to SWAT operations, sensitive communication involves matters of law enforcement intelligence that occur during a pre-briefing, in the tactical operations center, and debriefing of a critical incident or planned operation.</w:t>
      </w:r>
    </w:p>
    <w:p w14:paraId="523CFF3C" w14:textId="77777777" w:rsidR="00DF6211" w:rsidRDefault="00DF6211" w:rsidP="00DF6211">
      <w:pPr>
        <w:ind w:left="2880" w:hanging="720"/>
      </w:pPr>
    </w:p>
    <w:p w14:paraId="091876BE" w14:textId="77777777" w:rsidR="00DF6211" w:rsidRPr="00DA7825" w:rsidRDefault="00DF6211" w:rsidP="00DF6211">
      <w:pPr>
        <w:ind w:left="2880" w:hanging="720"/>
      </w:pPr>
      <w:r w:rsidRPr="00DA7825">
        <w:t>(d)</w:t>
      </w:r>
      <w:r w:rsidRPr="00DA7825">
        <w:tab/>
        <w:t xml:space="preserve">When a </w:t>
      </w:r>
      <w:r w:rsidR="00A94AD1">
        <w:t>Community Member</w:t>
      </w:r>
      <w:r w:rsidRPr="00DA7825">
        <w:t xml:space="preserve"> Objects to Being Recorded – If a </w:t>
      </w:r>
      <w:r w:rsidR="00A94AD1">
        <w:rPr>
          <w:rFonts w:ascii="Times CG ATT" w:hAnsi="Times CG ATT"/>
        </w:rPr>
        <w:t>community member</w:t>
      </w:r>
      <w:r w:rsidRPr="00DA7825">
        <w:t xml:space="preserve"> objects to being recorded, the officer may record despite the objection. Since conversations with police officers </w:t>
      </w:r>
      <w:r w:rsidR="0038601D" w:rsidRPr="5E2ACA14">
        <w:rPr>
          <w:szCs w:val="24"/>
        </w:rPr>
        <w:t>are rarely</w:t>
      </w:r>
      <w:r w:rsidRPr="00DA7825">
        <w:t xml:space="preserve"> considered private under Washington law, there is no requirement that an officer turn off the camera for a </w:t>
      </w:r>
      <w:r w:rsidR="00A94AD1">
        <w:rPr>
          <w:rFonts w:ascii="Times CG ATT" w:hAnsi="Times CG ATT"/>
        </w:rPr>
        <w:t>community member</w:t>
      </w:r>
      <w:r w:rsidRPr="00DA7825">
        <w:t xml:space="preserve"> who objects to having the interaction recorded.</w:t>
      </w:r>
    </w:p>
    <w:p w14:paraId="0A90179D" w14:textId="77777777" w:rsidR="00DF6211" w:rsidRDefault="00DF6211" w:rsidP="00DF6211">
      <w:pPr>
        <w:ind w:left="2880" w:hanging="720"/>
      </w:pPr>
    </w:p>
    <w:p w14:paraId="54E6AB8A" w14:textId="77777777" w:rsidR="00DF6211" w:rsidRDefault="00DF6211" w:rsidP="00DF6211">
      <w:pPr>
        <w:ind w:left="2880" w:hanging="720"/>
      </w:pPr>
      <w:r w:rsidRPr="00DA7825">
        <w:t>(e)</w:t>
      </w:r>
      <w:r w:rsidRPr="00DA7825">
        <w:tab/>
        <w:t>Officers may exercise discretion in recording conversations with crime witnesses and members of the community who wish to report or discuss criminal activity in the neighborhood.  In these instances, officers should consider continuing to record the conversation, but angle the camera away from the person being contacted.</w:t>
      </w:r>
    </w:p>
    <w:p w14:paraId="304FAE3E" w14:textId="77777777" w:rsidR="00DF6211" w:rsidRDefault="00DF6211" w:rsidP="00DF6211">
      <w:pPr>
        <w:ind w:left="2880" w:hanging="720"/>
      </w:pPr>
    </w:p>
    <w:p w14:paraId="7BDC4395" w14:textId="77777777" w:rsidR="00DF6211" w:rsidRPr="00DA7825" w:rsidRDefault="00DF6211" w:rsidP="00DF6211">
      <w:pPr>
        <w:ind w:left="2880" w:hanging="720"/>
      </w:pPr>
      <w:r>
        <w:lastRenderedPageBreak/>
        <w:t xml:space="preserve">(f) </w:t>
      </w:r>
      <w:r>
        <w:tab/>
        <w:t>Privacy and dignity – There may be limited circumstances when the respect for an individual’s privacy or dignity outweighs the need to record an event. Such circumstances may include natural death scenes or death notifications.</w:t>
      </w:r>
    </w:p>
    <w:p w14:paraId="4C199AC6" w14:textId="77777777" w:rsidR="00DF6211" w:rsidRDefault="00DF6211" w:rsidP="00DF6211">
      <w:pPr>
        <w:ind w:left="2880" w:hanging="720"/>
        <w:rPr>
          <w:szCs w:val="24"/>
        </w:rPr>
      </w:pPr>
    </w:p>
    <w:p w14:paraId="0D536A49" w14:textId="77777777" w:rsidR="00DF6211" w:rsidRDefault="00DF6211" w:rsidP="00DF6211">
      <w:pPr>
        <w:ind w:left="2880" w:hanging="720"/>
        <w:rPr>
          <w:szCs w:val="24"/>
        </w:rPr>
      </w:pPr>
      <w:r w:rsidRPr="7ADB9E93">
        <w:rPr>
          <w:szCs w:val="24"/>
        </w:rPr>
        <w:t>(g)</w:t>
      </w:r>
      <w:r>
        <w:tab/>
      </w:r>
      <w:r w:rsidRPr="7ADB9E93">
        <w:rPr>
          <w:szCs w:val="24"/>
        </w:rPr>
        <w:t>Large Scale or Lengthy Events – During some events, such as a 4</w:t>
      </w:r>
      <w:r w:rsidRPr="7ADB9E93">
        <w:rPr>
          <w:szCs w:val="24"/>
          <w:vertAlign w:val="superscript"/>
        </w:rPr>
        <w:t>th</w:t>
      </w:r>
      <w:r w:rsidRPr="7ADB9E93">
        <w:rPr>
          <w:szCs w:val="24"/>
        </w:rPr>
        <w:t xml:space="preserve"> of July detail, activating the body worn camera for the entire event could lead to depletion of the battery and the inability to record interactions later in the detail.  </w:t>
      </w:r>
      <w:r w:rsidRPr="000040FD">
        <w:rPr>
          <w:szCs w:val="24"/>
        </w:rPr>
        <w:t>Officers w</w:t>
      </w:r>
      <w:r w:rsidRPr="7ADB9E93">
        <w:rPr>
          <w:szCs w:val="24"/>
        </w:rPr>
        <w:t>orking these types of events may choose to only record specific interactions with community members that relate to police action and rise to levels above friendly conversation.</w:t>
      </w:r>
    </w:p>
    <w:p w14:paraId="54212984" w14:textId="77777777" w:rsidR="00DF6211" w:rsidRPr="00DA7825" w:rsidRDefault="00DF6211" w:rsidP="00DF6211">
      <w:pPr>
        <w:ind w:left="2880" w:hanging="720"/>
      </w:pPr>
    </w:p>
    <w:p w14:paraId="1742933C" w14:textId="77777777" w:rsidR="00DF6211" w:rsidRPr="00DA7825" w:rsidRDefault="00DF6211" w:rsidP="00DF6211">
      <w:pPr>
        <w:ind w:left="2160" w:hanging="720"/>
      </w:pPr>
      <w:r>
        <w:t>2.</w:t>
      </w:r>
      <w:r>
        <w:tab/>
        <w:t>If an officer has exercised discretion to not record a contact as described above, the officers shall immediately activate the body worn camera if the encounter turns adversarial or confrontational.</w:t>
      </w:r>
    </w:p>
    <w:p w14:paraId="701715F2" w14:textId="77777777" w:rsidR="00DF6211" w:rsidRDefault="00DF6211" w:rsidP="00DF6211">
      <w:pPr>
        <w:ind w:left="2160" w:hanging="720"/>
      </w:pPr>
    </w:p>
    <w:p w14:paraId="40B1EB1C" w14:textId="77777777" w:rsidR="00DF6211" w:rsidRDefault="00DF6211" w:rsidP="00DF6211">
      <w:pPr>
        <w:ind w:left="2160" w:hanging="720"/>
      </w:pPr>
      <w:r w:rsidRPr="00DA7825">
        <w:t>3.</w:t>
      </w:r>
      <w:r w:rsidRPr="00DA7825">
        <w:tab/>
        <w:t>Officers shall document by written report</w:t>
      </w:r>
      <w:r>
        <w:t>,</w:t>
      </w:r>
      <w:r w:rsidRPr="00DA7825">
        <w:t xml:space="preserve"> CAD</w:t>
      </w:r>
      <w:r>
        <w:t>, or in a confidential informant’s file,</w:t>
      </w:r>
      <w:r w:rsidRPr="00DA7825">
        <w:t xml:space="preserve"> any decision to not activate the camera or to turn off the body camera prior to the conclusion of the law enforcement activity, and their reasons for doing so.</w:t>
      </w:r>
    </w:p>
    <w:p w14:paraId="0495774E" w14:textId="77777777" w:rsidR="00DF6211" w:rsidRPr="00DA7825" w:rsidRDefault="00DF6211" w:rsidP="00DF6211">
      <w:pPr>
        <w:ind w:left="2160" w:hanging="720"/>
      </w:pPr>
    </w:p>
    <w:p w14:paraId="750E8E8D" w14:textId="77777777" w:rsidR="00DF6211" w:rsidRPr="00DA7825" w:rsidRDefault="00DF6211" w:rsidP="00DF6211">
      <w:pPr>
        <w:ind w:left="2160" w:hanging="720"/>
      </w:pPr>
      <w:r w:rsidRPr="00DA7825">
        <w:t>4.</w:t>
      </w:r>
      <w:r w:rsidRPr="00DA7825">
        <w:tab/>
        <w:t xml:space="preserve">Officers reasonably exercising discretion under Section B will not be subject to discipline for the decision to record or not </w:t>
      </w:r>
      <w:proofErr w:type="gramStart"/>
      <w:r w:rsidRPr="00DA7825">
        <w:t>record, unless</w:t>
      </w:r>
      <w:proofErr w:type="gramEnd"/>
      <w:r w:rsidRPr="00DA7825">
        <w:t xml:space="preserve"> the officer has been previously counseled for failing to exercise reasonable discretion. </w:t>
      </w:r>
    </w:p>
    <w:p w14:paraId="4A7F9F4C" w14:textId="77777777" w:rsidR="00DF6211" w:rsidRDefault="00DF6211" w:rsidP="00DF6211">
      <w:pPr>
        <w:ind w:left="2160" w:hanging="720"/>
      </w:pPr>
    </w:p>
    <w:p w14:paraId="1D0F0BFD" w14:textId="77777777" w:rsidR="00DF6211" w:rsidRPr="00DA7825" w:rsidRDefault="00DF6211" w:rsidP="00DF6211">
      <w:pPr>
        <w:ind w:left="2160" w:hanging="720"/>
      </w:pPr>
      <w:r w:rsidRPr="00DA7825">
        <w:t xml:space="preserve">5. </w:t>
      </w:r>
      <w:r w:rsidRPr="00DA7825">
        <w:tab/>
        <w:t xml:space="preserve">Officers recording law enforcement activity who inadvertently turn off their body camera shall not be subject to </w:t>
      </w:r>
      <w:proofErr w:type="gramStart"/>
      <w:r w:rsidRPr="00DA7825">
        <w:t>discipline, unless</w:t>
      </w:r>
      <w:proofErr w:type="gramEnd"/>
      <w:r w:rsidRPr="00DA7825">
        <w:t xml:space="preserve"> the officer has been previously counseled for turning off or failing to activate their body camera.</w:t>
      </w:r>
    </w:p>
    <w:p w14:paraId="654BB988" w14:textId="77777777" w:rsidR="00DF6211" w:rsidRDefault="00DF6211" w:rsidP="00DF6211">
      <w:pPr>
        <w:rPr>
          <w:b/>
        </w:rPr>
      </w:pPr>
    </w:p>
    <w:p w14:paraId="25198155" w14:textId="77777777" w:rsidR="00DF6211" w:rsidRPr="00DA7825" w:rsidRDefault="00DF6211" w:rsidP="00DF6211">
      <w:pPr>
        <w:rPr>
          <w:b/>
          <w:bCs/>
        </w:rPr>
      </w:pPr>
      <w:r w:rsidRPr="0D543710">
        <w:rPr>
          <w:b/>
          <w:bCs/>
        </w:rPr>
        <w:t>ADVISEMENT – WHEN REQUIRED</w:t>
      </w:r>
    </w:p>
    <w:p w14:paraId="5E835512" w14:textId="77777777" w:rsidR="00DF6211" w:rsidRDefault="00DF6211" w:rsidP="00DF6211"/>
    <w:p w14:paraId="6F638068" w14:textId="77777777" w:rsidR="00DF6211" w:rsidRPr="00DA7825" w:rsidRDefault="00DF6211" w:rsidP="00DF6211">
      <w:r>
        <w:t xml:space="preserve">While most interactions between police officers and the public are not considered private and police officers have no legal obligation to provide an advisement, as a matter of practice, Everett Police officers recording with body worn cameras will provide an advisement to the </w:t>
      </w:r>
      <w:proofErr w:type="gramStart"/>
      <w:r>
        <w:t>parties</w:t>
      </w:r>
      <w:proofErr w:type="gramEnd"/>
      <w:r>
        <w:t xml:space="preserve"> present informing them that they are being audio and video recorded.  When recording a phone conversation, officers shall inform the other party(s) that the interaction is being recorded.</w:t>
      </w:r>
    </w:p>
    <w:p w14:paraId="5742130F" w14:textId="77777777" w:rsidR="00DF6211" w:rsidRDefault="00DF6211" w:rsidP="00DF6211"/>
    <w:p w14:paraId="1CE21B44" w14:textId="77777777" w:rsidR="00DF6211" w:rsidRPr="00DA7825" w:rsidRDefault="00DF6211" w:rsidP="00DF6211">
      <w:r w:rsidRPr="00DA7825">
        <w:t>Officers conducting traffic stops while equipped with a body camera shall notify the occupants that there is an audio and video recording occurring. This warning should be given at the beginning of the contact, absent an emergent situation, and captured on the recording. The advisement should also be noted in the officer's report if enforcement action is taken.</w:t>
      </w:r>
    </w:p>
    <w:p w14:paraId="293CBA00" w14:textId="77777777" w:rsidR="00DF6211" w:rsidRDefault="00DF6211" w:rsidP="00DF6211"/>
    <w:p w14:paraId="19B8519E" w14:textId="77777777" w:rsidR="00DF6211" w:rsidRPr="00DA7825" w:rsidRDefault="00DF6211" w:rsidP="00DF6211">
      <w:r>
        <w:t xml:space="preserve">Prior to a custodial interrogation, officers shall inform arrested persons that they are being audio and video recorded with a body camera. This statement, along with the Miranda advisement, shall be included in the recording. If the individual refuses to participate in the custodial interrogation if it is recorded, the officer may continue with the custodial interrogation after </w:t>
      </w:r>
      <w:r>
        <w:lastRenderedPageBreak/>
        <w:t xml:space="preserve">obtaining the individual’s consent to continue the interrogation without recording. The officer shall attempt to record the participant’s agreement to participate without recording prior to turning off the recording. </w:t>
      </w:r>
    </w:p>
    <w:p w14:paraId="4F1FD60A" w14:textId="77777777" w:rsidR="00DF6211" w:rsidRDefault="00DF6211" w:rsidP="00DF6211"/>
    <w:p w14:paraId="13632DF4" w14:textId="77777777" w:rsidR="00DF6211" w:rsidRPr="00DA7825" w:rsidRDefault="00DF6211" w:rsidP="00DF6211">
      <w:r w:rsidRPr="00DA7825">
        <w:t xml:space="preserve">Officers will make reasonable efforts to communicate to non-English speakers, those with limited English proficiency, deaf </w:t>
      </w:r>
      <w:proofErr w:type="gramStart"/>
      <w:r w:rsidRPr="00DA7825">
        <w:t>persons</w:t>
      </w:r>
      <w:proofErr w:type="gramEnd"/>
      <w:r w:rsidRPr="00DA7825">
        <w:t xml:space="preserve"> or persons hard of hearing that they are being recorded.</w:t>
      </w:r>
    </w:p>
    <w:p w14:paraId="5EE6A7D4" w14:textId="77777777" w:rsidR="00DF6211" w:rsidRDefault="00DF6211" w:rsidP="00DF6211"/>
    <w:p w14:paraId="51C16713" w14:textId="77777777" w:rsidR="00DF6211" w:rsidRDefault="00DF6211" w:rsidP="00DF6211">
      <w:r w:rsidRPr="00DA7825">
        <w:t>Officer safety is of paramount importance and officers should prioritize officer safety over the need to provide an advisement.  If a situation requires immediate action prior to an advisement being given, the officer should provide the advisement as soon as practicable.</w:t>
      </w:r>
    </w:p>
    <w:p w14:paraId="039C35CC" w14:textId="77777777" w:rsidR="00DF6211" w:rsidRPr="00DA7825" w:rsidRDefault="00DF6211" w:rsidP="00DF6211"/>
    <w:p w14:paraId="1AC88A2F" w14:textId="77777777" w:rsidR="00DF6211" w:rsidRDefault="00DF6211" w:rsidP="00DF6211">
      <w:pPr>
        <w:rPr>
          <w:b/>
          <w:bCs/>
        </w:rPr>
      </w:pPr>
      <w:r w:rsidRPr="0D543710">
        <w:rPr>
          <w:b/>
          <w:bCs/>
        </w:rPr>
        <w:t>END OF SHIFT RESPONSIBILITIES</w:t>
      </w:r>
    </w:p>
    <w:p w14:paraId="1A69F3F6" w14:textId="77777777" w:rsidR="00DF6211" w:rsidRPr="00DA7825" w:rsidRDefault="00DF6211" w:rsidP="00DF6211">
      <w:pPr>
        <w:rPr>
          <w:b/>
        </w:rPr>
      </w:pPr>
    </w:p>
    <w:p w14:paraId="6DC0D166" w14:textId="77777777" w:rsidR="00DF6211" w:rsidRDefault="00DF6211" w:rsidP="00DF6211">
      <w:r w:rsidRPr="00DA7825">
        <w:t>Prior to the end of their shifts or as soon as practical, officers will follow the protocol to label, categorize, and upload videos to the department’s secure video server.</w:t>
      </w:r>
    </w:p>
    <w:p w14:paraId="192E1644" w14:textId="77777777" w:rsidR="00DF6211" w:rsidRPr="00DA7825" w:rsidRDefault="00DF6211" w:rsidP="00DF6211"/>
    <w:p w14:paraId="1818EAE0" w14:textId="77777777" w:rsidR="00DF6211" w:rsidRPr="00DA7825" w:rsidRDefault="00DF6211" w:rsidP="00DF6211">
      <w:pPr>
        <w:pStyle w:val="ListParagraph"/>
        <w:spacing w:after="160" w:line="259" w:lineRule="auto"/>
        <w:ind w:left="0"/>
        <w:rPr>
          <w:rFonts w:ascii="Times New Roman" w:hAnsi="Times New Roman"/>
        </w:rPr>
      </w:pPr>
      <w:r w:rsidRPr="419382B0">
        <w:rPr>
          <w:rFonts w:ascii="Times New Roman" w:hAnsi="Times New Roman"/>
          <w:sz w:val="24"/>
          <w:szCs w:val="24"/>
        </w:rPr>
        <w:t xml:space="preserve">Officers will audit their evidence on the secure video server at least once per working set to ensure that all videos have been assigned a retention category and are labeled correctly. </w:t>
      </w:r>
    </w:p>
    <w:p w14:paraId="0EF74162" w14:textId="77777777" w:rsidR="00DF6211" w:rsidRPr="00CC0476" w:rsidRDefault="00DF6211" w:rsidP="00743268">
      <w:pPr>
        <w:pStyle w:val="ListParagraph"/>
        <w:numPr>
          <w:ilvl w:val="0"/>
          <w:numId w:val="59"/>
        </w:numPr>
        <w:spacing w:after="160" w:line="259" w:lineRule="auto"/>
        <w:rPr>
          <w:rFonts w:ascii="Times New Roman" w:hAnsi="Times New Roman"/>
          <w:sz w:val="24"/>
          <w:szCs w:val="24"/>
        </w:rPr>
      </w:pPr>
      <w:r w:rsidRPr="0D543710">
        <w:rPr>
          <w:rFonts w:ascii="Times New Roman" w:hAnsi="Times New Roman"/>
          <w:sz w:val="24"/>
          <w:szCs w:val="24"/>
        </w:rPr>
        <w:t>At the end of shift, Officers have the option to take their body-worn camera home with them.  If an officer elects to take their body-worn camera home, they will ensure that the camera is charged and ready for use at the beginning of their next shift. Body-worn cameras will not be taken home prior to uploading the videos contained on the camera if any of the following exist:</w:t>
      </w:r>
    </w:p>
    <w:p w14:paraId="3E94144F" w14:textId="77777777" w:rsidR="00DF6211" w:rsidRPr="00CC0476" w:rsidRDefault="00DF6211" w:rsidP="00743268">
      <w:pPr>
        <w:pStyle w:val="ListParagraph"/>
        <w:numPr>
          <w:ilvl w:val="1"/>
          <w:numId w:val="59"/>
        </w:numPr>
        <w:spacing w:after="160" w:line="259" w:lineRule="auto"/>
        <w:rPr>
          <w:sz w:val="24"/>
          <w:szCs w:val="24"/>
        </w:rPr>
      </w:pPr>
      <w:r w:rsidRPr="0D543710">
        <w:rPr>
          <w:rFonts w:ascii="Times New Roman" w:hAnsi="Times New Roman"/>
          <w:sz w:val="24"/>
          <w:szCs w:val="24"/>
        </w:rPr>
        <w:t xml:space="preserve">Use of </w:t>
      </w:r>
      <w:proofErr w:type="gramStart"/>
      <w:r w:rsidRPr="0D543710">
        <w:rPr>
          <w:rFonts w:ascii="Times New Roman" w:hAnsi="Times New Roman"/>
          <w:sz w:val="24"/>
          <w:szCs w:val="24"/>
        </w:rPr>
        <w:t>force;</w:t>
      </w:r>
      <w:proofErr w:type="gramEnd"/>
    </w:p>
    <w:p w14:paraId="51DBEE05" w14:textId="77777777" w:rsidR="00DF6211" w:rsidRPr="00CC0476" w:rsidRDefault="00DF6211" w:rsidP="00743268">
      <w:pPr>
        <w:pStyle w:val="ListParagraph"/>
        <w:numPr>
          <w:ilvl w:val="1"/>
          <w:numId w:val="59"/>
        </w:numPr>
        <w:spacing w:after="160" w:line="259" w:lineRule="auto"/>
        <w:rPr>
          <w:sz w:val="24"/>
          <w:szCs w:val="24"/>
        </w:rPr>
      </w:pPr>
      <w:r w:rsidRPr="3489315A">
        <w:rPr>
          <w:rFonts w:ascii="Times New Roman" w:hAnsi="Times New Roman"/>
          <w:sz w:val="24"/>
          <w:szCs w:val="24"/>
        </w:rPr>
        <w:t xml:space="preserve">An arrest, booking, or a video that is associated with a probable cause statement that has been entered into New </w:t>
      </w:r>
      <w:proofErr w:type="gramStart"/>
      <w:r w:rsidRPr="3489315A">
        <w:rPr>
          <w:rFonts w:ascii="Times New Roman" w:hAnsi="Times New Roman"/>
          <w:sz w:val="24"/>
          <w:szCs w:val="24"/>
        </w:rPr>
        <w:t>World;</w:t>
      </w:r>
      <w:proofErr w:type="gramEnd"/>
    </w:p>
    <w:p w14:paraId="7D470F0D" w14:textId="77777777" w:rsidR="00DF6211" w:rsidRDefault="00DF6211" w:rsidP="00743268">
      <w:pPr>
        <w:pStyle w:val="ListParagraph"/>
        <w:numPr>
          <w:ilvl w:val="1"/>
          <w:numId w:val="59"/>
        </w:numPr>
        <w:spacing w:after="160" w:line="259" w:lineRule="auto"/>
        <w:rPr>
          <w:sz w:val="24"/>
          <w:szCs w:val="24"/>
        </w:rPr>
      </w:pPr>
      <w:r w:rsidRPr="66512FA8">
        <w:rPr>
          <w:rFonts w:ascii="Times New Roman" w:hAnsi="Times New Roman"/>
          <w:sz w:val="24"/>
          <w:szCs w:val="24"/>
        </w:rPr>
        <w:t xml:space="preserve">High-profile </w:t>
      </w:r>
      <w:proofErr w:type="gramStart"/>
      <w:r w:rsidRPr="66512FA8">
        <w:rPr>
          <w:rFonts w:ascii="Times New Roman" w:hAnsi="Times New Roman"/>
          <w:sz w:val="24"/>
          <w:szCs w:val="24"/>
        </w:rPr>
        <w:t>incident</w:t>
      </w:r>
      <w:r>
        <w:rPr>
          <w:rFonts w:ascii="Times New Roman" w:hAnsi="Times New Roman"/>
          <w:sz w:val="24"/>
          <w:szCs w:val="24"/>
        </w:rPr>
        <w:t>;</w:t>
      </w:r>
      <w:proofErr w:type="gramEnd"/>
      <w:r w:rsidRPr="66512FA8">
        <w:rPr>
          <w:rFonts w:ascii="Times New Roman" w:hAnsi="Times New Roman"/>
          <w:sz w:val="24"/>
          <w:szCs w:val="24"/>
        </w:rPr>
        <w:t xml:space="preserve"> </w:t>
      </w:r>
    </w:p>
    <w:p w14:paraId="2A1972BD" w14:textId="77777777" w:rsidR="00DF6211" w:rsidRPr="003869D6" w:rsidRDefault="00DF6211" w:rsidP="00743268">
      <w:pPr>
        <w:pStyle w:val="ListParagraph"/>
        <w:numPr>
          <w:ilvl w:val="1"/>
          <w:numId w:val="59"/>
        </w:numPr>
        <w:spacing w:after="160" w:line="259" w:lineRule="auto"/>
        <w:rPr>
          <w:sz w:val="24"/>
          <w:szCs w:val="24"/>
        </w:rPr>
      </w:pPr>
      <w:r w:rsidRPr="419382B0">
        <w:rPr>
          <w:rFonts w:ascii="Times New Roman" w:hAnsi="Times New Roman"/>
          <w:sz w:val="24"/>
          <w:szCs w:val="24"/>
        </w:rPr>
        <w:t>Interaction with an individual that is likely to result in a complaint.</w:t>
      </w:r>
    </w:p>
    <w:p w14:paraId="2D5390CE" w14:textId="77777777" w:rsidR="00DF6211" w:rsidRDefault="00DF6211" w:rsidP="00DF6211">
      <w:pPr>
        <w:pStyle w:val="ListParagraph"/>
        <w:spacing w:after="160" w:line="259" w:lineRule="auto"/>
        <w:ind w:left="1080"/>
        <w:rPr>
          <w:szCs w:val="24"/>
          <w:highlight w:val="yellow"/>
        </w:rPr>
      </w:pPr>
    </w:p>
    <w:p w14:paraId="79E707FF" w14:textId="77777777" w:rsidR="00DF6211" w:rsidRPr="000040FD" w:rsidRDefault="00DF6211" w:rsidP="00743268">
      <w:pPr>
        <w:pStyle w:val="ListParagraph"/>
        <w:numPr>
          <w:ilvl w:val="0"/>
          <w:numId w:val="87"/>
        </w:numPr>
        <w:rPr>
          <w:rFonts w:ascii="Times New Roman" w:hAnsi="Times New Roman"/>
          <w:sz w:val="24"/>
          <w:szCs w:val="24"/>
        </w:rPr>
      </w:pPr>
      <w:r w:rsidRPr="000040FD">
        <w:rPr>
          <w:rFonts w:ascii="Times New Roman" w:hAnsi="Times New Roman"/>
          <w:sz w:val="24"/>
          <w:szCs w:val="24"/>
        </w:rPr>
        <w:t xml:space="preserve">Officers who damage their body worn camera will not be subject to discipline or required to pay for repair or replacement of a damaged body worn camera.  An officer may, however, be counseled or disciplined if it is determined that the damage was caused by the negligence of the officer, or if the officer has been previously counseled for damaging his or her body worn camera or other city-issued equipment.  </w:t>
      </w:r>
    </w:p>
    <w:p w14:paraId="2F2AC7AF" w14:textId="77777777" w:rsidR="00DF6211" w:rsidRPr="00CC0476" w:rsidRDefault="00DF6211" w:rsidP="00743268">
      <w:pPr>
        <w:pStyle w:val="ListParagraph"/>
        <w:numPr>
          <w:ilvl w:val="0"/>
          <w:numId w:val="59"/>
        </w:numPr>
        <w:spacing w:after="160" w:line="259" w:lineRule="auto"/>
        <w:rPr>
          <w:sz w:val="24"/>
          <w:szCs w:val="24"/>
        </w:rPr>
      </w:pPr>
      <w:r w:rsidRPr="0D543710">
        <w:rPr>
          <w:rFonts w:ascii="Times New Roman" w:hAnsi="Times New Roman"/>
          <w:sz w:val="24"/>
          <w:szCs w:val="24"/>
        </w:rPr>
        <w:t xml:space="preserve">At the end of a working set, </w:t>
      </w:r>
      <w:r>
        <w:rPr>
          <w:rFonts w:ascii="Times New Roman" w:hAnsi="Times New Roman"/>
          <w:sz w:val="24"/>
          <w:szCs w:val="24"/>
        </w:rPr>
        <w:t>o</w:t>
      </w:r>
      <w:r w:rsidRPr="0D543710">
        <w:rPr>
          <w:rFonts w:ascii="Times New Roman" w:hAnsi="Times New Roman"/>
          <w:sz w:val="24"/>
          <w:szCs w:val="24"/>
        </w:rPr>
        <w:t xml:space="preserve">fficers will dock their body-worn camera in a docking station at their assigned precinct to begin uploading videos to the secure video server. </w:t>
      </w:r>
    </w:p>
    <w:p w14:paraId="173B5CC5" w14:textId="77777777" w:rsidR="00DF6211" w:rsidRPr="00DA7825" w:rsidRDefault="00DF6211" w:rsidP="00DF6211">
      <w:pPr>
        <w:tabs>
          <w:tab w:val="left" w:pos="1152"/>
        </w:tabs>
        <w:spacing w:before="14" w:line="236" w:lineRule="exact"/>
        <w:ind w:left="1800"/>
        <w:textAlignment w:val="baseline"/>
        <w:rPr>
          <w:rFonts w:eastAsia="Arial"/>
          <w:color w:val="000000"/>
          <w:spacing w:val="-6"/>
          <w:sz w:val="21"/>
        </w:rPr>
      </w:pPr>
    </w:p>
    <w:p w14:paraId="5B629D06" w14:textId="77777777" w:rsidR="00DF6211" w:rsidRDefault="00DF6211" w:rsidP="00DF6211">
      <w:r w:rsidRPr="00DA7825">
        <w:t xml:space="preserve">Document Use of the Body Camera - Officers shall document in their police reports that they operated a body camera. </w:t>
      </w:r>
    </w:p>
    <w:p w14:paraId="712ED681" w14:textId="77777777" w:rsidR="00DF6211" w:rsidRDefault="00DF6211" w:rsidP="00DF6211"/>
    <w:p w14:paraId="2CE7FF36" w14:textId="77777777" w:rsidR="00DF6211" w:rsidRPr="00DA7825" w:rsidRDefault="00DF6211" w:rsidP="00DF6211">
      <w:r w:rsidRPr="00DA7825">
        <w:t>Video Not a Substitute for Report – An incident captured on the body camera is not a substitute for a complete and thorough written police report. Officers must write a police report, if the situation requires, and may not use the body camera video as a substitute for, or basis to abbreviate, their documentation of the incident.</w:t>
      </w:r>
    </w:p>
    <w:p w14:paraId="5B368744" w14:textId="77777777" w:rsidR="00DF6211" w:rsidRDefault="00DF6211" w:rsidP="00DF6211"/>
    <w:p w14:paraId="55F034F0" w14:textId="77777777" w:rsidR="00DF6211" w:rsidRPr="00DA7825" w:rsidRDefault="00DF6211" w:rsidP="00DF6211">
      <w:r w:rsidRPr="00DA7825">
        <w:lastRenderedPageBreak/>
        <w:t>Report Problems - Officers shall promptly report any problems they may encounter with the body camera or its operation to their supervisor, who will forward the information to the body worn camera administrator.</w:t>
      </w:r>
    </w:p>
    <w:p w14:paraId="7B2BB0FA" w14:textId="77777777" w:rsidR="00DF6211" w:rsidRPr="00DA7825" w:rsidRDefault="00DF6211" w:rsidP="00DF6211"/>
    <w:p w14:paraId="56316633" w14:textId="77777777" w:rsidR="00DF6211" w:rsidRPr="00DA7825" w:rsidRDefault="00DF6211" w:rsidP="00DF6211">
      <w:pPr>
        <w:rPr>
          <w:b/>
        </w:rPr>
      </w:pPr>
      <w:r w:rsidRPr="00DA7825">
        <w:rPr>
          <w:b/>
        </w:rPr>
        <w:t>UNAUTHORIZED USE OF BODY CAMERAS AND VIDEO</w:t>
      </w:r>
    </w:p>
    <w:p w14:paraId="402A8446" w14:textId="77777777" w:rsidR="00DF6211" w:rsidRDefault="00DF6211" w:rsidP="00DF6211"/>
    <w:p w14:paraId="3A2151CA" w14:textId="77777777" w:rsidR="00DF6211" w:rsidRPr="00DA7825" w:rsidRDefault="00DF6211" w:rsidP="00DF6211">
      <w:r w:rsidRPr="00DA7825">
        <w:t>All employees of the Everett Police Department, including commissioned officers and civilian personnel, shall abide by the policies and procedures related to body cameras and body camera videos as set forth in this policy.</w:t>
      </w:r>
    </w:p>
    <w:p w14:paraId="2B4B7C7D" w14:textId="77777777" w:rsidR="00DF6211" w:rsidRDefault="00DF6211" w:rsidP="00DF6211"/>
    <w:p w14:paraId="09F3938A" w14:textId="77777777" w:rsidR="00DF6211" w:rsidRDefault="00DF6211" w:rsidP="00DF6211">
      <w:r w:rsidRPr="00DA7825">
        <w:t>Employees of the police department are prohibited from surreptitiously recording any other employee of the department or any other person.</w:t>
      </w:r>
    </w:p>
    <w:p w14:paraId="606FDD96" w14:textId="77777777" w:rsidR="00DF6211" w:rsidRPr="00DA7825" w:rsidRDefault="00DF6211" w:rsidP="00DF6211"/>
    <w:p w14:paraId="3E94B622" w14:textId="77777777" w:rsidR="00DF6211" w:rsidRPr="00C960F8" w:rsidRDefault="00DF6211" w:rsidP="00743268">
      <w:pPr>
        <w:pStyle w:val="ListParagraph"/>
        <w:numPr>
          <w:ilvl w:val="0"/>
          <w:numId w:val="60"/>
        </w:numPr>
        <w:spacing w:after="160" w:line="259" w:lineRule="auto"/>
        <w:rPr>
          <w:rFonts w:ascii="Times New Roman" w:hAnsi="Times New Roman"/>
          <w:sz w:val="24"/>
          <w:szCs w:val="24"/>
        </w:rPr>
      </w:pPr>
      <w:r w:rsidRPr="00C960F8">
        <w:rPr>
          <w:rFonts w:ascii="Times New Roman" w:hAnsi="Times New Roman"/>
          <w:sz w:val="24"/>
          <w:szCs w:val="24"/>
        </w:rPr>
        <w:t>Employees may not use body cameras for non-work</w:t>
      </w:r>
      <w:r>
        <w:rPr>
          <w:rFonts w:ascii="Times New Roman" w:hAnsi="Times New Roman"/>
          <w:sz w:val="24"/>
          <w:szCs w:val="24"/>
        </w:rPr>
        <w:t>-</w:t>
      </w:r>
      <w:r w:rsidRPr="00C960F8">
        <w:rPr>
          <w:rFonts w:ascii="Times New Roman" w:hAnsi="Times New Roman"/>
          <w:sz w:val="24"/>
          <w:szCs w:val="24"/>
        </w:rPr>
        <w:t>related purposes or otherwise operate the body camera outside their legitimate law enforcement duties.</w:t>
      </w:r>
    </w:p>
    <w:p w14:paraId="6A1C0CBE" w14:textId="77777777" w:rsidR="00DF6211" w:rsidRPr="00DA7825" w:rsidRDefault="00DF6211" w:rsidP="00DF6211">
      <w:pPr>
        <w:pStyle w:val="ListParagraph"/>
        <w:ind w:left="1080"/>
        <w:rPr>
          <w:rFonts w:ascii="Times New Roman" w:hAnsi="Times New Roman"/>
        </w:rPr>
      </w:pPr>
    </w:p>
    <w:p w14:paraId="5121BF6C" w14:textId="77777777" w:rsidR="00DF6211" w:rsidRPr="00C960F8" w:rsidRDefault="00DF6211" w:rsidP="00743268">
      <w:pPr>
        <w:pStyle w:val="ListParagraph"/>
        <w:numPr>
          <w:ilvl w:val="0"/>
          <w:numId w:val="60"/>
        </w:numPr>
        <w:spacing w:after="160" w:line="259" w:lineRule="auto"/>
        <w:rPr>
          <w:rFonts w:ascii="Times New Roman" w:hAnsi="Times New Roman"/>
          <w:sz w:val="24"/>
          <w:szCs w:val="24"/>
        </w:rPr>
      </w:pPr>
      <w:r w:rsidRPr="00C960F8">
        <w:rPr>
          <w:rFonts w:ascii="Times New Roman" w:hAnsi="Times New Roman"/>
          <w:sz w:val="24"/>
          <w:szCs w:val="24"/>
        </w:rPr>
        <w:t>All body camera videos are the property of the Everett Police Department.  Dissemination outside of the agency is strictly prohibited, except as required by law and pursuant to the provisions of Everett Police Department policy.</w:t>
      </w:r>
    </w:p>
    <w:p w14:paraId="16B96961" w14:textId="77777777" w:rsidR="00DF6211" w:rsidRPr="00DA7825" w:rsidRDefault="00DF6211" w:rsidP="00DF6211">
      <w:pPr>
        <w:pStyle w:val="ListParagraph"/>
        <w:ind w:left="1080"/>
        <w:rPr>
          <w:rFonts w:ascii="Times New Roman" w:hAnsi="Times New Roman"/>
        </w:rPr>
      </w:pPr>
    </w:p>
    <w:p w14:paraId="620C6B3A" w14:textId="77777777" w:rsidR="00DF6211" w:rsidRPr="004C0566" w:rsidRDefault="00DF6211" w:rsidP="00743268">
      <w:pPr>
        <w:pStyle w:val="ListParagraph"/>
        <w:numPr>
          <w:ilvl w:val="0"/>
          <w:numId w:val="60"/>
        </w:numPr>
        <w:spacing w:after="160" w:line="259" w:lineRule="auto"/>
        <w:rPr>
          <w:rFonts w:ascii="Times New Roman" w:hAnsi="Times New Roman"/>
          <w:sz w:val="24"/>
          <w:szCs w:val="24"/>
        </w:rPr>
      </w:pPr>
      <w:r w:rsidRPr="00C960F8">
        <w:rPr>
          <w:rFonts w:ascii="Times New Roman" w:hAnsi="Times New Roman"/>
          <w:sz w:val="24"/>
          <w:szCs w:val="24"/>
        </w:rPr>
        <w:t>Employees are prohibited from accessing the secure video server except for legitimate law enforcement purposes, including authorized review of body camera video as described below, or otherwise for work related to their job assignment.</w:t>
      </w:r>
    </w:p>
    <w:p w14:paraId="117A8ABB" w14:textId="77777777" w:rsidR="00DF6211" w:rsidRPr="00DF6211" w:rsidRDefault="00DF6211" w:rsidP="00743268">
      <w:pPr>
        <w:pStyle w:val="ListParagraph"/>
        <w:numPr>
          <w:ilvl w:val="0"/>
          <w:numId w:val="60"/>
        </w:numPr>
        <w:rPr>
          <w:rFonts w:eastAsia="Times New Roman"/>
          <w:sz w:val="24"/>
          <w:szCs w:val="24"/>
        </w:rPr>
      </w:pPr>
      <w:r w:rsidRPr="0D543710">
        <w:rPr>
          <w:rFonts w:ascii="Times New Roman" w:hAnsi="Times New Roman"/>
          <w:sz w:val="24"/>
          <w:szCs w:val="24"/>
        </w:rPr>
        <w:t>To limit the transmission of CJIS protected information, it is recommended that officers utilize the provided MDC privacy screen on their MDC.  If a privacy screen is not installed on the MDC, officers may obtain one from the body-worn camera program administrator, or their designee.</w:t>
      </w:r>
    </w:p>
    <w:p w14:paraId="2528E8AC" w14:textId="77777777" w:rsidR="00DF6211" w:rsidRPr="00DA7825" w:rsidRDefault="00DF6211" w:rsidP="00DF6211">
      <w:pPr>
        <w:rPr>
          <w:b/>
        </w:rPr>
      </w:pPr>
      <w:r w:rsidRPr="00DA7825">
        <w:rPr>
          <w:b/>
        </w:rPr>
        <w:t>DOWNLOADING OF VIDEOS</w:t>
      </w:r>
    </w:p>
    <w:p w14:paraId="2D72E5ED" w14:textId="77777777" w:rsidR="00DF6211" w:rsidRDefault="00DF6211" w:rsidP="00DF6211"/>
    <w:p w14:paraId="2BEB8DF7" w14:textId="77777777" w:rsidR="00DF6211" w:rsidRPr="00DA7825" w:rsidRDefault="00DF6211" w:rsidP="00DF6211">
      <w:r w:rsidRPr="00DA7825">
        <w:t xml:space="preserve">The only personnel allowed to download videos will be the FIU, Body Camera Administrators, Major Crimes Unit, Office of Professional </w:t>
      </w:r>
      <w:proofErr w:type="gramStart"/>
      <w:r w:rsidRPr="00DA7825">
        <w:t>Standards</w:t>
      </w:r>
      <w:proofErr w:type="gramEnd"/>
      <w:r w:rsidRPr="00DA7825">
        <w:t xml:space="preserve"> and specially trained employees of the Police Department. Video downloads will be done for law enforcement purposes and/or public records requests only.</w:t>
      </w:r>
      <w:r w:rsidRPr="004C0566">
        <w:t xml:space="preserve"> </w:t>
      </w:r>
      <w:r>
        <w:t>Downloading of videos refers to the transfer of a file from a secure video server to a local hard drive or memory storage device.</w:t>
      </w:r>
    </w:p>
    <w:p w14:paraId="06B2008B" w14:textId="77777777" w:rsidR="00DF6211" w:rsidRDefault="00DF6211" w:rsidP="00DF6211"/>
    <w:p w14:paraId="75CB96BB" w14:textId="77777777" w:rsidR="00DF6211" w:rsidRPr="00DA7825" w:rsidRDefault="00DF6211" w:rsidP="00DF6211">
      <w:r w:rsidRPr="00DA7825">
        <w:t>If any downloads are needed from anyone not listed above, a request will be sent to the Deputy Chief of Services.</w:t>
      </w:r>
    </w:p>
    <w:p w14:paraId="1E6273A7" w14:textId="77777777" w:rsidR="00DF6211" w:rsidRPr="00DA7825" w:rsidRDefault="00DF6211" w:rsidP="00DF6211">
      <w:pPr>
        <w:rPr>
          <w:b/>
        </w:rPr>
      </w:pPr>
    </w:p>
    <w:p w14:paraId="41FBA0EA" w14:textId="77777777" w:rsidR="00DF6211" w:rsidRPr="00DA7825" w:rsidRDefault="00DF6211" w:rsidP="00DF6211">
      <w:pPr>
        <w:rPr>
          <w:b/>
        </w:rPr>
      </w:pPr>
      <w:r w:rsidRPr="00DA7825">
        <w:rPr>
          <w:b/>
        </w:rPr>
        <w:t>OPERATION AND OVERSIGHT OF THE BODY CAMERA PROGRAM</w:t>
      </w:r>
    </w:p>
    <w:p w14:paraId="6D590347" w14:textId="77777777" w:rsidR="00DF6211" w:rsidRDefault="00DF6211" w:rsidP="00DF6211"/>
    <w:p w14:paraId="0ADFA592" w14:textId="77777777" w:rsidR="00DF6211" w:rsidRPr="00DA7825" w:rsidRDefault="00DF6211" w:rsidP="00DF6211">
      <w:r w:rsidRPr="00DA7825">
        <w:t>Operation and oversight of the body camera program is the responsibility of the Body Camera Administrator and/or Forensic Imaging Unit (FIU).</w:t>
      </w:r>
    </w:p>
    <w:p w14:paraId="40DF7F5F" w14:textId="77777777" w:rsidR="00DF6211" w:rsidRPr="00DA7825" w:rsidRDefault="00DF6211" w:rsidP="00DF6211">
      <w:pPr>
        <w:rPr>
          <w:b/>
        </w:rPr>
      </w:pPr>
    </w:p>
    <w:p w14:paraId="5926353A" w14:textId="77777777" w:rsidR="00763E37" w:rsidRPr="00763E37" w:rsidRDefault="00763E37" w:rsidP="00763E37">
      <w:pPr>
        <w:rPr>
          <w:b/>
          <w:bCs/>
        </w:rPr>
      </w:pPr>
      <w:r w:rsidRPr="00763E37">
        <w:rPr>
          <w:b/>
          <w:bCs/>
        </w:rPr>
        <w:t>REVIEW OF BODY CAMERA VIDEO</w:t>
      </w:r>
    </w:p>
    <w:p w14:paraId="29D4EA7B" w14:textId="77777777" w:rsidR="00763E37" w:rsidRPr="00763E37" w:rsidRDefault="00763E37" w:rsidP="00763E37">
      <w:pPr>
        <w:rPr>
          <w:b/>
        </w:rPr>
      </w:pPr>
    </w:p>
    <w:p w14:paraId="6834468D" w14:textId="77777777" w:rsidR="00763E37" w:rsidRPr="00763E37" w:rsidRDefault="00763E37" w:rsidP="00743268">
      <w:pPr>
        <w:numPr>
          <w:ilvl w:val="0"/>
          <w:numId w:val="61"/>
        </w:numPr>
        <w:spacing w:after="160" w:line="259" w:lineRule="auto"/>
        <w:contextualSpacing/>
        <w:rPr>
          <w:rFonts w:eastAsia="Calibri"/>
          <w:szCs w:val="24"/>
        </w:rPr>
      </w:pPr>
      <w:r w:rsidRPr="00763E37">
        <w:rPr>
          <w:rFonts w:eastAsia="Calibri"/>
          <w:szCs w:val="24"/>
        </w:rPr>
        <w:lastRenderedPageBreak/>
        <w:t xml:space="preserve">Officers may view their own body camera video at any time in accordance with this policy.  There may be situations where an officer has not reviewed relevant body camera video prior to preparing a written police report, providing a statement, or answering questions as part of a formal interview, or informal questioning.  The </w:t>
      </w:r>
      <w:proofErr w:type="gramStart"/>
      <w:r w:rsidRPr="00763E37">
        <w:rPr>
          <w:rFonts w:eastAsia="Calibri"/>
          <w:szCs w:val="24"/>
        </w:rPr>
        <w:t>City</w:t>
      </w:r>
      <w:proofErr w:type="gramEnd"/>
      <w:r w:rsidRPr="00763E37">
        <w:rPr>
          <w:rFonts w:eastAsia="Calibri"/>
          <w:szCs w:val="24"/>
        </w:rPr>
        <w:t xml:space="preserve"> recognizes that in those situations, the potential for accuracy may be diminished.  As such, an officer may not receive any discipline based solely upon a difference or discrepancy between the officer’s written report, statement, or interview, and the video evidence, unless the City can demonstrate that the employee knew the information was discrepant at the time the report was written, statement provided or interview.</w:t>
      </w:r>
    </w:p>
    <w:p w14:paraId="38836F35" w14:textId="77777777" w:rsidR="00763E37" w:rsidRPr="00763E37" w:rsidRDefault="00763E37" w:rsidP="00763E37">
      <w:pPr>
        <w:spacing w:after="200" w:line="276" w:lineRule="auto"/>
        <w:ind w:left="1440"/>
        <w:contextualSpacing/>
        <w:rPr>
          <w:rFonts w:eastAsia="Calibri"/>
          <w:sz w:val="22"/>
          <w:szCs w:val="22"/>
        </w:rPr>
      </w:pPr>
    </w:p>
    <w:p w14:paraId="254E11E2" w14:textId="77777777" w:rsidR="00763E37" w:rsidRPr="00763E37" w:rsidRDefault="00763E37" w:rsidP="00743268">
      <w:pPr>
        <w:numPr>
          <w:ilvl w:val="0"/>
          <w:numId w:val="61"/>
        </w:numPr>
        <w:spacing w:after="160" w:line="259" w:lineRule="auto"/>
        <w:contextualSpacing/>
        <w:rPr>
          <w:rFonts w:eastAsia="Calibri"/>
          <w:szCs w:val="24"/>
        </w:rPr>
      </w:pPr>
      <w:r w:rsidRPr="00763E37">
        <w:rPr>
          <w:rFonts w:eastAsia="Calibri"/>
          <w:szCs w:val="24"/>
        </w:rPr>
        <w:t>Recordings may be reviewed by individuals other than the recording officer in any of the following situations:</w:t>
      </w:r>
    </w:p>
    <w:p w14:paraId="3F10C579" w14:textId="77777777" w:rsidR="00763E37" w:rsidRPr="00763E37" w:rsidRDefault="00763E37" w:rsidP="00763E37">
      <w:pPr>
        <w:spacing w:after="200" w:line="276" w:lineRule="auto"/>
        <w:ind w:left="720"/>
        <w:contextualSpacing/>
        <w:rPr>
          <w:rFonts w:eastAsia="Calibri"/>
          <w:sz w:val="22"/>
          <w:szCs w:val="22"/>
        </w:rPr>
      </w:pPr>
    </w:p>
    <w:p w14:paraId="0174798B" w14:textId="77777777" w:rsidR="00763E37" w:rsidRPr="00763E37" w:rsidRDefault="00763E37" w:rsidP="00743268">
      <w:pPr>
        <w:numPr>
          <w:ilvl w:val="0"/>
          <w:numId w:val="64"/>
        </w:numPr>
        <w:spacing w:after="160" w:line="259" w:lineRule="auto"/>
        <w:contextualSpacing/>
        <w:rPr>
          <w:rFonts w:eastAsia="Calibri"/>
          <w:szCs w:val="24"/>
        </w:rPr>
      </w:pPr>
      <w:r w:rsidRPr="00763E37">
        <w:rPr>
          <w:rFonts w:eastAsia="Calibri"/>
          <w:szCs w:val="24"/>
        </w:rPr>
        <w:t xml:space="preserve">By officers prior to completing their police reports or providing a statement pursuant to an internal affairs investigation or Independent Investigations Team (IIT) interview or Office of Independent Investigations (OII) </w:t>
      </w:r>
      <w:proofErr w:type="gramStart"/>
      <w:r w:rsidRPr="00763E37">
        <w:rPr>
          <w:rFonts w:eastAsia="Calibri"/>
          <w:szCs w:val="24"/>
        </w:rPr>
        <w:t>interview,  investigation</w:t>
      </w:r>
      <w:proofErr w:type="gramEnd"/>
      <w:r w:rsidRPr="00763E37">
        <w:rPr>
          <w:rFonts w:eastAsia="Calibri"/>
          <w:szCs w:val="24"/>
        </w:rPr>
        <w:t>, subject to the following:</w:t>
      </w:r>
    </w:p>
    <w:p w14:paraId="6C678104" w14:textId="77777777" w:rsidR="00763E37" w:rsidRPr="00763E37" w:rsidRDefault="00763E37" w:rsidP="00763E37">
      <w:pPr>
        <w:spacing w:after="200" w:line="276" w:lineRule="auto"/>
        <w:ind w:left="1080"/>
        <w:contextualSpacing/>
        <w:rPr>
          <w:rFonts w:eastAsia="Calibri"/>
          <w:szCs w:val="24"/>
        </w:rPr>
      </w:pPr>
    </w:p>
    <w:p w14:paraId="59CD6725" w14:textId="77777777" w:rsidR="00763E37" w:rsidRPr="00763E37" w:rsidRDefault="00763E37" w:rsidP="00743268">
      <w:pPr>
        <w:numPr>
          <w:ilvl w:val="0"/>
          <w:numId w:val="65"/>
        </w:numPr>
        <w:spacing w:after="160" w:line="259" w:lineRule="auto"/>
        <w:contextualSpacing/>
        <w:rPr>
          <w:rFonts w:eastAsia="Calibri"/>
          <w:szCs w:val="24"/>
        </w:rPr>
      </w:pPr>
      <w:r w:rsidRPr="00763E37">
        <w:rPr>
          <w:rFonts w:eastAsia="Calibri"/>
          <w:szCs w:val="24"/>
        </w:rPr>
        <w:t>Officers in an internal affairs investigation will be allowed to view their footage of the incident prior to any interview or answering questions related to an internal affairs investigation.</w:t>
      </w:r>
    </w:p>
    <w:p w14:paraId="37FAE303" w14:textId="77777777" w:rsidR="00763E37" w:rsidRPr="00763E37" w:rsidRDefault="00763E37" w:rsidP="00763E37">
      <w:pPr>
        <w:spacing w:after="200" w:line="276" w:lineRule="auto"/>
        <w:ind w:left="1440"/>
        <w:contextualSpacing/>
        <w:rPr>
          <w:rFonts w:eastAsia="Calibri"/>
          <w:szCs w:val="24"/>
        </w:rPr>
      </w:pPr>
    </w:p>
    <w:p w14:paraId="2EE3CB7F" w14:textId="77777777" w:rsidR="00763E37" w:rsidRPr="00763E37" w:rsidRDefault="00763E37" w:rsidP="00743268">
      <w:pPr>
        <w:numPr>
          <w:ilvl w:val="0"/>
          <w:numId w:val="65"/>
        </w:numPr>
        <w:spacing w:after="160" w:line="259" w:lineRule="auto"/>
        <w:contextualSpacing/>
        <w:rPr>
          <w:rFonts w:eastAsia="Calibri"/>
          <w:szCs w:val="24"/>
        </w:rPr>
      </w:pPr>
      <w:r w:rsidRPr="00763E37">
        <w:rPr>
          <w:rFonts w:eastAsia="Calibri"/>
          <w:szCs w:val="24"/>
        </w:rPr>
        <w:t xml:space="preserve">Once authorized by the lead IIT/OII investigator per (d) below, subject or witness officers in </w:t>
      </w:r>
      <w:proofErr w:type="gramStart"/>
      <w:r w:rsidRPr="00763E37">
        <w:rPr>
          <w:rFonts w:eastAsia="Calibri"/>
          <w:szCs w:val="24"/>
        </w:rPr>
        <w:t>a</w:t>
      </w:r>
      <w:proofErr w:type="gramEnd"/>
      <w:r w:rsidRPr="00763E37">
        <w:rPr>
          <w:rFonts w:eastAsia="Calibri"/>
          <w:szCs w:val="24"/>
        </w:rPr>
        <w:t xml:space="preserve"> IIT/OII investigation will be allowed to view relevant body camera footage.  The body camera footage viewed by the individual officer(s) should show actions, </w:t>
      </w:r>
      <w:proofErr w:type="gramStart"/>
      <w:r w:rsidRPr="00763E37">
        <w:rPr>
          <w:rFonts w:eastAsia="Calibri"/>
          <w:szCs w:val="24"/>
        </w:rPr>
        <w:t>items</w:t>
      </w:r>
      <w:proofErr w:type="gramEnd"/>
      <w:r w:rsidRPr="00763E37">
        <w:rPr>
          <w:rFonts w:eastAsia="Calibri"/>
          <w:szCs w:val="24"/>
        </w:rPr>
        <w:t xml:space="preserve"> or other relevant factors the officer could have seen from their vantage point and that could have been used in making a determination to use deadly force against an individual or individuals.</w:t>
      </w:r>
    </w:p>
    <w:p w14:paraId="7402A611" w14:textId="77777777" w:rsidR="00763E37" w:rsidRPr="00763E37" w:rsidRDefault="00763E37" w:rsidP="00763E37">
      <w:pPr>
        <w:spacing w:after="200" w:line="276" w:lineRule="auto"/>
        <w:ind w:left="1440"/>
        <w:contextualSpacing/>
        <w:rPr>
          <w:rFonts w:eastAsia="Calibri"/>
          <w:szCs w:val="24"/>
        </w:rPr>
      </w:pPr>
    </w:p>
    <w:p w14:paraId="24A9DFB3" w14:textId="77777777" w:rsidR="00763E37" w:rsidRPr="00763E37" w:rsidRDefault="00763E37" w:rsidP="00743268">
      <w:pPr>
        <w:numPr>
          <w:ilvl w:val="0"/>
          <w:numId w:val="65"/>
        </w:numPr>
        <w:spacing w:after="160" w:line="259" w:lineRule="auto"/>
        <w:contextualSpacing/>
        <w:rPr>
          <w:rFonts w:eastAsia="Calibri"/>
          <w:szCs w:val="24"/>
        </w:rPr>
      </w:pPr>
      <w:r w:rsidRPr="00763E37">
        <w:rPr>
          <w:rFonts w:eastAsia="Calibri"/>
          <w:szCs w:val="24"/>
        </w:rPr>
        <w:t xml:space="preserve">In the event there is a dispute over which or how much body camera footage should be viewed by the officer(s) during the IIT/OII investigation, the legal representative of the officer, the lead IIT/OII team investigator, and the prosecutor or their designee can consult prior to the officer </w:t>
      </w:r>
      <w:proofErr w:type="gramStart"/>
      <w:r w:rsidRPr="00763E37">
        <w:rPr>
          <w:rFonts w:eastAsia="Calibri"/>
          <w:szCs w:val="24"/>
        </w:rPr>
        <w:t>making a determination</w:t>
      </w:r>
      <w:proofErr w:type="gramEnd"/>
      <w:r w:rsidRPr="00763E37">
        <w:rPr>
          <w:rFonts w:eastAsia="Calibri"/>
          <w:szCs w:val="24"/>
        </w:rPr>
        <w:t xml:space="preserve"> about providing a statement.</w:t>
      </w:r>
    </w:p>
    <w:p w14:paraId="23F7A3E1" w14:textId="77777777" w:rsidR="00763E37" w:rsidRPr="00763E37" w:rsidRDefault="00763E37" w:rsidP="00763E37">
      <w:pPr>
        <w:spacing w:after="200" w:line="276" w:lineRule="auto"/>
        <w:ind w:left="720"/>
        <w:contextualSpacing/>
        <w:rPr>
          <w:rFonts w:eastAsia="Calibri"/>
          <w:szCs w:val="24"/>
        </w:rPr>
      </w:pPr>
    </w:p>
    <w:p w14:paraId="6E56BE03" w14:textId="77777777" w:rsidR="00763E37" w:rsidRPr="00763E37" w:rsidRDefault="00763E37" w:rsidP="00743268">
      <w:pPr>
        <w:numPr>
          <w:ilvl w:val="0"/>
          <w:numId w:val="65"/>
        </w:numPr>
        <w:spacing w:after="160" w:line="259" w:lineRule="auto"/>
        <w:contextualSpacing/>
        <w:rPr>
          <w:rFonts w:eastAsia="Calibri"/>
          <w:szCs w:val="24"/>
        </w:rPr>
      </w:pPr>
      <w:r w:rsidRPr="00763E37">
        <w:rPr>
          <w:rFonts w:eastAsia="Calibri"/>
          <w:szCs w:val="24"/>
        </w:rPr>
        <w:t>Subject and witness officers in a critical incident resulting in the activation of IIT/OII will not be authorized to view their body camera video unless and until authorized by the IIT/OII lead investigator. In addition, FIU will immediately restrict the body camera video of these incidents pending notification from an authorized supervisor.</w:t>
      </w:r>
    </w:p>
    <w:p w14:paraId="10C459AD" w14:textId="77777777" w:rsidR="00763E37" w:rsidRPr="00763E37" w:rsidRDefault="00763E37" w:rsidP="00763E37">
      <w:pPr>
        <w:spacing w:after="160" w:line="259" w:lineRule="auto"/>
        <w:contextualSpacing/>
        <w:rPr>
          <w:rFonts w:eastAsia="Calibri"/>
          <w:szCs w:val="24"/>
        </w:rPr>
      </w:pPr>
    </w:p>
    <w:p w14:paraId="57B0FA91" w14:textId="77777777" w:rsidR="00763E37" w:rsidRPr="00763E37" w:rsidRDefault="00763E37" w:rsidP="00743268">
      <w:pPr>
        <w:numPr>
          <w:ilvl w:val="0"/>
          <w:numId w:val="64"/>
        </w:numPr>
        <w:spacing w:after="160" w:line="259" w:lineRule="auto"/>
        <w:contextualSpacing/>
        <w:rPr>
          <w:rFonts w:eastAsia="Calibri"/>
          <w:szCs w:val="24"/>
        </w:rPr>
      </w:pPr>
      <w:r w:rsidRPr="00763E37">
        <w:rPr>
          <w:rFonts w:eastAsia="Calibri"/>
          <w:szCs w:val="24"/>
        </w:rPr>
        <w:t xml:space="preserve">By any supervisor conducting a Blue Team (early warning system alert) administrative review.  Review of video shall be related to the specific alert and not used as the basis to randomly search for other possible policy or procedure violations.  Other violations noted during this review shall be addressed at the lowest reasonable </w:t>
      </w:r>
      <w:r w:rsidRPr="00763E37">
        <w:rPr>
          <w:rFonts w:eastAsia="Calibri"/>
          <w:szCs w:val="24"/>
        </w:rPr>
        <w:lastRenderedPageBreak/>
        <w:t xml:space="preserve">level unless the history of the officer or the nature of the policy or procedure violation necessitates a higher level of corrective action or </w:t>
      </w:r>
      <w:proofErr w:type="gramStart"/>
      <w:r w:rsidRPr="00763E37">
        <w:rPr>
          <w:rFonts w:eastAsia="Calibri"/>
          <w:szCs w:val="24"/>
        </w:rPr>
        <w:t>discipline</w:t>
      </w:r>
      <w:proofErr w:type="gramEnd"/>
    </w:p>
    <w:p w14:paraId="3B8979C6" w14:textId="77777777" w:rsidR="00763E37" w:rsidRPr="00763E37" w:rsidRDefault="00763E37" w:rsidP="00763E37">
      <w:pPr>
        <w:spacing w:after="200" w:line="276" w:lineRule="auto"/>
        <w:ind w:left="1080"/>
        <w:contextualSpacing/>
        <w:rPr>
          <w:rFonts w:eastAsia="Calibri"/>
          <w:szCs w:val="24"/>
        </w:rPr>
      </w:pPr>
    </w:p>
    <w:p w14:paraId="24116664" w14:textId="77777777" w:rsidR="00763E37" w:rsidRPr="00763E37" w:rsidRDefault="00763E37" w:rsidP="00743268">
      <w:pPr>
        <w:numPr>
          <w:ilvl w:val="0"/>
          <w:numId w:val="64"/>
        </w:numPr>
        <w:spacing w:after="160" w:line="259" w:lineRule="auto"/>
        <w:contextualSpacing/>
        <w:rPr>
          <w:rFonts w:eastAsia="Calibri"/>
          <w:szCs w:val="24"/>
        </w:rPr>
      </w:pPr>
      <w:r w:rsidRPr="00763E37">
        <w:rPr>
          <w:rFonts w:eastAsia="Calibri"/>
          <w:szCs w:val="24"/>
        </w:rPr>
        <w:t xml:space="preserve">By a supervisor completing a </w:t>
      </w:r>
      <w:r w:rsidR="00A94AD1">
        <w:rPr>
          <w:rFonts w:ascii="Times CG ATT" w:hAnsi="Times CG ATT"/>
        </w:rPr>
        <w:t>police</w:t>
      </w:r>
      <w:r w:rsidRPr="00763E37">
        <w:rPr>
          <w:rFonts w:eastAsia="Calibri"/>
          <w:szCs w:val="24"/>
        </w:rPr>
        <w:t xml:space="preserve"> complaint review. Review of video shall be related to the specific complaint(s) and not used as the basis to randomly search for other possible policy or procedure violations.  Any inadvertent minor policy or procedure violations discovered during this review but not mentioned in the complaint shall be addressed at the lowest reasonable level unless the history of the officer necessitates a higher level of corrective action or discipline.  </w:t>
      </w:r>
    </w:p>
    <w:p w14:paraId="4A91CC6A" w14:textId="77777777" w:rsidR="00763E37" w:rsidRPr="00763E37" w:rsidRDefault="00763E37" w:rsidP="00763E37">
      <w:pPr>
        <w:spacing w:after="160" w:line="259" w:lineRule="auto"/>
        <w:ind w:left="360"/>
        <w:rPr>
          <w:szCs w:val="24"/>
        </w:rPr>
      </w:pPr>
    </w:p>
    <w:p w14:paraId="565BE04A" w14:textId="77777777" w:rsidR="00763E37" w:rsidRPr="00763E37" w:rsidRDefault="00763E37" w:rsidP="00743268">
      <w:pPr>
        <w:numPr>
          <w:ilvl w:val="0"/>
          <w:numId w:val="64"/>
        </w:numPr>
        <w:spacing w:after="160" w:line="259" w:lineRule="auto"/>
        <w:contextualSpacing/>
        <w:rPr>
          <w:rFonts w:ascii="Calibri" w:hAnsi="Calibri"/>
          <w:szCs w:val="24"/>
        </w:rPr>
      </w:pPr>
      <w:r w:rsidRPr="00763E37">
        <w:rPr>
          <w:rFonts w:eastAsia="Calibri"/>
          <w:szCs w:val="24"/>
        </w:rPr>
        <w:t>By a supervisor for the purposes of furthering a criminal investigation being conducted by an officer.</w:t>
      </w:r>
    </w:p>
    <w:p w14:paraId="1DB8524C" w14:textId="77777777" w:rsidR="00763E37" w:rsidRPr="00763E37" w:rsidRDefault="00763E37" w:rsidP="00763E37">
      <w:pPr>
        <w:spacing w:after="200" w:line="276" w:lineRule="auto"/>
        <w:ind w:left="720"/>
        <w:contextualSpacing/>
        <w:rPr>
          <w:rFonts w:eastAsia="Calibri"/>
          <w:szCs w:val="24"/>
        </w:rPr>
      </w:pPr>
    </w:p>
    <w:p w14:paraId="4339F82A" w14:textId="77777777" w:rsidR="00763E37" w:rsidRPr="00763E37" w:rsidRDefault="00763E37" w:rsidP="00743268">
      <w:pPr>
        <w:numPr>
          <w:ilvl w:val="0"/>
          <w:numId w:val="64"/>
        </w:numPr>
        <w:spacing w:after="160" w:line="259" w:lineRule="auto"/>
        <w:contextualSpacing/>
        <w:rPr>
          <w:rFonts w:eastAsia="Calibri"/>
          <w:szCs w:val="24"/>
        </w:rPr>
      </w:pPr>
      <w:r w:rsidRPr="00763E37">
        <w:rPr>
          <w:rFonts w:eastAsia="Calibri"/>
          <w:szCs w:val="24"/>
        </w:rPr>
        <w:t xml:space="preserve">For use of force, </w:t>
      </w:r>
      <w:proofErr w:type="gramStart"/>
      <w:r w:rsidRPr="00763E37">
        <w:rPr>
          <w:rFonts w:eastAsia="Calibri"/>
          <w:szCs w:val="24"/>
        </w:rPr>
        <w:t>collision</w:t>
      </w:r>
      <w:proofErr w:type="gramEnd"/>
      <w:r w:rsidRPr="00763E37">
        <w:rPr>
          <w:rFonts w:eastAsia="Calibri"/>
          <w:szCs w:val="24"/>
        </w:rPr>
        <w:t xml:space="preserve"> or pursuit review.  Review of video shall be related to the use of force, </w:t>
      </w:r>
      <w:proofErr w:type="gramStart"/>
      <w:r w:rsidRPr="00763E37">
        <w:rPr>
          <w:rFonts w:eastAsia="Calibri"/>
          <w:szCs w:val="24"/>
        </w:rPr>
        <w:t>collision</w:t>
      </w:r>
      <w:proofErr w:type="gramEnd"/>
      <w:r w:rsidRPr="00763E37">
        <w:rPr>
          <w:rFonts w:eastAsia="Calibri"/>
          <w:szCs w:val="24"/>
        </w:rPr>
        <w:t xml:space="preserve"> or pursuit, and not used as the basis to randomly search for employee misconduct.  </w:t>
      </w:r>
    </w:p>
    <w:p w14:paraId="21F232D5" w14:textId="77777777" w:rsidR="00763E37" w:rsidRPr="00763E37" w:rsidRDefault="00763E37" w:rsidP="00763E37">
      <w:pPr>
        <w:spacing w:after="200" w:line="276" w:lineRule="auto"/>
        <w:ind w:left="720"/>
        <w:contextualSpacing/>
        <w:rPr>
          <w:rFonts w:eastAsia="Calibri"/>
          <w:szCs w:val="24"/>
        </w:rPr>
      </w:pPr>
    </w:p>
    <w:p w14:paraId="6394EB78" w14:textId="77777777" w:rsidR="00763E37" w:rsidRPr="00763E37" w:rsidRDefault="00763E37" w:rsidP="00743268">
      <w:pPr>
        <w:numPr>
          <w:ilvl w:val="0"/>
          <w:numId w:val="64"/>
        </w:numPr>
        <w:spacing w:after="160" w:line="259" w:lineRule="auto"/>
        <w:contextualSpacing/>
        <w:rPr>
          <w:rFonts w:eastAsia="Calibri"/>
          <w:szCs w:val="24"/>
        </w:rPr>
      </w:pPr>
      <w:r w:rsidRPr="00763E37">
        <w:rPr>
          <w:rFonts w:eastAsia="Calibri"/>
          <w:szCs w:val="24"/>
        </w:rPr>
        <w:t>By a supervisor investigating a specific act of officer conduct alleged in a complaint of misconduct.  Review of video shall be related to the specific complaint(s) and not used as the basis to randomly search for other possible policy or procedure violations.  Supervisors are authorized to review recordings to investigate the merits of a specific complaint prior to a formal complaint being filed.  If appropriate, the supervisor may allow the complaining party to review the footage with the supervisor as a means of addressing the concerns without a formal complaint being taken.</w:t>
      </w:r>
    </w:p>
    <w:p w14:paraId="631A4F7B" w14:textId="77777777" w:rsidR="00763E37" w:rsidRPr="00763E37" w:rsidRDefault="00763E37" w:rsidP="00763E37">
      <w:pPr>
        <w:spacing w:after="200" w:line="276" w:lineRule="auto"/>
        <w:ind w:left="720"/>
        <w:contextualSpacing/>
        <w:rPr>
          <w:rFonts w:eastAsia="Calibri"/>
          <w:szCs w:val="24"/>
        </w:rPr>
      </w:pPr>
    </w:p>
    <w:p w14:paraId="03680950" w14:textId="77777777" w:rsidR="00763E37" w:rsidRPr="00763E37" w:rsidRDefault="00763E37" w:rsidP="00743268">
      <w:pPr>
        <w:numPr>
          <w:ilvl w:val="0"/>
          <w:numId w:val="64"/>
        </w:numPr>
        <w:spacing w:after="160" w:line="259" w:lineRule="auto"/>
        <w:contextualSpacing/>
        <w:rPr>
          <w:rFonts w:eastAsia="Calibri"/>
          <w:szCs w:val="24"/>
        </w:rPr>
      </w:pPr>
      <w:r w:rsidRPr="00763E37">
        <w:rPr>
          <w:rFonts w:eastAsia="Calibri"/>
          <w:szCs w:val="24"/>
        </w:rPr>
        <w:t>By technical support for purposes of assessing proper functioning of body cameras.</w:t>
      </w:r>
    </w:p>
    <w:p w14:paraId="4939FD8E" w14:textId="77777777" w:rsidR="00763E37" w:rsidRPr="00763E37" w:rsidRDefault="00763E37" w:rsidP="00763E37">
      <w:pPr>
        <w:spacing w:after="200" w:line="276" w:lineRule="auto"/>
        <w:ind w:left="720"/>
        <w:contextualSpacing/>
        <w:rPr>
          <w:rFonts w:eastAsia="Calibri"/>
          <w:szCs w:val="24"/>
        </w:rPr>
      </w:pPr>
    </w:p>
    <w:p w14:paraId="50C112F7" w14:textId="77777777" w:rsidR="00763E37" w:rsidRPr="00763E37" w:rsidRDefault="00763E37" w:rsidP="00743268">
      <w:pPr>
        <w:numPr>
          <w:ilvl w:val="0"/>
          <w:numId w:val="64"/>
        </w:numPr>
        <w:spacing w:after="160" w:line="259" w:lineRule="auto"/>
        <w:contextualSpacing/>
        <w:rPr>
          <w:rFonts w:eastAsia="Calibri"/>
          <w:szCs w:val="24"/>
        </w:rPr>
      </w:pPr>
      <w:r w:rsidRPr="00763E37">
        <w:rPr>
          <w:rFonts w:eastAsia="Calibri"/>
          <w:szCs w:val="24"/>
        </w:rPr>
        <w:t xml:space="preserve">By the County prosecutor in conjunction with his or her role after an officer involved shooting, or other critical incident associated with </w:t>
      </w:r>
      <w:proofErr w:type="gramStart"/>
      <w:r w:rsidRPr="00763E37">
        <w:rPr>
          <w:rFonts w:eastAsia="Calibri"/>
          <w:szCs w:val="24"/>
        </w:rPr>
        <w:t>a</w:t>
      </w:r>
      <w:proofErr w:type="gramEnd"/>
      <w:r w:rsidRPr="00763E37">
        <w:rPr>
          <w:rFonts w:eastAsia="Calibri"/>
          <w:szCs w:val="24"/>
        </w:rPr>
        <w:t xml:space="preserve"> IIT/OII investigation or other criminal review of an incident.</w:t>
      </w:r>
    </w:p>
    <w:p w14:paraId="1A017A87" w14:textId="77777777" w:rsidR="00763E37" w:rsidRPr="00763E37" w:rsidRDefault="00763E37" w:rsidP="00763E37">
      <w:pPr>
        <w:spacing w:after="200" w:line="276" w:lineRule="auto"/>
        <w:ind w:left="720"/>
        <w:contextualSpacing/>
        <w:rPr>
          <w:rFonts w:eastAsia="Calibri"/>
          <w:szCs w:val="24"/>
        </w:rPr>
      </w:pPr>
    </w:p>
    <w:p w14:paraId="45C65CFE" w14:textId="77777777" w:rsidR="00763E37" w:rsidRPr="00763E37" w:rsidRDefault="00763E37" w:rsidP="00743268">
      <w:pPr>
        <w:numPr>
          <w:ilvl w:val="0"/>
          <w:numId w:val="64"/>
        </w:numPr>
        <w:spacing w:after="160" w:line="259" w:lineRule="auto"/>
        <w:contextualSpacing/>
        <w:rPr>
          <w:rFonts w:eastAsia="Calibri"/>
          <w:szCs w:val="24"/>
        </w:rPr>
      </w:pPr>
      <w:r w:rsidRPr="00763E37">
        <w:rPr>
          <w:rFonts w:eastAsia="Calibri"/>
          <w:szCs w:val="24"/>
        </w:rPr>
        <w:t xml:space="preserve">By an Internal Affairs investigators participating in an official IA investigation authorized by the Chief of Police to investigate a specific act of officer conduct alleged in a complaint of misconduct. Review of video shall be related to the specific complaint(s) and not used as the basis to randomly search for other possible policy or procedure violations.  </w:t>
      </w:r>
    </w:p>
    <w:p w14:paraId="65EA4ED8" w14:textId="77777777" w:rsidR="00763E37" w:rsidRPr="00763E37" w:rsidRDefault="00763E37" w:rsidP="00763E37">
      <w:pPr>
        <w:spacing w:after="200" w:line="276" w:lineRule="auto"/>
        <w:ind w:left="720"/>
        <w:contextualSpacing/>
        <w:rPr>
          <w:rFonts w:eastAsia="Calibri"/>
          <w:szCs w:val="24"/>
        </w:rPr>
      </w:pPr>
    </w:p>
    <w:p w14:paraId="68DF94C0" w14:textId="77777777" w:rsidR="00763E37" w:rsidRPr="00763E37" w:rsidRDefault="00763E37" w:rsidP="00743268">
      <w:pPr>
        <w:numPr>
          <w:ilvl w:val="0"/>
          <w:numId w:val="64"/>
        </w:numPr>
        <w:spacing w:after="160" w:line="259" w:lineRule="auto"/>
        <w:contextualSpacing/>
        <w:rPr>
          <w:rFonts w:eastAsia="Calibri"/>
          <w:szCs w:val="24"/>
        </w:rPr>
      </w:pPr>
      <w:r w:rsidRPr="00763E37">
        <w:rPr>
          <w:rFonts w:eastAsia="Calibri"/>
          <w:szCs w:val="24"/>
        </w:rPr>
        <w:t>By a department detective who is participating in a criminal investigation.</w:t>
      </w:r>
    </w:p>
    <w:p w14:paraId="645A733F" w14:textId="77777777" w:rsidR="00763E37" w:rsidRPr="00763E37" w:rsidRDefault="00763E37" w:rsidP="00763E37">
      <w:pPr>
        <w:spacing w:after="200" w:line="276" w:lineRule="auto"/>
        <w:ind w:left="720"/>
        <w:contextualSpacing/>
        <w:rPr>
          <w:rFonts w:eastAsia="Calibri"/>
          <w:szCs w:val="24"/>
        </w:rPr>
      </w:pPr>
    </w:p>
    <w:p w14:paraId="7D042E7F" w14:textId="77777777" w:rsidR="00763E37" w:rsidRPr="00763E37" w:rsidRDefault="00763E37" w:rsidP="00743268">
      <w:pPr>
        <w:numPr>
          <w:ilvl w:val="0"/>
          <w:numId w:val="64"/>
        </w:numPr>
        <w:spacing w:after="160" w:line="259" w:lineRule="auto"/>
        <w:contextualSpacing/>
        <w:rPr>
          <w:rFonts w:eastAsia="Calibri"/>
          <w:szCs w:val="24"/>
        </w:rPr>
      </w:pPr>
      <w:r w:rsidRPr="00763E37">
        <w:rPr>
          <w:rFonts w:eastAsia="Calibri"/>
          <w:szCs w:val="24"/>
        </w:rPr>
        <w:t>By legal counsel and/or union representation representing an officer in a critical incident associated with a SMART investigation, prior to the officer providing a statement pursuant to an administrative inquiry.</w:t>
      </w:r>
    </w:p>
    <w:p w14:paraId="2478AC95" w14:textId="77777777" w:rsidR="00763E37" w:rsidRPr="00763E37" w:rsidRDefault="00763E37" w:rsidP="00763E37">
      <w:pPr>
        <w:spacing w:after="200" w:line="276" w:lineRule="auto"/>
        <w:ind w:left="720"/>
        <w:contextualSpacing/>
        <w:rPr>
          <w:rFonts w:eastAsia="Calibri"/>
          <w:szCs w:val="24"/>
        </w:rPr>
      </w:pPr>
    </w:p>
    <w:p w14:paraId="4481A014" w14:textId="77777777" w:rsidR="00763E37" w:rsidRPr="00763E37" w:rsidRDefault="00763E37" w:rsidP="00743268">
      <w:pPr>
        <w:numPr>
          <w:ilvl w:val="0"/>
          <w:numId w:val="64"/>
        </w:numPr>
        <w:spacing w:after="160" w:line="259" w:lineRule="auto"/>
        <w:contextualSpacing/>
        <w:rPr>
          <w:rFonts w:eastAsia="Calibri"/>
          <w:szCs w:val="24"/>
        </w:rPr>
      </w:pPr>
      <w:r w:rsidRPr="00763E37">
        <w:rPr>
          <w:rFonts w:eastAsia="Calibri"/>
          <w:szCs w:val="24"/>
        </w:rPr>
        <w:lastRenderedPageBreak/>
        <w:t xml:space="preserve">Training – Recordings may be viewed for training purposes.  Prior to any recordings being used for departmental training purposes, all officers will be notified.  If an involved officer objects to showing a recording, the recording will not be used for training purposes.  </w:t>
      </w:r>
    </w:p>
    <w:p w14:paraId="3BE6F1D6" w14:textId="77777777" w:rsidR="00763E37" w:rsidRPr="00763E37" w:rsidRDefault="00763E37" w:rsidP="00763E37">
      <w:pPr>
        <w:spacing w:after="200" w:line="276" w:lineRule="auto"/>
        <w:ind w:left="720"/>
        <w:contextualSpacing/>
        <w:rPr>
          <w:rFonts w:eastAsia="Calibri"/>
          <w:szCs w:val="24"/>
        </w:rPr>
      </w:pPr>
    </w:p>
    <w:p w14:paraId="25D87F07" w14:textId="77777777" w:rsidR="00763E37" w:rsidRPr="00763E37" w:rsidRDefault="00763E37" w:rsidP="00743268">
      <w:pPr>
        <w:numPr>
          <w:ilvl w:val="0"/>
          <w:numId w:val="64"/>
        </w:numPr>
        <w:spacing w:after="160" w:line="259" w:lineRule="auto"/>
        <w:contextualSpacing/>
        <w:rPr>
          <w:rFonts w:eastAsia="Calibri"/>
          <w:szCs w:val="24"/>
        </w:rPr>
      </w:pPr>
      <w:r w:rsidRPr="00763E37">
        <w:rPr>
          <w:rFonts w:eastAsia="Calibri"/>
          <w:szCs w:val="24"/>
        </w:rPr>
        <w:t>By an employee’s legal representative and/or bargaining representative who is involved in representing the employee in an administrative investigation or criminal investigation.</w:t>
      </w:r>
    </w:p>
    <w:p w14:paraId="7D8DF2AD" w14:textId="77777777" w:rsidR="00763E37" w:rsidRPr="00763E37" w:rsidRDefault="00763E37" w:rsidP="00763E37">
      <w:pPr>
        <w:spacing w:after="200" w:line="276" w:lineRule="auto"/>
        <w:ind w:left="720"/>
        <w:contextualSpacing/>
        <w:rPr>
          <w:rFonts w:eastAsia="Calibri"/>
          <w:szCs w:val="24"/>
        </w:rPr>
      </w:pPr>
    </w:p>
    <w:p w14:paraId="49A3CD75" w14:textId="77777777" w:rsidR="00763E37" w:rsidRPr="00763E37" w:rsidRDefault="00763E37" w:rsidP="00743268">
      <w:pPr>
        <w:numPr>
          <w:ilvl w:val="0"/>
          <w:numId w:val="64"/>
        </w:numPr>
        <w:spacing w:after="160" w:line="259" w:lineRule="auto"/>
        <w:contextualSpacing/>
        <w:rPr>
          <w:rFonts w:eastAsia="Calibri"/>
          <w:szCs w:val="24"/>
        </w:rPr>
      </w:pPr>
      <w:r w:rsidRPr="00763E37">
        <w:rPr>
          <w:rFonts w:eastAsia="Calibri"/>
          <w:szCs w:val="24"/>
        </w:rPr>
        <w:t>By the City’s legal representative involved in representing the City in an official matter, such as an administrative investigation, a lawsuit, or a criminal investigation.</w:t>
      </w:r>
    </w:p>
    <w:p w14:paraId="2C0DF006" w14:textId="77777777" w:rsidR="00763E37" w:rsidRPr="00763E37" w:rsidRDefault="00763E37" w:rsidP="00763E37">
      <w:pPr>
        <w:spacing w:after="200" w:line="276" w:lineRule="auto"/>
        <w:ind w:left="720"/>
        <w:contextualSpacing/>
        <w:rPr>
          <w:rFonts w:eastAsia="Calibri"/>
          <w:szCs w:val="24"/>
        </w:rPr>
      </w:pPr>
    </w:p>
    <w:p w14:paraId="2DBDECF3" w14:textId="77777777" w:rsidR="00763E37" w:rsidRPr="00763E37" w:rsidRDefault="00763E37" w:rsidP="00743268">
      <w:pPr>
        <w:numPr>
          <w:ilvl w:val="0"/>
          <w:numId w:val="64"/>
        </w:numPr>
        <w:spacing w:after="160" w:line="259" w:lineRule="auto"/>
        <w:contextualSpacing/>
        <w:rPr>
          <w:rFonts w:eastAsia="Calibri"/>
          <w:szCs w:val="24"/>
        </w:rPr>
      </w:pPr>
      <w:r w:rsidRPr="00763E37">
        <w:rPr>
          <w:rFonts w:eastAsia="Calibri"/>
          <w:szCs w:val="24"/>
        </w:rPr>
        <w:t>Pursuant to a subpoena or public records request.</w:t>
      </w:r>
    </w:p>
    <w:p w14:paraId="6A37E6CA" w14:textId="77777777" w:rsidR="00763E37" w:rsidRPr="00763E37" w:rsidRDefault="00763E37" w:rsidP="00763E37">
      <w:pPr>
        <w:spacing w:after="200" w:line="276" w:lineRule="auto"/>
        <w:ind w:left="720"/>
        <w:contextualSpacing/>
        <w:rPr>
          <w:rFonts w:eastAsia="Calibri"/>
          <w:szCs w:val="24"/>
        </w:rPr>
      </w:pPr>
    </w:p>
    <w:p w14:paraId="7D9DBC47" w14:textId="77777777" w:rsidR="00763E37" w:rsidRPr="00763E37" w:rsidRDefault="00763E37" w:rsidP="00743268">
      <w:pPr>
        <w:numPr>
          <w:ilvl w:val="0"/>
          <w:numId w:val="64"/>
        </w:numPr>
        <w:spacing w:after="160" w:line="259" w:lineRule="auto"/>
        <w:contextualSpacing/>
        <w:rPr>
          <w:rFonts w:eastAsia="Calibri"/>
          <w:szCs w:val="24"/>
        </w:rPr>
      </w:pPr>
      <w:r w:rsidRPr="00763E37">
        <w:rPr>
          <w:rFonts w:eastAsia="Calibri"/>
          <w:szCs w:val="24"/>
        </w:rPr>
        <w:t xml:space="preserve">By a supervisor that has been made aware of a specific act(s) showcasing the actions of an officer or </w:t>
      </w:r>
      <w:r w:rsidR="00A94AD1">
        <w:rPr>
          <w:rFonts w:ascii="Times CG ATT" w:hAnsi="Times CG ATT"/>
        </w:rPr>
        <w:t>community member</w:t>
      </w:r>
      <w:r w:rsidRPr="00763E37">
        <w:rPr>
          <w:rFonts w:eastAsia="Calibri"/>
          <w:szCs w:val="24"/>
        </w:rPr>
        <w:t xml:space="preserve"> that reflect positively on the Everett Police Department or that may be of interest to the public.</w:t>
      </w:r>
    </w:p>
    <w:p w14:paraId="274CFB63" w14:textId="77777777" w:rsidR="00763E37" w:rsidRPr="00763E37" w:rsidRDefault="00763E37" w:rsidP="00763E37">
      <w:pPr>
        <w:spacing w:after="160" w:line="259" w:lineRule="auto"/>
        <w:contextualSpacing/>
        <w:rPr>
          <w:rFonts w:eastAsia="Calibri"/>
          <w:szCs w:val="24"/>
        </w:rPr>
      </w:pPr>
    </w:p>
    <w:p w14:paraId="4F54C7BA" w14:textId="77777777" w:rsidR="00763E37" w:rsidRPr="00763E37" w:rsidRDefault="00763E37" w:rsidP="00743268">
      <w:pPr>
        <w:numPr>
          <w:ilvl w:val="0"/>
          <w:numId w:val="64"/>
        </w:numPr>
        <w:spacing w:after="160" w:line="259" w:lineRule="auto"/>
        <w:contextualSpacing/>
        <w:rPr>
          <w:rFonts w:eastAsia="Calibri"/>
          <w:szCs w:val="24"/>
        </w:rPr>
      </w:pPr>
      <w:r w:rsidRPr="00763E37">
        <w:rPr>
          <w:rFonts w:eastAsia="Calibri"/>
          <w:szCs w:val="24"/>
        </w:rPr>
        <w:t xml:space="preserve">By the Chief of Police or a Deputy Chief of Police, after an officer-involved application of deadly force or officer-involved use-of-force incident that results in a death, serious bodily harm or great bodily harm, to conduct a cursory administrative inquiry into the incident for the purposes of determining which officer(s) were involved in the incident, the officer(s) work-duty status and what administrative support the officer(s) might need.  This review is conducted </w:t>
      </w:r>
      <w:proofErr w:type="gramStart"/>
      <w:r w:rsidRPr="00763E37">
        <w:rPr>
          <w:rFonts w:eastAsia="Calibri"/>
          <w:szCs w:val="24"/>
        </w:rPr>
        <w:t>completely separate</w:t>
      </w:r>
      <w:proofErr w:type="gramEnd"/>
      <w:r w:rsidRPr="00763E37">
        <w:rPr>
          <w:rFonts w:eastAsia="Calibri"/>
          <w:szCs w:val="24"/>
        </w:rPr>
        <w:t xml:space="preserve"> from the independent criminal investigation, and none of the information observed during the BWC review will be shared with any member of the IIT/OII team performing the criminal investigation.  This cursory administrative inquiry does not constitute an administrative internal investigation, which occurs separately and usually begins after the criminal investigation is complete. The BWC will be immediately restricted by FIU, once the Chief or Deputy Chief(s) has completed the review.</w:t>
      </w:r>
    </w:p>
    <w:p w14:paraId="027EFE58" w14:textId="77777777" w:rsidR="00763E37" w:rsidRPr="00763E37" w:rsidRDefault="00763E37" w:rsidP="00763E37">
      <w:pPr>
        <w:spacing w:after="160" w:line="259" w:lineRule="auto"/>
        <w:ind w:left="1080"/>
        <w:contextualSpacing/>
        <w:rPr>
          <w:rFonts w:eastAsia="Calibri"/>
          <w:szCs w:val="24"/>
        </w:rPr>
      </w:pPr>
    </w:p>
    <w:p w14:paraId="5CF02C4A" w14:textId="77777777" w:rsidR="00763E37" w:rsidRPr="00763E37" w:rsidRDefault="00763E37" w:rsidP="00763E37">
      <w:pPr>
        <w:ind w:left="720" w:hanging="720"/>
      </w:pPr>
      <w:r w:rsidRPr="00763E37">
        <w:t>C.</w:t>
      </w:r>
      <w:r w:rsidRPr="00763E37">
        <w:tab/>
        <w:t xml:space="preserve">Upon request, non-law enforcement witnesses who </w:t>
      </w:r>
      <w:proofErr w:type="gramStart"/>
      <w:r w:rsidRPr="00763E37">
        <w:t>are able to</w:t>
      </w:r>
      <w:proofErr w:type="gramEnd"/>
      <w:r w:rsidRPr="00763E37">
        <w:t xml:space="preserve"> verify their presence and their ability to contemporaneously perceive events at the scene of an incident may also be permitted to review available body worn video with the approval of assigned investigators or a supervisor. </w:t>
      </w:r>
    </w:p>
    <w:p w14:paraId="04E0072E" w14:textId="77777777" w:rsidR="00763E37" w:rsidRPr="00763E37" w:rsidRDefault="00763E37" w:rsidP="00763E37">
      <w:pPr>
        <w:ind w:left="720" w:hanging="720"/>
        <w:rPr>
          <w:szCs w:val="24"/>
        </w:rPr>
      </w:pPr>
    </w:p>
    <w:p w14:paraId="2180103B" w14:textId="77777777" w:rsidR="00763E37" w:rsidRPr="00763E37" w:rsidRDefault="00763E37" w:rsidP="00763E37">
      <w:pPr>
        <w:spacing w:after="160"/>
        <w:rPr>
          <w:szCs w:val="24"/>
        </w:rPr>
      </w:pPr>
      <w:r w:rsidRPr="00763E37">
        <w:rPr>
          <w:szCs w:val="24"/>
        </w:rPr>
        <w:t>D.</w:t>
      </w:r>
      <w:r w:rsidRPr="00763E37">
        <w:tab/>
      </w:r>
      <w:r w:rsidRPr="00763E37">
        <w:rPr>
          <w:szCs w:val="24"/>
        </w:rPr>
        <w:t xml:space="preserve">If, </w:t>
      </w:r>
      <w:proofErr w:type="gramStart"/>
      <w:r w:rsidRPr="00763E37">
        <w:rPr>
          <w:szCs w:val="24"/>
        </w:rPr>
        <w:t>in the course of</w:t>
      </w:r>
      <w:proofErr w:type="gramEnd"/>
      <w:r w:rsidRPr="00763E37">
        <w:rPr>
          <w:szCs w:val="24"/>
        </w:rPr>
        <w:t xml:space="preserve"> viewing a body camera video, inadvertent minor policy or procedure </w:t>
      </w:r>
      <w:r w:rsidRPr="00763E37">
        <w:tab/>
      </w:r>
      <w:r w:rsidRPr="00763E37">
        <w:rPr>
          <w:szCs w:val="24"/>
        </w:rPr>
        <w:t xml:space="preserve">violations are discovered, they will be addressed at the lowest reasonable level unless the </w:t>
      </w:r>
      <w:r w:rsidRPr="00763E37">
        <w:tab/>
      </w:r>
      <w:r w:rsidRPr="00763E37">
        <w:rPr>
          <w:szCs w:val="24"/>
        </w:rPr>
        <w:t xml:space="preserve">history of the officer necessitates a higher level of corrective action or discipline.  </w:t>
      </w:r>
    </w:p>
    <w:p w14:paraId="48FB7AD4" w14:textId="77777777" w:rsidR="00763E37" w:rsidRPr="00763E37" w:rsidRDefault="00763E37" w:rsidP="00743268">
      <w:pPr>
        <w:numPr>
          <w:ilvl w:val="0"/>
          <w:numId w:val="60"/>
        </w:numPr>
        <w:spacing w:before="240" w:after="160"/>
        <w:ind w:left="720" w:hanging="720"/>
        <w:contextualSpacing/>
        <w:rPr>
          <w:szCs w:val="24"/>
        </w:rPr>
      </w:pPr>
      <w:r w:rsidRPr="00763E37">
        <w:rPr>
          <w:szCs w:val="24"/>
        </w:rPr>
        <w:t>When viewing a video on the secure police server, personnel should include a note that documents the reason for viewing the video.</w:t>
      </w:r>
    </w:p>
    <w:p w14:paraId="72A3F739" w14:textId="77777777" w:rsidR="00DF6211" w:rsidRDefault="00DF6211" w:rsidP="00DF6211">
      <w:pPr>
        <w:rPr>
          <w:b/>
        </w:rPr>
      </w:pPr>
    </w:p>
    <w:p w14:paraId="1750283E" w14:textId="77777777" w:rsidR="00DF6211" w:rsidRPr="00DA7825" w:rsidRDefault="00DF6211" w:rsidP="00DF6211">
      <w:pPr>
        <w:rPr>
          <w:b/>
        </w:rPr>
      </w:pPr>
      <w:r w:rsidRPr="00DA7825">
        <w:rPr>
          <w:b/>
        </w:rPr>
        <w:t>RETENTION OF BODY CAMERA VIDEOS</w:t>
      </w:r>
    </w:p>
    <w:p w14:paraId="7924809A" w14:textId="77777777" w:rsidR="00DF6211" w:rsidRDefault="00DF6211" w:rsidP="00DF6211"/>
    <w:p w14:paraId="086688FD" w14:textId="77777777" w:rsidR="00DF6211" w:rsidRDefault="00DF6211" w:rsidP="00DF6211">
      <w:r>
        <w:lastRenderedPageBreak/>
        <w:t>General – Videos related to officer-involved shootings, critical incidents, homicides, serious sexual assaults, and cases in which EPD has received a notice to preserve evidence shall be retained on the secure video server until all trial and appellate litigation has been completed. The EPD Investigations Bureau shall be responsible for notification to FIU under these circumstances. Videos related to unsolved homicides and sexual assaults shall be kept consistent with the department policy for records retention.</w:t>
      </w:r>
    </w:p>
    <w:p w14:paraId="60A1FAE5" w14:textId="77777777" w:rsidR="00DF6211" w:rsidRPr="00DA7825" w:rsidRDefault="00DF6211" w:rsidP="00DF6211"/>
    <w:p w14:paraId="41230ABE" w14:textId="77777777" w:rsidR="00DF6211" w:rsidRPr="00C960F8" w:rsidRDefault="00DF6211" w:rsidP="00743268">
      <w:pPr>
        <w:pStyle w:val="ListParagraph"/>
        <w:numPr>
          <w:ilvl w:val="0"/>
          <w:numId w:val="62"/>
        </w:numPr>
        <w:spacing w:after="160" w:line="259" w:lineRule="auto"/>
        <w:rPr>
          <w:rFonts w:ascii="Times New Roman" w:hAnsi="Times New Roman"/>
          <w:sz w:val="24"/>
          <w:szCs w:val="24"/>
        </w:rPr>
      </w:pPr>
      <w:r w:rsidRPr="00C960F8">
        <w:rPr>
          <w:rFonts w:ascii="Times New Roman" w:hAnsi="Times New Roman"/>
          <w:sz w:val="24"/>
          <w:szCs w:val="24"/>
        </w:rPr>
        <w:t>Videos related to internal affairs investigations shall be transferred to a format compatible with Blue Team and made part of the file. The videos will be retained in accordance with the Washington State Records Retention Schedule.</w:t>
      </w:r>
    </w:p>
    <w:p w14:paraId="785FF5E9" w14:textId="77777777" w:rsidR="00DF6211" w:rsidRPr="00C960F8" w:rsidRDefault="00DF6211" w:rsidP="00DF6211">
      <w:pPr>
        <w:pStyle w:val="ListParagraph"/>
        <w:ind w:left="1080"/>
        <w:rPr>
          <w:rFonts w:ascii="Times New Roman" w:hAnsi="Times New Roman"/>
          <w:sz w:val="24"/>
          <w:szCs w:val="24"/>
        </w:rPr>
      </w:pPr>
    </w:p>
    <w:p w14:paraId="1469D226" w14:textId="77777777" w:rsidR="00DF6211" w:rsidRPr="00C960F8" w:rsidRDefault="00DF6211" w:rsidP="00743268">
      <w:pPr>
        <w:pStyle w:val="ListParagraph"/>
        <w:numPr>
          <w:ilvl w:val="0"/>
          <w:numId w:val="62"/>
        </w:numPr>
        <w:spacing w:after="160" w:line="259" w:lineRule="auto"/>
        <w:rPr>
          <w:rFonts w:ascii="Times New Roman" w:hAnsi="Times New Roman"/>
          <w:sz w:val="24"/>
          <w:szCs w:val="24"/>
        </w:rPr>
      </w:pPr>
      <w:r w:rsidRPr="00C960F8">
        <w:rPr>
          <w:rFonts w:ascii="Times New Roman" w:hAnsi="Times New Roman"/>
          <w:sz w:val="24"/>
          <w:szCs w:val="24"/>
        </w:rPr>
        <w:t>Videos labelled as evidentiary shall be retained on the secure video server in compliance with state law and until all trial and appellate litigation has been completed.</w:t>
      </w:r>
    </w:p>
    <w:p w14:paraId="3AAFC1DD" w14:textId="77777777" w:rsidR="00DF6211" w:rsidRPr="00C960F8" w:rsidRDefault="00DF6211" w:rsidP="00DF6211">
      <w:pPr>
        <w:pStyle w:val="ListParagraph"/>
        <w:rPr>
          <w:rFonts w:ascii="Times New Roman" w:hAnsi="Times New Roman"/>
          <w:sz w:val="24"/>
          <w:szCs w:val="24"/>
        </w:rPr>
      </w:pPr>
    </w:p>
    <w:p w14:paraId="03AD0EC2" w14:textId="77777777" w:rsidR="00DF6211" w:rsidRPr="00C960F8" w:rsidRDefault="00DF6211" w:rsidP="00743268">
      <w:pPr>
        <w:pStyle w:val="ListParagraph"/>
        <w:numPr>
          <w:ilvl w:val="0"/>
          <w:numId w:val="62"/>
        </w:numPr>
        <w:spacing w:after="160" w:line="259" w:lineRule="auto"/>
        <w:rPr>
          <w:rFonts w:ascii="Times New Roman" w:hAnsi="Times New Roman"/>
          <w:sz w:val="24"/>
          <w:szCs w:val="24"/>
        </w:rPr>
      </w:pPr>
      <w:r w:rsidRPr="00C960F8">
        <w:rPr>
          <w:rFonts w:ascii="Times New Roman" w:hAnsi="Times New Roman"/>
          <w:sz w:val="24"/>
          <w:szCs w:val="24"/>
        </w:rPr>
        <w:t xml:space="preserve">Videos labelled as non-evidentiary shall be retained on the secure video server for 90 days and thereafter may be destroyed in accordance with the applicable records retention schedule (RCW 42.56.240) </w:t>
      </w:r>
    </w:p>
    <w:p w14:paraId="211BE94B" w14:textId="77777777" w:rsidR="00DF6211" w:rsidRPr="00C960F8" w:rsidRDefault="00DF6211" w:rsidP="00DF6211">
      <w:pPr>
        <w:pStyle w:val="ListParagraph"/>
        <w:ind w:left="1080"/>
        <w:rPr>
          <w:rFonts w:ascii="Times New Roman" w:hAnsi="Times New Roman"/>
          <w:sz w:val="24"/>
          <w:szCs w:val="24"/>
        </w:rPr>
      </w:pPr>
    </w:p>
    <w:p w14:paraId="46D19A4B" w14:textId="77777777" w:rsidR="00DF6211" w:rsidRPr="00C960F8" w:rsidRDefault="00DF6211" w:rsidP="00743268">
      <w:pPr>
        <w:pStyle w:val="ListParagraph"/>
        <w:numPr>
          <w:ilvl w:val="0"/>
          <w:numId w:val="62"/>
        </w:numPr>
        <w:spacing w:after="160" w:line="259" w:lineRule="auto"/>
        <w:rPr>
          <w:rFonts w:ascii="Times New Roman" w:hAnsi="Times New Roman"/>
          <w:sz w:val="24"/>
          <w:szCs w:val="24"/>
        </w:rPr>
      </w:pPr>
      <w:r w:rsidRPr="00C960F8">
        <w:rPr>
          <w:rFonts w:ascii="Times New Roman" w:hAnsi="Times New Roman"/>
          <w:sz w:val="24"/>
          <w:szCs w:val="24"/>
        </w:rPr>
        <w:t>Videos redacted for a public records request shall be retained for 24 months after the request and then deleted.</w:t>
      </w:r>
    </w:p>
    <w:p w14:paraId="721903FD" w14:textId="77777777" w:rsidR="00DF6211" w:rsidRPr="00C960F8" w:rsidRDefault="00DF6211" w:rsidP="00DF6211">
      <w:pPr>
        <w:pStyle w:val="ListParagraph"/>
        <w:ind w:left="1080"/>
        <w:rPr>
          <w:rFonts w:ascii="Times New Roman" w:hAnsi="Times New Roman"/>
          <w:sz w:val="24"/>
          <w:szCs w:val="24"/>
        </w:rPr>
      </w:pPr>
    </w:p>
    <w:p w14:paraId="44BAEB75" w14:textId="77777777" w:rsidR="00DF6211" w:rsidRPr="00C960F8" w:rsidRDefault="00DF6211" w:rsidP="00743268">
      <w:pPr>
        <w:pStyle w:val="ListParagraph"/>
        <w:numPr>
          <w:ilvl w:val="0"/>
          <w:numId w:val="62"/>
        </w:numPr>
        <w:spacing w:after="160" w:line="259" w:lineRule="auto"/>
        <w:rPr>
          <w:rFonts w:ascii="Times New Roman" w:hAnsi="Times New Roman"/>
          <w:sz w:val="24"/>
          <w:szCs w:val="24"/>
        </w:rPr>
      </w:pPr>
      <w:r w:rsidRPr="00C960F8">
        <w:rPr>
          <w:rFonts w:ascii="Times New Roman" w:hAnsi="Times New Roman"/>
          <w:sz w:val="24"/>
          <w:szCs w:val="24"/>
        </w:rPr>
        <w:t>Accidental Activation - In the event of an accidental activation of the body camera where the resulting recording is of no perceived investigative or evidentiary value, the recording employee may request that the body camera video in question be deleted forthwith by submitting a written request to the Deputy Chief of Services. The Deputy Chief shall approve or deny the request and forward the decision to the FIU for action.</w:t>
      </w:r>
    </w:p>
    <w:p w14:paraId="51E7CCBB" w14:textId="77777777" w:rsidR="00DF6211" w:rsidRPr="00C960F8" w:rsidRDefault="00DF6211" w:rsidP="00DF6211">
      <w:pPr>
        <w:pStyle w:val="ListParagraph"/>
        <w:ind w:left="1080"/>
        <w:rPr>
          <w:rFonts w:ascii="Times New Roman" w:hAnsi="Times New Roman"/>
          <w:sz w:val="24"/>
          <w:szCs w:val="24"/>
        </w:rPr>
      </w:pPr>
    </w:p>
    <w:p w14:paraId="44A60AFC" w14:textId="77777777" w:rsidR="00DF6211" w:rsidRPr="00C960F8" w:rsidRDefault="00DF6211" w:rsidP="00743268">
      <w:pPr>
        <w:pStyle w:val="ListParagraph"/>
        <w:numPr>
          <w:ilvl w:val="0"/>
          <w:numId w:val="62"/>
        </w:numPr>
        <w:spacing w:after="160" w:line="259" w:lineRule="auto"/>
        <w:rPr>
          <w:rFonts w:ascii="Times New Roman" w:hAnsi="Times New Roman"/>
          <w:sz w:val="24"/>
          <w:szCs w:val="24"/>
        </w:rPr>
      </w:pPr>
      <w:r w:rsidRPr="00C960F8">
        <w:rPr>
          <w:rFonts w:ascii="Times New Roman" w:hAnsi="Times New Roman"/>
          <w:sz w:val="24"/>
          <w:szCs w:val="24"/>
        </w:rPr>
        <w:t>Employees shall not tamper with, alter, or delete video.</w:t>
      </w:r>
    </w:p>
    <w:p w14:paraId="3100325A" w14:textId="77777777" w:rsidR="00DF6211" w:rsidRPr="00DA7825" w:rsidRDefault="00DF6211" w:rsidP="00DF6211">
      <w:r w:rsidRPr="00DA7825">
        <w:t>Exception: This does not apply to personnel tasked with system maintenance who purge videos under established guidelines.</w:t>
      </w:r>
    </w:p>
    <w:p w14:paraId="6F986123" w14:textId="77777777" w:rsidR="00DF6211" w:rsidRPr="00DA7825" w:rsidRDefault="00DF6211" w:rsidP="00DF6211">
      <w:pPr>
        <w:rPr>
          <w:b/>
        </w:rPr>
      </w:pPr>
    </w:p>
    <w:p w14:paraId="43D36FA1" w14:textId="77777777" w:rsidR="00DF6211" w:rsidRDefault="00DF6211" w:rsidP="00DF6211">
      <w:pPr>
        <w:rPr>
          <w:b/>
        </w:rPr>
      </w:pPr>
      <w:r w:rsidRPr="00DA7825">
        <w:rPr>
          <w:b/>
        </w:rPr>
        <w:t>RELEASE OF BODY CAMERA VIDEOS</w:t>
      </w:r>
    </w:p>
    <w:p w14:paraId="216E4D54" w14:textId="77777777" w:rsidR="00DF6211" w:rsidRPr="00DA7825" w:rsidRDefault="00DF6211" w:rsidP="00DF6211">
      <w:pPr>
        <w:rPr>
          <w:b/>
        </w:rPr>
      </w:pPr>
    </w:p>
    <w:p w14:paraId="1F996131" w14:textId="77777777" w:rsidR="00DF6211" w:rsidRPr="00C960F8" w:rsidRDefault="00DF6211" w:rsidP="00743268">
      <w:pPr>
        <w:pStyle w:val="ListParagraph"/>
        <w:numPr>
          <w:ilvl w:val="0"/>
          <w:numId w:val="63"/>
        </w:numPr>
        <w:spacing w:after="160" w:line="259" w:lineRule="auto"/>
        <w:rPr>
          <w:rFonts w:ascii="Times New Roman" w:hAnsi="Times New Roman"/>
          <w:sz w:val="24"/>
          <w:szCs w:val="24"/>
        </w:rPr>
      </w:pPr>
      <w:r w:rsidRPr="00C960F8">
        <w:rPr>
          <w:rFonts w:ascii="Times New Roman" w:hAnsi="Times New Roman"/>
          <w:sz w:val="24"/>
          <w:szCs w:val="24"/>
        </w:rPr>
        <w:t>For Criminal Justice Purposes - Body camera videos may be accessed for criminal discovery purposes directly by prosecutors, whose offices shall have an account for the secure video server. Prosecutors will be able to locate the existence of a body camera video by its reference in the police report and/or CAD report and may search for videos related to pending cases by inputting the law enforcement incident report number into the secure video server. Discovery of body camera videos released to the defense bar shall be made through the prosecutor and will include notification to EPD.</w:t>
      </w:r>
    </w:p>
    <w:p w14:paraId="5A3247D3" w14:textId="77777777" w:rsidR="00DF6211" w:rsidRPr="00C960F8" w:rsidRDefault="00DF6211" w:rsidP="00DF6211">
      <w:pPr>
        <w:pStyle w:val="ListParagraph"/>
        <w:rPr>
          <w:rFonts w:ascii="Times New Roman" w:hAnsi="Times New Roman"/>
          <w:sz w:val="24"/>
          <w:szCs w:val="24"/>
        </w:rPr>
      </w:pPr>
    </w:p>
    <w:p w14:paraId="55FA5E3D" w14:textId="77777777" w:rsidR="00DF6211" w:rsidRPr="00C960F8" w:rsidRDefault="00DF6211" w:rsidP="00743268">
      <w:pPr>
        <w:pStyle w:val="ListParagraph"/>
        <w:numPr>
          <w:ilvl w:val="0"/>
          <w:numId w:val="63"/>
        </w:numPr>
        <w:spacing w:after="160" w:line="259" w:lineRule="auto"/>
        <w:rPr>
          <w:rFonts w:ascii="Times New Roman" w:hAnsi="Times New Roman"/>
          <w:sz w:val="24"/>
          <w:szCs w:val="24"/>
        </w:rPr>
      </w:pPr>
      <w:r w:rsidRPr="00C960F8">
        <w:rPr>
          <w:rFonts w:ascii="Times New Roman" w:hAnsi="Times New Roman"/>
          <w:sz w:val="24"/>
          <w:szCs w:val="24"/>
        </w:rPr>
        <w:t xml:space="preserve">To the Public/media - Body camera videos will be made available to the public/media through public records requests pursuant to RCW Chapter 42.56. Public records requests </w:t>
      </w:r>
      <w:r w:rsidRPr="00C960F8">
        <w:rPr>
          <w:rFonts w:ascii="Times New Roman" w:hAnsi="Times New Roman"/>
          <w:sz w:val="24"/>
          <w:szCs w:val="24"/>
        </w:rPr>
        <w:lastRenderedPageBreak/>
        <w:t>for body camera videos may be directed to the City Clerk’s Office or the Everett Police Department and will be processed by the Public Disclosure Unit. Prior to release, videos from body cameras will be reviewed and redacted. Redactions will be consistent with statutory exemptions under Washington law RCW 42.56.240.  The Chief of Police may release body camera video footage absent a public disclosure request if he/she determines that there is significant public interest to release said video, when the video provides information related to the apprehension/prosecution of offenders or when the video highlights positive work performed by the Everett Police Department.</w:t>
      </w:r>
    </w:p>
    <w:p w14:paraId="00FE3C48" w14:textId="77777777" w:rsidR="00DF6211" w:rsidRPr="00C960F8" w:rsidRDefault="00DF6211" w:rsidP="00DF6211">
      <w:pPr>
        <w:pStyle w:val="ListParagraph"/>
        <w:rPr>
          <w:rFonts w:ascii="Times New Roman" w:hAnsi="Times New Roman"/>
          <w:sz w:val="24"/>
          <w:szCs w:val="24"/>
        </w:rPr>
      </w:pPr>
    </w:p>
    <w:p w14:paraId="345B3BC5" w14:textId="77777777" w:rsidR="00DF6211" w:rsidRPr="00DF6211" w:rsidRDefault="00DF6211" w:rsidP="00743268">
      <w:pPr>
        <w:pStyle w:val="ListParagraph"/>
        <w:numPr>
          <w:ilvl w:val="0"/>
          <w:numId w:val="63"/>
        </w:numPr>
        <w:spacing w:after="160" w:line="259" w:lineRule="auto"/>
        <w:rPr>
          <w:sz w:val="24"/>
          <w:szCs w:val="24"/>
        </w:rPr>
      </w:pPr>
      <w:r w:rsidRPr="00C960F8">
        <w:rPr>
          <w:rFonts w:ascii="Times New Roman" w:hAnsi="Times New Roman"/>
          <w:sz w:val="24"/>
          <w:szCs w:val="24"/>
        </w:rPr>
        <w:t>The Public Disclosure Unit may provide third party notification to allow any person whose privacy may be impacted by the release of a body camera video time to file a petition for injunctive relief.</w:t>
      </w:r>
    </w:p>
    <w:p w14:paraId="2B10D574" w14:textId="77777777" w:rsidR="00DF6211" w:rsidRDefault="00DF6211" w:rsidP="00DF6211">
      <w:pPr>
        <w:pStyle w:val="ListParagraph"/>
        <w:rPr>
          <w:sz w:val="24"/>
          <w:szCs w:val="24"/>
        </w:rPr>
      </w:pPr>
    </w:p>
    <w:bookmarkStart w:id="533" w:name="NinePointThirtyFour"/>
    <w:bookmarkEnd w:id="533"/>
    <w:p w14:paraId="3FD97CCC" w14:textId="77777777" w:rsidR="00077E42" w:rsidRPr="00082EC8" w:rsidRDefault="00082EC8" w:rsidP="00077E42">
      <w:pPr>
        <w:rPr>
          <w:rFonts w:ascii="Times CG ATT" w:hAnsi="Times CG ATT"/>
          <w:b/>
          <w:szCs w:val="24"/>
        </w:rPr>
      </w:pPr>
      <w:r w:rsidRPr="00082EC8">
        <w:rPr>
          <w:rFonts w:ascii="Times CG ATT" w:hAnsi="Times CG ATT"/>
          <w:b/>
          <w:szCs w:val="24"/>
        </w:rPr>
        <w:fldChar w:fldCharType="begin"/>
      </w:r>
      <w:r w:rsidRPr="00082EC8">
        <w:rPr>
          <w:rFonts w:ascii="Times CG ATT" w:hAnsi="Times CG ATT"/>
          <w:b/>
          <w:szCs w:val="24"/>
        </w:rPr>
        <w:instrText xml:space="preserve"> HYPERLINK  \l "TOCUnmannedAircraftSystems" </w:instrText>
      </w:r>
      <w:r w:rsidRPr="00082EC8">
        <w:rPr>
          <w:rFonts w:ascii="Times CG ATT" w:hAnsi="Times CG ATT"/>
          <w:b/>
          <w:szCs w:val="24"/>
        </w:rPr>
      </w:r>
      <w:r w:rsidRPr="00082EC8">
        <w:rPr>
          <w:rFonts w:ascii="Times CG ATT" w:hAnsi="Times CG ATT"/>
          <w:b/>
          <w:szCs w:val="24"/>
        </w:rPr>
        <w:fldChar w:fldCharType="separate"/>
      </w:r>
      <w:proofErr w:type="gramStart"/>
      <w:r w:rsidR="00077E42" w:rsidRPr="00082EC8">
        <w:rPr>
          <w:rStyle w:val="Hyperlink"/>
          <w:rFonts w:ascii="Times CG ATT" w:hAnsi="Times CG ATT"/>
          <w:b/>
          <w:szCs w:val="24"/>
        </w:rPr>
        <w:t>9.34</w:t>
      </w:r>
      <w:r>
        <w:rPr>
          <w:rStyle w:val="Hyperlink"/>
          <w:rFonts w:ascii="Times CG ATT" w:hAnsi="Times CG ATT"/>
          <w:b/>
          <w:szCs w:val="24"/>
        </w:rPr>
        <w:t xml:space="preserve">  </w:t>
      </w:r>
      <w:r w:rsidR="00077E42" w:rsidRPr="00082EC8">
        <w:rPr>
          <w:rStyle w:val="Hyperlink"/>
          <w:rFonts w:ascii="Times CG ATT" w:hAnsi="Times CG ATT"/>
          <w:b/>
          <w:szCs w:val="24"/>
        </w:rPr>
        <w:t>UNMANNED</w:t>
      </w:r>
      <w:proofErr w:type="gramEnd"/>
      <w:r w:rsidR="00077E42" w:rsidRPr="00082EC8">
        <w:rPr>
          <w:rStyle w:val="Hyperlink"/>
          <w:rFonts w:ascii="Times CG ATT" w:hAnsi="Times CG ATT"/>
          <w:b/>
          <w:szCs w:val="24"/>
        </w:rPr>
        <w:t xml:space="preserve"> AIRCRAFT SYSTEMS (UAS)</w:t>
      </w:r>
      <w:r w:rsidRPr="00082EC8">
        <w:rPr>
          <w:rFonts w:ascii="Times CG ATT" w:hAnsi="Times CG ATT"/>
          <w:b/>
          <w:szCs w:val="24"/>
        </w:rPr>
        <w:fldChar w:fldCharType="end"/>
      </w:r>
    </w:p>
    <w:p w14:paraId="15958267" w14:textId="77777777" w:rsidR="00077E42" w:rsidRDefault="00077E42" w:rsidP="00077E42">
      <w:pPr>
        <w:tabs>
          <w:tab w:val="left" w:pos="720"/>
          <w:tab w:val="left" w:pos="1440"/>
        </w:tabs>
        <w:spacing w:before="29"/>
        <w:ind w:left="100" w:right="62"/>
        <w:rPr>
          <w:rFonts w:eastAsia="Arial"/>
          <w:b/>
        </w:rPr>
      </w:pPr>
    </w:p>
    <w:p w14:paraId="23B874F3" w14:textId="77777777" w:rsidR="00862847" w:rsidRPr="00862847" w:rsidRDefault="00862847" w:rsidP="00862847">
      <w:pPr>
        <w:rPr>
          <w:rFonts w:eastAsia="Arial"/>
          <w:b/>
        </w:rPr>
      </w:pPr>
      <w:r w:rsidRPr="00862847">
        <w:rPr>
          <w:rFonts w:eastAsia="Arial"/>
          <w:b/>
        </w:rPr>
        <w:t>PURPOSE</w:t>
      </w:r>
    </w:p>
    <w:p w14:paraId="766B4559" w14:textId="77777777" w:rsidR="00862847" w:rsidRPr="00862847" w:rsidRDefault="00862847" w:rsidP="00862847">
      <w:pPr>
        <w:tabs>
          <w:tab w:val="left" w:pos="720"/>
        </w:tabs>
        <w:spacing w:before="29"/>
        <w:ind w:left="100" w:right="62"/>
        <w:rPr>
          <w:rFonts w:eastAsia="Arial"/>
        </w:rPr>
      </w:pPr>
    </w:p>
    <w:p w14:paraId="0C505495" w14:textId="77777777" w:rsidR="00862847" w:rsidRPr="00862847" w:rsidRDefault="00862847" w:rsidP="00862847">
      <w:pPr>
        <w:tabs>
          <w:tab w:val="left" w:pos="720"/>
        </w:tabs>
        <w:spacing w:before="29"/>
        <w:ind w:left="100" w:right="62"/>
        <w:rPr>
          <w:rFonts w:eastAsia="Arial"/>
        </w:rPr>
      </w:pPr>
      <w:r w:rsidRPr="00862847">
        <w:rPr>
          <w:rFonts w:eastAsia="Arial"/>
        </w:rPr>
        <w:t>This</w:t>
      </w:r>
      <w:r w:rsidRPr="00862847">
        <w:rPr>
          <w:rFonts w:eastAsia="Arial"/>
          <w:spacing w:val="-6"/>
        </w:rPr>
        <w:t xml:space="preserve"> </w:t>
      </w:r>
      <w:r w:rsidRPr="00862847">
        <w:rPr>
          <w:rFonts w:eastAsia="Arial"/>
        </w:rPr>
        <w:t>policy</w:t>
      </w:r>
      <w:r w:rsidRPr="00862847">
        <w:rPr>
          <w:rFonts w:eastAsia="Arial"/>
          <w:spacing w:val="-6"/>
        </w:rPr>
        <w:t xml:space="preserve"> </w:t>
      </w:r>
      <w:r w:rsidRPr="00862847">
        <w:rPr>
          <w:rFonts w:eastAsia="Arial"/>
        </w:rPr>
        <w:t>is</w:t>
      </w:r>
      <w:r w:rsidRPr="00862847">
        <w:rPr>
          <w:rFonts w:eastAsia="Arial"/>
          <w:spacing w:val="-6"/>
        </w:rPr>
        <w:t xml:space="preserve"> </w:t>
      </w:r>
      <w:r w:rsidRPr="00862847">
        <w:rPr>
          <w:rFonts w:eastAsia="Arial"/>
        </w:rPr>
        <w:t>intended</w:t>
      </w:r>
      <w:r w:rsidRPr="00862847">
        <w:rPr>
          <w:rFonts w:eastAsia="Arial"/>
          <w:spacing w:val="-6"/>
        </w:rPr>
        <w:t xml:space="preserve"> </w:t>
      </w:r>
      <w:r w:rsidRPr="00862847">
        <w:rPr>
          <w:rFonts w:eastAsia="Arial"/>
        </w:rPr>
        <w:t>to</w:t>
      </w:r>
      <w:r w:rsidRPr="00862847">
        <w:rPr>
          <w:rFonts w:eastAsia="Arial"/>
          <w:spacing w:val="-6"/>
        </w:rPr>
        <w:t xml:space="preserve"> </w:t>
      </w:r>
      <w:r w:rsidRPr="00862847">
        <w:rPr>
          <w:rFonts w:eastAsia="Arial"/>
        </w:rPr>
        <w:t>provide</w:t>
      </w:r>
      <w:r w:rsidRPr="00862847">
        <w:rPr>
          <w:rFonts w:eastAsia="Arial"/>
          <w:spacing w:val="-6"/>
        </w:rPr>
        <w:t xml:space="preserve"> </w:t>
      </w:r>
      <w:r w:rsidRPr="00862847">
        <w:rPr>
          <w:rFonts w:eastAsia="Arial"/>
        </w:rPr>
        <w:t>personnel</w:t>
      </w:r>
      <w:r w:rsidRPr="00862847">
        <w:rPr>
          <w:rFonts w:eastAsia="Arial"/>
          <w:spacing w:val="-6"/>
        </w:rPr>
        <w:t xml:space="preserve"> </w:t>
      </w:r>
      <w:r w:rsidRPr="00862847">
        <w:rPr>
          <w:rFonts w:eastAsia="Arial"/>
        </w:rPr>
        <w:t>who</w:t>
      </w:r>
      <w:r w:rsidRPr="00862847">
        <w:rPr>
          <w:rFonts w:eastAsia="Arial"/>
          <w:spacing w:val="-6"/>
        </w:rPr>
        <w:t xml:space="preserve"> </w:t>
      </w:r>
      <w:r w:rsidRPr="00862847">
        <w:rPr>
          <w:rFonts w:eastAsia="Arial"/>
        </w:rPr>
        <w:t>are</w:t>
      </w:r>
      <w:r w:rsidRPr="00862847">
        <w:rPr>
          <w:rFonts w:eastAsia="Arial"/>
          <w:spacing w:val="-6"/>
        </w:rPr>
        <w:t xml:space="preserve"> </w:t>
      </w:r>
      <w:r w:rsidRPr="00862847">
        <w:rPr>
          <w:rFonts w:eastAsia="Arial"/>
        </w:rPr>
        <w:t>assigned</w:t>
      </w:r>
      <w:r w:rsidRPr="00862847">
        <w:rPr>
          <w:rFonts w:eastAsia="Arial"/>
          <w:spacing w:val="-6"/>
        </w:rPr>
        <w:t xml:space="preserve"> </w:t>
      </w:r>
      <w:r w:rsidRPr="00862847">
        <w:rPr>
          <w:rFonts w:eastAsia="Arial"/>
        </w:rPr>
        <w:t>responsibilities</w:t>
      </w:r>
      <w:r w:rsidRPr="00862847">
        <w:rPr>
          <w:rFonts w:eastAsia="Arial"/>
          <w:spacing w:val="-6"/>
        </w:rPr>
        <w:t xml:space="preserve"> </w:t>
      </w:r>
      <w:r w:rsidRPr="00862847">
        <w:rPr>
          <w:rFonts w:eastAsia="Arial"/>
        </w:rPr>
        <w:t>associated</w:t>
      </w:r>
      <w:r w:rsidRPr="00862847">
        <w:rPr>
          <w:rFonts w:eastAsia="Arial"/>
          <w:spacing w:val="-6"/>
        </w:rPr>
        <w:t xml:space="preserve"> </w:t>
      </w:r>
      <w:r w:rsidRPr="00862847">
        <w:rPr>
          <w:rFonts w:eastAsia="Arial"/>
        </w:rPr>
        <w:t>with</w:t>
      </w:r>
      <w:r w:rsidRPr="00862847">
        <w:rPr>
          <w:rFonts w:eastAsia="Arial"/>
          <w:spacing w:val="-6"/>
        </w:rPr>
        <w:t xml:space="preserve"> </w:t>
      </w:r>
      <w:r w:rsidRPr="00862847">
        <w:rPr>
          <w:rFonts w:eastAsia="Arial"/>
        </w:rPr>
        <w:t>the deployment and use of Unmanned Aircraft Systems (UAS) with instructions on when and how this technology - and the information it provides - may be used for law enforcement and public safety purposes in accordance with law.</w:t>
      </w:r>
    </w:p>
    <w:p w14:paraId="00C98551" w14:textId="77777777" w:rsidR="00862847" w:rsidRPr="00862847" w:rsidRDefault="00862847" w:rsidP="00862847">
      <w:pPr>
        <w:tabs>
          <w:tab w:val="left" w:pos="720"/>
        </w:tabs>
      </w:pPr>
    </w:p>
    <w:p w14:paraId="4E0C15D8" w14:textId="77777777" w:rsidR="00862847" w:rsidRPr="00862847" w:rsidRDefault="00862847" w:rsidP="00862847">
      <w:pPr>
        <w:tabs>
          <w:tab w:val="left" w:pos="720"/>
        </w:tabs>
        <w:spacing w:before="29"/>
        <w:ind w:left="100" w:right="62"/>
        <w:rPr>
          <w:rFonts w:eastAsia="Arial"/>
          <w:b/>
        </w:rPr>
      </w:pPr>
      <w:r w:rsidRPr="00862847">
        <w:rPr>
          <w:rFonts w:eastAsia="Arial"/>
          <w:b/>
        </w:rPr>
        <w:t>POLICY</w:t>
      </w:r>
    </w:p>
    <w:p w14:paraId="40AED9C2" w14:textId="77777777" w:rsidR="00862847" w:rsidRPr="00862847" w:rsidRDefault="00862847" w:rsidP="00862847">
      <w:pPr>
        <w:tabs>
          <w:tab w:val="left" w:pos="720"/>
        </w:tabs>
        <w:spacing w:before="29"/>
        <w:ind w:left="100" w:right="62"/>
        <w:rPr>
          <w:rFonts w:eastAsia="Arial"/>
        </w:rPr>
      </w:pPr>
    </w:p>
    <w:p w14:paraId="0EE4C810" w14:textId="77777777" w:rsidR="00862847" w:rsidRPr="00862847" w:rsidRDefault="00862847" w:rsidP="00862847">
      <w:pPr>
        <w:tabs>
          <w:tab w:val="left" w:pos="720"/>
        </w:tabs>
        <w:spacing w:before="29"/>
        <w:ind w:left="100" w:right="62"/>
        <w:rPr>
          <w:rFonts w:eastAsia="Arial"/>
        </w:rPr>
      </w:pPr>
      <w:r w:rsidRPr="00862847">
        <w:rPr>
          <w:rFonts w:eastAsia="Arial"/>
        </w:rPr>
        <w:t>The Everett Police Department UAS policy has been informed by best practices for UAS use across the United States. In doing so, this policy incorporates the recommendations of private advocacy groups and public and professional organizations who want to ensure that privacy and 4</w:t>
      </w:r>
      <w:r w:rsidRPr="00862847">
        <w:rPr>
          <w:rFonts w:eastAsia="Arial"/>
          <w:vertAlign w:val="superscript"/>
        </w:rPr>
        <w:t>th</w:t>
      </w:r>
      <w:r w:rsidRPr="00862847">
        <w:rPr>
          <w:rFonts w:eastAsia="Arial"/>
        </w:rPr>
        <w:t xml:space="preserve"> amendment protections are an essential part of any public safety policy regarding the use of UAS.  This policy is based upon recommendations from the American Civil Liberties Union (ACLU), the Department of Justice (DOJ) COPS Office and the International Association of Chiefs of Police (IACP) and includes references to the following:</w:t>
      </w:r>
    </w:p>
    <w:p w14:paraId="79DBC675" w14:textId="77777777" w:rsidR="00862847" w:rsidRPr="00862847" w:rsidRDefault="00862847" w:rsidP="00862847">
      <w:pPr>
        <w:tabs>
          <w:tab w:val="left" w:pos="720"/>
        </w:tabs>
        <w:spacing w:before="29"/>
        <w:ind w:left="100" w:right="62"/>
        <w:rPr>
          <w:rFonts w:eastAsia="Arial"/>
        </w:rPr>
      </w:pPr>
      <w:r w:rsidRPr="00862847">
        <w:rPr>
          <w:rFonts w:eastAsia="Arial"/>
        </w:rPr>
        <w:tab/>
      </w:r>
    </w:p>
    <w:p w14:paraId="7F595CA1" w14:textId="77777777" w:rsidR="00862847" w:rsidRPr="00862847" w:rsidRDefault="00862847" w:rsidP="00743268">
      <w:pPr>
        <w:widowControl w:val="0"/>
        <w:numPr>
          <w:ilvl w:val="0"/>
          <w:numId w:val="66"/>
        </w:numPr>
        <w:tabs>
          <w:tab w:val="left" w:pos="720"/>
        </w:tabs>
        <w:spacing w:before="29" w:after="160" w:line="259" w:lineRule="auto"/>
        <w:ind w:right="62"/>
        <w:contextualSpacing/>
        <w:rPr>
          <w:rFonts w:eastAsia="Arial"/>
          <w:szCs w:val="24"/>
        </w:rPr>
      </w:pPr>
      <w:r w:rsidRPr="00862847">
        <w:rPr>
          <w:rFonts w:eastAsia="Arial"/>
          <w:szCs w:val="24"/>
        </w:rPr>
        <w:t xml:space="preserve">Adherence and respect for civil </w:t>
      </w:r>
      <w:proofErr w:type="gramStart"/>
      <w:r w:rsidRPr="00862847">
        <w:rPr>
          <w:rFonts w:eastAsia="Arial"/>
          <w:szCs w:val="24"/>
        </w:rPr>
        <w:t>rights;</w:t>
      </w:r>
      <w:proofErr w:type="gramEnd"/>
    </w:p>
    <w:p w14:paraId="22437C82" w14:textId="77777777" w:rsidR="00862847" w:rsidRPr="00862847" w:rsidRDefault="00862847" w:rsidP="00743268">
      <w:pPr>
        <w:widowControl w:val="0"/>
        <w:numPr>
          <w:ilvl w:val="0"/>
          <w:numId w:val="66"/>
        </w:numPr>
        <w:tabs>
          <w:tab w:val="left" w:pos="720"/>
        </w:tabs>
        <w:spacing w:before="29" w:after="160" w:line="259" w:lineRule="auto"/>
        <w:ind w:right="62"/>
        <w:contextualSpacing/>
        <w:rPr>
          <w:rFonts w:eastAsia="Arial"/>
          <w:szCs w:val="24"/>
        </w:rPr>
      </w:pPr>
      <w:r w:rsidRPr="00862847">
        <w:rPr>
          <w:rFonts w:eastAsia="Arial"/>
          <w:szCs w:val="24"/>
        </w:rPr>
        <w:t xml:space="preserve">Policy on limitations and purpose of </w:t>
      </w:r>
      <w:proofErr w:type="gramStart"/>
      <w:r w:rsidRPr="00862847">
        <w:rPr>
          <w:rFonts w:eastAsia="Arial"/>
          <w:szCs w:val="24"/>
        </w:rPr>
        <w:t>use;</w:t>
      </w:r>
      <w:proofErr w:type="gramEnd"/>
    </w:p>
    <w:p w14:paraId="120C4FFC" w14:textId="77777777" w:rsidR="00862847" w:rsidRPr="00862847" w:rsidRDefault="00862847" w:rsidP="00743268">
      <w:pPr>
        <w:widowControl w:val="0"/>
        <w:numPr>
          <w:ilvl w:val="0"/>
          <w:numId w:val="66"/>
        </w:numPr>
        <w:tabs>
          <w:tab w:val="left" w:pos="720"/>
        </w:tabs>
        <w:spacing w:before="29" w:after="160" w:line="259" w:lineRule="auto"/>
        <w:ind w:right="62"/>
        <w:contextualSpacing/>
        <w:rPr>
          <w:rFonts w:eastAsia="Arial"/>
          <w:szCs w:val="24"/>
        </w:rPr>
      </w:pPr>
      <w:r w:rsidRPr="00862847">
        <w:rPr>
          <w:rFonts w:eastAsia="Arial"/>
          <w:szCs w:val="24"/>
        </w:rPr>
        <w:t xml:space="preserve">Documentation of </w:t>
      </w:r>
      <w:proofErr w:type="gramStart"/>
      <w:r w:rsidRPr="00862847">
        <w:rPr>
          <w:rFonts w:eastAsia="Arial"/>
          <w:szCs w:val="24"/>
        </w:rPr>
        <w:t>operations;</w:t>
      </w:r>
      <w:proofErr w:type="gramEnd"/>
    </w:p>
    <w:p w14:paraId="7D653855" w14:textId="77777777" w:rsidR="00862847" w:rsidRPr="00862847" w:rsidRDefault="00862847" w:rsidP="00743268">
      <w:pPr>
        <w:widowControl w:val="0"/>
        <w:numPr>
          <w:ilvl w:val="0"/>
          <w:numId w:val="66"/>
        </w:numPr>
        <w:tabs>
          <w:tab w:val="left" w:pos="720"/>
        </w:tabs>
        <w:spacing w:before="29" w:after="160" w:line="259" w:lineRule="auto"/>
        <w:ind w:right="62"/>
        <w:contextualSpacing/>
        <w:rPr>
          <w:rFonts w:eastAsia="Arial"/>
          <w:szCs w:val="24"/>
        </w:rPr>
      </w:pPr>
      <w:r w:rsidRPr="00862847">
        <w:rPr>
          <w:rFonts w:eastAsia="Arial"/>
          <w:szCs w:val="24"/>
        </w:rPr>
        <w:t xml:space="preserve">Data minimization and </w:t>
      </w:r>
      <w:proofErr w:type="gramStart"/>
      <w:r w:rsidRPr="00862847">
        <w:rPr>
          <w:rFonts w:eastAsia="Arial"/>
          <w:szCs w:val="24"/>
        </w:rPr>
        <w:t>retention;</w:t>
      </w:r>
      <w:proofErr w:type="gramEnd"/>
    </w:p>
    <w:p w14:paraId="2F2F0127" w14:textId="77777777" w:rsidR="00862847" w:rsidRPr="00862847" w:rsidRDefault="00862847" w:rsidP="00743268">
      <w:pPr>
        <w:widowControl w:val="0"/>
        <w:numPr>
          <w:ilvl w:val="0"/>
          <w:numId w:val="66"/>
        </w:numPr>
        <w:tabs>
          <w:tab w:val="left" w:pos="720"/>
        </w:tabs>
        <w:spacing w:before="29" w:after="160" w:line="259" w:lineRule="auto"/>
        <w:ind w:right="62"/>
        <w:contextualSpacing/>
        <w:rPr>
          <w:rFonts w:eastAsia="Arial"/>
          <w:szCs w:val="24"/>
        </w:rPr>
      </w:pPr>
      <w:r w:rsidRPr="00862847">
        <w:rPr>
          <w:rFonts w:eastAsia="Arial"/>
          <w:szCs w:val="24"/>
        </w:rPr>
        <w:t xml:space="preserve">Adherence to FAA </w:t>
      </w:r>
      <w:proofErr w:type="gramStart"/>
      <w:r w:rsidRPr="00862847">
        <w:rPr>
          <w:rFonts w:eastAsia="Arial"/>
          <w:szCs w:val="24"/>
        </w:rPr>
        <w:t>regulations;</w:t>
      </w:r>
      <w:proofErr w:type="gramEnd"/>
    </w:p>
    <w:p w14:paraId="394BFAC7" w14:textId="77777777" w:rsidR="00862847" w:rsidRPr="00862847" w:rsidRDefault="00862847" w:rsidP="00743268">
      <w:pPr>
        <w:widowControl w:val="0"/>
        <w:numPr>
          <w:ilvl w:val="0"/>
          <w:numId w:val="66"/>
        </w:numPr>
        <w:tabs>
          <w:tab w:val="left" w:pos="720"/>
        </w:tabs>
        <w:spacing w:before="29" w:after="160" w:line="259" w:lineRule="auto"/>
        <w:ind w:right="62"/>
        <w:contextualSpacing/>
        <w:rPr>
          <w:rFonts w:eastAsia="Arial"/>
          <w:szCs w:val="24"/>
        </w:rPr>
      </w:pPr>
      <w:r w:rsidRPr="00862847">
        <w:rPr>
          <w:rFonts w:eastAsia="Arial"/>
          <w:szCs w:val="24"/>
        </w:rPr>
        <w:t>Policy management; and</w:t>
      </w:r>
    </w:p>
    <w:p w14:paraId="32E07451" w14:textId="77777777" w:rsidR="00862847" w:rsidRPr="00862847" w:rsidRDefault="00862847" w:rsidP="00743268">
      <w:pPr>
        <w:widowControl w:val="0"/>
        <w:numPr>
          <w:ilvl w:val="0"/>
          <w:numId w:val="66"/>
        </w:numPr>
        <w:tabs>
          <w:tab w:val="left" w:pos="720"/>
        </w:tabs>
        <w:spacing w:before="29" w:after="160" w:line="259" w:lineRule="auto"/>
        <w:ind w:right="62"/>
        <w:contextualSpacing/>
        <w:rPr>
          <w:rFonts w:eastAsia="Arial"/>
          <w:szCs w:val="24"/>
        </w:rPr>
      </w:pPr>
      <w:r w:rsidRPr="00862847">
        <w:rPr>
          <w:rFonts w:eastAsia="Arial"/>
          <w:szCs w:val="24"/>
        </w:rPr>
        <w:t>Abuse prevention and accountability.</w:t>
      </w:r>
    </w:p>
    <w:p w14:paraId="67DB20F7" w14:textId="77777777" w:rsidR="00862847" w:rsidRPr="00862847" w:rsidRDefault="00862847" w:rsidP="00862847">
      <w:pPr>
        <w:tabs>
          <w:tab w:val="left" w:pos="720"/>
        </w:tabs>
        <w:spacing w:before="29"/>
        <w:ind w:left="100" w:right="62"/>
        <w:rPr>
          <w:rFonts w:eastAsia="Arial"/>
        </w:rPr>
      </w:pPr>
    </w:p>
    <w:p w14:paraId="5C8C7FE4" w14:textId="77777777" w:rsidR="00862847" w:rsidRPr="00862847" w:rsidRDefault="00862847" w:rsidP="00862847">
      <w:pPr>
        <w:tabs>
          <w:tab w:val="left" w:pos="720"/>
        </w:tabs>
        <w:spacing w:before="29"/>
        <w:ind w:left="100" w:right="62"/>
        <w:rPr>
          <w:rFonts w:eastAsia="Arial"/>
        </w:rPr>
      </w:pPr>
      <w:r w:rsidRPr="00862847">
        <w:rPr>
          <w:rFonts w:eastAsia="Arial"/>
        </w:rPr>
        <w:t xml:space="preserve">This policy shall be made available to the public via posting on the police department’s public facing website. This Policy shall be reviewed at a minimum every three years to ensure that the department is following best practices for protection of constitutional rights in the use of public safety UAS. </w:t>
      </w:r>
    </w:p>
    <w:p w14:paraId="151337B4" w14:textId="77777777" w:rsidR="00862847" w:rsidRPr="00862847" w:rsidRDefault="00862847" w:rsidP="00862847">
      <w:pPr>
        <w:tabs>
          <w:tab w:val="left" w:pos="720"/>
        </w:tabs>
        <w:spacing w:before="29"/>
        <w:ind w:left="100" w:right="62"/>
        <w:rPr>
          <w:rFonts w:eastAsia="Arial"/>
          <w:u w:val="single"/>
        </w:rPr>
      </w:pPr>
      <w:r w:rsidRPr="00862847">
        <w:rPr>
          <w:rFonts w:eastAsia="Arial"/>
          <w:u w:val="single"/>
        </w:rPr>
        <w:t>Restrictions:</w:t>
      </w:r>
    </w:p>
    <w:p w14:paraId="1D4CC11F" w14:textId="77777777" w:rsidR="00862847" w:rsidRPr="00862847" w:rsidRDefault="00862847" w:rsidP="00862847">
      <w:pPr>
        <w:tabs>
          <w:tab w:val="left" w:pos="720"/>
        </w:tabs>
        <w:spacing w:before="29"/>
        <w:ind w:left="100" w:right="62"/>
        <w:rPr>
          <w:rFonts w:eastAsia="Arial"/>
        </w:rPr>
      </w:pPr>
      <w:r w:rsidRPr="00862847">
        <w:rPr>
          <w:rFonts w:eastAsia="Arial"/>
        </w:rPr>
        <w:lastRenderedPageBreak/>
        <w:tab/>
        <w:t>-UAS will not be used for random surveillance of the general population.</w:t>
      </w:r>
    </w:p>
    <w:p w14:paraId="249975BD" w14:textId="77777777" w:rsidR="00862847" w:rsidRPr="00862847" w:rsidRDefault="00862847" w:rsidP="00862847">
      <w:pPr>
        <w:tabs>
          <w:tab w:val="left" w:pos="720"/>
        </w:tabs>
        <w:spacing w:before="29"/>
        <w:ind w:left="720" w:right="62"/>
        <w:rPr>
          <w:rFonts w:eastAsia="Arial"/>
        </w:rPr>
      </w:pPr>
      <w:r w:rsidRPr="00862847">
        <w:rPr>
          <w:rFonts w:eastAsia="Arial"/>
        </w:rPr>
        <w:t>-</w:t>
      </w:r>
      <w:r w:rsidRPr="00862847">
        <w:t>Collection, use, dissemination, or retention of UAS-recorded data should not be based solely on individual characteristics (e.g., race, ethnicity, national origin, sexual orientation, gender identity, religion, age, or gender), which is a violation of the law.</w:t>
      </w:r>
      <w:r w:rsidRPr="00862847">
        <w:rPr>
          <w:rFonts w:eastAsia="Arial"/>
        </w:rPr>
        <w:t xml:space="preserve"> </w:t>
      </w:r>
    </w:p>
    <w:p w14:paraId="2E46A555" w14:textId="77777777" w:rsidR="00862847" w:rsidRPr="00862847" w:rsidRDefault="00862847" w:rsidP="00862847">
      <w:pPr>
        <w:tabs>
          <w:tab w:val="left" w:pos="720"/>
        </w:tabs>
        <w:spacing w:before="29"/>
        <w:ind w:left="100" w:right="62"/>
        <w:rPr>
          <w:rFonts w:eastAsia="Arial"/>
        </w:rPr>
      </w:pPr>
      <w:r w:rsidRPr="00862847">
        <w:rPr>
          <w:rFonts w:eastAsia="Arial"/>
        </w:rPr>
        <w:tab/>
        <w:t xml:space="preserve">-UAS will not be equipped with any lethal or less-lethal weaponry.  </w:t>
      </w:r>
    </w:p>
    <w:p w14:paraId="67418744" w14:textId="77777777" w:rsidR="00862847" w:rsidRPr="00862847" w:rsidRDefault="00862847" w:rsidP="00862847">
      <w:pPr>
        <w:autoSpaceDE w:val="0"/>
        <w:autoSpaceDN w:val="0"/>
        <w:adjustRightInd w:val="0"/>
        <w:ind w:left="720"/>
      </w:pPr>
      <w:r w:rsidRPr="00862847">
        <w:rPr>
          <w:rFonts w:eastAsia="Arial"/>
        </w:rPr>
        <w:t>-</w:t>
      </w:r>
      <w:r w:rsidRPr="00862847">
        <w:t>Department personnel will never use UAS solely for the purpose of monitoring activities protected by the First Amendment or the lawful exercise of other rights secured by the Constitution.</w:t>
      </w:r>
    </w:p>
    <w:p w14:paraId="57EF304A" w14:textId="77777777" w:rsidR="00862847" w:rsidRPr="00862847" w:rsidRDefault="00862847" w:rsidP="00862847">
      <w:pPr>
        <w:autoSpaceDE w:val="0"/>
        <w:autoSpaceDN w:val="0"/>
        <w:adjustRightInd w:val="0"/>
        <w:ind w:left="720"/>
      </w:pPr>
      <w:r w:rsidRPr="00862847">
        <w:rPr>
          <w:rFonts w:eastAsia="Arial"/>
        </w:rPr>
        <w:t>-</w:t>
      </w:r>
      <w:r w:rsidRPr="00862847">
        <w:t xml:space="preserve"> UAS will not be used to search any place where a person has a reasonable expectation of privacy without a warrant or a lawful exception to the warrant requirement. </w:t>
      </w:r>
    </w:p>
    <w:p w14:paraId="0E1C7901" w14:textId="77777777" w:rsidR="00862847" w:rsidRPr="00862847" w:rsidRDefault="00862847" w:rsidP="00862847">
      <w:pPr>
        <w:autoSpaceDE w:val="0"/>
        <w:autoSpaceDN w:val="0"/>
        <w:adjustRightInd w:val="0"/>
        <w:ind w:left="720"/>
        <w:rPr>
          <w:rFonts w:eastAsia="Arial"/>
        </w:rPr>
      </w:pPr>
      <w:r w:rsidRPr="00862847">
        <w:rPr>
          <w:rFonts w:eastAsia="Arial"/>
        </w:rPr>
        <w:t>-UAS</w:t>
      </w:r>
      <w:r w:rsidRPr="00862847">
        <w:rPr>
          <w:rFonts w:eastAsia="Arial"/>
          <w:spacing w:val="11"/>
        </w:rPr>
        <w:t xml:space="preserve"> </w:t>
      </w:r>
      <w:r w:rsidRPr="00862847">
        <w:rPr>
          <w:rFonts w:eastAsia="Arial"/>
        </w:rPr>
        <w:t>shall</w:t>
      </w:r>
      <w:r w:rsidRPr="00862847">
        <w:rPr>
          <w:rFonts w:eastAsia="Arial"/>
          <w:spacing w:val="11"/>
        </w:rPr>
        <w:t xml:space="preserve"> </w:t>
      </w:r>
      <w:r w:rsidRPr="00862847">
        <w:rPr>
          <w:rFonts w:eastAsia="Arial"/>
        </w:rPr>
        <w:t>be</w:t>
      </w:r>
      <w:r w:rsidRPr="00862847">
        <w:rPr>
          <w:rFonts w:eastAsia="Arial"/>
          <w:spacing w:val="11"/>
        </w:rPr>
        <w:t xml:space="preserve"> </w:t>
      </w:r>
      <w:r w:rsidRPr="00862847">
        <w:rPr>
          <w:rFonts w:eastAsia="Arial"/>
        </w:rPr>
        <w:t>deployed</w:t>
      </w:r>
      <w:r w:rsidRPr="00862847">
        <w:rPr>
          <w:rFonts w:eastAsia="Arial"/>
          <w:spacing w:val="11"/>
        </w:rPr>
        <w:t xml:space="preserve"> </w:t>
      </w:r>
      <w:r w:rsidRPr="00862847">
        <w:rPr>
          <w:rFonts w:eastAsia="Arial"/>
        </w:rPr>
        <w:t>and</w:t>
      </w:r>
      <w:r w:rsidRPr="00862847">
        <w:rPr>
          <w:rFonts w:eastAsia="Arial"/>
          <w:spacing w:val="11"/>
        </w:rPr>
        <w:t xml:space="preserve"> </w:t>
      </w:r>
      <w:r w:rsidRPr="00862847">
        <w:rPr>
          <w:rFonts w:eastAsia="Arial"/>
        </w:rPr>
        <w:t>used</w:t>
      </w:r>
      <w:r w:rsidRPr="00862847">
        <w:rPr>
          <w:rFonts w:eastAsia="Arial"/>
          <w:spacing w:val="11"/>
        </w:rPr>
        <w:t xml:space="preserve"> </w:t>
      </w:r>
      <w:r w:rsidRPr="00862847">
        <w:rPr>
          <w:rFonts w:eastAsia="Arial"/>
        </w:rPr>
        <w:t>only</w:t>
      </w:r>
      <w:r w:rsidRPr="00862847">
        <w:rPr>
          <w:rFonts w:eastAsia="Arial"/>
          <w:spacing w:val="11"/>
        </w:rPr>
        <w:t xml:space="preserve"> </w:t>
      </w:r>
      <w:r w:rsidRPr="00862847">
        <w:rPr>
          <w:rFonts w:eastAsia="Arial"/>
        </w:rPr>
        <w:t>to</w:t>
      </w:r>
      <w:r w:rsidRPr="00862847">
        <w:rPr>
          <w:rFonts w:eastAsia="Arial"/>
          <w:spacing w:val="11"/>
        </w:rPr>
        <w:t xml:space="preserve"> </w:t>
      </w:r>
      <w:r w:rsidRPr="00862847">
        <w:rPr>
          <w:rFonts w:eastAsia="Arial"/>
        </w:rPr>
        <w:t>support</w:t>
      </w:r>
      <w:r w:rsidRPr="00862847">
        <w:rPr>
          <w:rFonts w:eastAsia="Arial"/>
          <w:spacing w:val="11"/>
        </w:rPr>
        <w:t xml:space="preserve"> </w:t>
      </w:r>
      <w:r w:rsidRPr="00862847">
        <w:rPr>
          <w:rFonts w:eastAsia="Arial"/>
        </w:rPr>
        <w:t>official</w:t>
      </w:r>
      <w:r w:rsidRPr="00862847">
        <w:rPr>
          <w:rFonts w:eastAsia="Arial"/>
          <w:spacing w:val="11"/>
        </w:rPr>
        <w:t xml:space="preserve"> </w:t>
      </w:r>
      <w:r w:rsidRPr="00862847">
        <w:rPr>
          <w:rFonts w:eastAsia="Arial"/>
        </w:rPr>
        <w:t>law</w:t>
      </w:r>
      <w:r w:rsidRPr="00862847">
        <w:rPr>
          <w:rFonts w:eastAsia="Arial"/>
          <w:spacing w:val="11"/>
        </w:rPr>
        <w:t xml:space="preserve"> </w:t>
      </w:r>
      <w:r w:rsidRPr="00862847">
        <w:rPr>
          <w:rFonts w:eastAsia="Arial"/>
        </w:rPr>
        <w:t>enforcement</w:t>
      </w:r>
      <w:r w:rsidRPr="00862847">
        <w:rPr>
          <w:rFonts w:eastAsia="Arial"/>
          <w:spacing w:val="11"/>
        </w:rPr>
        <w:t xml:space="preserve"> </w:t>
      </w:r>
      <w:r w:rsidRPr="00862847">
        <w:rPr>
          <w:rFonts w:eastAsia="Arial"/>
        </w:rPr>
        <w:t>and</w:t>
      </w:r>
      <w:r w:rsidRPr="00862847">
        <w:rPr>
          <w:rFonts w:eastAsia="Arial"/>
          <w:spacing w:val="11"/>
        </w:rPr>
        <w:t xml:space="preserve"> </w:t>
      </w:r>
      <w:r w:rsidRPr="00862847">
        <w:rPr>
          <w:rFonts w:eastAsia="Arial"/>
        </w:rPr>
        <w:t>public safety missions.</w:t>
      </w:r>
    </w:p>
    <w:p w14:paraId="755AC0F9" w14:textId="77777777" w:rsidR="00862847" w:rsidRPr="00862847" w:rsidRDefault="00862847" w:rsidP="00862847">
      <w:pPr>
        <w:autoSpaceDE w:val="0"/>
        <w:autoSpaceDN w:val="0"/>
        <w:adjustRightInd w:val="0"/>
        <w:ind w:left="720"/>
        <w:rPr>
          <w:rFonts w:eastAsia="Arial"/>
        </w:rPr>
      </w:pPr>
      <w:r w:rsidRPr="00862847">
        <w:rPr>
          <w:rFonts w:eastAsia="Arial"/>
        </w:rPr>
        <w:t>-UAS shall not be operated in an unsafe manner or in violation of FAA rules.</w:t>
      </w:r>
    </w:p>
    <w:p w14:paraId="35AA17B4" w14:textId="77777777" w:rsidR="00862847" w:rsidRPr="00862847" w:rsidRDefault="00862847" w:rsidP="00862847">
      <w:pPr>
        <w:autoSpaceDE w:val="0"/>
        <w:autoSpaceDN w:val="0"/>
        <w:adjustRightInd w:val="0"/>
        <w:ind w:left="720"/>
      </w:pPr>
    </w:p>
    <w:p w14:paraId="595C28FC" w14:textId="77777777" w:rsidR="00862847" w:rsidRPr="00862847" w:rsidRDefault="00862847" w:rsidP="00862847">
      <w:pPr>
        <w:tabs>
          <w:tab w:val="left" w:pos="720"/>
        </w:tabs>
        <w:spacing w:before="29"/>
        <w:ind w:left="100" w:right="62"/>
        <w:rPr>
          <w:rFonts w:eastAsia="Arial"/>
        </w:rPr>
      </w:pPr>
      <w:r w:rsidRPr="00862847">
        <w:rPr>
          <w:rFonts w:eastAsia="Arial"/>
        </w:rPr>
        <w:t xml:space="preserve">It is the policy of The Everett Police Department that duly trained and authorized agency personnel may deploy UAS when such use is appropriate in the performance of their official duties, and where deployment and use, and the collection and use of any audio/video recordings or other data originating from or generated by the UAS, comport with the policy provisions provided herein and applicable law.  </w:t>
      </w:r>
    </w:p>
    <w:p w14:paraId="3F9D2829" w14:textId="77777777" w:rsidR="00862847" w:rsidRPr="00862847" w:rsidRDefault="00862847" w:rsidP="00862847">
      <w:pPr>
        <w:tabs>
          <w:tab w:val="left" w:pos="720"/>
        </w:tabs>
        <w:spacing w:before="3"/>
      </w:pPr>
    </w:p>
    <w:p w14:paraId="0B1A73DB" w14:textId="77777777" w:rsidR="00862847" w:rsidRPr="00862847" w:rsidRDefault="00862847" w:rsidP="00862847">
      <w:pPr>
        <w:tabs>
          <w:tab w:val="left" w:pos="720"/>
        </w:tabs>
        <w:spacing w:before="29"/>
        <w:ind w:left="100" w:right="318"/>
        <w:rPr>
          <w:rFonts w:eastAsia="Arial"/>
          <w:b/>
        </w:rPr>
      </w:pPr>
      <w:r w:rsidRPr="00862847">
        <w:rPr>
          <w:rFonts w:eastAsia="Arial"/>
          <w:b/>
        </w:rPr>
        <w:t>DEFINITIONS</w:t>
      </w:r>
    </w:p>
    <w:p w14:paraId="10DB4C90" w14:textId="77777777" w:rsidR="00862847" w:rsidRPr="00862847" w:rsidRDefault="00862847" w:rsidP="00862847">
      <w:pPr>
        <w:tabs>
          <w:tab w:val="left" w:pos="720"/>
        </w:tabs>
        <w:spacing w:before="29"/>
        <w:ind w:left="100" w:right="318"/>
        <w:rPr>
          <w:rFonts w:eastAsia="Arial"/>
          <w:b/>
        </w:rPr>
      </w:pPr>
    </w:p>
    <w:p w14:paraId="4814E609" w14:textId="77777777" w:rsidR="00862847" w:rsidRPr="00862847" w:rsidRDefault="00862847" w:rsidP="00862847">
      <w:pPr>
        <w:tabs>
          <w:tab w:val="left" w:pos="720"/>
        </w:tabs>
        <w:spacing w:before="29"/>
        <w:ind w:left="100" w:right="318"/>
        <w:rPr>
          <w:rFonts w:eastAsia="Arial"/>
        </w:rPr>
      </w:pPr>
      <w:r w:rsidRPr="00862847">
        <w:rPr>
          <w:rFonts w:eastAsia="Arial"/>
          <w:b/>
        </w:rPr>
        <w:t>Digital Multimedia Evidence (DME):</w:t>
      </w:r>
      <w:r w:rsidRPr="00862847">
        <w:rPr>
          <w:rFonts w:eastAsia="Arial"/>
        </w:rPr>
        <w:t xml:space="preserve"> Digital recording of images, to include video, sounds, and associated data.</w:t>
      </w:r>
    </w:p>
    <w:p w14:paraId="64C9CA2C" w14:textId="77777777" w:rsidR="00862847" w:rsidRPr="00862847" w:rsidRDefault="00862847" w:rsidP="00862847">
      <w:pPr>
        <w:tabs>
          <w:tab w:val="left" w:pos="720"/>
        </w:tabs>
        <w:spacing w:before="1"/>
      </w:pPr>
    </w:p>
    <w:p w14:paraId="2C5DF132" w14:textId="77777777" w:rsidR="00862847" w:rsidRPr="00862847" w:rsidRDefault="00862847" w:rsidP="00862847">
      <w:pPr>
        <w:tabs>
          <w:tab w:val="left" w:pos="720"/>
        </w:tabs>
        <w:ind w:left="100" w:right="67"/>
        <w:rPr>
          <w:rFonts w:eastAsia="Arial"/>
        </w:rPr>
      </w:pPr>
      <w:r w:rsidRPr="00862847">
        <w:rPr>
          <w:rFonts w:eastAsia="Arial"/>
          <w:b/>
        </w:rPr>
        <w:t>Small</w:t>
      </w:r>
      <w:r w:rsidRPr="00862847">
        <w:rPr>
          <w:rFonts w:eastAsia="Arial"/>
          <w:b/>
          <w:spacing w:val="21"/>
        </w:rPr>
        <w:t xml:space="preserve"> </w:t>
      </w:r>
      <w:r w:rsidRPr="00862847">
        <w:rPr>
          <w:rFonts w:eastAsia="Arial"/>
          <w:b/>
        </w:rPr>
        <w:t>Unmanned</w:t>
      </w:r>
      <w:r w:rsidRPr="00862847">
        <w:rPr>
          <w:rFonts w:eastAsia="Arial"/>
          <w:b/>
          <w:spacing w:val="21"/>
        </w:rPr>
        <w:t xml:space="preserve"> </w:t>
      </w:r>
      <w:r w:rsidRPr="00862847">
        <w:rPr>
          <w:rFonts w:eastAsia="Arial"/>
          <w:b/>
        </w:rPr>
        <w:t>Aircraft</w:t>
      </w:r>
      <w:r w:rsidRPr="00862847">
        <w:rPr>
          <w:rFonts w:eastAsia="Arial"/>
          <w:b/>
          <w:spacing w:val="21"/>
        </w:rPr>
        <w:t xml:space="preserve"> </w:t>
      </w:r>
      <w:r w:rsidRPr="00862847">
        <w:rPr>
          <w:rFonts w:eastAsia="Arial"/>
          <w:b/>
        </w:rPr>
        <w:t>Systems</w:t>
      </w:r>
      <w:r w:rsidRPr="00862847">
        <w:rPr>
          <w:rFonts w:eastAsia="Arial"/>
          <w:b/>
          <w:spacing w:val="21"/>
        </w:rPr>
        <w:t xml:space="preserve"> </w:t>
      </w:r>
      <w:r w:rsidRPr="00862847">
        <w:rPr>
          <w:rFonts w:eastAsia="Arial"/>
          <w:b/>
        </w:rPr>
        <w:t>(sUAS):</w:t>
      </w:r>
      <w:r w:rsidRPr="00862847">
        <w:rPr>
          <w:rFonts w:eastAsia="Arial"/>
          <w:spacing w:val="21"/>
        </w:rPr>
        <w:t xml:space="preserve"> </w:t>
      </w:r>
      <w:r w:rsidRPr="00862847">
        <w:rPr>
          <w:rFonts w:eastAsia="Arial"/>
        </w:rPr>
        <w:t>UAS</w:t>
      </w:r>
      <w:r w:rsidRPr="00862847">
        <w:rPr>
          <w:rFonts w:eastAsia="Arial"/>
          <w:spacing w:val="21"/>
        </w:rPr>
        <w:t xml:space="preserve"> </w:t>
      </w:r>
      <w:r w:rsidRPr="00862847">
        <w:rPr>
          <w:rFonts w:eastAsia="Arial"/>
        </w:rPr>
        <w:t>systems</w:t>
      </w:r>
      <w:r w:rsidRPr="00862847">
        <w:rPr>
          <w:rFonts w:eastAsia="Arial"/>
          <w:spacing w:val="21"/>
        </w:rPr>
        <w:t xml:space="preserve"> </w:t>
      </w:r>
      <w:r w:rsidRPr="00862847">
        <w:rPr>
          <w:rFonts w:eastAsia="Arial"/>
        </w:rPr>
        <w:t>that</w:t>
      </w:r>
      <w:r w:rsidRPr="00862847">
        <w:rPr>
          <w:rFonts w:eastAsia="Arial"/>
          <w:spacing w:val="21"/>
        </w:rPr>
        <w:t xml:space="preserve"> </w:t>
      </w:r>
      <w:r w:rsidRPr="00862847">
        <w:rPr>
          <w:rFonts w:eastAsia="Arial"/>
        </w:rPr>
        <w:t>utilize</w:t>
      </w:r>
      <w:r w:rsidRPr="00862847">
        <w:rPr>
          <w:rFonts w:eastAsia="Arial"/>
          <w:spacing w:val="21"/>
        </w:rPr>
        <w:t xml:space="preserve"> </w:t>
      </w:r>
      <w:r w:rsidRPr="00862847">
        <w:rPr>
          <w:rFonts w:eastAsia="Arial"/>
        </w:rPr>
        <w:t>Unmanned Aerial Vehicles</w:t>
      </w:r>
      <w:r w:rsidRPr="00862847">
        <w:rPr>
          <w:rFonts w:eastAsia="Arial"/>
          <w:spacing w:val="21"/>
        </w:rPr>
        <w:t xml:space="preserve"> </w:t>
      </w:r>
      <w:r w:rsidRPr="00862847">
        <w:rPr>
          <w:rFonts w:eastAsia="Arial"/>
        </w:rPr>
        <w:t>weighing</w:t>
      </w:r>
      <w:r w:rsidRPr="00862847">
        <w:rPr>
          <w:rFonts w:eastAsia="Arial"/>
          <w:spacing w:val="21"/>
        </w:rPr>
        <w:t xml:space="preserve"> </w:t>
      </w:r>
      <w:r w:rsidRPr="00862847">
        <w:rPr>
          <w:rFonts w:eastAsia="Arial"/>
        </w:rPr>
        <w:t>less</w:t>
      </w:r>
      <w:r w:rsidRPr="00862847">
        <w:rPr>
          <w:rFonts w:eastAsia="Arial"/>
          <w:spacing w:val="21"/>
        </w:rPr>
        <w:t xml:space="preserve"> </w:t>
      </w:r>
      <w:r w:rsidRPr="00862847">
        <w:rPr>
          <w:rFonts w:eastAsia="Arial"/>
        </w:rPr>
        <w:t>than 55 pounds and are consistent with Federal Aviation Administration (FAA) regulations governing model aircraft.</w:t>
      </w:r>
    </w:p>
    <w:p w14:paraId="2AFAE4A1" w14:textId="77777777" w:rsidR="00862847" w:rsidRPr="00862847" w:rsidRDefault="00862847" w:rsidP="00862847">
      <w:pPr>
        <w:tabs>
          <w:tab w:val="left" w:pos="720"/>
        </w:tabs>
        <w:ind w:left="100" w:right="67"/>
        <w:rPr>
          <w:rFonts w:eastAsia="Arial"/>
        </w:rPr>
      </w:pPr>
    </w:p>
    <w:p w14:paraId="7621C9AE" w14:textId="77777777" w:rsidR="00862847" w:rsidRPr="00862847" w:rsidRDefault="00862847" w:rsidP="00862847">
      <w:pPr>
        <w:tabs>
          <w:tab w:val="left" w:pos="720"/>
        </w:tabs>
        <w:ind w:left="100" w:right="62"/>
        <w:rPr>
          <w:rFonts w:eastAsia="Arial"/>
        </w:rPr>
      </w:pPr>
      <w:r w:rsidRPr="00862847">
        <w:rPr>
          <w:rFonts w:eastAsia="Arial"/>
          <w:b/>
        </w:rPr>
        <w:t>UAS Flight Crewmember:</w:t>
      </w:r>
      <w:r w:rsidRPr="00862847">
        <w:rPr>
          <w:rFonts w:eastAsia="Arial"/>
        </w:rPr>
        <w:t xml:space="preserve"> A pilot, visual observer, payload operator or other person assigned duties for a UAS for the purpose of flight or training exercise.</w:t>
      </w:r>
    </w:p>
    <w:p w14:paraId="09430636" w14:textId="77777777" w:rsidR="00862847" w:rsidRPr="00862847" w:rsidRDefault="00862847" w:rsidP="00862847">
      <w:pPr>
        <w:tabs>
          <w:tab w:val="left" w:pos="720"/>
        </w:tabs>
        <w:spacing w:before="1"/>
      </w:pPr>
    </w:p>
    <w:p w14:paraId="6B51EB9B" w14:textId="77777777" w:rsidR="00862847" w:rsidRPr="00862847" w:rsidRDefault="00862847" w:rsidP="00862847">
      <w:pPr>
        <w:tabs>
          <w:tab w:val="left" w:pos="720"/>
        </w:tabs>
        <w:ind w:left="100" w:right="1003"/>
        <w:rPr>
          <w:rFonts w:eastAsia="Arial"/>
        </w:rPr>
      </w:pPr>
      <w:r w:rsidRPr="00862847">
        <w:rPr>
          <w:rFonts w:eastAsia="Arial"/>
          <w:b/>
        </w:rPr>
        <w:t>Unmanned Aircraft Pilot/Remote Pilot:</w:t>
      </w:r>
      <w:r w:rsidRPr="00862847">
        <w:rPr>
          <w:rFonts w:eastAsia="Arial"/>
        </w:rPr>
        <w:t xml:space="preserve"> A person exercising control over a UA/UAV/UAS during flight.</w:t>
      </w:r>
    </w:p>
    <w:p w14:paraId="40C876AB" w14:textId="77777777" w:rsidR="00862847" w:rsidRPr="00862847" w:rsidRDefault="00862847" w:rsidP="00862847">
      <w:pPr>
        <w:tabs>
          <w:tab w:val="left" w:pos="720"/>
        </w:tabs>
        <w:spacing w:before="29"/>
        <w:ind w:right="62"/>
        <w:rPr>
          <w:rFonts w:eastAsia="Arial"/>
          <w:b/>
        </w:rPr>
      </w:pPr>
    </w:p>
    <w:p w14:paraId="657D648C" w14:textId="77777777" w:rsidR="00862847" w:rsidRPr="00862847" w:rsidRDefault="00862847" w:rsidP="00862847">
      <w:pPr>
        <w:tabs>
          <w:tab w:val="left" w:pos="720"/>
        </w:tabs>
        <w:spacing w:before="29"/>
        <w:ind w:left="100" w:right="62"/>
        <w:rPr>
          <w:rFonts w:eastAsia="Arial"/>
          <w:b/>
        </w:rPr>
      </w:pPr>
    </w:p>
    <w:p w14:paraId="16873451" w14:textId="77777777" w:rsidR="00862847" w:rsidRPr="00862847" w:rsidRDefault="00862847" w:rsidP="00862847">
      <w:pPr>
        <w:tabs>
          <w:tab w:val="left" w:pos="720"/>
        </w:tabs>
        <w:spacing w:before="29"/>
        <w:ind w:left="100" w:right="62"/>
        <w:rPr>
          <w:rFonts w:eastAsia="Arial"/>
          <w:b/>
        </w:rPr>
      </w:pPr>
      <w:r w:rsidRPr="00862847">
        <w:rPr>
          <w:rFonts w:eastAsia="Arial"/>
          <w:b/>
        </w:rPr>
        <w:t xml:space="preserve">DEPLOYMENT </w:t>
      </w:r>
    </w:p>
    <w:p w14:paraId="5BEEB8A7" w14:textId="77777777" w:rsidR="00862847" w:rsidRPr="00862847" w:rsidRDefault="00862847" w:rsidP="00862847">
      <w:pPr>
        <w:tabs>
          <w:tab w:val="left" w:pos="720"/>
        </w:tabs>
        <w:spacing w:before="29"/>
        <w:ind w:left="100" w:right="62"/>
        <w:rPr>
          <w:rFonts w:eastAsia="Arial"/>
        </w:rPr>
      </w:pPr>
    </w:p>
    <w:p w14:paraId="702EC578" w14:textId="77777777" w:rsidR="00862847" w:rsidRPr="00862847" w:rsidRDefault="00862847" w:rsidP="00862847">
      <w:pPr>
        <w:tabs>
          <w:tab w:val="left" w:pos="720"/>
        </w:tabs>
        <w:spacing w:before="29"/>
        <w:ind w:left="100" w:right="62"/>
      </w:pPr>
      <w:r w:rsidRPr="00862847">
        <w:rPr>
          <w:rFonts w:eastAsia="Arial"/>
        </w:rPr>
        <w:t>All</w:t>
      </w:r>
      <w:r w:rsidRPr="00862847">
        <w:rPr>
          <w:rFonts w:eastAsia="Arial"/>
          <w:spacing w:val="-19"/>
        </w:rPr>
        <w:t xml:space="preserve"> </w:t>
      </w:r>
      <w:r w:rsidRPr="00862847">
        <w:rPr>
          <w:rFonts w:eastAsia="Arial"/>
        </w:rPr>
        <w:t>deployments</w:t>
      </w:r>
      <w:r w:rsidRPr="00862847">
        <w:rPr>
          <w:rFonts w:eastAsia="Arial"/>
          <w:spacing w:val="-19"/>
        </w:rPr>
        <w:t xml:space="preserve"> </w:t>
      </w:r>
      <w:r w:rsidRPr="00862847">
        <w:rPr>
          <w:rFonts w:eastAsia="Arial"/>
        </w:rPr>
        <w:t>of</w:t>
      </w:r>
      <w:r w:rsidRPr="00862847">
        <w:rPr>
          <w:rFonts w:eastAsia="Arial"/>
          <w:spacing w:val="-19"/>
        </w:rPr>
        <w:t xml:space="preserve"> </w:t>
      </w:r>
      <w:r w:rsidRPr="00862847">
        <w:rPr>
          <w:rFonts w:eastAsia="Arial"/>
        </w:rPr>
        <w:t>UAS</w:t>
      </w:r>
      <w:r w:rsidRPr="00862847">
        <w:rPr>
          <w:rFonts w:eastAsia="Arial"/>
          <w:spacing w:val="-19"/>
        </w:rPr>
        <w:t xml:space="preserve"> </w:t>
      </w:r>
      <w:r w:rsidRPr="00862847">
        <w:rPr>
          <w:rFonts w:eastAsia="Arial"/>
        </w:rPr>
        <w:t>must</w:t>
      </w:r>
      <w:r w:rsidRPr="00862847">
        <w:rPr>
          <w:rFonts w:eastAsia="Arial"/>
          <w:spacing w:val="-19"/>
        </w:rPr>
        <w:t xml:space="preserve"> </w:t>
      </w:r>
      <w:r w:rsidRPr="00862847">
        <w:rPr>
          <w:rFonts w:eastAsia="Arial"/>
        </w:rPr>
        <w:t>be</w:t>
      </w:r>
      <w:r w:rsidRPr="00862847">
        <w:rPr>
          <w:rFonts w:eastAsia="Arial"/>
          <w:spacing w:val="-19"/>
        </w:rPr>
        <w:t xml:space="preserve"> </w:t>
      </w:r>
      <w:r w:rsidRPr="00862847">
        <w:rPr>
          <w:rFonts w:eastAsia="Arial"/>
        </w:rPr>
        <w:t>specifically</w:t>
      </w:r>
      <w:r w:rsidRPr="00862847">
        <w:rPr>
          <w:rFonts w:eastAsia="Arial"/>
          <w:spacing w:val="-19"/>
        </w:rPr>
        <w:t xml:space="preserve"> </w:t>
      </w:r>
      <w:r w:rsidRPr="00862847">
        <w:rPr>
          <w:rFonts w:eastAsia="Arial"/>
        </w:rPr>
        <w:t>authorized</w:t>
      </w:r>
      <w:r w:rsidRPr="00862847">
        <w:rPr>
          <w:rFonts w:eastAsia="Arial"/>
          <w:spacing w:val="-19"/>
        </w:rPr>
        <w:t xml:space="preserve"> </w:t>
      </w:r>
      <w:r w:rsidRPr="00862847">
        <w:rPr>
          <w:rFonts w:eastAsia="Arial"/>
        </w:rPr>
        <w:t>by</w:t>
      </w:r>
      <w:r w:rsidRPr="00862847">
        <w:rPr>
          <w:rFonts w:eastAsia="Arial"/>
          <w:spacing w:val="-19"/>
        </w:rPr>
        <w:t xml:space="preserve"> </w:t>
      </w:r>
      <w:r w:rsidRPr="00862847">
        <w:rPr>
          <w:rFonts w:eastAsia="Arial"/>
        </w:rPr>
        <w:t xml:space="preserve">an officer the rank of </w:t>
      </w:r>
      <w:r w:rsidR="005050F3">
        <w:rPr>
          <w:rFonts w:eastAsia="Arial"/>
        </w:rPr>
        <w:t>Sergeant</w:t>
      </w:r>
      <w:r w:rsidRPr="00862847">
        <w:rPr>
          <w:rFonts w:eastAsia="Arial"/>
        </w:rPr>
        <w:t xml:space="preserve"> or above.</w:t>
      </w:r>
      <w:r w:rsidRPr="00862847">
        <w:rPr>
          <w:rFonts w:eastAsia="Arial"/>
          <w:spacing w:val="-19"/>
        </w:rPr>
        <w:t xml:space="preserve"> </w:t>
      </w:r>
      <w:r w:rsidRPr="00862847">
        <w:rPr>
          <w:rFonts w:eastAsia="Arial"/>
        </w:rPr>
        <w:t>This</w:t>
      </w:r>
      <w:r w:rsidRPr="00862847">
        <w:rPr>
          <w:rFonts w:eastAsia="Arial"/>
          <w:spacing w:val="-12"/>
        </w:rPr>
        <w:t xml:space="preserve"> </w:t>
      </w:r>
      <w:r w:rsidRPr="00862847">
        <w:rPr>
          <w:rFonts w:eastAsia="Arial"/>
        </w:rPr>
        <w:t>agency</w:t>
      </w:r>
      <w:r w:rsidRPr="00862847">
        <w:rPr>
          <w:rFonts w:eastAsia="Arial"/>
          <w:spacing w:val="-12"/>
        </w:rPr>
        <w:t xml:space="preserve"> </w:t>
      </w:r>
      <w:r w:rsidRPr="00862847">
        <w:rPr>
          <w:rFonts w:eastAsia="Arial"/>
        </w:rPr>
        <w:t>has</w:t>
      </w:r>
      <w:r w:rsidRPr="00862847">
        <w:rPr>
          <w:rFonts w:eastAsia="Arial"/>
          <w:spacing w:val="-12"/>
        </w:rPr>
        <w:t xml:space="preserve"> </w:t>
      </w:r>
      <w:r w:rsidRPr="00862847">
        <w:rPr>
          <w:rFonts w:eastAsia="Arial"/>
        </w:rPr>
        <w:t>adopted</w:t>
      </w:r>
      <w:r w:rsidRPr="00862847">
        <w:rPr>
          <w:rFonts w:eastAsia="Arial"/>
          <w:spacing w:val="-12"/>
        </w:rPr>
        <w:t xml:space="preserve"> </w:t>
      </w:r>
      <w:r w:rsidRPr="00862847">
        <w:rPr>
          <w:rFonts w:eastAsia="Arial"/>
        </w:rPr>
        <w:t>the</w:t>
      </w:r>
      <w:r w:rsidRPr="00862847">
        <w:rPr>
          <w:rFonts w:eastAsia="Arial"/>
          <w:spacing w:val="-12"/>
        </w:rPr>
        <w:t xml:space="preserve"> </w:t>
      </w:r>
      <w:r w:rsidRPr="00862847">
        <w:rPr>
          <w:rFonts w:eastAsia="Arial"/>
        </w:rPr>
        <w:t>use</w:t>
      </w:r>
      <w:r w:rsidRPr="00862847">
        <w:rPr>
          <w:rFonts w:eastAsia="Arial"/>
          <w:spacing w:val="-12"/>
        </w:rPr>
        <w:t xml:space="preserve"> </w:t>
      </w:r>
      <w:r w:rsidRPr="00862847">
        <w:rPr>
          <w:rFonts w:eastAsia="Arial"/>
        </w:rPr>
        <w:t>of</w:t>
      </w:r>
      <w:r w:rsidRPr="00862847">
        <w:rPr>
          <w:rFonts w:eastAsia="Arial"/>
          <w:spacing w:val="-12"/>
        </w:rPr>
        <w:t xml:space="preserve"> </w:t>
      </w:r>
      <w:r w:rsidRPr="00862847">
        <w:rPr>
          <w:rFonts w:eastAsia="Arial"/>
        </w:rPr>
        <w:t>UAS</w:t>
      </w:r>
      <w:r w:rsidRPr="00862847">
        <w:rPr>
          <w:rFonts w:eastAsia="Arial"/>
          <w:spacing w:val="-12"/>
        </w:rPr>
        <w:t xml:space="preserve"> </w:t>
      </w:r>
      <w:r w:rsidRPr="00862847">
        <w:rPr>
          <w:rFonts w:eastAsia="Arial"/>
        </w:rPr>
        <w:t>to</w:t>
      </w:r>
      <w:r w:rsidRPr="00862847">
        <w:rPr>
          <w:rFonts w:eastAsia="Arial"/>
          <w:spacing w:val="-12"/>
        </w:rPr>
        <w:t xml:space="preserve"> </w:t>
      </w:r>
      <w:r w:rsidRPr="00862847">
        <w:rPr>
          <w:rFonts w:eastAsia="Arial"/>
        </w:rPr>
        <w:t>provide an</w:t>
      </w:r>
      <w:r w:rsidRPr="00862847">
        <w:rPr>
          <w:rFonts w:eastAsia="Arial"/>
          <w:spacing w:val="19"/>
        </w:rPr>
        <w:t xml:space="preserve"> </w:t>
      </w:r>
      <w:r w:rsidRPr="00862847">
        <w:rPr>
          <w:rFonts w:eastAsia="Arial"/>
        </w:rPr>
        <w:t>aerial</w:t>
      </w:r>
      <w:r w:rsidRPr="00862847">
        <w:rPr>
          <w:rFonts w:eastAsia="Arial"/>
          <w:spacing w:val="19"/>
        </w:rPr>
        <w:t xml:space="preserve"> </w:t>
      </w:r>
      <w:r w:rsidRPr="00862847">
        <w:rPr>
          <w:rFonts w:eastAsia="Arial"/>
        </w:rPr>
        <w:t>visual</w:t>
      </w:r>
      <w:r w:rsidRPr="00862847">
        <w:rPr>
          <w:rFonts w:eastAsia="Arial"/>
          <w:spacing w:val="19"/>
        </w:rPr>
        <w:t xml:space="preserve"> </w:t>
      </w:r>
      <w:r w:rsidRPr="00862847">
        <w:rPr>
          <w:rFonts w:eastAsia="Arial"/>
        </w:rPr>
        <w:t>perspective</w:t>
      </w:r>
      <w:r w:rsidRPr="00862847">
        <w:rPr>
          <w:rFonts w:eastAsia="Arial"/>
          <w:spacing w:val="19"/>
        </w:rPr>
        <w:t xml:space="preserve"> </w:t>
      </w:r>
      <w:r w:rsidRPr="00862847">
        <w:rPr>
          <w:rFonts w:eastAsia="Arial"/>
        </w:rPr>
        <w:t>in</w:t>
      </w:r>
      <w:r w:rsidRPr="00862847">
        <w:rPr>
          <w:rFonts w:eastAsia="Arial"/>
          <w:spacing w:val="19"/>
        </w:rPr>
        <w:t xml:space="preserve"> </w:t>
      </w:r>
      <w:r w:rsidRPr="00862847">
        <w:rPr>
          <w:rFonts w:eastAsia="Arial"/>
        </w:rPr>
        <w:t>responding</w:t>
      </w:r>
      <w:r w:rsidRPr="00862847">
        <w:rPr>
          <w:rFonts w:eastAsia="Arial"/>
          <w:spacing w:val="19"/>
        </w:rPr>
        <w:t xml:space="preserve"> </w:t>
      </w:r>
      <w:r w:rsidRPr="00862847">
        <w:rPr>
          <w:rFonts w:eastAsia="Arial"/>
        </w:rPr>
        <w:t>to</w:t>
      </w:r>
      <w:r w:rsidRPr="00862847">
        <w:rPr>
          <w:rFonts w:eastAsia="Arial"/>
          <w:spacing w:val="19"/>
        </w:rPr>
        <w:t xml:space="preserve"> </w:t>
      </w:r>
      <w:r w:rsidRPr="00862847">
        <w:rPr>
          <w:rFonts w:eastAsia="Arial"/>
        </w:rPr>
        <w:t>emergency</w:t>
      </w:r>
      <w:r w:rsidRPr="00862847">
        <w:rPr>
          <w:rFonts w:eastAsia="Arial"/>
          <w:spacing w:val="19"/>
        </w:rPr>
        <w:t xml:space="preserve"> </w:t>
      </w:r>
      <w:r w:rsidRPr="00862847">
        <w:rPr>
          <w:rFonts w:eastAsia="Arial"/>
        </w:rPr>
        <w:t>situations,</w:t>
      </w:r>
      <w:r w:rsidRPr="00862847">
        <w:rPr>
          <w:rFonts w:eastAsia="Arial"/>
          <w:spacing w:val="19"/>
        </w:rPr>
        <w:t xml:space="preserve"> </w:t>
      </w:r>
      <w:r w:rsidRPr="00862847">
        <w:rPr>
          <w:rFonts w:eastAsia="Arial"/>
        </w:rPr>
        <w:t>exigent</w:t>
      </w:r>
      <w:r w:rsidRPr="00862847">
        <w:rPr>
          <w:rFonts w:eastAsia="Arial"/>
          <w:spacing w:val="19"/>
        </w:rPr>
        <w:t xml:space="preserve"> </w:t>
      </w:r>
      <w:r w:rsidRPr="00862847">
        <w:rPr>
          <w:rFonts w:eastAsia="Arial"/>
        </w:rPr>
        <w:t xml:space="preserve">circumstances, crime and collision scene reconstruction and other administrative purposes. </w:t>
      </w:r>
      <w:r w:rsidRPr="00862847">
        <w:rPr>
          <w:rFonts w:eastAsia="Arial"/>
          <w:position w:val="-1"/>
        </w:rPr>
        <w:t xml:space="preserve">UAS may be deployed in the following situations: </w:t>
      </w:r>
    </w:p>
    <w:p w14:paraId="4D5A6E86" w14:textId="77777777" w:rsidR="00862847" w:rsidRPr="00862847" w:rsidRDefault="00862847" w:rsidP="00862847">
      <w:pPr>
        <w:tabs>
          <w:tab w:val="left" w:pos="720"/>
        </w:tabs>
      </w:pPr>
    </w:p>
    <w:p w14:paraId="214EF41B" w14:textId="77777777" w:rsidR="00862847" w:rsidRPr="00862847" w:rsidRDefault="00862847" w:rsidP="00862847">
      <w:pPr>
        <w:ind w:firstLine="720"/>
      </w:pPr>
      <w:r w:rsidRPr="00862847">
        <w:t>-Crime Scene reconstruction</w:t>
      </w:r>
    </w:p>
    <w:p w14:paraId="6CF77916" w14:textId="77777777" w:rsidR="00862847" w:rsidRPr="00862847" w:rsidRDefault="00862847" w:rsidP="00862847">
      <w:r w:rsidRPr="00862847">
        <w:t>               </w:t>
      </w:r>
      <w:r w:rsidRPr="00862847">
        <w:tab/>
        <w:t xml:space="preserve"> -Traffic collisions </w:t>
      </w:r>
    </w:p>
    <w:p w14:paraId="6CED338E" w14:textId="77777777" w:rsidR="00862847" w:rsidRPr="00862847" w:rsidRDefault="00862847" w:rsidP="00862847">
      <w:r w:rsidRPr="00862847">
        <w:t>               </w:t>
      </w:r>
      <w:r w:rsidRPr="00862847">
        <w:tab/>
        <w:t xml:space="preserve"> -Major crimes scenes</w:t>
      </w:r>
    </w:p>
    <w:p w14:paraId="62DFC472" w14:textId="77777777" w:rsidR="00862847" w:rsidRPr="00862847" w:rsidRDefault="00862847" w:rsidP="00862847">
      <w:pPr>
        <w:ind w:firstLine="720"/>
      </w:pPr>
      <w:r w:rsidRPr="00862847">
        <w:lastRenderedPageBreak/>
        <w:t xml:space="preserve">-Search and Rescue </w:t>
      </w:r>
    </w:p>
    <w:p w14:paraId="3D803EFA" w14:textId="77777777" w:rsidR="00862847" w:rsidRPr="00862847" w:rsidRDefault="00862847" w:rsidP="00862847">
      <w:pPr>
        <w:ind w:left="720" w:firstLine="720"/>
      </w:pPr>
      <w:r w:rsidRPr="00862847">
        <w:t>-Marine Operations</w:t>
      </w:r>
    </w:p>
    <w:p w14:paraId="7BFCD66E" w14:textId="77777777" w:rsidR="00862847" w:rsidRPr="00862847" w:rsidRDefault="00862847" w:rsidP="00862847">
      <w:pPr>
        <w:ind w:left="720" w:firstLine="720"/>
      </w:pPr>
      <w:r w:rsidRPr="00862847">
        <w:t>-Child Abduction Response</w:t>
      </w:r>
    </w:p>
    <w:p w14:paraId="2DBB4375" w14:textId="77777777" w:rsidR="00862847" w:rsidRPr="00862847" w:rsidRDefault="00862847" w:rsidP="00862847">
      <w:pPr>
        <w:ind w:left="720" w:firstLine="720"/>
      </w:pPr>
      <w:r w:rsidRPr="00862847">
        <w:t>-Elderly / juvenile missing persons</w:t>
      </w:r>
    </w:p>
    <w:p w14:paraId="04179EF9" w14:textId="77777777" w:rsidR="00862847" w:rsidRPr="00862847" w:rsidRDefault="00862847" w:rsidP="00862847">
      <w:pPr>
        <w:ind w:firstLine="720"/>
      </w:pPr>
      <w:r w:rsidRPr="00862847">
        <w:t xml:space="preserve">-Emergency management. </w:t>
      </w:r>
    </w:p>
    <w:p w14:paraId="193A642A" w14:textId="77777777" w:rsidR="00862847" w:rsidRPr="00862847" w:rsidRDefault="00862847" w:rsidP="00862847">
      <w:r w:rsidRPr="00862847">
        <w:t xml:space="preserve">                </w:t>
      </w:r>
      <w:r w:rsidRPr="00862847">
        <w:tab/>
        <w:t xml:space="preserve">-Use during natural or manmade emergencies </w:t>
      </w:r>
    </w:p>
    <w:p w14:paraId="70217174" w14:textId="77777777" w:rsidR="00862847" w:rsidRPr="00862847" w:rsidRDefault="00862847" w:rsidP="00862847">
      <w:r w:rsidRPr="00862847">
        <w:t>               </w:t>
      </w:r>
      <w:r w:rsidRPr="00862847">
        <w:tab/>
        <w:t>-Urban search and rescue</w:t>
      </w:r>
    </w:p>
    <w:p w14:paraId="4E0A52F2" w14:textId="77777777" w:rsidR="00862847" w:rsidRPr="00862847" w:rsidRDefault="00862847" w:rsidP="00862847">
      <w:r w:rsidRPr="00862847">
        <w:t xml:space="preserve">                </w:t>
      </w:r>
      <w:r w:rsidRPr="00862847">
        <w:tab/>
        <w:t>-Structure evaluation</w:t>
      </w:r>
    </w:p>
    <w:p w14:paraId="7D1CE5A7" w14:textId="77777777" w:rsidR="00862847" w:rsidRPr="00862847" w:rsidRDefault="00862847" w:rsidP="00862847">
      <w:pPr>
        <w:ind w:firstLine="720"/>
      </w:pPr>
      <w:r w:rsidRPr="00862847">
        <w:t xml:space="preserve">-Operations </w:t>
      </w:r>
    </w:p>
    <w:p w14:paraId="58A32C68" w14:textId="77777777" w:rsidR="00862847" w:rsidRPr="00862847" w:rsidRDefault="00862847" w:rsidP="00862847">
      <w:r w:rsidRPr="00862847">
        <w:t>               </w:t>
      </w:r>
      <w:r w:rsidRPr="00862847">
        <w:tab/>
        <w:t xml:space="preserve">-K9 tracks </w:t>
      </w:r>
    </w:p>
    <w:p w14:paraId="06EB6BA0" w14:textId="77777777" w:rsidR="00862847" w:rsidRPr="00862847" w:rsidRDefault="00862847" w:rsidP="00862847">
      <w:r w:rsidRPr="00862847">
        <w:t>               </w:t>
      </w:r>
      <w:r w:rsidRPr="00862847">
        <w:tab/>
        <w:t>-SWAT response</w:t>
      </w:r>
    </w:p>
    <w:p w14:paraId="108C8470" w14:textId="77777777" w:rsidR="00862847" w:rsidRPr="00862847" w:rsidRDefault="00862847" w:rsidP="00862847">
      <w:r w:rsidRPr="00862847">
        <w:tab/>
      </w:r>
      <w:r w:rsidRPr="00862847">
        <w:tab/>
        <w:t>-Felony crime in progress</w:t>
      </w:r>
    </w:p>
    <w:p w14:paraId="79C16FB6" w14:textId="77777777" w:rsidR="00862847" w:rsidRPr="00862847" w:rsidRDefault="00862847" w:rsidP="00862847">
      <w:r w:rsidRPr="00862847">
        <w:tab/>
      </w:r>
      <w:r w:rsidRPr="00862847">
        <w:tab/>
        <w:t>-Domestic Violence crime where there is a danger to the victim</w:t>
      </w:r>
    </w:p>
    <w:p w14:paraId="0CE78DB6" w14:textId="77777777" w:rsidR="00862847" w:rsidRPr="00862847" w:rsidRDefault="00862847" w:rsidP="00862847">
      <w:pPr>
        <w:spacing w:after="160" w:line="259" w:lineRule="auto"/>
        <w:ind w:left="1413"/>
        <w:contextualSpacing/>
      </w:pPr>
      <w:r w:rsidRPr="00862847">
        <w:t xml:space="preserve">- De-escalation / Communications. The use of the UAS to reduce the risk to </w:t>
      </w:r>
      <w:r w:rsidR="00A94AD1">
        <w:rPr>
          <w:rFonts w:ascii="Times CG ATT" w:hAnsi="Times CG ATT"/>
        </w:rPr>
        <w:t>community member</w:t>
      </w:r>
      <w:r w:rsidRPr="00862847">
        <w:t xml:space="preserve">s or officers by providing a means to communicate with persons that may be a risk to themselves or others. </w:t>
      </w:r>
    </w:p>
    <w:p w14:paraId="2A342482" w14:textId="77777777" w:rsidR="00862847" w:rsidRPr="00862847" w:rsidRDefault="00862847" w:rsidP="00862847">
      <w:pPr>
        <w:contextualSpacing/>
      </w:pPr>
      <w:r w:rsidRPr="00862847">
        <w:tab/>
        <w:t>-Administrative purposes</w:t>
      </w:r>
    </w:p>
    <w:p w14:paraId="2D695B35" w14:textId="77777777" w:rsidR="00862847" w:rsidRPr="00862847" w:rsidRDefault="00862847" w:rsidP="00862847">
      <w:r w:rsidRPr="00862847">
        <w:tab/>
      </w:r>
      <w:r w:rsidRPr="00862847">
        <w:tab/>
        <w:t>-Training</w:t>
      </w:r>
    </w:p>
    <w:p w14:paraId="3DDCBAC6" w14:textId="77777777" w:rsidR="00862847" w:rsidRPr="00862847" w:rsidRDefault="00862847" w:rsidP="00862847">
      <w:r w:rsidRPr="00862847">
        <w:tab/>
      </w:r>
      <w:r w:rsidRPr="00862847">
        <w:tab/>
        <w:t>-Recruitment or promotional efforts highlighting the department</w:t>
      </w:r>
    </w:p>
    <w:p w14:paraId="57F61273" w14:textId="77777777" w:rsidR="00862847" w:rsidRPr="00862847" w:rsidRDefault="00862847" w:rsidP="00862847">
      <w:r w:rsidRPr="00862847">
        <w:tab/>
      </w:r>
    </w:p>
    <w:p w14:paraId="162E9B6C" w14:textId="77777777" w:rsidR="00862847" w:rsidRPr="00862847" w:rsidRDefault="00862847" w:rsidP="00862847">
      <w:pPr>
        <w:rPr>
          <w:rFonts w:eastAsia="Arial"/>
          <w:position w:val="-1"/>
        </w:rPr>
      </w:pPr>
      <w:r w:rsidRPr="00862847">
        <w:rPr>
          <w:rFonts w:eastAsia="Arial"/>
          <w:position w:val="-1"/>
        </w:rPr>
        <w:t xml:space="preserve">Deployments beyond those identified above will be considered on a </w:t>
      </w:r>
      <w:proofErr w:type="gramStart"/>
      <w:r w:rsidRPr="00862847">
        <w:rPr>
          <w:rFonts w:eastAsia="Arial"/>
          <w:position w:val="-1"/>
        </w:rPr>
        <w:t>case by case</w:t>
      </w:r>
      <w:proofErr w:type="gramEnd"/>
      <w:r w:rsidRPr="00862847">
        <w:rPr>
          <w:rFonts w:eastAsia="Arial"/>
          <w:position w:val="-1"/>
        </w:rPr>
        <w:t xml:space="preserve"> basis and only authorized if approved by an officer the rank of </w:t>
      </w:r>
      <w:r w:rsidR="00246D38">
        <w:rPr>
          <w:rFonts w:eastAsia="Arial"/>
        </w:rPr>
        <w:t>Lieutenant</w:t>
      </w:r>
      <w:r w:rsidRPr="00862847">
        <w:rPr>
          <w:rFonts w:eastAsia="Arial"/>
          <w:position w:val="-1"/>
        </w:rPr>
        <w:t xml:space="preserve"> or above. </w:t>
      </w:r>
    </w:p>
    <w:p w14:paraId="150D4951" w14:textId="77777777" w:rsidR="00862847" w:rsidRPr="00862847" w:rsidRDefault="00862847" w:rsidP="00862847">
      <w:pPr>
        <w:rPr>
          <w:rFonts w:eastAsia="Arial"/>
          <w:position w:val="-1"/>
        </w:rPr>
      </w:pPr>
    </w:p>
    <w:p w14:paraId="39C25C0D" w14:textId="77777777" w:rsidR="00862847" w:rsidRPr="00862847" w:rsidRDefault="00862847" w:rsidP="00862847">
      <w:r w:rsidRPr="00862847">
        <w:rPr>
          <w:rFonts w:eastAsia="Arial"/>
          <w:position w:val="-1"/>
        </w:rPr>
        <w:t xml:space="preserve">Mutual aid requests for UAS assistance will be considered on a </w:t>
      </w:r>
      <w:proofErr w:type="gramStart"/>
      <w:r w:rsidRPr="00862847">
        <w:rPr>
          <w:rFonts w:eastAsia="Arial"/>
          <w:position w:val="-1"/>
        </w:rPr>
        <w:t>case by case</w:t>
      </w:r>
      <w:proofErr w:type="gramEnd"/>
      <w:r w:rsidRPr="00862847">
        <w:rPr>
          <w:rFonts w:eastAsia="Arial"/>
          <w:position w:val="-1"/>
        </w:rPr>
        <w:t xml:space="preserve"> basis. Requests for support in </w:t>
      </w:r>
      <w:r w:rsidRPr="00862847">
        <w:t xml:space="preserve">Federal, State, local, tribal, or territorial government operations must be approved by a command staff officer with the rank of a </w:t>
      </w:r>
      <w:r w:rsidR="00246D38">
        <w:t>Sergeant</w:t>
      </w:r>
      <w:r w:rsidRPr="00862847">
        <w:t xml:space="preserve"> or above. The type of operational assistance must be consistent with the protections of rights that are provided in this policy. </w:t>
      </w:r>
    </w:p>
    <w:p w14:paraId="70523E54" w14:textId="77777777" w:rsidR="00862847" w:rsidRPr="00862847" w:rsidRDefault="00862847" w:rsidP="00862847">
      <w:pPr>
        <w:tabs>
          <w:tab w:val="left" w:pos="720"/>
        </w:tabs>
        <w:spacing w:before="29"/>
        <w:ind w:left="120" w:right="62"/>
        <w:rPr>
          <w:rFonts w:eastAsia="Arial"/>
          <w:b/>
        </w:rPr>
      </w:pPr>
    </w:p>
    <w:p w14:paraId="1E2E1407" w14:textId="77777777" w:rsidR="00862847" w:rsidRPr="00862847" w:rsidRDefault="00862847" w:rsidP="00862847">
      <w:pPr>
        <w:tabs>
          <w:tab w:val="left" w:pos="720"/>
        </w:tabs>
        <w:spacing w:before="29"/>
        <w:ind w:left="120" w:right="62"/>
        <w:rPr>
          <w:rFonts w:eastAsia="Arial"/>
          <w:b/>
        </w:rPr>
      </w:pPr>
      <w:r w:rsidRPr="00862847">
        <w:rPr>
          <w:rFonts w:eastAsia="Arial"/>
          <w:b/>
        </w:rPr>
        <w:t xml:space="preserve">PROCEDURES FOR UAS USE </w:t>
      </w:r>
    </w:p>
    <w:p w14:paraId="68C31F97" w14:textId="77777777" w:rsidR="00862847" w:rsidRPr="00862847" w:rsidRDefault="00862847" w:rsidP="00862847">
      <w:pPr>
        <w:tabs>
          <w:tab w:val="left" w:pos="720"/>
        </w:tabs>
        <w:spacing w:before="29"/>
        <w:ind w:left="120" w:right="62"/>
        <w:rPr>
          <w:rFonts w:eastAsia="Arial"/>
          <w:b/>
        </w:rPr>
      </w:pPr>
    </w:p>
    <w:p w14:paraId="209FD5E6" w14:textId="77777777" w:rsidR="00862847" w:rsidRPr="00862847" w:rsidRDefault="00862847" w:rsidP="00862847">
      <w:pPr>
        <w:tabs>
          <w:tab w:val="left" w:pos="540"/>
          <w:tab w:val="left" w:pos="720"/>
        </w:tabs>
        <w:spacing w:before="29"/>
        <w:ind w:left="120" w:right="62"/>
        <w:rPr>
          <w:rFonts w:eastAsia="Arial"/>
        </w:rPr>
      </w:pPr>
      <w:r w:rsidRPr="00862847">
        <w:rPr>
          <w:rFonts w:eastAsia="Arial"/>
        </w:rPr>
        <w:t xml:space="preserve">1.   </w:t>
      </w:r>
      <w:r w:rsidRPr="00862847">
        <w:rPr>
          <w:rFonts w:eastAsia="Arial"/>
        </w:rPr>
        <w:tab/>
      </w:r>
      <w:r w:rsidRPr="00862847">
        <w:rPr>
          <w:rFonts w:eastAsia="Arial"/>
        </w:rPr>
        <w:tab/>
        <w:t>The</w:t>
      </w:r>
      <w:r w:rsidRPr="00862847">
        <w:rPr>
          <w:rFonts w:eastAsia="Arial"/>
          <w:spacing w:val="40"/>
        </w:rPr>
        <w:t xml:space="preserve"> </w:t>
      </w:r>
      <w:r w:rsidRPr="00862847">
        <w:rPr>
          <w:rFonts w:eastAsia="Arial"/>
        </w:rPr>
        <w:t>Everett Police Department</w:t>
      </w:r>
      <w:r w:rsidRPr="00862847">
        <w:rPr>
          <w:rFonts w:eastAsia="Arial"/>
          <w:spacing w:val="40"/>
        </w:rPr>
        <w:t xml:space="preserve"> </w:t>
      </w:r>
      <w:r w:rsidRPr="00862847">
        <w:rPr>
          <w:rFonts w:eastAsia="Arial"/>
        </w:rPr>
        <w:t>must</w:t>
      </w:r>
      <w:r w:rsidRPr="00862847">
        <w:rPr>
          <w:rFonts w:eastAsia="Arial"/>
          <w:spacing w:val="40"/>
        </w:rPr>
        <w:t xml:space="preserve"> </w:t>
      </w:r>
      <w:r w:rsidRPr="00862847">
        <w:rPr>
          <w:rFonts w:eastAsia="Arial"/>
        </w:rPr>
        <w:t>obtain</w:t>
      </w:r>
      <w:r w:rsidRPr="00862847">
        <w:rPr>
          <w:rFonts w:eastAsia="Arial"/>
          <w:spacing w:val="40"/>
        </w:rPr>
        <w:t xml:space="preserve"> </w:t>
      </w:r>
      <w:r w:rsidRPr="00862847">
        <w:rPr>
          <w:rFonts w:eastAsia="Arial"/>
        </w:rPr>
        <w:t>applicable</w:t>
      </w:r>
      <w:r w:rsidRPr="00862847">
        <w:rPr>
          <w:rFonts w:eastAsia="Arial"/>
          <w:spacing w:val="40"/>
        </w:rPr>
        <w:t xml:space="preserve"> </w:t>
      </w:r>
      <w:r w:rsidRPr="00862847">
        <w:rPr>
          <w:rFonts w:eastAsia="Arial"/>
        </w:rPr>
        <w:t>authorizations,</w:t>
      </w:r>
      <w:r w:rsidRPr="00862847">
        <w:rPr>
          <w:rFonts w:eastAsia="Arial"/>
          <w:spacing w:val="40"/>
        </w:rPr>
        <w:t xml:space="preserve"> </w:t>
      </w:r>
      <w:r w:rsidRPr="00862847">
        <w:rPr>
          <w:rFonts w:eastAsia="Arial"/>
        </w:rPr>
        <w:t>permits,</w:t>
      </w:r>
      <w:r w:rsidRPr="00862847">
        <w:rPr>
          <w:rFonts w:eastAsia="Arial"/>
          <w:spacing w:val="40"/>
        </w:rPr>
        <w:t xml:space="preserve"> </w:t>
      </w:r>
      <w:r w:rsidRPr="00862847">
        <w:rPr>
          <w:rFonts w:eastAsia="Arial"/>
        </w:rPr>
        <w:t>or</w:t>
      </w:r>
      <w:r w:rsidRPr="00862847">
        <w:rPr>
          <w:rFonts w:eastAsia="Arial"/>
          <w:spacing w:val="40"/>
        </w:rPr>
        <w:t xml:space="preserve"> </w:t>
      </w:r>
      <w:r w:rsidRPr="00862847">
        <w:rPr>
          <w:rFonts w:eastAsia="Arial"/>
        </w:rPr>
        <w:t>certificates</w:t>
      </w:r>
      <w:r w:rsidRPr="00862847">
        <w:rPr>
          <w:rFonts w:eastAsia="Arial"/>
          <w:spacing w:val="40"/>
        </w:rPr>
        <w:t xml:space="preserve"> </w:t>
      </w:r>
      <w:r w:rsidRPr="00862847">
        <w:rPr>
          <w:rFonts w:eastAsia="Arial"/>
        </w:rPr>
        <w:t>required</w:t>
      </w:r>
      <w:r w:rsidRPr="00862847">
        <w:rPr>
          <w:rFonts w:eastAsia="Arial"/>
          <w:spacing w:val="40"/>
        </w:rPr>
        <w:t xml:space="preserve"> </w:t>
      </w:r>
      <w:r w:rsidRPr="00862847">
        <w:rPr>
          <w:rFonts w:eastAsia="Arial"/>
        </w:rPr>
        <w:t>by the Federal Aviation Administration (FAA) prior to deploying or operating the UAS, and these authorizations, permits, and certificates shall be maintained and current.</w:t>
      </w:r>
    </w:p>
    <w:p w14:paraId="2EDD9D91" w14:textId="77777777" w:rsidR="00862847" w:rsidRPr="00862847" w:rsidRDefault="00862847" w:rsidP="00862847">
      <w:pPr>
        <w:tabs>
          <w:tab w:val="left" w:pos="720"/>
        </w:tabs>
        <w:spacing w:before="1"/>
      </w:pPr>
    </w:p>
    <w:p w14:paraId="06F28252" w14:textId="77777777" w:rsidR="00862847" w:rsidRPr="00862847" w:rsidRDefault="00862847" w:rsidP="00862847">
      <w:pPr>
        <w:tabs>
          <w:tab w:val="left" w:pos="540"/>
          <w:tab w:val="left" w:pos="720"/>
        </w:tabs>
        <w:ind w:left="120" w:right="62"/>
        <w:rPr>
          <w:rFonts w:eastAsia="Arial"/>
        </w:rPr>
      </w:pPr>
      <w:r w:rsidRPr="00862847">
        <w:rPr>
          <w:rFonts w:eastAsia="Arial"/>
        </w:rPr>
        <w:t xml:space="preserve">2.   </w:t>
      </w:r>
      <w:r w:rsidRPr="00862847">
        <w:rPr>
          <w:rFonts w:eastAsia="Arial"/>
        </w:rPr>
        <w:tab/>
      </w:r>
      <w:r w:rsidRPr="00862847">
        <w:rPr>
          <w:rFonts w:eastAsia="Arial"/>
        </w:rPr>
        <w:tab/>
        <w:t>The</w:t>
      </w:r>
      <w:r w:rsidRPr="00862847">
        <w:rPr>
          <w:rFonts w:eastAsia="Arial"/>
          <w:spacing w:val="3"/>
        </w:rPr>
        <w:t xml:space="preserve"> </w:t>
      </w:r>
      <w:r w:rsidRPr="00862847">
        <w:rPr>
          <w:rFonts w:eastAsia="Arial"/>
        </w:rPr>
        <w:t>UAS</w:t>
      </w:r>
      <w:r w:rsidRPr="00862847">
        <w:rPr>
          <w:rFonts w:eastAsia="Arial"/>
          <w:spacing w:val="3"/>
        </w:rPr>
        <w:t xml:space="preserve"> </w:t>
      </w:r>
      <w:r w:rsidRPr="00862847">
        <w:rPr>
          <w:rFonts w:eastAsia="Arial"/>
        </w:rPr>
        <w:t>will</w:t>
      </w:r>
      <w:r w:rsidRPr="00862847">
        <w:rPr>
          <w:rFonts w:eastAsia="Arial"/>
          <w:spacing w:val="3"/>
        </w:rPr>
        <w:t xml:space="preserve"> </w:t>
      </w:r>
      <w:r w:rsidRPr="00862847">
        <w:rPr>
          <w:rFonts w:eastAsia="Arial"/>
        </w:rPr>
        <w:t>be</w:t>
      </w:r>
      <w:r w:rsidRPr="00862847">
        <w:rPr>
          <w:rFonts w:eastAsia="Arial"/>
          <w:spacing w:val="3"/>
        </w:rPr>
        <w:t xml:space="preserve"> </w:t>
      </w:r>
      <w:r w:rsidRPr="00862847">
        <w:rPr>
          <w:rFonts w:eastAsia="Arial"/>
        </w:rPr>
        <w:t>operated</w:t>
      </w:r>
      <w:r w:rsidRPr="00862847">
        <w:rPr>
          <w:rFonts w:eastAsia="Arial"/>
          <w:spacing w:val="3"/>
        </w:rPr>
        <w:t xml:space="preserve"> </w:t>
      </w:r>
      <w:r w:rsidRPr="00862847">
        <w:rPr>
          <w:rFonts w:eastAsia="Arial"/>
        </w:rPr>
        <w:t>only</w:t>
      </w:r>
      <w:r w:rsidRPr="00862847">
        <w:rPr>
          <w:rFonts w:eastAsia="Arial"/>
          <w:spacing w:val="3"/>
        </w:rPr>
        <w:t xml:space="preserve"> </w:t>
      </w:r>
      <w:r w:rsidRPr="00862847">
        <w:rPr>
          <w:rFonts w:eastAsia="Arial"/>
        </w:rPr>
        <w:t>by</w:t>
      </w:r>
      <w:r w:rsidRPr="00862847">
        <w:rPr>
          <w:rFonts w:eastAsia="Arial"/>
          <w:spacing w:val="3"/>
        </w:rPr>
        <w:t xml:space="preserve"> </w:t>
      </w:r>
      <w:r w:rsidRPr="00862847">
        <w:rPr>
          <w:rFonts w:eastAsia="Arial"/>
        </w:rPr>
        <w:t>personnel</w:t>
      </w:r>
      <w:r w:rsidRPr="00862847">
        <w:rPr>
          <w:rFonts w:eastAsia="Arial"/>
          <w:spacing w:val="3"/>
        </w:rPr>
        <w:t xml:space="preserve"> </w:t>
      </w:r>
      <w:r w:rsidRPr="00862847">
        <w:rPr>
          <w:rFonts w:eastAsia="Arial"/>
        </w:rPr>
        <w:t>(pilots</w:t>
      </w:r>
      <w:r w:rsidRPr="00862847">
        <w:rPr>
          <w:rFonts w:eastAsia="Arial"/>
          <w:spacing w:val="3"/>
        </w:rPr>
        <w:t xml:space="preserve"> </w:t>
      </w:r>
      <w:r w:rsidRPr="00862847">
        <w:rPr>
          <w:rFonts w:eastAsia="Arial"/>
        </w:rPr>
        <w:t>and</w:t>
      </w:r>
      <w:r w:rsidRPr="00862847">
        <w:rPr>
          <w:rFonts w:eastAsia="Arial"/>
          <w:spacing w:val="3"/>
        </w:rPr>
        <w:t xml:space="preserve"> </w:t>
      </w:r>
      <w:r w:rsidRPr="00862847">
        <w:rPr>
          <w:rFonts w:eastAsia="Arial"/>
        </w:rPr>
        <w:t>crew</w:t>
      </w:r>
      <w:r w:rsidRPr="00862847">
        <w:rPr>
          <w:rFonts w:eastAsia="Arial"/>
          <w:spacing w:val="3"/>
        </w:rPr>
        <w:t xml:space="preserve"> </w:t>
      </w:r>
      <w:r w:rsidRPr="00862847">
        <w:rPr>
          <w:rFonts w:eastAsia="Arial"/>
        </w:rPr>
        <w:t>members)</w:t>
      </w:r>
      <w:r w:rsidRPr="00862847">
        <w:rPr>
          <w:rFonts w:eastAsia="Arial"/>
          <w:spacing w:val="3"/>
        </w:rPr>
        <w:t xml:space="preserve"> </w:t>
      </w:r>
      <w:r w:rsidRPr="00862847">
        <w:rPr>
          <w:rFonts w:eastAsia="Arial"/>
        </w:rPr>
        <w:t>who</w:t>
      </w:r>
      <w:r w:rsidRPr="00862847">
        <w:rPr>
          <w:rFonts w:eastAsia="Arial"/>
          <w:spacing w:val="3"/>
        </w:rPr>
        <w:t xml:space="preserve"> </w:t>
      </w:r>
      <w:r w:rsidRPr="00862847">
        <w:rPr>
          <w:rFonts w:eastAsia="Arial"/>
        </w:rPr>
        <w:t>have</w:t>
      </w:r>
      <w:r w:rsidRPr="00862847">
        <w:rPr>
          <w:rFonts w:eastAsia="Arial"/>
          <w:spacing w:val="3"/>
        </w:rPr>
        <w:t xml:space="preserve"> </w:t>
      </w:r>
      <w:r w:rsidRPr="00862847">
        <w:rPr>
          <w:rFonts w:eastAsia="Arial"/>
        </w:rPr>
        <w:t>been trained and certified in the operation of the system and are FAA Certified Remote Pilots.</w:t>
      </w:r>
    </w:p>
    <w:p w14:paraId="207E3193" w14:textId="77777777" w:rsidR="00862847" w:rsidRPr="00862847" w:rsidRDefault="00862847" w:rsidP="00862847">
      <w:pPr>
        <w:tabs>
          <w:tab w:val="left" w:pos="720"/>
        </w:tabs>
        <w:spacing w:before="1"/>
      </w:pPr>
    </w:p>
    <w:p w14:paraId="24408735" w14:textId="77777777" w:rsidR="00862847" w:rsidRPr="00862847" w:rsidRDefault="00862847" w:rsidP="00862847">
      <w:pPr>
        <w:tabs>
          <w:tab w:val="left" w:pos="540"/>
          <w:tab w:val="left" w:pos="720"/>
        </w:tabs>
        <w:ind w:left="120" w:right="62"/>
        <w:rPr>
          <w:rFonts w:eastAsia="Arial"/>
        </w:rPr>
      </w:pPr>
      <w:r w:rsidRPr="00862847">
        <w:rPr>
          <w:rFonts w:eastAsia="Arial"/>
        </w:rPr>
        <w:t xml:space="preserve">3.   </w:t>
      </w:r>
      <w:r w:rsidRPr="00862847">
        <w:rPr>
          <w:rFonts w:eastAsia="Arial"/>
        </w:rPr>
        <w:tab/>
      </w:r>
      <w:r w:rsidRPr="00862847">
        <w:rPr>
          <w:rFonts w:eastAsia="Arial"/>
        </w:rPr>
        <w:tab/>
        <w:t>The</w:t>
      </w:r>
      <w:r w:rsidRPr="00862847">
        <w:rPr>
          <w:rFonts w:eastAsia="Arial"/>
          <w:spacing w:val="-18"/>
        </w:rPr>
        <w:t xml:space="preserve"> </w:t>
      </w:r>
      <w:r w:rsidRPr="00862847">
        <w:rPr>
          <w:rFonts w:eastAsia="Arial"/>
        </w:rPr>
        <w:t>UAS-certified</w:t>
      </w:r>
      <w:r w:rsidRPr="00862847">
        <w:rPr>
          <w:rFonts w:eastAsia="Arial"/>
          <w:spacing w:val="-18"/>
        </w:rPr>
        <w:t xml:space="preserve"> </w:t>
      </w:r>
      <w:r w:rsidRPr="00862847">
        <w:rPr>
          <w:rFonts w:eastAsia="Arial"/>
        </w:rPr>
        <w:t>personnel</w:t>
      </w:r>
      <w:r w:rsidRPr="00862847">
        <w:rPr>
          <w:rFonts w:eastAsia="Arial"/>
          <w:spacing w:val="-18"/>
        </w:rPr>
        <w:t xml:space="preserve"> </w:t>
      </w:r>
      <w:r w:rsidRPr="00862847">
        <w:rPr>
          <w:rFonts w:eastAsia="Arial"/>
        </w:rPr>
        <w:t>shall</w:t>
      </w:r>
      <w:r w:rsidRPr="00862847">
        <w:rPr>
          <w:rFonts w:eastAsia="Arial"/>
          <w:spacing w:val="-18"/>
        </w:rPr>
        <w:t xml:space="preserve"> </w:t>
      </w:r>
      <w:r w:rsidRPr="00862847">
        <w:rPr>
          <w:rFonts w:eastAsia="Arial"/>
        </w:rPr>
        <w:t>inspect</w:t>
      </w:r>
      <w:r w:rsidRPr="00862847">
        <w:rPr>
          <w:rFonts w:eastAsia="Arial"/>
          <w:spacing w:val="-18"/>
        </w:rPr>
        <w:t xml:space="preserve"> </w:t>
      </w:r>
      <w:r w:rsidRPr="00862847">
        <w:rPr>
          <w:rFonts w:eastAsia="Arial"/>
        </w:rPr>
        <w:t>and</w:t>
      </w:r>
      <w:r w:rsidRPr="00862847">
        <w:rPr>
          <w:rFonts w:eastAsia="Arial"/>
          <w:spacing w:val="-18"/>
        </w:rPr>
        <w:t xml:space="preserve"> </w:t>
      </w:r>
      <w:r w:rsidRPr="00862847">
        <w:rPr>
          <w:rFonts w:eastAsia="Arial"/>
        </w:rPr>
        <w:t>test</w:t>
      </w:r>
      <w:r w:rsidRPr="00862847">
        <w:rPr>
          <w:rFonts w:eastAsia="Arial"/>
          <w:spacing w:val="-18"/>
        </w:rPr>
        <w:t xml:space="preserve"> </w:t>
      </w:r>
      <w:r w:rsidRPr="00862847">
        <w:rPr>
          <w:rFonts w:eastAsia="Arial"/>
        </w:rPr>
        <w:t>UAS</w:t>
      </w:r>
      <w:r w:rsidRPr="00862847">
        <w:rPr>
          <w:rFonts w:eastAsia="Arial"/>
          <w:spacing w:val="-18"/>
        </w:rPr>
        <w:t xml:space="preserve"> </w:t>
      </w:r>
      <w:r w:rsidRPr="00862847">
        <w:rPr>
          <w:rFonts w:eastAsia="Arial"/>
        </w:rPr>
        <w:t>equipment</w:t>
      </w:r>
      <w:r w:rsidRPr="00862847">
        <w:rPr>
          <w:rFonts w:eastAsia="Arial"/>
          <w:spacing w:val="-18"/>
        </w:rPr>
        <w:t xml:space="preserve"> </w:t>
      </w:r>
      <w:r w:rsidRPr="00862847">
        <w:rPr>
          <w:rFonts w:eastAsia="Arial"/>
        </w:rPr>
        <w:t>prior</w:t>
      </w:r>
      <w:r w:rsidRPr="00862847">
        <w:rPr>
          <w:rFonts w:eastAsia="Arial"/>
          <w:spacing w:val="-18"/>
        </w:rPr>
        <w:t xml:space="preserve"> </w:t>
      </w:r>
      <w:r w:rsidRPr="00862847">
        <w:rPr>
          <w:rFonts w:eastAsia="Arial"/>
        </w:rPr>
        <w:t>to</w:t>
      </w:r>
      <w:r w:rsidRPr="00862847">
        <w:rPr>
          <w:rFonts w:eastAsia="Arial"/>
          <w:spacing w:val="-18"/>
        </w:rPr>
        <w:t xml:space="preserve"> </w:t>
      </w:r>
      <w:r w:rsidRPr="00862847">
        <w:rPr>
          <w:rFonts w:eastAsia="Arial"/>
        </w:rPr>
        <w:t>each</w:t>
      </w:r>
      <w:r w:rsidRPr="00862847">
        <w:rPr>
          <w:rFonts w:eastAsia="Arial"/>
          <w:spacing w:val="-18"/>
        </w:rPr>
        <w:t xml:space="preserve"> </w:t>
      </w:r>
      <w:r w:rsidRPr="00862847">
        <w:rPr>
          <w:rFonts w:eastAsia="Arial"/>
        </w:rPr>
        <w:t>deployment to verify the proper functioning of all equipment and the airworthiness of the device.</w:t>
      </w:r>
    </w:p>
    <w:p w14:paraId="5A8FB593" w14:textId="77777777" w:rsidR="00862847" w:rsidRPr="00862847" w:rsidRDefault="00862847" w:rsidP="00862847">
      <w:pPr>
        <w:tabs>
          <w:tab w:val="left" w:pos="720"/>
        </w:tabs>
        <w:ind w:left="120" w:right="62"/>
        <w:rPr>
          <w:rFonts w:eastAsia="Arial"/>
        </w:rPr>
      </w:pPr>
    </w:p>
    <w:p w14:paraId="5635A084" w14:textId="77777777" w:rsidR="00862847" w:rsidRPr="00862847" w:rsidRDefault="00862847" w:rsidP="00862847">
      <w:pPr>
        <w:tabs>
          <w:tab w:val="left" w:pos="540"/>
          <w:tab w:val="left" w:pos="630"/>
          <w:tab w:val="left" w:pos="720"/>
        </w:tabs>
        <w:ind w:left="120" w:right="62"/>
        <w:rPr>
          <w:rFonts w:eastAsia="Arial"/>
        </w:rPr>
      </w:pPr>
      <w:r w:rsidRPr="00862847">
        <w:rPr>
          <w:rFonts w:eastAsia="Arial"/>
        </w:rPr>
        <w:t xml:space="preserve">4.  </w:t>
      </w:r>
      <w:r w:rsidRPr="00862847">
        <w:rPr>
          <w:rFonts w:eastAsia="Arial"/>
          <w:spacing w:val="24"/>
        </w:rPr>
        <w:t xml:space="preserve"> </w:t>
      </w:r>
      <w:r w:rsidRPr="00862847">
        <w:rPr>
          <w:rFonts w:eastAsia="Arial"/>
          <w:spacing w:val="24"/>
        </w:rPr>
        <w:tab/>
      </w:r>
      <w:r w:rsidRPr="00862847">
        <w:rPr>
          <w:rFonts w:eastAsia="Arial"/>
          <w:spacing w:val="24"/>
        </w:rPr>
        <w:tab/>
      </w:r>
      <w:r w:rsidRPr="00862847">
        <w:rPr>
          <w:rFonts w:eastAsia="Arial"/>
        </w:rPr>
        <w:t>The</w:t>
      </w:r>
      <w:r w:rsidRPr="00862847">
        <w:rPr>
          <w:rFonts w:eastAsia="Arial"/>
          <w:spacing w:val="-20"/>
        </w:rPr>
        <w:t xml:space="preserve"> </w:t>
      </w:r>
      <w:r w:rsidRPr="00862847">
        <w:rPr>
          <w:rFonts w:eastAsia="Arial"/>
        </w:rPr>
        <w:t>UAS</w:t>
      </w:r>
      <w:r w:rsidRPr="00862847">
        <w:rPr>
          <w:rFonts w:eastAsia="Arial"/>
          <w:spacing w:val="-20"/>
        </w:rPr>
        <w:t xml:space="preserve"> </w:t>
      </w:r>
      <w:r w:rsidRPr="00862847">
        <w:rPr>
          <w:rFonts w:eastAsia="Arial"/>
        </w:rPr>
        <w:t>equipment</w:t>
      </w:r>
      <w:r w:rsidRPr="00862847">
        <w:rPr>
          <w:rFonts w:eastAsia="Arial"/>
          <w:spacing w:val="-20"/>
        </w:rPr>
        <w:t xml:space="preserve"> </w:t>
      </w:r>
      <w:r w:rsidRPr="00862847">
        <w:rPr>
          <w:rFonts w:eastAsia="Arial"/>
        </w:rPr>
        <w:t>is</w:t>
      </w:r>
      <w:r w:rsidRPr="00862847">
        <w:rPr>
          <w:rFonts w:eastAsia="Arial"/>
          <w:spacing w:val="-20"/>
        </w:rPr>
        <w:t xml:space="preserve"> </w:t>
      </w:r>
      <w:r w:rsidRPr="00862847">
        <w:rPr>
          <w:rFonts w:eastAsia="Arial"/>
        </w:rPr>
        <w:t>the</w:t>
      </w:r>
      <w:r w:rsidRPr="00862847">
        <w:rPr>
          <w:rFonts w:eastAsia="Arial"/>
          <w:spacing w:val="-20"/>
        </w:rPr>
        <w:t xml:space="preserve"> </w:t>
      </w:r>
      <w:r w:rsidRPr="00862847">
        <w:rPr>
          <w:rFonts w:eastAsia="Arial"/>
        </w:rPr>
        <w:t>responsibility</w:t>
      </w:r>
      <w:r w:rsidRPr="00862847">
        <w:rPr>
          <w:rFonts w:eastAsia="Arial"/>
          <w:spacing w:val="-20"/>
        </w:rPr>
        <w:t xml:space="preserve"> </w:t>
      </w:r>
      <w:r w:rsidRPr="00862847">
        <w:rPr>
          <w:rFonts w:eastAsia="Arial"/>
        </w:rPr>
        <w:t>of the</w:t>
      </w:r>
      <w:r w:rsidRPr="00862847">
        <w:rPr>
          <w:rFonts w:eastAsia="Arial"/>
          <w:spacing w:val="-20"/>
        </w:rPr>
        <w:t xml:space="preserve"> </w:t>
      </w:r>
      <w:r w:rsidRPr="00862847">
        <w:rPr>
          <w:rFonts w:eastAsia="Arial"/>
        </w:rPr>
        <w:t>individual</w:t>
      </w:r>
      <w:r w:rsidRPr="00862847">
        <w:rPr>
          <w:rFonts w:eastAsia="Arial"/>
          <w:spacing w:val="-20"/>
        </w:rPr>
        <w:t xml:space="preserve"> </w:t>
      </w:r>
      <w:r w:rsidRPr="00862847">
        <w:rPr>
          <w:rFonts w:eastAsia="Arial"/>
        </w:rPr>
        <w:t>operator and</w:t>
      </w:r>
      <w:r w:rsidRPr="00862847">
        <w:rPr>
          <w:rFonts w:eastAsia="Arial"/>
          <w:spacing w:val="-20"/>
        </w:rPr>
        <w:t xml:space="preserve"> </w:t>
      </w:r>
      <w:r w:rsidRPr="00862847">
        <w:rPr>
          <w:rFonts w:eastAsia="Arial"/>
        </w:rPr>
        <w:t>will</w:t>
      </w:r>
      <w:r w:rsidRPr="00862847">
        <w:rPr>
          <w:rFonts w:eastAsia="Arial"/>
          <w:spacing w:val="-20"/>
        </w:rPr>
        <w:t xml:space="preserve"> </w:t>
      </w:r>
      <w:r w:rsidRPr="00862847">
        <w:rPr>
          <w:rFonts w:eastAsia="Arial"/>
        </w:rPr>
        <w:t>be</w:t>
      </w:r>
      <w:r w:rsidRPr="00862847">
        <w:rPr>
          <w:rFonts w:eastAsia="Arial"/>
          <w:spacing w:val="-20"/>
        </w:rPr>
        <w:t xml:space="preserve"> </w:t>
      </w:r>
      <w:r w:rsidRPr="00862847">
        <w:rPr>
          <w:rFonts w:eastAsia="Arial"/>
        </w:rPr>
        <w:t>used</w:t>
      </w:r>
      <w:r w:rsidRPr="00862847">
        <w:rPr>
          <w:rFonts w:eastAsia="Arial"/>
          <w:spacing w:val="-20"/>
        </w:rPr>
        <w:t xml:space="preserve"> </w:t>
      </w:r>
      <w:r w:rsidRPr="00862847">
        <w:rPr>
          <w:rFonts w:eastAsia="Arial"/>
        </w:rPr>
        <w:t>with</w:t>
      </w:r>
      <w:r w:rsidRPr="00862847">
        <w:rPr>
          <w:rFonts w:eastAsia="Arial"/>
          <w:spacing w:val="-20"/>
        </w:rPr>
        <w:t xml:space="preserve"> </w:t>
      </w:r>
      <w:r w:rsidRPr="00862847">
        <w:rPr>
          <w:rFonts w:eastAsia="Arial"/>
        </w:rPr>
        <w:t>reasonable care</w:t>
      </w:r>
      <w:r w:rsidRPr="00862847">
        <w:rPr>
          <w:rFonts w:eastAsia="Arial"/>
          <w:spacing w:val="21"/>
        </w:rPr>
        <w:t xml:space="preserve"> </w:t>
      </w:r>
      <w:r w:rsidRPr="00862847">
        <w:rPr>
          <w:rFonts w:eastAsia="Arial"/>
        </w:rPr>
        <w:t>to</w:t>
      </w:r>
      <w:r w:rsidRPr="00862847">
        <w:rPr>
          <w:rFonts w:eastAsia="Arial"/>
          <w:spacing w:val="21"/>
        </w:rPr>
        <w:t xml:space="preserve"> </w:t>
      </w:r>
      <w:r w:rsidRPr="00862847">
        <w:rPr>
          <w:rFonts w:eastAsia="Arial"/>
        </w:rPr>
        <w:t>ensure</w:t>
      </w:r>
      <w:r w:rsidRPr="00862847">
        <w:rPr>
          <w:rFonts w:eastAsia="Arial"/>
          <w:spacing w:val="21"/>
        </w:rPr>
        <w:t xml:space="preserve"> </w:t>
      </w:r>
      <w:r w:rsidRPr="00862847">
        <w:rPr>
          <w:rFonts w:eastAsia="Arial"/>
        </w:rPr>
        <w:t>proper</w:t>
      </w:r>
      <w:r w:rsidRPr="00862847">
        <w:rPr>
          <w:rFonts w:eastAsia="Arial"/>
          <w:spacing w:val="21"/>
        </w:rPr>
        <w:t xml:space="preserve"> </w:t>
      </w:r>
      <w:r w:rsidRPr="00862847">
        <w:rPr>
          <w:rFonts w:eastAsia="Arial"/>
        </w:rPr>
        <w:t>functioning.</w:t>
      </w:r>
      <w:r w:rsidRPr="00862847">
        <w:rPr>
          <w:rFonts w:eastAsia="Arial"/>
          <w:spacing w:val="21"/>
        </w:rPr>
        <w:t xml:space="preserve"> </w:t>
      </w:r>
      <w:r w:rsidRPr="00862847">
        <w:rPr>
          <w:rFonts w:eastAsia="Arial"/>
        </w:rPr>
        <w:t>Equipment</w:t>
      </w:r>
      <w:r w:rsidRPr="00862847">
        <w:rPr>
          <w:rFonts w:eastAsia="Arial"/>
          <w:spacing w:val="21"/>
        </w:rPr>
        <w:t xml:space="preserve"> </w:t>
      </w:r>
      <w:r w:rsidRPr="00862847">
        <w:rPr>
          <w:rFonts w:eastAsia="Arial"/>
        </w:rPr>
        <w:t>malfunctions</w:t>
      </w:r>
      <w:r w:rsidRPr="00862847">
        <w:rPr>
          <w:rFonts w:eastAsia="Arial"/>
          <w:spacing w:val="21"/>
        </w:rPr>
        <w:t xml:space="preserve"> </w:t>
      </w:r>
      <w:r w:rsidRPr="00862847">
        <w:rPr>
          <w:rFonts w:eastAsia="Arial"/>
        </w:rPr>
        <w:t>shall</w:t>
      </w:r>
      <w:r w:rsidRPr="00862847">
        <w:rPr>
          <w:rFonts w:eastAsia="Arial"/>
          <w:spacing w:val="21"/>
        </w:rPr>
        <w:t xml:space="preserve"> </w:t>
      </w:r>
      <w:r w:rsidRPr="00862847">
        <w:rPr>
          <w:rFonts w:eastAsia="Arial"/>
        </w:rPr>
        <w:t>be</w:t>
      </w:r>
      <w:r w:rsidRPr="00862847">
        <w:rPr>
          <w:rFonts w:eastAsia="Arial"/>
          <w:spacing w:val="21"/>
        </w:rPr>
        <w:t xml:space="preserve"> </w:t>
      </w:r>
      <w:r w:rsidRPr="00862847">
        <w:rPr>
          <w:rFonts w:eastAsia="Arial"/>
        </w:rPr>
        <w:t>brought</w:t>
      </w:r>
      <w:r w:rsidRPr="00862847">
        <w:rPr>
          <w:rFonts w:eastAsia="Arial"/>
          <w:spacing w:val="21"/>
        </w:rPr>
        <w:t xml:space="preserve"> </w:t>
      </w:r>
      <w:r w:rsidRPr="00862847">
        <w:rPr>
          <w:rFonts w:eastAsia="Arial"/>
        </w:rPr>
        <w:t>to</w:t>
      </w:r>
      <w:r w:rsidRPr="00862847">
        <w:rPr>
          <w:rFonts w:eastAsia="Arial"/>
          <w:spacing w:val="21"/>
        </w:rPr>
        <w:t xml:space="preserve"> </w:t>
      </w:r>
      <w:r w:rsidRPr="00862847">
        <w:rPr>
          <w:rFonts w:eastAsia="Arial"/>
        </w:rPr>
        <w:t>the</w:t>
      </w:r>
      <w:r w:rsidRPr="00862847">
        <w:rPr>
          <w:rFonts w:eastAsia="Arial"/>
          <w:spacing w:val="21"/>
        </w:rPr>
        <w:t xml:space="preserve"> </w:t>
      </w:r>
      <w:r w:rsidRPr="00862847">
        <w:rPr>
          <w:rFonts w:eastAsia="Arial"/>
        </w:rPr>
        <w:t>attention</w:t>
      </w:r>
      <w:r w:rsidRPr="00862847">
        <w:rPr>
          <w:rFonts w:eastAsia="Arial"/>
          <w:spacing w:val="21"/>
        </w:rPr>
        <w:t xml:space="preserve"> </w:t>
      </w:r>
      <w:r w:rsidRPr="00862847">
        <w:rPr>
          <w:rFonts w:eastAsia="Arial"/>
        </w:rPr>
        <w:t>of the officer’s supervisor as soon as possible so that an appropriate repair can be made, or a replacement unit can be procured.  The Marine Unit chain of command will oversee the UAS program.</w:t>
      </w:r>
    </w:p>
    <w:p w14:paraId="625BD92B" w14:textId="77777777" w:rsidR="00862847" w:rsidRPr="00862847" w:rsidRDefault="00862847" w:rsidP="00862847">
      <w:pPr>
        <w:tabs>
          <w:tab w:val="left" w:pos="720"/>
        </w:tabs>
        <w:spacing w:before="1"/>
      </w:pPr>
    </w:p>
    <w:p w14:paraId="78A73211" w14:textId="77777777" w:rsidR="00862847" w:rsidRPr="00862847" w:rsidRDefault="00862847" w:rsidP="00862847">
      <w:pPr>
        <w:tabs>
          <w:tab w:val="left" w:pos="720"/>
        </w:tabs>
        <w:ind w:left="120" w:right="62"/>
        <w:rPr>
          <w:rFonts w:eastAsia="Arial"/>
        </w:rPr>
      </w:pPr>
      <w:r w:rsidRPr="00862847">
        <w:rPr>
          <w:rFonts w:eastAsia="Arial"/>
        </w:rPr>
        <w:lastRenderedPageBreak/>
        <w:t xml:space="preserve">5.   </w:t>
      </w:r>
      <w:r w:rsidRPr="00862847">
        <w:rPr>
          <w:rFonts w:eastAsia="Arial"/>
        </w:rPr>
        <w:tab/>
        <w:t>The</w:t>
      </w:r>
      <w:r w:rsidRPr="00862847">
        <w:rPr>
          <w:rFonts w:eastAsia="Arial"/>
          <w:spacing w:val="24"/>
        </w:rPr>
        <w:t xml:space="preserve"> </w:t>
      </w:r>
      <w:r w:rsidRPr="00862847">
        <w:rPr>
          <w:rFonts w:eastAsia="Arial"/>
        </w:rPr>
        <w:t>UAS</w:t>
      </w:r>
      <w:r w:rsidRPr="00862847">
        <w:rPr>
          <w:rFonts w:eastAsia="Arial"/>
          <w:spacing w:val="24"/>
        </w:rPr>
        <w:t xml:space="preserve"> </w:t>
      </w:r>
      <w:r w:rsidRPr="00862847">
        <w:rPr>
          <w:rFonts w:eastAsia="Arial"/>
        </w:rPr>
        <w:t>equipment</w:t>
      </w:r>
      <w:r w:rsidRPr="00862847">
        <w:rPr>
          <w:rFonts w:eastAsia="Arial"/>
          <w:spacing w:val="24"/>
        </w:rPr>
        <w:t xml:space="preserve"> </w:t>
      </w:r>
      <w:r w:rsidRPr="00862847">
        <w:rPr>
          <w:rFonts w:eastAsia="Arial"/>
        </w:rPr>
        <w:t>and</w:t>
      </w:r>
      <w:r w:rsidRPr="00862847">
        <w:rPr>
          <w:rFonts w:eastAsia="Arial"/>
          <w:spacing w:val="24"/>
        </w:rPr>
        <w:t xml:space="preserve"> </w:t>
      </w:r>
      <w:r w:rsidRPr="00862847">
        <w:rPr>
          <w:rFonts w:eastAsia="Arial"/>
        </w:rPr>
        <w:t>all</w:t>
      </w:r>
      <w:r w:rsidRPr="00862847">
        <w:rPr>
          <w:rFonts w:eastAsia="Arial"/>
          <w:spacing w:val="24"/>
        </w:rPr>
        <w:t xml:space="preserve"> </w:t>
      </w:r>
      <w:r w:rsidRPr="00862847">
        <w:rPr>
          <w:rFonts w:eastAsia="Arial"/>
        </w:rPr>
        <w:t>data,</w:t>
      </w:r>
      <w:r w:rsidRPr="00862847">
        <w:rPr>
          <w:rFonts w:eastAsia="Arial"/>
          <w:spacing w:val="24"/>
        </w:rPr>
        <w:t xml:space="preserve"> </w:t>
      </w:r>
      <w:r w:rsidRPr="00862847">
        <w:rPr>
          <w:rFonts w:eastAsia="Arial"/>
        </w:rPr>
        <w:t>images,</w:t>
      </w:r>
      <w:r w:rsidRPr="00862847">
        <w:rPr>
          <w:rFonts w:eastAsia="Arial"/>
          <w:spacing w:val="24"/>
        </w:rPr>
        <w:t xml:space="preserve"> </w:t>
      </w:r>
      <w:r w:rsidRPr="00862847">
        <w:rPr>
          <w:rFonts w:eastAsia="Arial"/>
        </w:rPr>
        <w:t>video,</w:t>
      </w:r>
      <w:r w:rsidRPr="00862847">
        <w:rPr>
          <w:rFonts w:eastAsia="Arial"/>
          <w:spacing w:val="24"/>
        </w:rPr>
        <w:t xml:space="preserve"> </w:t>
      </w:r>
      <w:r w:rsidRPr="00862847">
        <w:rPr>
          <w:rFonts w:eastAsia="Arial"/>
        </w:rPr>
        <w:t>and</w:t>
      </w:r>
      <w:r w:rsidRPr="00862847">
        <w:rPr>
          <w:rFonts w:eastAsia="Arial"/>
          <w:spacing w:val="24"/>
        </w:rPr>
        <w:t xml:space="preserve"> </w:t>
      </w:r>
      <w:r w:rsidRPr="00862847">
        <w:rPr>
          <w:rFonts w:eastAsia="Arial"/>
        </w:rPr>
        <w:t>metadata</w:t>
      </w:r>
      <w:r w:rsidRPr="00862847">
        <w:rPr>
          <w:rFonts w:eastAsia="Arial"/>
          <w:spacing w:val="24"/>
        </w:rPr>
        <w:t xml:space="preserve"> </w:t>
      </w:r>
      <w:r w:rsidRPr="00862847">
        <w:rPr>
          <w:rFonts w:eastAsia="Arial"/>
        </w:rPr>
        <w:t>captured,</w:t>
      </w:r>
      <w:r w:rsidRPr="00862847">
        <w:rPr>
          <w:rFonts w:eastAsia="Arial"/>
          <w:spacing w:val="24"/>
        </w:rPr>
        <w:t xml:space="preserve"> </w:t>
      </w:r>
      <w:r w:rsidRPr="00862847">
        <w:rPr>
          <w:rFonts w:eastAsia="Arial"/>
        </w:rPr>
        <w:t>recorded,</w:t>
      </w:r>
      <w:r w:rsidRPr="00862847">
        <w:rPr>
          <w:rFonts w:eastAsia="Arial"/>
          <w:spacing w:val="24"/>
        </w:rPr>
        <w:t xml:space="preserve"> </w:t>
      </w:r>
      <w:r w:rsidRPr="00862847">
        <w:rPr>
          <w:rFonts w:eastAsia="Arial"/>
        </w:rPr>
        <w:t xml:space="preserve">or otherwise produced by the equipment is the sole property of the Everett Police Department.  </w:t>
      </w:r>
    </w:p>
    <w:p w14:paraId="4138A226" w14:textId="77777777" w:rsidR="00862847" w:rsidRPr="00862847" w:rsidRDefault="00862847" w:rsidP="00862847">
      <w:pPr>
        <w:tabs>
          <w:tab w:val="left" w:pos="720"/>
        </w:tabs>
        <w:spacing w:before="1"/>
      </w:pPr>
    </w:p>
    <w:p w14:paraId="34B15BE7" w14:textId="77777777" w:rsidR="00862847" w:rsidRPr="00862847" w:rsidRDefault="00862847" w:rsidP="00862847">
      <w:pPr>
        <w:tabs>
          <w:tab w:val="left" w:pos="720"/>
        </w:tabs>
        <w:ind w:left="120" w:right="62"/>
        <w:rPr>
          <w:rFonts w:eastAsia="Arial"/>
        </w:rPr>
      </w:pPr>
      <w:r w:rsidRPr="00862847">
        <w:rPr>
          <w:rFonts w:eastAsia="Arial"/>
        </w:rPr>
        <w:t xml:space="preserve">6.   </w:t>
      </w:r>
      <w:r w:rsidRPr="00862847">
        <w:rPr>
          <w:rFonts w:eastAsia="Arial"/>
        </w:rPr>
        <w:tab/>
        <w:t>All</w:t>
      </w:r>
      <w:r w:rsidRPr="00862847">
        <w:rPr>
          <w:rFonts w:eastAsia="Arial"/>
          <w:spacing w:val="21"/>
        </w:rPr>
        <w:t xml:space="preserve"> </w:t>
      </w:r>
      <w:r w:rsidRPr="00862847">
        <w:rPr>
          <w:rFonts w:eastAsia="Arial"/>
        </w:rPr>
        <w:t>flights</w:t>
      </w:r>
      <w:r w:rsidRPr="00862847">
        <w:rPr>
          <w:rFonts w:eastAsia="Arial"/>
          <w:spacing w:val="21"/>
        </w:rPr>
        <w:t xml:space="preserve"> </w:t>
      </w:r>
      <w:r w:rsidRPr="00862847">
        <w:rPr>
          <w:rFonts w:eastAsia="Arial"/>
        </w:rPr>
        <w:t>will</w:t>
      </w:r>
      <w:r w:rsidRPr="00862847">
        <w:rPr>
          <w:rFonts w:eastAsia="Arial"/>
          <w:spacing w:val="21"/>
        </w:rPr>
        <w:t xml:space="preserve"> </w:t>
      </w:r>
      <w:r w:rsidRPr="00862847">
        <w:rPr>
          <w:rFonts w:eastAsia="Arial"/>
        </w:rPr>
        <w:t>be</w:t>
      </w:r>
      <w:r w:rsidRPr="00862847">
        <w:rPr>
          <w:rFonts w:eastAsia="Arial"/>
          <w:spacing w:val="21"/>
        </w:rPr>
        <w:t xml:space="preserve"> </w:t>
      </w:r>
      <w:r w:rsidRPr="00862847">
        <w:rPr>
          <w:rFonts w:eastAsia="Arial"/>
        </w:rPr>
        <w:t>documented</w:t>
      </w:r>
      <w:r w:rsidRPr="00862847">
        <w:rPr>
          <w:rFonts w:eastAsia="Arial"/>
          <w:spacing w:val="21"/>
        </w:rPr>
        <w:t xml:space="preserve"> </w:t>
      </w:r>
      <w:r w:rsidRPr="00862847">
        <w:rPr>
          <w:rFonts w:eastAsia="Arial"/>
        </w:rPr>
        <w:t>on</w:t>
      </w:r>
      <w:r w:rsidRPr="00862847">
        <w:rPr>
          <w:rFonts w:eastAsia="Arial"/>
          <w:spacing w:val="21"/>
        </w:rPr>
        <w:t xml:space="preserve"> </w:t>
      </w:r>
      <w:r w:rsidRPr="00862847">
        <w:rPr>
          <w:rFonts w:eastAsia="Arial"/>
        </w:rPr>
        <w:t>a</w:t>
      </w:r>
      <w:r w:rsidRPr="00862847">
        <w:rPr>
          <w:rFonts w:eastAsia="Arial"/>
          <w:spacing w:val="21"/>
        </w:rPr>
        <w:t xml:space="preserve"> </w:t>
      </w:r>
      <w:r w:rsidRPr="00862847">
        <w:rPr>
          <w:rFonts w:eastAsia="Arial"/>
        </w:rPr>
        <w:t>form</w:t>
      </w:r>
      <w:r w:rsidRPr="00862847">
        <w:rPr>
          <w:rFonts w:eastAsia="Arial"/>
          <w:spacing w:val="21"/>
        </w:rPr>
        <w:t xml:space="preserve"> </w:t>
      </w:r>
      <w:r w:rsidRPr="00862847">
        <w:rPr>
          <w:rFonts w:eastAsia="Arial"/>
        </w:rPr>
        <w:t>or</w:t>
      </w:r>
      <w:r w:rsidRPr="00862847">
        <w:rPr>
          <w:rFonts w:eastAsia="Arial"/>
          <w:spacing w:val="21"/>
        </w:rPr>
        <w:t xml:space="preserve"> </w:t>
      </w:r>
      <w:r w:rsidRPr="00862847">
        <w:rPr>
          <w:rFonts w:eastAsia="Arial"/>
        </w:rPr>
        <w:t>database</w:t>
      </w:r>
      <w:r w:rsidRPr="00862847">
        <w:rPr>
          <w:rFonts w:eastAsia="Arial"/>
          <w:spacing w:val="21"/>
        </w:rPr>
        <w:t xml:space="preserve"> </w:t>
      </w:r>
      <w:r w:rsidRPr="00862847">
        <w:rPr>
          <w:rFonts w:eastAsia="Arial"/>
        </w:rPr>
        <w:t>designed</w:t>
      </w:r>
      <w:r w:rsidRPr="00862847">
        <w:rPr>
          <w:rFonts w:eastAsia="Arial"/>
          <w:spacing w:val="21"/>
        </w:rPr>
        <w:t xml:space="preserve"> </w:t>
      </w:r>
      <w:r w:rsidRPr="00862847">
        <w:rPr>
          <w:rFonts w:eastAsia="Arial"/>
        </w:rPr>
        <w:t>for</w:t>
      </w:r>
      <w:r w:rsidRPr="00862847">
        <w:rPr>
          <w:rFonts w:eastAsia="Arial"/>
          <w:spacing w:val="21"/>
        </w:rPr>
        <w:t xml:space="preserve"> </w:t>
      </w:r>
      <w:r w:rsidRPr="00862847">
        <w:rPr>
          <w:rFonts w:eastAsia="Arial"/>
        </w:rPr>
        <w:t>that</w:t>
      </w:r>
      <w:r w:rsidRPr="00862847">
        <w:rPr>
          <w:rFonts w:eastAsia="Arial"/>
          <w:spacing w:val="21"/>
        </w:rPr>
        <w:t xml:space="preserve"> </w:t>
      </w:r>
      <w:r w:rsidRPr="00862847">
        <w:rPr>
          <w:rFonts w:eastAsia="Arial"/>
        </w:rPr>
        <w:t>purpose,</w:t>
      </w:r>
      <w:r w:rsidRPr="00862847">
        <w:rPr>
          <w:rFonts w:eastAsia="Arial"/>
          <w:spacing w:val="21"/>
        </w:rPr>
        <w:t xml:space="preserve"> </w:t>
      </w:r>
      <w:r w:rsidRPr="00862847">
        <w:rPr>
          <w:rFonts w:eastAsia="Arial"/>
        </w:rPr>
        <w:t>and</w:t>
      </w:r>
      <w:r w:rsidRPr="00862847">
        <w:rPr>
          <w:rFonts w:eastAsia="Arial"/>
          <w:spacing w:val="21"/>
        </w:rPr>
        <w:t xml:space="preserve"> </w:t>
      </w:r>
      <w:r w:rsidRPr="00862847">
        <w:rPr>
          <w:rFonts w:eastAsia="Arial"/>
        </w:rPr>
        <w:t>all flight time shall be accurately recorded. In addition, each deployment of the UAS shall include information</w:t>
      </w:r>
      <w:r w:rsidRPr="00862847">
        <w:rPr>
          <w:rFonts w:eastAsia="Arial"/>
          <w:spacing w:val="-13"/>
        </w:rPr>
        <w:t xml:space="preserve"> </w:t>
      </w:r>
      <w:r w:rsidRPr="00862847">
        <w:rPr>
          <w:rFonts w:eastAsia="Arial"/>
        </w:rPr>
        <w:t>regarding</w:t>
      </w:r>
      <w:r w:rsidRPr="00862847">
        <w:rPr>
          <w:rFonts w:eastAsia="Arial"/>
          <w:spacing w:val="-13"/>
        </w:rPr>
        <w:t xml:space="preserve"> </w:t>
      </w:r>
      <w:r w:rsidRPr="00862847">
        <w:rPr>
          <w:rFonts w:eastAsia="Arial"/>
        </w:rPr>
        <w:t>the</w:t>
      </w:r>
      <w:r w:rsidRPr="00862847">
        <w:rPr>
          <w:rFonts w:eastAsia="Arial"/>
          <w:spacing w:val="-13"/>
        </w:rPr>
        <w:t xml:space="preserve"> </w:t>
      </w:r>
      <w:r w:rsidRPr="00862847">
        <w:rPr>
          <w:rFonts w:eastAsia="Arial"/>
        </w:rPr>
        <w:t>reason</w:t>
      </w:r>
      <w:r w:rsidRPr="00862847">
        <w:rPr>
          <w:rFonts w:eastAsia="Arial"/>
          <w:spacing w:val="-13"/>
        </w:rPr>
        <w:t xml:space="preserve"> </w:t>
      </w:r>
      <w:r w:rsidRPr="00862847">
        <w:rPr>
          <w:rFonts w:eastAsia="Arial"/>
        </w:rPr>
        <w:t>for</w:t>
      </w:r>
      <w:r w:rsidRPr="00862847">
        <w:rPr>
          <w:rFonts w:eastAsia="Arial"/>
          <w:spacing w:val="-13"/>
        </w:rPr>
        <w:t xml:space="preserve"> </w:t>
      </w:r>
      <w:r w:rsidRPr="00862847">
        <w:rPr>
          <w:rFonts w:eastAsia="Arial"/>
        </w:rPr>
        <w:t>the</w:t>
      </w:r>
      <w:r w:rsidRPr="00862847">
        <w:rPr>
          <w:rFonts w:eastAsia="Arial"/>
          <w:spacing w:val="-13"/>
        </w:rPr>
        <w:t xml:space="preserve"> </w:t>
      </w:r>
      <w:r w:rsidRPr="00862847">
        <w:rPr>
          <w:rFonts w:eastAsia="Arial"/>
        </w:rPr>
        <w:t>flight;</w:t>
      </w:r>
      <w:r w:rsidRPr="00862847">
        <w:rPr>
          <w:rFonts w:eastAsia="Arial"/>
          <w:spacing w:val="-13"/>
        </w:rPr>
        <w:t xml:space="preserve"> </w:t>
      </w:r>
      <w:r w:rsidRPr="00862847">
        <w:rPr>
          <w:rFonts w:eastAsia="Arial"/>
        </w:rPr>
        <w:t>the</w:t>
      </w:r>
      <w:r w:rsidRPr="00862847">
        <w:rPr>
          <w:rFonts w:eastAsia="Arial"/>
          <w:spacing w:val="-13"/>
        </w:rPr>
        <w:t xml:space="preserve"> </w:t>
      </w:r>
      <w:r w:rsidRPr="00862847">
        <w:rPr>
          <w:rFonts w:eastAsia="Arial"/>
        </w:rPr>
        <w:t>time,</w:t>
      </w:r>
      <w:r w:rsidRPr="00862847">
        <w:rPr>
          <w:rFonts w:eastAsia="Arial"/>
          <w:spacing w:val="-13"/>
        </w:rPr>
        <w:t xml:space="preserve"> </w:t>
      </w:r>
      <w:r w:rsidRPr="00862847">
        <w:rPr>
          <w:rFonts w:eastAsia="Arial"/>
        </w:rPr>
        <w:t>date,</w:t>
      </w:r>
      <w:r w:rsidRPr="00862847">
        <w:rPr>
          <w:rFonts w:eastAsia="Arial"/>
          <w:spacing w:val="-13"/>
        </w:rPr>
        <w:t xml:space="preserve"> </w:t>
      </w:r>
      <w:r w:rsidRPr="00862847">
        <w:rPr>
          <w:rFonts w:eastAsia="Arial"/>
        </w:rPr>
        <w:t>and</w:t>
      </w:r>
      <w:r w:rsidRPr="00862847">
        <w:rPr>
          <w:rFonts w:eastAsia="Arial"/>
          <w:spacing w:val="-13"/>
        </w:rPr>
        <w:t xml:space="preserve"> </w:t>
      </w:r>
      <w:r w:rsidRPr="00862847">
        <w:rPr>
          <w:rFonts w:eastAsia="Arial"/>
        </w:rPr>
        <w:t>location</w:t>
      </w:r>
      <w:r w:rsidRPr="00862847">
        <w:rPr>
          <w:rFonts w:eastAsia="Arial"/>
          <w:spacing w:val="-13"/>
        </w:rPr>
        <w:t xml:space="preserve"> </w:t>
      </w:r>
      <w:r w:rsidRPr="00862847">
        <w:rPr>
          <w:rFonts w:eastAsia="Arial"/>
        </w:rPr>
        <w:t>of</w:t>
      </w:r>
      <w:r w:rsidRPr="00862847">
        <w:rPr>
          <w:rFonts w:eastAsia="Arial"/>
          <w:spacing w:val="-13"/>
        </w:rPr>
        <w:t xml:space="preserve"> </w:t>
      </w:r>
      <w:r w:rsidRPr="00862847">
        <w:rPr>
          <w:rFonts w:eastAsia="Arial"/>
        </w:rPr>
        <w:t>the</w:t>
      </w:r>
      <w:r w:rsidRPr="00862847">
        <w:rPr>
          <w:rFonts w:eastAsia="Arial"/>
          <w:spacing w:val="-13"/>
        </w:rPr>
        <w:t xml:space="preserve"> </w:t>
      </w:r>
      <w:r w:rsidRPr="00862847">
        <w:rPr>
          <w:rFonts w:eastAsia="Arial"/>
        </w:rPr>
        <w:t>flight;</w:t>
      </w:r>
      <w:r w:rsidRPr="00862847">
        <w:rPr>
          <w:rFonts w:eastAsia="Arial"/>
          <w:spacing w:val="-13"/>
        </w:rPr>
        <w:t xml:space="preserve"> </w:t>
      </w:r>
      <w:r w:rsidRPr="00862847">
        <w:rPr>
          <w:rFonts w:eastAsia="Arial"/>
        </w:rPr>
        <w:t>the</w:t>
      </w:r>
      <w:r w:rsidRPr="00862847">
        <w:rPr>
          <w:rFonts w:eastAsia="Arial"/>
          <w:spacing w:val="-13"/>
        </w:rPr>
        <w:t xml:space="preserve"> </w:t>
      </w:r>
      <w:r w:rsidRPr="00862847">
        <w:rPr>
          <w:rFonts w:eastAsia="Arial"/>
        </w:rPr>
        <w:t>name</w:t>
      </w:r>
      <w:r w:rsidRPr="00862847">
        <w:rPr>
          <w:rFonts w:eastAsia="Arial"/>
          <w:spacing w:val="-13"/>
        </w:rPr>
        <w:t xml:space="preserve"> </w:t>
      </w:r>
      <w:r w:rsidRPr="00862847">
        <w:rPr>
          <w:rFonts w:eastAsia="Arial"/>
        </w:rPr>
        <w:t>of the supervisor approving the deployment and the staff assigned; and a summary of the activities covered, actions taken, and outcomes from the deployment.</w:t>
      </w:r>
    </w:p>
    <w:p w14:paraId="131F8D6E" w14:textId="77777777" w:rsidR="00862847" w:rsidRPr="00862847" w:rsidRDefault="00862847" w:rsidP="00862847">
      <w:pPr>
        <w:tabs>
          <w:tab w:val="left" w:pos="720"/>
        </w:tabs>
        <w:spacing w:before="1"/>
      </w:pPr>
    </w:p>
    <w:p w14:paraId="3C8166A4" w14:textId="77777777" w:rsidR="00862847" w:rsidRPr="00862847" w:rsidRDefault="00862847" w:rsidP="00862847">
      <w:pPr>
        <w:tabs>
          <w:tab w:val="left" w:pos="720"/>
        </w:tabs>
        <w:ind w:left="120" w:right="62"/>
        <w:rPr>
          <w:rFonts w:eastAsia="Arial"/>
        </w:rPr>
      </w:pPr>
      <w:r w:rsidRPr="00862847">
        <w:rPr>
          <w:rFonts w:eastAsia="Arial"/>
        </w:rPr>
        <w:t xml:space="preserve">7.    </w:t>
      </w:r>
      <w:r w:rsidRPr="00862847">
        <w:rPr>
          <w:rFonts w:eastAsia="Arial"/>
        </w:rPr>
        <w:tab/>
        <w:t>Except</w:t>
      </w:r>
      <w:r w:rsidRPr="00862847">
        <w:rPr>
          <w:rFonts w:eastAsia="Arial"/>
          <w:spacing w:val="6"/>
        </w:rPr>
        <w:t xml:space="preserve"> </w:t>
      </w:r>
      <w:r w:rsidRPr="00862847">
        <w:rPr>
          <w:rFonts w:eastAsia="Arial"/>
        </w:rPr>
        <w:t>for</w:t>
      </w:r>
      <w:r w:rsidRPr="00862847">
        <w:rPr>
          <w:rFonts w:eastAsia="Arial"/>
          <w:spacing w:val="6"/>
        </w:rPr>
        <w:t xml:space="preserve"> </w:t>
      </w:r>
      <w:r w:rsidRPr="00862847">
        <w:rPr>
          <w:rFonts w:eastAsia="Arial"/>
        </w:rPr>
        <w:t>those</w:t>
      </w:r>
      <w:r w:rsidRPr="00862847">
        <w:rPr>
          <w:rFonts w:eastAsia="Arial"/>
          <w:spacing w:val="6"/>
        </w:rPr>
        <w:t xml:space="preserve"> </w:t>
      </w:r>
      <w:r w:rsidRPr="00862847">
        <w:rPr>
          <w:rFonts w:eastAsia="Arial"/>
        </w:rPr>
        <w:t>instances</w:t>
      </w:r>
      <w:r w:rsidRPr="00862847">
        <w:rPr>
          <w:rFonts w:eastAsia="Arial"/>
          <w:spacing w:val="6"/>
        </w:rPr>
        <w:t xml:space="preserve"> </w:t>
      </w:r>
      <w:r w:rsidRPr="00862847">
        <w:rPr>
          <w:rFonts w:eastAsia="Arial"/>
        </w:rPr>
        <w:t>where</w:t>
      </w:r>
      <w:r w:rsidRPr="00862847">
        <w:rPr>
          <w:rFonts w:eastAsia="Arial"/>
          <w:spacing w:val="6"/>
        </w:rPr>
        <w:t xml:space="preserve"> </w:t>
      </w:r>
      <w:r w:rsidRPr="00862847">
        <w:rPr>
          <w:rFonts w:eastAsia="Arial"/>
        </w:rPr>
        <w:t>officer</w:t>
      </w:r>
      <w:r w:rsidRPr="00862847">
        <w:rPr>
          <w:rFonts w:eastAsia="Arial"/>
          <w:spacing w:val="6"/>
        </w:rPr>
        <w:t xml:space="preserve"> </w:t>
      </w:r>
      <w:r w:rsidRPr="00862847">
        <w:rPr>
          <w:rFonts w:eastAsia="Arial"/>
        </w:rPr>
        <w:t>safety</w:t>
      </w:r>
      <w:r w:rsidRPr="00862847">
        <w:rPr>
          <w:rFonts w:eastAsia="Arial"/>
          <w:spacing w:val="6"/>
        </w:rPr>
        <w:t xml:space="preserve"> </w:t>
      </w:r>
      <w:r w:rsidRPr="00862847">
        <w:rPr>
          <w:rFonts w:eastAsia="Arial"/>
        </w:rPr>
        <w:t>or</w:t>
      </w:r>
      <w:r w:rsidRPr="00862847">
        <w:rPr>
          <w:rFonts w:eastAsia="Arial"/>
          <w:spacing w:val="6"/>
        </w:rPr>
        <w:t xml:space="preserve"> </w:t>
      </w:r>
      <w:r w:rsidRPr="00862847">
        <w:rPr>
          <w:rFonts w:eastAsia="Arial"/>
        </w:rPr>
        <w:t>investigation</w:t>
      </w:r>
      <w:r w:rsidRPr="00862847">
        <w:rPr>
          <w:rFonts w:eastAsia="Arial"/>
          <w:spacing w:val="6"/>
        </w:rPr>
        <w:t xml:space="preserve"> </w:t>
      </w:r>
      <w:r w:rsidRPr="00862847">
        <w:rPr>
          <w:rFonts w:eastAsia="Arial"/>
        </w:rPr>
        <w:t>could</w:t>
      </w:r>
      <w:r w:rsidRPr="00862847">
        <w:rPr>
          <w:rFonts w:eastAsia="Arial"/>
          <w:spacing w:val="6"/>
        </w:rPr>
        <w:t xml:space="preserve"> </w:t>
      </w:r>
      <w:r w:rsidRPr="00862847">
        <w:rPr>
          <w:rFonts w:eastAsia="Arial"/>
        </w:rPr>
        <w:t>be</w:t>
      </w:r>
      <w:r w:rsidRPr="00862847">
        <w:rPr>
          <w:rFonts w:eastAsia="Arial"/>
          <w:spacing w:val="6"/>
        </w:rPr>
        <w:t xml:space="preserve"> </w:t>
      </w:r>
      <w:r w:rsidRPr="00862847">
        <w:rPr>
          <w:rFonts w:eastAsia="Arial"/>
        </w:rPr>
        <w:t>jeopardized—and where reasonably possible and practical, the department should consider notifying the public via social media.</w:t>
      </w:r>
    </w:p>
    <w:p w14:paraId="4B4B6576" w14:textId="77777777" w:rsidR="00862847" w:rsidRPr="00862847" w:rsidRDefault="00862847" w:rsidP="00862847">
      <w:pPr>
        <w:tabs>
          <w:tab w:val="left" w:pos="720"/>
        </w:tabs>
        <w:spacing w:before="1"/>
      </w:pPr>
    </w:p>
    <w:p w14:paraId="26804F70" w14:textId="77777777" w:rsidR="00862847" w:rsidRPr="00862847" w:rsidRDefault="00862847" w:rsidP="00862847">
      <w:pPr>
        <w:tabs>
          <w:tab w:val="left" w:pos="720"/>
        </w:tabs>
        <w:ind w:left="120" w:right="62"/>
        <w:rPr>
          <w:rFonts w:eastAsia="Arial"/>
        </w:rPr>
      </w:pPr>
      <w:r w:rsidRPr="00862847">
        <w:rPr>
          <w:rFonts w:eastAsia="Arial"/>
        </w:rPr>
        <w:t xml:space="preserve">8.  </w:t>
      </w:r>
      <w:r w:rsidRPr="00862847">
        <w:rPr>
          <w:rFonts w:eastAsia="Arial"/>
        </w:rPr>
        <w:tab/>
        <w:t>Unless a lawful exception to the warrant requirement exists, such as exigent circumstances, the department will obtain a search warrant if there are specific and articulable grounds to believe that the UAS will collect evidence</w:t>
      </w:r>
      <w:r w:rsidRPr="00862847">
        <w:rPr>
          <w:rFonts w:eastAsia="Arial"/>
          <w:spacing w:val="-15"/>
        </w:rPr>
        <w:t xml:space="preserve"> </w:t>
      </w:r>
      <w:r w:rsidRPr="00862847">
        <w:rPr>
          <w:rFonts w:eastAsia="Arial"/>
        </w:rPr>
        <w:t>of</w:t>
      </w:r>
      <w:r w:rsidRPr="00862847">
        <w:rPr>
          <w:rFonts w:eastAsia="Arial"/>
          <w:spacing w:val="-15"/>
        </w:rPr>
        <w:t xml:space="preserve"> </w:t>
      </w:r>
      <w:r w:rsidRPr="00862847">
        <w:rPr>
          <w:rFonts w:eastAsia="Arial"/>
        </w:rPr>
        <w:t>criminal</w:t>
      </w:r>
      <w:r w:rsidRPr="00862847">
        <w:rPr>
          <w:rFonts w:eastAsia="Arial"/>
          <w:spacing w:val="-15"/>
        </w:rPr>
        <w:t xml:space="preserve"> </w:t>
      </w:r>
      <w:r w:rsidRPr="00862847">
        <w:rPr>
          <w:rFonts w:eastAsia="Arial"/>
        </w:rPr>
        <w:t>wrongdoing</w:t>
      </w:r>
      <w:r w:rsidRPr="00862847">
        <w:rPr>
          <w:rFonts w:eastAsia="Arial"/>
          <w:spacing w:val="-15"/>
        </w:rPr>
        <w:t xml:space="preserve"> </w:t>
      </w:r>
      <w:r w:rsidRPr="00862847">
        <w:rPr>
          <w:rFonts w:eastAsia="Arial"/>
        </w:rPr>
        <w:t>and</w:t>
      </w:r>
      <w:r w:rsidRPr="00862847">
        <w:rPr>
          <w:rFonts w:eastAsia="Arial"/>
          <w:spacing w:val="-15"/>
        </w:rPr>
        <w:t xml:space="preserve"> </w:t>
      </w:r>
      <w:r w:rsidRPr="00862847">
        <w:rPr>
          <w:rFonts w:eastAsia="Arial"/>
        </w:rPr>
        <w:t>the</w:t>
      </w:r>
      <w:r w:rsidRPr="00862847">
        <w:rPr>
          <w:rFonts w:eastAsia="Arial"/>
          <w:spacing w:val="-15"/>
        </w:rPr>
        <w:t xml:space="preserve"> </w:t>
      </w:r>
      <w:r w:rsidRPr="00862847">
        <w:rPr>
          <w:rFonts w:eastAsia="Arial"/>
        </w:rPr>
        <w:t>UAS</w:t>
      </w:r>
      <w:r w:rsidRPr="00862847">
        <w:rPr>
          <w:rFonts w:eastAsia="Arial"/>
          <w:spacing w:val="-15"/>
        </w:rPr>
        <w:t xml:space="preserve"> </w:t>
      </w:r>
      <w:r w:rsidRPr="00862847">
        <w:rPr>
          <w:rFonts w:eastAsia="Arial"/>
        </w:rPr>
        <w:t>will</w:t>
      </w:r>
      <w:r w:rsidRPr="00862847">
        <w:rPr>
          <w:rFonts w:eastAsia="Arial"/>
          <w:spacing w:val="-15"/>
        </w:rPr>
        <w:t xml:space="preserve"> </w:t>
      </w:r>
      <w:r w:rsidRPr="00862847">
        <w:rPr>
          <w:rFonts w:eastAsia="Arial"/>
        </w:rPr>
        <w:t>be</w:t>
      </w:r>
      <w:r w:rsidRPr="00862847">
        <w:rPr>
          <w:rFonts w:eastAsia="Arial"/>
          <w:spacing w:val="-15"/>
        </w:rPr>
        <w:t xml:space="preserve"> </w:t>
      </w:r>
      <w:r w:rsidRPr="00862847">
        <w:rPr>
          <w:rFonts w:eastAsia="Arial"/>
        </w:rPr>
        <w:t>used</w:t>
      </w:r>
      <w:r w:rsidRPr="00862847">
        <w:rPr>
          <w:rFonts w:eastAsia="Arial"/>
          <w:spacing w:val="-15"/>
        </w:rPr>
        <w:t xml:space="preserve"> </w:t>
      </w:r>
      <w:r w:rsidRPr="00862847">
        <w:rPr>
          <w:rFonts w:eastAsia="Arial"/>
        </w:rPr>
        <w:t>in</w:t>
      </w:r>
      <w:r w:rsidRPr="00862847">
        <w:rPr>
          <w:rFonts w:eastAsia="Arial"/>
          <w:spacing w:val="-15"/>
        </w:rPr>
        <w:t xml:space="preserve"> </w:t>
      </w:r>
      <w:r w:rsidRPr="00862847">
        <w:rPr>
          <w:rFonts w:eastAsia="Arial"/>
        </w:rPr>
        <w:t>a</w:t>
      </w:r>
      <w:r w:rsidRPr="00862847">
        <w:rPr>
          <w:rFonts w:eastAsia="Arial"/>
          <w:spacing w:val="-15"/>
        </w:rPr>
        <w:t xml:space="preserve"> </w:t>
      </w:r>
      <w:r w:rsidRPr="00862847">
        <w:rPr>
          <w:rFonts w:eastAsia="Arial"/>
        </w:rPr>
        <w:t>manner</w:t>
      </w:r>
      <w:r w:rsidRPr="00862847">
        <w:rPr>
          <w:rFonts w:eastAsia="Arial"/>
          <w:spacing w:val="-15"/>
        </w:rPr>
        <w:t xml:space="preserve"> </w:t>
      </w:r>
      <w:r w:rsidRPr="00862847">
        <w:rPr>
          <w:rFonts w:eastAsia="Arial"/>
        </w:rPr>
        <w:t>that</w:t>
      </w:r>
      <w:r w:rsidRPr="00862847">
        <w:rPr>
          <w:rFonts w:eastAsia="Arial"/>
          <w:spacing w:val="-15"/>
        </w:rPr>
        <w:t xml:space="preserve"> </w:t>
      </w:r>
      <w:r w:rsidRPr="00862847">
        <w:rPr>
          <w:rFonts w:eastAsia="Arial"/>
        </w:rPr>
        <w:t>intrudes</w:t>
      </w:r>
      <w:r w:rsidRPr="00862847">
        <w:rPr>
          <w:rFonts w:eastAsia="Arial"/>
          <w:spacing w:val="-15"/>
        </w:rPr>
        <w:t xml:space="preserve"> </w:t>
      </w:r>
      <w:r w:rsidRPr="00862847">
        <w:rPr>
          <w:rFonts w:eastAsia="Arial"/>
        </w:rPr>
        <w:t>upon a reasonable expectation of privacy.</w:t>
      </w:r>
    </w:p>
    <w:p w14:paraId="237440EC" w14:textId="77777777" w:rsidR="00862847" w:rsidRPr="00862847" w:rsidRDefault="00862847" w:rsidP="00862847">
      <w:pPr>
        <w:tabs>
          <w:tab w:val="left" w:pos="720"/>
        </w:tabs>
        <w:spacing w:before="29"/>
        <w:ind w:left="120" w:right="62"/>
        <w:rPr>
          <w:rFonts w:eastAsia="Arial"/>
          <w:b/>
        </w:rPr>
      </w:pPr>
    </w:p>
    <w:p w14:paraId="3DEB7148" w14:textId="77777777" w:rsidR="00862847" w:rsidRPr="00862847" w:rsidRDefault="00862847" w:rsidP="00862847">
      <w:pPr>
        <w:tabs>
          <w:tab w:val="left" w:pos="720"/>
        </w:tabs>
        <w:spacing w:before="29"/>
        <w:ind w:left="120" w:right="62"/>
        <w:rPr>
          <w:rFonts w:eastAsia="Arial"/>
          <w:b/>
        </w:rPr>
      </w:pPr>
      <w:r w:rsidRPr="00862847">
        <w:rPr>
          <w:rFonts w:eastAsia="Arial"/>
          <w:b/>
        </w:rPr>
        <w:t>DME RETENTION AND MANAGEMENT</w:t>
      </w:r>
    </w:p>
    <w:p w14:paraId="0C659EF1" w14:textId="77777777" w:rsidR="00862847" w:rsidRPr="00862847" w:rsidRDefault="00862847" w:rsidP="00862847">
      <w:pPr>
        <w:tabs>
          <w:tab w:val="left" w:pos="720"/>
        </w:tabs>
        <w:spacing w:before="29"/>
        <w:ind w:left="120" w:right="62"/>
        <w:rPr>
          <w:rFonts w:eastAsia="Arial"/>
          <w:b/>
        </w:rPr>
      </w:pPr>
    </w:p>
    <w:p w14:paraId="318F377A" w14:textId="77777777" w:rsidR="00862847" w:rsidRPr="00862847" w:rsidRDefault="00862847" w:rsidP="00862847">
      <w:pPr>
        <w:tabs>
          <w:tab w:val="left" w:pos="720"/>
        </w:tabs>
        <w:spacing w:before="29"/>
        <w:ind w:left="120" w:right="62"/>
        <w:rPr>
          <w:rFonts w:eastAsia="Arial"/>
        </w:rPr>
      </w:pPr>
      <w:r w:rsidRPr="00862847">
        <w:rPr>
          <w:rFonts w:eastAsia="Arial"/>
        </w:rPr>
        <w:t>1.        All</w:t>
      </w:r>
      <w:r w:rsidRPr="00862847">
        <w:rPr>
          <w:rFonts w:eastAsia="Arial"/>
          <w:spacing w:val="11"/>
        </w:rPr>
        <w:t xml:space="preserve"> </w:t>
      </w:r>
      <w:r w:rsidRPr="00862847">
        <w:rPr>
          <w:rFonts w:eastAsia="Arial"/>
        </w:rPr>
        <w:t>DME</w:t>
      </w:r>
      <w:r w:rsidRPr="00862847">
        <w:rPr>
          <w:rFonts w:eastAsia="Arial"/>
          <w:spacing w:val="11"/>
        </w:rPr>
        <w:t xml:space="preserve"> </w:t>
      </w:r>
      <w:r w:rsidRPr="00862847">
        <w:rPr>
          <w:rFonts w:eastAsia="Arial"/>
        </w:rPr>
        <w:t>shall</w:t>
      </w:r>
      <w:r w:rsidRPr="00862847">
        <w:rPr>
          <w:rFonts w:eastAsia="Arial"/>
          <w:spacing w:val="11"/>
        </w:rPr>
        <w:t xml:space="preserve"> </w:t>
      </w:r>
      <w:r w:rsidRPr="00862847">
        <w:rPr>
          <w:rFonts w:eastAsia="Arial"/>
        </w:rPr>
        <w:t>be</w:t>
      </w:r>
      <w:r w:rsidRPr="00862847">
        <w:rPr>
          <w:rFonts w:eastAsia="Arial"/>
          <w:spacing w:val="11"/>
        </w:rPr>
        <w:t xml:space="preserve"> </w:t>
      </w:r>
      <w:r w:rsidRPr="00862847">
        <w:rPr>
          <w:rFonts w:eastAsia="Arial"/>
        </w:rPr>
        <w:t>handled</w:t>
      </w:r>
      <w:r w:rsidRPr="00862847">
        <w:rPr>
          <w:rFonts w:eastAsia="Arial"/>
          <w:spacing w:val="11"/>
        </w:rPr>
        <w:t xml:space="preserve"> </w:t>
      </w:r>
      <w:r w:rsidRPr="00862847">
        <w:rPr>
          <w:rFonts w:eastAsia="Arial"/>
        </w:rPr>
        <w:t>in</w:t>
      </w:r>
      <w:r w:rsidRPr="00862847">
        <w:rPr>
          <w:rFonts w:eastAsia="Arial"/>
          <w:spacing w:val="11"/>
        </w:rPr>
        <w:t xml:space="preserve"> </w:t>
      </w:r>
      <w:r w:rsidRPr="00862847">
        <w:rPr>
          <w:rFonts w:eastAsia="Arial"/>
        </w:rPr>
        <w:t>accordance</w:t>
      </w:r>
      <w:r w:rsidRPr="00862847">
        <w:rPr>
          <w:rFonts w:eastAsia="Arial"/>
          <w:spacing w:val="11"/>
        </w:rPr>
        <w:t xml:space="preserve"> </w:t>
      </w:r>
      <w:r w:rsidRPr="00862847">
        <w:rPr>
          <w:rFonts w:eastAsia="Arial"/>
        </w:rPr>
        <w:t>with</w:t>
      </w:r>
      <w:r w:rsidRPr="00862847">
        <w:rPr>
          <w:rFonts w:eastAsia="Arial"/>
          <w:spacing w:val="11"/>
        </w:rPr>
        <w:t xml:space="preserve"> </w:t>
      </w:r>
      <w:r w:rsidRPr="00862847">
        <w:rPr>
          <w:rFonts w:eastAsia="Arial"/>
        </w:rPr>
        <w:t>existing</w:t>
      </w:r>
      <w:r w:rsidRPr="00862847">
        <w:rPr>
          <w:rFonts w:eastAsia="Arial"/>
          <w:spacing w:val="11"/>
        </w:rPr>
        <w:t xml:space="preserve"> </w:t>
      </w:r>
      <w:r w:rsidRPr="00862847">
        <w:rPr>
          <w:rFonts w:eastAsia="Arial"/>
        </w:rPr>
        <w:t>policy</w:t>
      </w:r>
      <w:r w:rsidRPr="00862847">
        <w:rPr>
          <w:rFonts w:eastAsia="Arial"/>
          <w:spacing w:val="11"/>
        </w:rPr>
        <w:t xml:space="preserve"> </w:t>
      </w:r>
      <w:r w:rsidRPr="00862847">
        <w:rPr>
          <w:rFonts w:eastAsia="Arial"/>
        </w:rPr>
        <w:t>on</w:t>
      </w:r>
      <w:r w:rsidRPr="00862847">
        <w:rPr>
          <w:rFonts w:eastAsia="Arial"/>
          <w:spacing w:val="11"/>
        </w:rPr>
        <w:t xml:space="preserve"> </w:t>
      </w:r>
      <w:r w:rsidRPr="00862847">
        <w:rPr>
          <w:rFonts w:eastAsia="Arial"/>
        </w:rPr>
        <w:t>data</w:t>
      </w:r>
      <w:r w:rsidRPr="00862847">
        <w:rPr>
          <w:rFonts w:eastAsia="Arial"/>
          <w:spacing w:val="11"/>
        </w:rPr>
        <w:t xml:space="preserve"> </w:t>
      </w:r>
      <w:r w:rsidRPr="00862847">
        <w:rPr>
          <w:rFonts w:eastAsia="Arial"/>
        </w:rPr>
        <w:t>and</w:t>
      </w:r>
      <w:r w:rsidRPr="00862847">
        <w:rPr>
          <w:rFonts w:eastAsia="Arial"/>
          <w:spacing w:val="11"/>
        </w:rPr>
        <w:t xml:space="preserve"> </w:t>
      </w:r>
      <w:r w:rsidRPr="00862847">
        <w:rPr>
          <w:rFonts w:eastAsia="Arial"/>
        </w:rPr>
        <w:t>record</w:t>
      </w:r>
      <w:r w:rsidRPr="00862847">
        <w:rPr>
          <w:rFonts w:eastAsia="Arial"/>
          <w:spacing w:val="11"/>
        </w:rPr>
        <w:t xml:space="preserve"> </w:t>
      </w:r>
      <w:r w:rsidRPr="00862847">
        <w:rPr>
          <w:rFonts w:eastAsia="Arial"/>
        </w:rPr>
        <w:t>retention, where applicable.</w:t>
      </w:r>
    </w:p>
    <w:p w14:paraId="5E501870" w14:textId="77777777" w:rsidR="00862847" w:rsidRPr="00862847" w:rsidRDefault="00862847" w:rsidP="00862847">
      <w:pPr>
        <w:tabs>
          <w:tab w:val="left" w:pos="720"/>
        </w:tabs>
        <w:spacing w:before="1"/>
      </w:pPr>
    </w:p>
    <w:p w14:paraId="41C667B7" w14:textId="77777777" w:rsidR="00862847" w:rsidRPr="00862847" w:rsidRDefault="00862847" w:rsidP="00862847">
      <w:pPr>
        <w:tabs>
          <w:tab w:val="left" w:pos="720"/>
        </w:tabs>
        <w:ind w:left="120" w:right="62"/>
        <w:rPr>
          <w:rFonts w:eastAsia="Arial"/>
        </w:rPr>
      </w:pPr>
      <w:r w:rsidRPr="00862847">
        <w:rPr>
          <w:rFonts w:eastAsia="Arial"/>
        </w:rPr>
        <w:t>2.     All DME shall be securely downloaded upon the completion of each mission. The UAS-certified</w:t>
      </w:r>
      <w:r w:rsidRPr="00862847">
        <w:rPr>
          <w:rFonts w:eastAsia="Arial"/>
          <w:spacing w:val="-18"/>
        </w:rPr>
        <w:t xml:space="preserve"> </w:t>
      </w:r>
      <w:r w:rsidRPr="00862847">
        <w:rPr>
          <w:rFonts w:eastAsia="Arial"/>
        </w:rPr>
        <w:t>operators</w:t>
      </w:r>
      <w:r w:rsidRPr="00862847">
        <w:rPr>
          <w:rFonts w:eastAsia="Arial"/>
          <w:spacing w:val="-18"/>
        </w:rPr>
        <w:t xml:space="preserve"> </w:t>
      </w:r>
      <w:r w:rsidRPr="00862847">
        <w:rPr>
          <w:rFonts w:eastAsia="Arial"/>
        </w:rPr>
        <w:t>will</w:t>
      </w:r>
      <w:r w:rsidRPr="00862847">
        <w:rPr>
          <w:rFonts w:eastAsia="Arial"/>
          <w:spacing w:val="-18"/>
        </w:rPr>
        <w:t xml:space="preserve"> </w:t>
      </w:r>
      <w:r w:rsidRPr="00862847">
        <w:rPr>
          <w:rFonts w:eastAsia="Arial"/>
        </w:rPr>
        <w:t>record</w:t>
      </w:r>
      <w:r w:rsidRPr="00862847">
        <w:rPr>
          <w:rFonts w:eastAsia="Arial"/>
          <w:spacing w:val="-18"/>
        </w:rPr>
        <w:t xml:space="preserve"> </w:t>
      </w:r>
      <w:r w:rsidRPr="00862847">
        <w:rPr>
          <w:rFonts w:eastAsia="Arial"/>
        </w:rPr>
        <w:t>information</w:t>
      </w:r>
      <w:r w:rsidRPr="00862847">
        <w:rPr>
          <w:rFonts w:eastAsia="Arial"/>
          <w:spacing w:val="-18"/>
        </w:rPr>
        <w:t xml:space="preserve"> </w:t>
      </w:r>
      <w:r w:rsidRPr="00862847">
        <w:rPr>
          <w:rFonts w:eastAsia="Arial"/>
        </w:rPr>
        <w:t>for</w:t>
      </w:r>
      <w:r w:rsidRPr="00862847">
        <w:rPr>
          <w:rFonts w:eastAsia="Arial"/>
          <w:spacing w:val="-18"/>
        </w:rPr>
        <w:t xml:space="preserve"> </w:t>
      </w:r>
      <w:r w:rsidRPr="00862847">
        <w:rPr>
          <w:rFonts w:eastAsia="Arial"/>
        </w:rPr>
        <w:t>each</w:t>
      </w:r>
      <w:r w:rsidRPr="00862847">
        <w:rPr>
          <w:rFonts w:eastAsia="Arial"/>
          <w:spacing w:val="-18"/>
        </w:rPr>
        <w:t xml:space="preserve"> </w:t>
      </w:r>
      <w:r w:rsidRPr="00862847">
        <w:rPr>
          <w:rFonts w:eastAsia="Arial"/>
        </w:rPr>
        <w:t>file</w:t>
      </w:r>
      <w:r w:rsidRPr="00862847">
        <w:rPr>
          <w:rFonts w:eastAsia="Arial"/>
          <w:spacing w:val="-18"/>
        </w:rPr>
        <w:t xml:space="preserve"> </w:t>
      </w:r>
      <w:r w:rsidRPr="00862847">
        <w:rPr>
          <w:rFonts w:eastAsia="Arial"/>
        </w:rPr>
        <w:t>that</w:t>
      </w:r>
      <w:r w:rsidRPr="00862847">
        <w:rPr>
          <w:rFonts w:eastAsia="Arial"/>
          <w:spacing w:val="-18"/>
        </w:rPr>
        <w:t xml:space="preserve"> </w:t>
      </w:r>
      <w:r w:rsidRPr="00862847">
        <w:rPr>
          <w:rFonts w:eastAsia="Arial"/>
        </w:rPr>
        <w:t>shall</w:t>
      </w:r>
      <w:r w:rsidRPr="00862847">
        <w:rPr>
          <w:rFonts w:eastAsia="Arial"/>
          <w:spacing w:val="-18"/>
        </w:rPr>
        <w:t xml:space="preserve"> </w:t>
      </w:r>
      <w:r w:rsidRPr="00862847">
        <w:rPr>
          <w:rFonts w:eastAsia="Arial"/>
        </w:rPr>
        <w:t>include</w:t>
      </w:r>
      <w:r w:rsidRPr="00862847">
        <w:rPr>
          <w:rFonts w:eastAsia="Arial"/>
          <w:spacing w:val="-18"/>
        </w:rPr>
        <w:t xml:space="preserve"> </w:t>
      </w:r>
      <w:r w:rsidRPr="00862847">
        <w:rPr>
          <w:rFonts w:eastAsia="Arial"/>
        </w:rPr>
        <w:t>the</w:t>
      </w:r>
      <w:r w:rsidRPr="00862847">
        <w:rPr>
          <w:rFonts w:eastAsia="Arial"/>
          <w:spacing w:val="-18"/>
        </w:rPr>
        <w:t xml:space="preserve"> </w:t>
      </w:r>
      <w:r w:rsidRPr="00862847">
        <w:rPr>
          <w:rFonts w:eastAsia="Arial"/>
        </w:rPr>
        <w:t>date,</w:t>
      </w:r>
      <w:r w:rsidRPr="00862847">
        <w:rPr>
          <w:rFonts w:eastAsia="Arial"/>
          <w:spacing w:val="-18"/>
        </w:rPr>
        <w:t xml:space="preserve"> </w:t>
      </w:r>
      <w:r w:rsidRPr="00862847">
        <w:rPr>
          <w:rFonts w:eastAsia="Arial"/>
        </w:rPr>
        <w:t>time,</w:t>
      </w:r>
      <w:r w:rsidRPr="00862847">
        <w:rPr>
          <w:rFonts w:eastAsia="Arial"/>
          <w:spacing w:val="-18"/>
        </w:rPr>
        <w:t xml:space="preserve"> </w:t>
      </w:r>
      <w:r w:rsidRPr="00862847">
        <w:rPr>
          <w:rFonts w:eastAsia="Arial"/>
        </w:rPr>
        <w:t>location,</w:t>
      </w:r>
      <w:r w:rsidRPr="00862847">
        <w:rPr>
          <w:rFonts w:eastAsia="Arial"/>
          <w:spacing w:val="-18"/>
        </w:rPr>
        <w:t xml:space="preserve"> </w:t>
      </w:r>
      <w:r w:rsidRPr="00862847">
        <w:rPr>
          <w:rFonts w:eastAsia="Arial"/>
        </w:rPr>
        <w:t>and case reference numbers or other mission identifiers—and identify the UAS personnel involved in mission.</w:t>
      </w:r>
    </w:p>
    <w:p w14:paraId="7385A7F3" w14:textId="77777777" w:rsidR="00862847" w:rsidRPr="00862847" w:rsidRDefault="00862847" w:rsidP="00862847">
      <w:pPr>
        <w:tabs>
          <w:tab w:val="left" w:pos="720"/>
        </w:tabs>
        <w:spacing w:before="1"/>
      </w:pPr>
    </w:p>
    <w:p w14:paraId="698918A0" w14:textId="77777777" w:rsidR="00862847" w:rsidRPr="00862847" w:rsidRDefault="00862847" w:rsidP="00862847">
      <w:pPr>
        <w:tabs>
          <w:tab w:val="left" w:pos="720"/>
          <w:tab w:val="left" w:pos="810"/>
        </w:tabs>
        <w:ind w:left="120" w:right="62"/>
        <w:rPr>
          <w:rFonts w:eastAsia="Arial"/>
        </w:rPr>
      </w:pPr>
      <w:r w:rsidRPr="00862847">
        <w:rPr>
          <w:rFonts w:eastAsia="Arial"/>
        </w:rPr>
        <w:t>3.</w:t>
      </w:r>
      <w:r w:rsidRPr="00862847">
        <w:rPr>
          <w:rFonts w:eastAsia="Arial"/>
        </w:rPr>
        <w:tab/>
        <w:t>Officers</w:t>
      </w:r>
      <w:r w:rsidRPr="00862847">
        <w:rPr>
          <w:rFonts w:eastAsia="Arial"/>
          <w:spacing w:val="23"/>
        </w:rPr>
        <w:t xml:space="preserve"> </w:t>
      </w:r>
      <w:r w:rsidRPr="00862847">
        <w:rPr>
          <w:rFonts w:eastAsia="Arial"/>
        </w:rPr>
        <w:t>shall</w:t>
      </w:r>
      <w:r w:rsidRPr="00862847">
        <w:rPr>
          <w:rFonts w:eastAsia="Arial"/>
          <w:spacing w:val="23"/>
        </w:rPr>
        <w:t xml:space="preserve"> </w:t>
      </w:r>
      <w:r w:rsidRPr="00862847">
        <w:rPr>
          <w:rFonts w:eastAsia="Arial"/>
        </w:rPr>
        <w:t>not</w:t>
      </w:r>
      <w:r w:rsidRPr="00862847">
        <w:rPr>
          <w:rFonts w:eastAsia="Arial"/>
          <w:spacing w:val="23"/>
        </w:rPr>
        <w:t xml:space="preserve"> </w:t>
      </w:r>
      <w:r w:rsidRPr="00862847">
        <w:rPr>
          <w:rFonts w:eastAsia="Arial"/>
        </w:rPr>
        <w:t>edit,</w:t>
      </w:r>
      <w:r w:rsidRPr="00862847">
        <w:rPr>
          <w:rFonts w:eastAsia="Arial"/>
          <w:spacing w:val="23"/>
        </w:rPr>
        <w:t xml:space="preserve"> </w:t>
      </w:r>
      <w:r w:rsidRPr="00862847">
        <w:rPr>
          <w:rFonts w:eastAsia="Arial"/>
        </w:rPr>
        <w:t>alter,</w:t>
      </w:r>
      <w:r w:rsidRPr="00862847">
        <w:rPr>
          <w:rFonts w:eastAsia="Arial"/>
          <w:spacing w:val="23"/>
        </w:rPr>
        <w:t xml:space="preserve"> </w:t>
      </w:r>
      <w:r w:rsidRPr="00862847">
        <w:rPr>
          <w:rFonts w:eastAsia="Arial"/>
        </w:rPr>
        <w:t>erase,</w:t>
      </w:r>
      <w:r w:rsidRPr="00862847">
        <w:rPr>
          <w:rFonts w:eastAsia="Arial"/>
          <w:spacing w:val="23"/>
        </w:rPr>
        <w:t xml:space="preserve"> </w:t>
      </w:r>
      <w:r w:rsidRPr="00862847">
        <w:rPr>
          <w:rFonts w:eastAsia="Arial"/>
        </w:rPr>
        <w:t>duplicate,</w:t>
      </w:r>
      <w:r w:rsidRPr="00862847">
        <w:rPr>
          <w:rFonts w:eastAsia="Arial"/>
          <w:spacing w:val="23"/>
        </w:rPr>
        <w:t xml:space="preserve"> </w:t>
      </w:r>
      <w:r w:rsidRPr="00862847">
        <w:rPr>
          <w:rFonts w:eastAsia="Arial"/>
        </w:rPr>
        <w:t>copy,</w:t>
      </w:r>
      <w:r w:rsidRPr="00862847">
        <w:rPr>
          <w:rFonts w:eastAsia="Arial"/>
          <w:spacing w:val="23"/>
        </w:rPr>
        <w:t xml:space="preserve"> </w:t>
      </w:r>
      <w:r w:rsidRPr="00862847">
        <w:rPr>
          <w:rFonts w:eastAsia="Arial"/>
        </w:rPr>
        <w:t>share,</w:t>
      </w:r>
      <w:r w:rsidRPr="00862847">
        <w:rPr>
          <w:rFonts w:eastAsia="Arial"/>
          <w:spacing w:val="23"/>
        </w:rPr>
        <w:t xml:space="preserve"> </w:t>
      </w:r>
      <w:r w:rsidRPr="00862847">
        <w:rPr>
          <w:rFonts w:eastAsia="Arial"/>
        </w:rPr>
        <w:t>or</w:t>
      </w:r>
      <w:r w:rsidRPr="00862847">
        <w:rPr>
          <w:rFonts w:eastAsia="Arial"/>
          <w:spacing w:val="23"/>
        </w:rPr>
        <w:t xml:space="preserve"> </w:t>
      </w:r>
      <w:r w:rsidRPr="00862847">
        <w:rPr>
          <w:rFonts w:eastAsia="Arial"/>
        </w:rPr>
        <w:t>otherwise</w:t>
      </w:r>
      <w:r w:rsidRPr="00862847">
        <w:rPr>
          <w:rFonts w:eastAsia="Arial"/>
          <w:spacing w:val="23"/>
        </w:rPr>
        <w:t xml:space="preserve"> </w:t>
      </w:r>
      <w:r w:rsidRPr="00862847">
        <w:rPr>
          <w:rFonts w:eastAsia="Arial"/>
        </w:rPr>
        <w:t>distribute</w:t>
      </w:r>
      <w:r w:rsidRPr="00862847">
        <w:rPr>
          <w:rFonts w:eastAsia="Arial"/>
          <w:spacing w:val="23"/>
        </w:rPr>
        <w:t xml:space="preserve"> </w:t>
      </w:r>
      <w:r w:rsidRPr="00862847">
        <w:rPr>
          <w:rFonts w:eastAsia="Arial"/>
        </w:rPr>
        <w:t>in</w:t>
      </w:r>
      <w:r w:rsidRPr="00862847">
        <w:rPr>
          <w:rFonts w:eastAsia="Arial"/>
          <w:spacing w:val="23"/>
        </w:rPr>
        <w:t xml:space="preserve"> </w:t>
      </w:r>
      <w:r w:rsidRPr="00862847">
        <w:rPr>
          <w:rFonts w:eastAsia="Arial"/>
        </w:rPr>
        <w:t>any manner UAS DME without prior written authorization and approval of the Chief of Police or his designee.</w:t>
      </w:r>
    </w:p>
    <w:p w14:paraId="4B829C00" w14:textId="77777777" w:rsidR="00862847" w:rsidRPr="00862847" w:rsidRDefault="00862847" w:rsidP="00862847">
      <w:pPr>
        <w:tabs>
          <w:tab w:val="left" w:pos="720"/>
        </w:tabs>
        <w:spacing w:before="1"/>
      </w:pPr>
    </w:p>
    <w:p w14:paraId="6CA778B9" w14:textId="77777777" w:rsidR="00862847" w:rsidRPr="00862847" w:rsidRDefault="00862847" w:rsidP="00862847">
      <w:pPr>
        <w:tabs>
          <w:tab w:val="left" w:pos="720"/>
        </w:tabs>
        <w:ind w:left="120" w:right="62"/>
        <w:rPr>
          <w:rFonts w:eastAsia="Arial"/>
        </w:rPr>
      </w:pPr>
      <w:r w:rsidRPr="00862847">
        <w:rPr>
          <w:rFonts w:eastAsia="Arial"/>
        </w:rPr>
        <w:t>4.      All</w:t>
      </w:r>
      <w:r w:rsidRPr="00862847">
        <w:rPr>
          <w:rFonts w:eastAsia="Arial"/>
          <w:spacing w:val="-2"/>
        </w:rPr>
        <w:t xml:space="preserve"> </w:t>
      </w:r>
      <w:r w:rsidRPr="00862847">
        <w:rPr>
          <w:rFonts w:eastAsia="Arial"/>
        </w:rPr>
        <w:t>access</w:t>
      </w:r>
      <w:r w:rsidRPr="00862847">
        <w:rPr>
          <w:rFonts w:eastAsia="Arial"/>
          <w:spacing w:val="-2"/>
        </w:rPr>
        <w:t xml:space="preserve"> </w:t>
      </w:r>
      <w:r w:rsidRPr="00862847">
        <w:rPr>
          <w:rFonts w:eastAsia="Arial"/>
        </w:rPr>
        <w:t>to</w:t>
      </w:r>
      <w:r w:rsidRPr="00862847">
        <w:rPr>
          <w:rFonts w:eastAsia="Arial"/>
          <w:spacing w:val="-2"/>
        </w:rPr>
        <w:t xml:space="preserve"> </w:t>
      </w:r>
      <w:r w:rsidRPr="00862847">
        <w:rPr>
          <w:rFonts w:eastAsia="Arial"/>
        </w:rPr>
        <w:t>UAS</w:t>
      </w:r>
      <w:r w:rsidRPr="00862847">
        <w:rPr>
          <w:rFonts w:eastAsia="Arial"/>
          <w:spacing w:val="-2"/>
        </w:rPr>
        <w:t xml:space="preserve"> </w:t>
      </w:r>
      <w:r w:rsidRPr="00862847">
        <w:rPr>
          <w:rFonts w:eastAsia="Arial"/>
        </w:rPr>
        <w:t>DME</w:t>
      </w:r>
      <w:r w:rsidRPr="00862847">
        <w:rPr>
          <w:rFonts w:eastAsia="Arial"/>
          <w:spacing w:val="-2"/>
        </w:rPr>
        <w:t xml:space="preserve"> </w:t>
      </w:r>
      <w:r w:rsidRPr="00862847">
        <w:rPr>
          <w:rFonts w:eastAsia="Arial"/>
        </w:rPr>
        <w:t>must</w:t>
      </w:r>
      <w:r w:rsidRPr="00862847">
        <w:rPr>
          <w:rFonts w:eastAsia="Arial"/>
          <w:spacing w:val="-2"/>
        </w:rPr>
        <w:t xml:space="preserve"> </w:t>
      </w:r>
      <w:r w:rsidRPr="00862847">
        <w:rPr>
          <w:rFonts w:eastAsia="Arial"/>
        </w:rPr>
        <w:t>be</w:t>
      </w:r>
      <w:r w:rsidRPr="00862847">
        <w:rPr>
          <w:rFonts w:eastAsia="Arial"/>
          <w:spacing w:val="-2"/>
        </w:rPr>
        <w:t xml:space="preserve"> </w:t>
      </w:r>
      <w:r w:rsidRPr="00862847">
        <w:rPr>
          <w:rFonts w:eastAsia="Arial"/>
        </w:rPr>
        <w:t>specifically</w:t>
      </w:r>
      <w:r w:rsidRPr="00862847">
        <w:rPr>
          <w:rFonts w:eastAsia="Arial"/>
          <w:spacing w:val="-2"/>
        </w:rPr>
        <w:t xml:space="preserve"> </w:t>
      </w:r>
      <w:r w:rsidRPr="00862847">
        <w:rPr>
          <w:rFonts w:eastAsia="Arial"/>
        </w:rPr>
        <w:t>authorized</w:t>
      </w:r>
      <w:r w:rsidRPr="00862847">
        <w:rPr>
          <w:rFonts w:eastAsia="Arial"/>
          <w:spacing w:val="-2"/>
        </w:rPr>
        <w:t xml:space="preserve"> </w:t>
      </w:r>
      <w:r w:rsidRPr="00862847">
        <w:rPr>
          <w:rFonts w:eastAsia="Arial"/>
        </w:rPr>
        <w:t>by</w:t>
      </w:r>
      <w:r w:rsidRPr="00862847">
        <w:rPr>
          <w:rFonts w:eastAsia="Arial"/>
          <w:spacing w:val="-2"/>
        </w:rPr>
        <w:t xml:space="preserve"> </w:t>
      </w:r>
      <w:r w:rsidRPr="00862847">
        <w:rPr>
          <w:rFonts w:eastAsia="Arial"/>
        </w:rPr>
        <w:t>the</w:t>
      </w:r>
      <w:r w:rsidRPr="00862847">
        <w:rPr>
          <w:rFonts w:eastAsia="Arial"/>
          <w:spacing w:val="-2"/>
        </w:rPr>
        <w:t xml:space="preserve"> Chief of Police </w:t>
      </w:r>
      <w:r w:rsidRPr="00862847">
        <w:rPr>
          <w:rFonts w:eastAsia="Arial"/>
        </w:rPr>
        <w:t>or</w:t>
      </w:r>
      <w:r w:rsidRPr="00862847">
        <w:rPr>
          <w:rFonts w:eastAsia="Arial"/>
          <w:spacing w:val="-2"/>
        </w:rPr>
        <w:t xml:space="preserve"> </w:t>
      </w:r>
      <w:r w:rsidRPr="00862847">
        <w:rPr>
          <w:rFonts w:eastAsia="Arial"/>
        </w:rPr>
        <w:t>his</w:t>
      </w:r>
      <w:r w:rsidRPr="00862847">
        <w:rPr>
          <w:rFonts w:eastAsia="Arial"/>
          <w:spacing w:val="-2"/>
        </w:rPr>
        <w:t xml:space="preserve"> </w:t>
      </w:r>
      <w:r w:rsidRPr="00862847">
        <w:rPr>
          <w:rFonts w:eastAsia="Arial"/>
        </w:rPr>
        <w:t>or</w:t>
      </w:r>
      <w:r w:rsidRPr="00862847">
        <w:rPr>
          <w:rFonts w:eastAsia="Arial"/>
          <w:spacing w:val="-2"/>
        </w:rPr>
        <w:t xml:space="preserve"> </w:t>
      </w:r>
      <w:r w:rsidRPr="00862847">
        <w:rPr>
          <w:rFonts w:eastAsia="Arial"/>
        </w:rPr>
        <w:t>her</w:t>
      </w:r>
      <w:r w:rsidRPr="00862847">
        <w:rPr>
          <w:rFonts w:eastAsia="Arial"/>
          <w:spacing w:val="-2"/>
        </w:rPr>
        <w:t xml:space="preserve"> </w:t>
      </w:r>
      <w:r w:rsidRPr="00862847">
        <w:rPr>
          <w:rFonts w:eastAsia="Arial"/>
        </w:rPr>
        <w:t>designee, and all access is to be audited to ensure that only authorized users are accessing the data for legitimate and authorized purposes.</w:t>
      </w:r>
    </w:p>
    <w:p w14:paraId="6FCF5168" w14:textId="77777777" w:rsidR="00862847" w:rsidRPr="00862847" w:rsidRDefault="00862847" w:rsidP="00862847">
      <w:pPr>
        <w:tabs>
          <w:tab w:val="left" w:pos="720"/>
        </w:tabs>
        <w:spacing w:before="1"/>
      </w:pPr>
    </w:p>
    <w:p w14:paraId="7F72FAE3" w14:textId="77777777" w:rsidR="00862847" w:rsidRPr="00862847" w:rsidRDefault="00862847" w:rsidP="00862847">
      <w:pPr>
        <w:tabs>
          <w:tab w:val="left" w:pos="540"/>
          <w:tab w:val="left" w:pos="720"/>
        </w:tabs>
        <w:ind w:left="120" w:right="62"/>
        <w:rPr>
          <w:rFonts w:eastAsia="Arial"/>
        </w:rPr>
      </w:pPr>
      <w:r w:rsidRPr="00862847">
        <w:rPr>
          <w:rFonts w:eastAsia="Arial"/>
        </w:rPr>
        <w:t xml:space="preserve">5.   </w:t>
      </w:r>
      <w:r w:rsidRPr="00862847">
        <w:rPr>
          <w:rFonts w:eastAsia="Arial"/>
        </w:rPr>
        <w:tab/>
      </w:r>
      <w:r w:rsidRPr="00862847">
        <w:rPr>
          <w:rFonts w:eastAsia="Arial"/>
        </w:rPr>
        <w:tab/>
        <w:t>Files</w:t>
      </w:r>
      <w:r w:rsidRPr="00862847">
        <w:rPr>
          <w:rFonts w:eastAsia="Arial"/>
          <w:spacing w:val="-6"/>
        </w:rPr>
        <w:t xml:space="preserve"> </w:t>
      </w:r>
      <w:r w:rsidRPr="00862847">
        <w:rPr>
          <w:rFonts w:eastAsia="Arial"/>
        </w:rPr>
        <w:t>should</w:t>
      </w:r>
      <w:r w:rsidRPr="00862847">
        <w:rPr>
          <w:rFonts w:eastAsia="Arial"/>
          <w:spacing w:val="-6"/>
        </w:rPr>
        <w:t xml:space="preserve"> </w:t>
      </w:r>
      <w:r w:rsidRPr="00862847">
        <w:rPr>
          <w:rFonts w:eastAsia="Arial"/>
        </w:rPr>
        <w:t>be</w:t>
      </w:r>
      <w:r w:rsidRPr="00862847">
        <w:rPr>
          <w:rFonts w:eastAsia="Arial"/>
          <w:spacing w:val="-6"/>
        </w:rPr>
        <w:t xml:space="preserve"> </w:t>
      </w:r>
      <w:r w:rsidRPr="00862847">
        <w:rPr>
          <w:rFonts w:eastAsia="Arial"/>
        </w:rPr>
        <w:t>securely</w:t>
      </w:r>
      <w:r w:rsidRPr="00862847">
        <w:rPr>
          <w:rFonts w:eastAsia="Arial"/>
          <w:spacing w:val="-6"/>
        </w:rPr>
        <w:t xml:space="preserve"> </w:t>
      </w:r>
      <w:r w:rsidRPr="00862847">
        <w:rPr>
          <w:rFonts w:eastAsia="Arial"/>
        </w:rPr>
        <w:t>stored</w:t>
      </w:r>
      <w:r w:rsidRPr="00862847">
        <w:rPr>
          <w:rFonts w:eastAsia="Arial"/>
          <w:spacing w:val="-6"/>
        </w:rPr>
        <w:t xml:space="preserve"> </w:t>
      </w:r>
      <w:r w:rsidRPr="00862847">
        <w:rPr>
          <w:rFonts w:eastAsia="Arial"/>
        </w:rPr>
        <w:t>in</w:t>
      </w:r>
      <w:r w:rsidRPr="00862847">
        <w:rPr>
          <w:rFonts w:eastAsia="Arial"/>
          <w:spacing w:val="-6"/>
        </w:rPr>
        <w:t xml:space="preserve"> </w:t>
      </w:r>
      <w:r w:rsidRPr="00862847">
        <w:rPr>
          <w:rFonts w:eastAsia="Arial"/>
        </w:rPr>
        <w:t>accordance</w:t>
      </w:r>
      <w:r w:rsidRPr="00862847">
        <w:rPr>
          <w:rFonts w:eastAsia="Arial"/>
          <w:spacing w:val="-6"/>
        </w:rPr>
        <w:t xml:space="preserve"> </w:t>
      </w:r>
      <w:r w:rsidRPr="00862847">
        <w:rPr>
          <w:rFonts w:eastAsia="Arial"/>
        </w:rPr>
        <w:t>with</w:t>
      </w:r>
      <w:r w:rsidRPr="00862847">
        <w:rPr>
          <w:rFonts w:eastAsia="Arial"/>
          <w:spacing w:val="-6"/>
        </w:rPr>
        <w:t xml:space="preserve"> </w:t>
      </w:r>
      <w:r w:rsidRPr="00862847">
        <w:rPr>
          <w:rFonts w:eastAsia="Arial"/>
        </w:rPr>
        <w:t>agency</w:t>
      </w:r>
      <w:r w:rsidRPr="00862847">
        <w:rPr>
          <w:rFonts w:eastAsia="Arial"/>
          <w:spacing w:val="-6"/>
        </w:rPr>
        <w:t xml:space="preserve"> </w:t>
      </w:r>
      <w:r w:rsidRPr="00862847">
        <w:rPr>
          <w:rFonts w:eastAsia="Arial"/>
        </w:rPr>
        <w:t>policy</w:t>
      </w:r>
      <w:r w:rsidRPr="00862847">
        <w:rPr>
          <w:rFonts w:eastAsia="Arial"/>
          <w:spacing w:val="-6"/>
        </w:rPr>
        <w:t xml:space="preserve"> </w:t>
      </w:r>
      <w:r w:rsidRPr="00862847">
        <w:rPr>
          <w:rFonts w:eastAsia="Arial"/>
        </w:rPr>
        <w:t>and</w:t>
      </w:r>
      <w:r w:rsidRPr="00862847">
        <w:rPr>
          <w:rFonts w:eastAsia="Arial"/>
          <w:spacing w:val="-6"/>
        </w:rPr>
        <w:t xml:space="preserve"> </w:t>
      </w:r>
      <w:r w:rsidRPr="00862847">
        <w:rPr>
          <w:rFonts w:eastAsia="Arial"/>
        </w:rPr>
        <w:t>state</w:t>
      </w:r>
      <w:r w:rsidRPr="00862847">
        <w:rPr>
          <w:rFonts w:eastAsia="Arial"/>
          <w:spacing w:val="-6"/>
        </w:rPr>
        <w:t xml:space="preserve"> </w:t>
      </w:r>
      <w:r w:rsidRPr="00862847">
        <w:rPr>
          <w:rFonts w:eastAsia="Arial"/>
        </w:rPr>
        <w:t>records</w:t>
      </w:r>
      <w:r w:rsidRPr="00862847">
        <w:rPr>
          <w:rFonts w:eastAsia="Arial"/>
          <w:spacing w:val="-6"/>
        </w:rPr>
        <w:t xml:space="preserve"> </w:t>
      </w:r>
      <w:r w:rsidRPr="00862847">
        <w:rPr>
          <w:rFonts w:eastAsia="Arial"/>
        </w:rPr>
        <w:t>retention laws</w:t>
      </w:r>
      <w:r w:rsidRPr="00862847">
        <w:rPr>
          <w:rFonts w:eastAsia="Arial"/>
          <w:spacing w:val="-1"/>
        </w:rPr>
        <w:t xml:space="preserve"> </w:t>
      </w:r>
      <w:r w:rsidRPr="00862847">
        <w:rPr>
          <w:rFonts w:eastAsia="Arial"/>
        </w:rPr>
        <w:t>and</w:t>
      </w:r>
      <w:r w:rsidRPr="00862847">
        <w:rPr>
          <w:rFonts w:eastAsia="Arial"/>
          <w:spacing w:val="-1"/>
        </w:rPr>
        <w:t xml:space="preserve"> </w:t>
      </w:r>
      <w:r w:rsidRPr="00862847">
        <w:rPr>
          <w:rFonts w:eastAsia="Arial"/>
        </w:rPr>
        <w:t>retained</w:t>
      </w:r>
      <w:r w:rsidRPr="00862847">
        <w:rPr>
          <w:rFonts w:eastAsia="Arial"/>
          <w:spacing w:val="-1"/>
        </w:rPr>
        <w:t xml:space="preserve"> </w:t>
      </w:r>
      <w:r w:rsidRPr="00862847">
        <w:rPr>
          <w:rFonts w:eastAsia="Arial"/>
        </w:rPr>
        <w:t>no</w:t>
      </w:r>
      <w:r w:rsidRPr="00862847">
        <w:rPr>
          <w:rFonts w:eastAsia="Arial"/>
          <w:spacing w:val="-1"/>
        </w:rPr>
        <w:t xml:space="preserve"> </w:t>
      </w:r>
      <w:r w:rsidRPr="00862847">
        <w:rPr>
          <w:rFonts w:eastAsia="Arial"/>
        </w:rPr>
        <w:t>longer</w:t>
      </w:r>
      <w:r w:rsidRPr="00862847">
        <w:rPr>
          <w:rFonts w:eastAsia="Arial"/>
          <w:spacing w:val="-1"/>
        </w:rPr>
        <w:t xml:space="preserve"> </w:t>
      </w:r>
      <w:r w:rsidRPr="00862847">
        <w:rPr>
          <w:rFonts w:eastAsia="Arial"/>
        </w:rPr>
        <w:t>than</w:t>
      </w:r>
      <w:r w:rsidRPr="00862847">
        <w:rPr>
          <w:rFonts w:eastAsia="Arial"/>
          <w:spacing w:val="-1"/>
        </w:rPr>
        <w:t xml:space="preserve"> </w:t>
      </w:r>
      <w:r w:rsidRPr="00862847">
        <w:rPr>
          <w:rFonts w:eastAsia="Arial"/>
        </w:rPr>
        <w:t>necessary</w:t>
      </w:r>
      <w:r w:rsidRPr="00862847">
        <w:rPr>
          <w:rFonts w:eastAsia="Arial"/>
          <w:spacing w:val="-1"/>
        </w:rPr>
        <w:t xml:space="preserve"> </w:t>
      </w:r>
      <w:r w:rsidRPr="00862847">
        <w:rPr>
          <w:rFonts w:eastAsia="Arial"/>
        </w:rPr>
        <w:t>for</w:t>
      </w:r>
      <w:r w:rsidRPr="00862847">
        <w:rPr>
          <w:rFonts w:eastAsia="Arial"/>
          <w:spacing w:val="-1"/>
        </w:rPr>
        <w:t xml:space="preserve"> </w:t>
      </w:r>
      <w:r w:rsidRPr="00862847">
        <w:rPr>
          <w:rFonts w:eastAsia="Arial"/>
        </w:rPr>
        <w:t>purposes</w:t>
      </w:r>
      <w:r w:rsidRPr="00862847">
        <w:rPr>
          <w:rFonts w:eastAsia="Arial"/>
          <w:spacing w:val="-1"/>
        </w:rPr>
        <w:t xml:space="preserve"> </w:t>
      </w:r>
      <w:r w:rsidRPr="00862847">
        <w:rPr>
          <w:rFonts w:eastAsia="Arial"/>
        </w:rPr>
        <w:t>of</w:t>
      </w:r>
      <w:r w:rsidRPr="00862847">
        <w:rPr>
          <w:rFonts w:eastAsia="Arial"/>
          <w:spacing w:val="-1"/>
        </w:rPr>
        <w:t xml:space="preserve"> </w:t>
      </w:r>
      <w:r w:rsidRPr="00862847">
        <w:rPr>
          <w:rFonts w:eastAsia="Arial"/>
        </w:rPr>
        <w:t>training</w:t>
      </w:r>
      <w:r w:rsidRPr="00862847">
        <w:rPr>
          <w:rFonts w:eastAsia="Arial"/>
          <w:spacing w:val="-1"/>
        </w:rPr>
        <w:t xml:space="preserve"> </w:t>
      </w:r>
      <w:r w:rsidRPr="00862847">
        <w:rPr>
          <w:rFonts w:eastAsia="Arial"/>
        </w:rPr>
        <w:t>or</w:t>
      </w:r>
      <w:r w:rsidRPr="00862847">
        <w:rPr>
          <w:rFonts w:eastAsia="Arial"/>
          <w:spacing w:val="-1"/>
        </w:rPr>
        <w:t xml:space="preserve"> </w:t>
      </w:r>
      <w:r w:rsidRPr="00862847">
        <w:rPr>
          <w:rFonts w:eastAsia="Arial"/>
        </w:rPr>
        <w:t>for</w:t>
      </w:r>
      <w:r w:rsidRPr="00862847">
        <w:rPr>
          <w:rFonts w:eastAsia="Arial"/>
          <w:spacing w:val="-1"/>
        </w:rPr>
        <w:t xml:space="preserve"> </w:t>
      </w:r>
      <w:r w:rsidRPr="00862847">
        <w:rPr>
          <w:rFonts w:eastAsia="Arial"/>
        </w:rPr>
        <w:t>use</w:t>
      </w:r>
      <w:r w:rsidRPr="00862847">
        <w:rPr>
          <w:rFonts w:eastAsia="Arial"/>
          <w:spacing w:val="-1"/>
        </w:rPr>
        <w:t xml:space="preserve"> </w:t>
      </w:r>
      <w:r w:rsidRPr="00862847">
        <w:rPr>
          <w:rFonts w:eastAsia="Arial"/>
        </w:rPr>
        <w:t>in</w:t>
      </w:r>
      <w:r w:rsidRPr="00862847">
        <w:rPr>
          <w:rFonts w:eastAsia="Arial"/>
          <w:spacing w:val="-1"/>
        </w:rPr>
        <w:t xml:space="preserve"> </w:t>
      </w:r>
      <w:r w:rsidRPr="00862847">
        <w:rPr>
          <w:rFonts w:eastAsia="Arial"/>
        </w:rPr>
        <w:t>an</w:t>
      </w:r>
      <w:r w:rsidRPr="00862847">
        <w:rPr>
          <w:rFonts w:eastAsia="Arial"/>
          <w:spacing w:val="-1"/>
        </w:rPr>
        <w:t xml:space="preserve"> </w:t>
      </w:r>
      <w:r w:rsidRPr="00862847">
        <w:rPr>
          <w:rFonts w:eastAsia="Arial"/>
        </w:rPr>
        <w:t>investigation or prosecution.</w:t>
      </w:r>
    </w:p>
    <w:p w14:paraId="790FDD42" w14:textId="77777777" w:rsidR="00862847" w:rsidRPr="00862847" w:rsidRDefault="00862847" w:rsidP="00862847">
      <w:pPr>
        <w:rPr>
          <w:b/>
        </w:rPr>
      </w:pPr>
      <w:bookmarkStart w:id="534" w:name="_Hlk33081401"/>
      <w:r w:rsidRPr="00862847">
        <w:rPr>
          <w:b/>
        </w:rPr>
        <w:t xml:space="preserve">             </w:t>
      </w:r>
    </w:p>
    <w:p w14:paraId="70A8247C" w14:textId="77777777" w:rsidR="00862847" w:rsidRPr="00862847" w:rsidRDefault="00862847" w:rsidP="00862847">
      <w:pPr>
        <w:rPr>
          <w:b/>
        </w:rPr>
      </w:pPr>
      <w:r w:rsidRPr="00862847">
        <w:rPr>
          <w:b/>
        </w:rPr>
        <w:t xml:space="preserve">  RETENTION OF UAS CAMERA VIDEOS</w:t>
      </w:r>
    </w:p>
    <w:p w14:paraId="7D8C9E75" w14:textId="77777777" w:rsidR="00862847" w:rsidRPr="00862847" w:rsidRDefault="00862847" w:rsidP="00862847"/>
    <w:p w14:paraId="16A7E09F" w14:textId="77777777" w:rsidR="00862847" w:rsidRPr="00862847" w:rsidRDefault="00862847" w:rsidP="00862847">
      <w:r w:rsidRPr="00862847">
        <w:t xml:space="preserve">General – Video collected pursuant to the use of UAS will be retained in accordance with department policy, local, </w:t>
      </w:r>
      <w:proofErr w:type="gramStart"/>
      <w:r w:rsidRPr="00862847">
        <w:t>state</w:t>
      </w:r>
      <w:proofErr w:type="gramEnd"/>
      <w:r w:rsidRPr="00862847">
        <w:t xml:space="preserve"> and federal law as well as the Washington State Records Retention Schedule. </w:t>
      </w:r>
    </w:p>
    <w:p w14:paraId="4160FFD0" w14:textId="77777777" w:rsidR="00862847" w:rsidRPr="00862847" w:rsidRDefault="00862847" w:rsidP="00862847"/>
    <w:p w14:paraId="4142B66A" w14:textId="77777777" w:rsidR="00862847" w:rsidRPr="00862847" w:rsidRDefault="00862847" w:rsidP="00743268">
      <w:pPr>
        <w:numPr>
          <w:ilvl w:val="0"/>
          <w:numId w:val="67"/>
        </w:numPr>
        <w:spacing w:after="160" w:line="256" w:lineRule="auto"/>
        <w:contextualSpacing/>
        <w:rPr>
          <w:rFonts w:eastAsia="Calibri"/>
          <w:szCs w:val="24"/>
        </w:rPr>
      </w:pPr>
      <w:r w:rsidRPr="00862847">
        <w:rPr>
          <w:rFonts w:eastAsia="Calibri"/>
          <w:szCs w:val="24"/>
        </w:rPr>
        <w:lastRenderedPageBreak/>
        <w:t xml:space="preserve"> Videos related to Office of Professional Standards investigations shall be transferred to a format compatible with Blue Team and made part of the file. The videos will be retained in accordance with the Washington State Records Retention Schedule.</w:t>
      </w:r>
    </w:p>
    <w:p w14:paraId="375CD0E8" w14:textId="77777777" w:rsidR="00862847" w:rsidRPr="00862847" w:rsidRDefault="00862847" w:rsidP="00862847">
      <w:pPr>
        <w:spacing w:after="200" w:line="276" w:lineRule="auto"/>
        <w:ind w:left="1080"/>
        <w:contextualSpacing/>
        <w:rPr>
          <w:rFonts w:eastAsia="Calibri"/>
          <w:szCs w:val="24"/>
        </w:rPr>
      </w:pPr>
    </w:p>
    <w:p w14:paraId="7EC72A4C" w14:textId="77777777" w:rsidR="00862847" w:rsidRPr="00862847" w:rsidRDefault="00862847" w:rsidP="00743268">
      <w:pPr>
        <w:numPr>
          <w:ilvl w:val="0"/>
          <w:numId w:val="67"/>
        </w:numPr>
        <w:spacing w:after="160" w:line="256" w:lineRule="auto"/>
        <w:contextualSpacing/>
        <w:rPr>
          <w:rFonts w:eastAsia="Calibri"/>
          <w:szCs w:val="24"/>
        </w:rPr>
      </w:pPr>
      <w:r w:rsidRPr="00862847">
        <w:rPr>
          <w:rFonts w:eastAsia="Calibri"/>
          <w:szCs w:val="24"/>
        </w:rPr>
        <w:t xml:space="preserve"> Videos labelled as evidentiary shall be retained on the secure video server in compliance with state law and until all trial and appellate litigation has been completed.</w:t>
      </w:r>
    </w:p>
    <w:p w14:paraId="39AE9388" w14:textId="77777777" w:rsidR="00862847" w:rsidRPr="00862847" w:rsidRDefault="00862847" w:rsidP="00862847">
      <w:pPr>
        <w:spacing w:after="200" w:line="276" w:lineRule="auto"/>
        <w:ind w:left="720"/>
        <w:contextualSpacing/>
        <w:rPr>
          <w:rFonts w:eastAsia="Calibri"/>
          <w:szCs w:val="24"/>
        </w:rPr>
      </w:pPr>
    </w:p>
    <w:p w14:paraId="795E8DDD" w14:textId="77777777" w:rsidR="00862847" w:rsidRPr="00862847" w:rsidRDefault="00862847" w:rsidP="00743268">
      <w:pPr>
        <w:numPr>
          <w:ilvl w:val="0"/>
          <w:numId w:val="67"/>
        </w:numPr>
        <w:spacing w:after="160" w:line="256" w:lineRule="auto"/>
        <w:contextualSpacing/>
        <w:rPr>
          <w:rFonts w:eastAsia="Calibri"/>
          <w:szCs w:val="24"/>
        </w:rPr>
      </w:pPr>
      <w:r w:rsidRPr="00862847">
        <w:rPr>
          <w:rFonts w:eastAsia="Calibri"/>
          <w:szCs w:val="24"/>
        </w:rPr>
        <w:t xml:space="preserve"> Videos labelled as non-evidentiary shall be retained on the secure video server for 90 days and thereafter may be destroyed in accordance with the applicable records retention schedule unless there is a pending Public Records Act request.</w:t>
      </w:r>
    </w:p>
    <w:p w14:paraId="3B753FBC" w14:textId="77777777" w:rsidR="00862847" w:rsidRPr="00862847" w:rsidRDefault="00862847" w:rsidP="00862847">
      <w:pPr>
        <w:spacing w:after="200" w:line="276" w:lineRule="auto"/>
        <w:ind w:left="1080"/>
        <w:contextualSpacing/>
        <w:rPr>
          <w:rFonts w:eastAsia="Calibri"/>
          <w:szCs w:val="24"/>
        </w:rPr>
      </w:pPr>
    </w:p>
    <w:p w14:paraId="1C1AF13B" w14:textId="77777777" w:rsidR="00862847" w:rsidRPr="00862847" w:rsidRDefault="00862847" w:rsidP="00743268">
      <w:pPr>
        <w:numPr>
          <w:ilvl w:val="0"/>
          <w:numId w:val="67"/>
        </w:numPr>
        <w:spacing w:after="160" w:line="256" w:lineRule="auto"/>
        <w:contextualSpacing/>
        <w:rPr>
          <w:rFonts w:eastAsia="Calibri"/>
          <w:szCs w:val="24"/>
        </w:rPr>
      </w:pPr>
      <w:r w:rsidRPr="00862847">
        <w:rPr>
          <w:rFonts w:eastAsia="Calibri"/>
          <w:szCs w:val="24"/>
        </w:rPr>
        <w:t xml:space="preserve"> Videos requested in a Public Records Act request shall be retained for 24 months after the request (including any litigation) is completed and then destroyed. The retention period applies even if the video is determined to be exempt from disclosure.</w:t>
      </w:r>
    </w:p>
    <w:p w14:paraId="50A5276B" w14:textId="77777777" w:rsidR="00862847" w:rsidRPr="00862847" w:rsidRDefault="00862847" w:rsidP="00862847">
      <w:pPr>
        <w:spacing w:after="200" w:line="276" w:lineRule="auto"/>
        <w:ind w:left="1080"/>
        <w:contextualSpacing/>
        <w:rPr>
          <w:rFonts w:eastAsia="Calibri"/>
          <w:szCs w:val="24"/>
        </w:rPr>
      </w:pPr>
    </w:p>
    <w:p w14:paraId="6AE61C8B" w14:textId="77777777" w:rsidR="00862847" w:rsidRPr="00862847" w:rsidRDefault="00862847" w:rsidP="00743268">
      <w:pPr>
        <w:numPr>
          <w:ilvl w:val="0"/>
          <w:numId w:val="67"/>
        </w:numPr>
        <w:spacing w:after="160" w:line="256" w:lineRule="auto"/>
        <w:contextualSpacing/>
        <w:rPr>
          <w:rFonts w:eastAsia="Calibri"/>
          <w:szCs w:val="24"/>
        </w:rPr>
      </w:pPr>
      <w:r w:rsidRPr="00862847">
        <w:rPr>
          <w:rFonts w:eastAsia="Calibri"/>
          <w:szCs w:val="24"/>
        </w:rPr>
        <w:t>Accidental Activation - In the event of an accidental activation of the UAS camera where the resulting recording is of no perceived investigative or evidentiary value, the recording employee may request that the video in question be deleted forthwith by submitting a written request to the Deputy Chief of Services. The Deputy Chief shall approve or deny the request and forward the decision to the FIU for action.</w:t>
      </w:r>
    </w:p>
    <w:p w14:paraId="18E1F72F" w14:textId="77777777" w:rsidR="00862847" w:rsidRPr="00862847" w:rsidRDefault="00862847" w:rsidP="00862847">
      <w:pPr>
        <w:spacing w:after="160" w:line="256" w:lineRule="auto"/>
        <w:ind w:left="720"/>
        <w:contextualSpacing/>
        <w:rPr>
          <w:rFonts w:eastAsia="Calibri"/>
          <w:szCs w:val="24"/>
        </w:rPr>
      </w:pPr>
      <w:r w:rsidRPr="00862847">
        <w:rPr>
          <w:rFonts w:eastAsia="Calibri"/>
          <w:szCs w:val="24"/>
        </w:rPr>
        <w:t xml:space="preserve"> </w:t>
      </w:r>
    </w:p>
    <w:p w14:paraId="2FD49520" w14:textId="77777777" w:rsidR="00862847" w:rsidRPr="00862847" w:rsidRDefault="00862847" w:rsidP="00743268">
      <w:pPr>
        <w:numPr>
          <w:ilvl w:val="0"/>
          <w:numId w:val="67"/>
        </w:numPr>
        <w:spacing w:after="160" w:line="256" w:lineRule="auto"/>
        <w:contextualSpacing/>
        <w:rPr>
          <w:rFonts w:eastAsia="Calibri"/>
          <w:szCs w:val="24"/>
        </w:rPr>
      </w:pPr>
      <w:r w:rsidRPr="00862847">
        <w:rPr>
          <w:rFonts w:eastAsia="Calibri"/>
          <w:szCs w:val="24"/>
        </w:rPr>
        <w:t>Employees shall not tamper with, alter, or delete video.</w:t>
      </w:r>
    </w:p>
    <w:p w14:paraId="0969B84E" w14:textId="77777777" w:rsidR="00862847" w:rsidRPr="00862847" w:rsidRDefault="00862847" w:rsidP="00862847">
      <w:r w:rsidRPr="00862847">
        <w:t>Exception: This does not apply to personnel tasked with system maintenance who purge videos under established guidelines.</w:t>
      </w:r>
    </w:p>
    <w:p w14:paraId="37D04D59" w14:textId="77777777" w:rsidR="00862847" w:rsidRPr="00862847" w:rsidRDefault="00862847" w:rsidP="00862847">
      <w:pPr>
        <w:rPr>
          <w:b/>
        </w:rPr>
      </w:pPr>
    </w:p>
    <w:p w14:paraId="4D340DF9" w14:textId="77777777" w:rsidR="00862847" w:rsidRPr="00862847" w:rsidRDefault="00862847" w:rsidP="00862847">
      <w:pPr>
        <w:rPr>
          <w:b/>
        </w:rPr>
      </w:pPr>
      <w:r w:rsidRPr="00862847">
        <w:rPr>
          <w:b/>
        </w:rPr>
        <w:t>RELEASE OF UAS CAMERA VIDEOS</w:t>
      </w:r>
    </w:p>
    <w:p w14:paraId="6108DD9A" w14:textId="77777777" w:rsidR="00862847" w:rsidRPr="00862847" w:rsidRDefault="00862847" w:rsidP="00862847">
      <w:pPr>
        <w:rPr>
          <w:b/>
        </w:rPr>
      </w:pPr>
    </w:p>
    <w:p w14:paraId="2C2A361D" w14:textId="77777777" w:rsidR="00862847" w:rsidRPr="00862847" w:rsidRDefault="00862847" w:rsidP="00862847">
      <w:pPr>
        <w:spacing w:after="160" w:line="256" w:lineRule="auto"/>
      </w:pPr>
      <w:r w:rsidRPr="00862847">
        <w:t>1. For Criminal Justice Purposes - UAS camera videos may be accessed for criminal discovery purposes directly by prosecutors, whose offices may have an account for the secure video server. Prosecutors will be able to locate the existence of a UAS camera video by its reference in the police report and/or CAD report and may search for videos related to pending cases by entering the law enforcement incident report number into the secure video server. Discovery of UAS camera videos released to the defense bar shall be made through the prosecutor.</w:t>
      </w:r>
    </w:p>
    <w:p w14:paraId="6A6AAFDA" w14:textId="77777777" w:rsidR="00862847" w:rsidRPr="00862847" w:rsidRDefault="00862847" w:rsidP="00862847">
      <w:pPr>
        <w:spacing w:after="160" w:line="257" w:lineRule="auto"/>
        <w:contextualSpacing/>
      </w:pPr>
      <w:r w:rsidRPr="00862847">
        <w:t>2. To the Public/media - UAS camera videos will be made available to the public/media through public records requests pursuant to RCW Chapter 42.56. Public records requests for UAS camera videos may be directed to the City Clerk’s Office or the Everett Police Department and will be processed by the Public Disclosure Unit. Prior to release, videos from UAS cameras will be reviewed and redacted. Redactions will be consistent with statutory exemptions under Washington law.  The Chief of Police may release UAS camera video footage absent a public disclosure request if he/she determines that there is significant public interest to release said video, when the video provides information related to the apprehension/prosecution of offenders or when the video highlights positive work performed by the Everett Police Department.</w:t>
      </w:r>
    </w:p>
    <w:p w14:paraId="19E93CAD" w14:textId="77777777" w:rsidR="00862847" w:rsidRPr="00862847" w:rsidRDefault="00862847" w:rsidP="00862847">
      <w:pPr>
        <w:spacing w:after="160" w:line="257" w:lineRule="auto"/>
        <w:contextualSpacing/>
      </w:pPr>
    </w:p>
    <w:p w14:paraId="23C983B4" w14:textId="77777777" w:rsidR="00862847" w:rsidRPr="00862847" w:rsidRDefault="00862847" w:rsidP="00862847">
      <w:pPr>
        <w:spacing w:after="160" w:line="256" w:lineRule="auto"/>
      </w:pPr>
      <w:r w:rsidRPr="00862847">
        <w:lastRenderedPageBreak/>
        <w:t>3. The Public Disclosure Unit may provide third party notification to allow any person whose privacy may be impacted by the release of a UAS camera video time to file a petition for injunctive relief.</w:t>
      </w:r>
    </w:p>
    <w:bookmarkEnd w:id="534"/>
    <w:p w14:paraId="04CE557A" w14:textId="77777777" w:rsidR="00862847" w:rsidRPr="00862847" w:rsidRDefault="00862847" w:rsidP="00862847">
      <w:pPr>
        <w:tabs>
          <w:tab w:val="left" w:pos="720"/>
        </w:tabs>
        <w:spacing w:before="29"/>
        <w:ind w:left="120" w:right="62"/>
        <w:rPr>
          <w:rFonts w:eastAsia="Arial"/>
          <w:b/>
        </w:rPr>
      </w:pPr>
      <w:r w:rsidRPr="00862847">
        <w:rPr>
          <w:rFonts w:eastAsia="Arial"/>
          <w:b/>
        </w:rPr>
        <w:t xml:space="preserve">UAS SUPERVISION AND REPORTING </w:t>
      </w:r>
    </w:p>
    <w:p w14:paraId="7AB1EEED" w14:textId="77777777" w:rsidR="00862847" w:rsidRPr="00862847" w:rsidRDefault="00862847" w:rsidP="00862847">
      <w:pPr>
        <w:tabs>
          <w:tab w:val="left" w:pos="720"/>
        </w:tabs>
        <w:spacing w:before="29"/>
        <w:ind w:left="120" w:right="62"/>
        <w:rPr>
          <w:rFonts w:eastAsia="Arial"/>
          <w:b/>
        </w:rPr>
      </w:pPr>
    </w:p>
    <w:p w14:paraId="1727F07D" w14:textId="77777777" w:rsidR="00862847" w:rsidRPr="00862847" w:rsidRDefault="00862847" w:rsidP="00862847">
      <w:pPr>
        <w:tabs>
          <w:tab w:val="left" w:pos="720"/>
        </w:tabs>
        <w:spacing w:before="29"/>
        <w:ind w:left="720" w:right="62" w:hanging="600"/>
        <w:rPr>
          <w:rFonts w:eastAsia="Arial"/>
        </w:rPr>
      </w:pPr>
      <w:r w:rsidRPr="00862847">
        <w:rPr>
          <w:rFonts w:eastAsia="Arial"/>
        </w:rPr>
        <w:t xml:space="preserve">1.   </w:t>
      </w:r>
      <w:r w:rsidRPr="00862847">
        <w:rPr>
          <w:rFonts w:eastAsia="Arial"/>
        </w:rPr>
        <w:tab/>
        <w:t>The Marine Unit chain of command</w:t>
      </w:r>
      <w:r w:rsidRPr="00862847">
        <w:rPr>
          <w:rFonts w:eastAsia="Arial"/>
          <w:spacing w:val="20"/>
        </w:rPr>
        <w:t xml:space="preserve"> </w:t>
      </w:r>
      <w:r w:rsidRPr="00862847">
        <w:rPr>
          <w:rFonts w:eastAsia="Arial"/>
        </w:rPr>
        <w:t>shall</w:t>
      </w:r>
      <w:r w:rsidRPr="00862847">
        <w:rPr>
          <w:rFonts w:eastAsia="Arial"/>
          <w:spacing w:val="20"/>
        </w:rPr>
        <w:t xml:space="preserve"> </w:t>
      </w:r>
      <w:r w:rsidRPr="00862847">
        <w:rPr>
          <w:rFonts w:eastAsia="Arial"/>
        </w:rPr>
        <w:t>manage</w:t>
      </w:r>
      <w:r w:rsidRPr="00862847">
        <w:rPr>
          <w:rFonts w:eastAsia="Arial"/>
          <w:spacing w:val="20"/>
        </w:rPr>
        <w:t xml:space="preserve"> </w:t>
      </w:r>
      <w:r w:rsidRPr="00862847">
        <w:rPr>
          <w:rFonts w:eastAsia="Arial"/>
        </w:rPr>
        <w:t>all</w:t>
      </w:r>
      <w:r w:rsidRPr="00862847">
        <w:rPr>
          <w:rFonts w:eastAsia="Arial"/>
          <w:spacing w:val="20"/>
        </w:rPr>
        <w:t xml:space="preserve"> </w:t>
      </w:r>
      <w:r w:rsidRPr="00862847">
        <w:rPr>
          <w:rFonts w:eastAsia="Arial"/>
        </w:rPr>
        <w:t>deployments</w:t>
      </w:r>
      <w:r w:rsidRPr="00862847">
        <w:rPr>
          <w:rFonts w:eastAsia="Arial"/>
          <w:spacing w:val="20"/>
        </w:rPr>
        <w:t xml:space="preserve"> </w:t>
      </w:r>
      <w:r w:rsidRPr="00862847">
        <w:rPr>
          <w:rFonts w:eastAsia="Arial"/>
        </w:rPr>
        <w:t>and</w:t>
      </w:r>
      <w:r w:rsidRPr="00862847">
        <w:rPr>
          <w:rFonts w:eastAsia="Arial"/>
          <w:spacing w:val="20"/>
        </w:rPr>
        <w:t xml:space="preserve"> </w:t>
      </w:r>
      <w:r w:rsidRPr="00862847">
        <w:rPr>
          <w:rFonts w:eastAsia="Arial"/>
        </w:rPr>
        <w:t>uses</w:t>
      </w:r>
      <w:r w:rsidRPr="00862847">
        <w:rPr>
          <w:rFonts w:eastAsia="Arial"/>
          <w:spacing w:val="20"/>
        </w:rPr>
        <w:t xml:space="preserve"> </w:t>
      </w:r>
      <w:r w:rsidRPr="00862847">
        <w:rPr>
          <w:rFonts w:eastAsia="Arial"/>
        </w:rPr>
        <w:t>of</w:t>
      </w:r>
      <w:r w:rsidRPr="00862847">
        <w:rPr>
          <w:rFonts w:eastAsia="Arial"/>
          <w:spacing w:val="20"/>
        </w:rPr>
        <w:t xml:space="preserve"> </w:t>
      </w:r>
      <w:r w:rsidRPr="00862847">
        <w:rPr>
          <w:rFonts w:eastAsia="Arial"/>
        </w:rPr>
        <w:t>UAS</w:t>
      </w:r>
      <w:r w:rsidRPr="00862847">
        <w:rPr>
          <w:rFonts w:eastAsia="Arial"/>
          <w:spacing w:val="20"/>
        </w:rPr>
        <w:t xml:space="preserve"> </w:t>
      </w:r>
      <w:r w:rsidRPr="00862847">
        <w:rPr>
          <w:rFonts w:eastAsia="Arial"/>
        </w:rPr>
        <w:t>to</w:t>
      </w:r>
      <w:r w:rsidRPr="00862847">
        <w:rPr>
          <w:rFonts w:eastAsia="Arial"/>
          <w:spacing w:val="20"/>
        </w:rPr>
        <w:t xml:space="preserve"> </w:t>
      </w:r>
      <w:r w:rsidRPr="00862847">
        <w:rPr>
          <w:rFonts w:eastAsia="Arial"/>
        </w:rPr>
        <w:t>ensure that officers equipped with UAS devices utilize them in accordance with policy and procedures defined herein.</w:t>
      </w:r>
    </w:p>
    <w:p w14:paraId="72419E95" w14:textId="77777777" w:rsidR="00862847" w:rsidRPr="00862847" w:rsidRDefault="00862847" w:rsidP="00862847">
      <w:pPr>
        <w:tabs>
          <w:tab w:val="left" w:pos="720"/>
        </w:tabs>
        <w:spacing w:before="1"/>
      </w:pPr>
    </w:p>
    <w:p w14:paraId="5A6DBCA7" w14:textId="77777777" w:rsidR="00862847" w:rsidRPr="00862847" w:rsidRDefault="00862847" w:rsidP="00862847">
      <w:pPr>
        <w:tabs>
          <w:tab w:val="left" w:pos="540"/>
          <w:tab w:val="left" w:pos="720"/>
        </w:tabs>
        <w:ind w:left="720" w:right="62" w:hanging="600"/>
        <w:rPr>
          <w:rFonts w:eastAsia="Arial"/>
        </w:rPr>
      </w:pPr>
      <w:r w:rsidRPr="00862847">
        <w:rPr>
          <w:rFonts w:eastAsia="Arial"/>
        </w:rPr>
        <w:t xml:space="preserve">2.   </w:t>
      </w:r>
      <w:r w:rsidRPr="00862847">
        <w:rPr>
          <w:rFonts w:eastAsia="Arial"/>
        </w:rPr>
        <w:tab/>
      </w:r>
      <w:r w:rsidRPr="00862847">
        <w:rPr>
          <w:rFonts w:eastAsia="Arial"/>
        </w:rPr>
        <w:tab/>
        <w:t>The Lieutenant responsible for the</w:t>
      </w:r>
      <w:r w:rsidRPr="00862847">
        <w:rPr>
          <w:rFonts w:eastAsia="Arial"/>
          <w:spacing w:val="19"/>
        </w:rPr>
        <w:t xml:space="preserve"> </w:t>
      </w:r>
      <w:r w:rsidRPr="00862847">
        <w:rPr>
          <w:rFonts w:eastAsia="Arial"/>
        </w:rPr>
        <w:t>UAS</w:t>
      </w:r>
      <w:r w:rsidRPr="00862847">
        <w:rPr>
          <w:rFonts w:eastAsia="Arial"/>
          <w:spacing w:val="19"/>
        </w:rPr>
        <w:t xml:space="preserve"> </w:t>
      </w:r>
      <w:r w:rsidRPr="00862847">
        <w:rPr>
          <w:rFonts w:eastAsia="Arial"/>
        </w:rPr>
        <w:t>program will</w:t>
      </w:r>
      <w:r w:rsidRPr="00862847">
        <w:rPr>
          <w:rFonts w:eastAsia="Arial"/>
          <w:spacing w:val="19"/>
        </w:rPr>
        <w:t xml:space="preserve"> </w:t>
      </w:r>
      <w:r w:rsidRPr="00862847">
        <w:rPr>
          <w:rFonts w:eastAsia="Arial"/>
        </w:rPr>
        <w:t>audit</w:t>
      </w:r>
      <w:r w:rsidRPr="00862847">
        <w:rPr>
          <w:rFonts w:eastAsia="Arial"/>
          <w:spacing w:val="19"/>
        </w:rPr>
        <w:t xml:space="preserve"> </w:t>
      </w:r>
      <w:r w:rsidRPr="00862847">
        <w:rPr>
          <w:rFonts w:eastAsia="Arial"/>
        </w:rPr>
        <w:t>flight</w:t>
      </w:r>
      <w:r w:rsidRPr="00862847">
        <w:rPr>
          <w:rFonts w:eastAsia="Arial"/>
          <w:spacing w:val="19"/>
        </w:rPr>
        <w:t xml:space="preserve"> and training </w:t>
      </w:r>
      <w:r w:rsidRPr="00862847">
        <w:rPr>
          <w:rFonts w:eastAsia="Arial"/>
        </w:rPr>
        <w:t>documentation</w:t>
      </w:r>
      <w:r w:rsidRPr="00862847">
        <w:rPr>
          <w:rFonts w:eastAsia="Arial"/>
          <w:spacing w:val="19"/>
        </w:rPr>
        <w:t xml:space="preserve"> </w:t>
      </w:r>
      <w:r w:rsidRPr="00862847">
        <w:rPr>
          <w:rFonts w:eastAsia="Arial"/>
        </w:rPr>
        <w:t xml:space="preserve">monthly.    </w:t>
      </w:r>
    </w:p>
    <w:p w14:paraId="3EEB3CB1" w14:textId="77777777" w:rsidR="00862847" w:rsidRPr="00862847" w:rsidRDefault="00862847" w:rsidP="00862847">
      <w:pPr>
        <w:tabs>
          <w:tab w:val="left" w:pos="720"/>
        </w:tabs>
        <w:spacing w:before="1"/>
      </w:pPr>
    </w:p>
    <w:p w14:paraId="61842CF6" w14:textId="77777777" w:rsidR="00862847" w:rsidRPr="00862847" w:rsidRDefault="00862847" w:rsidP="00862847">
      <w:pPr>
        <w:tabs>
          <w:tab w:val="left" w:pos="540"/>
          <w:tab w:val="left" w:pos="720"/>
        </w:tabs>
        <w:ind w:left="720" w:right="62" w:hanging="600"/>
        <w:rPr>
          <w:rFonts w:eastAsia="Arial"/>
        </w:rPr>
      </w:pPr>
      <w:r w:rsidRPr="00862847">
        <w:rPr>
          <w:rFonts w:eastAsia="Arial"/>
        </w:rPr>
        <w:t xml:space="preserve">3.  </w:t>
      </w:r>
      <w:r w:rsidRPr="00862847">
        <w:rPr>
          <w:rFonts w:eastAsia="Arial"/>
        </w:rPr>
        <w:tab/>
      </w:r>
      <w:r w:rsidRPr="00862847">
        <w:rPr>
          <w:rFonts w:eastAsia="Arial"/>
        </w:rPr>
        <w:tab/>
        <w:t xml:space="preserve">The Lieutenant responsible for the UAS program will provide a yearly report up the chain of command to the Chief of Police. </w:t>
      </w:r>
      <w:r w:rsidRPr="00862847">
        <w:rPr>
          <w:rFonts w:eastAsia="Arial"/>
          <w:spacing w:val="6"/>
        </w:rPr>
        <w:t xml:space="preserve">The report </w:t>
      </w:r>
      <w:r w:rsidRPr="00862847">
        <w:rPr>
          <w:rFonts w:eastAsia="Arial"/>
        </w:rPr>
        <w:t>shall</w:t>
      </w:r>
      <w:r w:rsidRPr="00862847">
        <w:rPr>
          <w:rFonts w:eastAsia="Arial"/>
          <w:spacing w:val="6"/>
        </w:rPr>
        <w:t xml:space="preserve"> </w:t>
      </w:r>
      <w:r w:rsidRPr="00862847">
        <w:rPr>
          <w:rFonts w:eastAsia="Arial"/>
        </w:rPr>
        <w:t>document,</w:t>
      </w:r>
    </w:p>
    <w:p w14:paraId="26BDD154" w14:textId="77777777" w:rsidR="00862847" w:rsidRPr="00862847" w:rsidRDefault="00862847" w:rsidP="00743268">
      <w:pPr>
        <w:numPr>
          <w:ilvl w:val="0"/>
          <w:numId w:val="68"/>
        </w:numPr>
        <w:autoSpaceDE w:val="0"/>
        <w:autoSpaceDN w:val="0"/>
        <w:adjustRightInd w:val="0"/>
        <w:spacing w:after="160" w:line="259" w:lineRule="auto"/>
        <w:contextualSpacing/>
        <w:rPr>
          <w:rFonts w:eastAsia="Calibri"/>
          <w:szCs w:val="24"/>
        </w:rPr>
      </w:pPr>
      <w:r w:rsidRPr="00862847">
        <w:rPr>
          <w:rFonts w:eastAsia="Calibri"/>
          <w:szCs w:val="24"/>
        </w:rPr>
        <w:t xml:space="preserve">A general summary of UAS operations conducted by the Department during the previous </w:t>
      </w:r>
      <w:proofErr w:type="gramStart"/>
      <w:r w:rsidRPr="00862847">
        <w:rPr>
          <w:rFonts w:eastAsia="Calibri"/>
          <w:szCs w:val="24"/>
        </w:rPr>
        <w:t>year</w:t>
      </w:r>
      <w:proofErr w:type="gramEnd"/>
    </w:p>
    <w:p w14:paraId="5B1455EF" w14:textId="77777777" w:rsidR="00862847" w:rsidRPr="00862847" w:rsidRDefault="00862847" w:rsidP="00743268">
      <w:pPr>
        <w:numPr>
          <w:ilvl w:val="0"/>
          <w:numId w:val="68"/>
        </w:numPr>
        <w:autoSpaceDE w:val="0"/>
        <w:autoSpaceDN w:val="0"/>
        <w:adjustRightInd w:val="0"/>
        <w:spacing w:after="160" w:line="259" w:lineRule="auto"/>
        <w:contextualSpacing/>
        <w:rPr>
          <w:rFonts w:eastAsia="Calibri"/>
          <w:szCs w:val="24"/>
        </w:rPr>
      </w:pPr>
      <w:r w:rsidRPr="00862847">
        <w:rPr>
          <w:rFonts w:eastAsia="Arial"/>
          <w:szCs w:val="24"/>
        </w:rPr>
        <w:t xml:space="preserve">A </w:t>
      </w:r>
      <w:r w:rsidRPr="00862847">
        <w:rPr>
          <w:rFonts w:eastAsia="Calibri"/>
          <w:szCs w:val="24"/>
        </w:rPr>
        <w:t>brief description of types or categories of missions flown.</w:t>
      </w:r>
    </w:p>
    <w:p w14:paraId="3631AA89" w14:textId="77777777" w:rsidR="00862847" w:rsidRPr="00862847" w:rsidRDefault="00862847" w:rsidP="00743268">
      <w:pPr>
        <w:numPr>
          <w:ilvl w:val="0"/>
          <w:numId w:val="68"/>
        </w:numPr>
        <w:autoSpaceDE w:val="0"/>
        <w:autoSpaceDN w:val="0"/>
        <w:adjustRightInd w:val="0"/>
        <w:spacing w:after="160" w:line="259" w:lineRule="auto"/>
        <w:contextualSpacing/>
        <w:rPr>
          <w:rFonts w:eastAsia="Calibri"/>
          <w:szCs w:val="24"/>
        </w:rPr>
      </w:pPr>
      <w:r w:rsidRPr="00862847">
        <w:rPr>
          <w:rFonts w:eastAsia="Calibri"/>
          <w:szCs w:val="24"/>
        </w:rPr>
        <w:t xml:space="preserve">The yearly report along with the UAS policy will be made available on the department’s website for review by the </w:t>
      </w:r>
      <w:proofErr w:type="gramStart"/>
      <w:r w:rsidRPr="00862847">
        <w:rPr>
          <w:rFonts w:eastAsia="Calibri"/>
          <w:szCs w:val="24"/>
        </w:rPr>
        <w:t>public</w:t>
      </w:r>
      <w:proofErr w:type="gramEnd"/>
    </w:p>
    <w:p w14:paraId="2A681526" w14:textId="77777777" w:rsidR="00862847" w:rsidRPr="00862847" w:rsidRDefault="00862847" w:rsidP="00862847">
      <w:pPr>
        <w:tabs>
          <w:tab w:val="left" w:pos="720"/>
        </w:tabs>
        <w:spacing w:before="29"/>
        <w:ind w:left="120" w:right="62"/>
        <w:rPr>
          <w:rFonts w:eastAsia="Arial"/>
          <w:b/>
        </w:rPr>
      </w:pPr>
    </w:p>
    <w:p w14:paraId="7600224D" w14:textId="77777777" w:rsidR="00862847" w:rsidRPr="00862847" w:rsidRDefault="00862847" w:rsidP="00862847">
      <w:pPr>
        <w:tabs>
          <w:tab w:val="left" w:pos="720"/>
        </w:tabs>
        <w:spacing w:before="29"/>
        <w:ind w:left="120" w:right="62"/>
        <w:rPr>
          <w:rFonts w:eastAsia="Arial"/>
          <w:b/>
        </w:rPr>
      </w:pPr>
      <w:r w:rsidRPr="00862847">
        <w:rPr>
          <w:rFonts w:eastAsia="Arial"/>
          <w:b/>
        </w:rPr>
        <w:t>COMPLAINTS ABOUT UAS OPERATIONS</w:t>
      </w:r>
    </w:p>
    <w:p w14:paraId="7E30D975" w14:textId="77777777" w:rsidR="00862847" w:rsidRPr="00862847" w:rsidRDefault="00862847" w:rsidP="00862847">
      <w:pPr>
        <w:tabs>
          <w:tab w:val="left" w:pos="720"/>
        </w:tabs>
        <w:spacing w:before="29"/>
        <w:ind w:left="120" w:right="62"/>
        <w:rPr>
          <w:rFonts w:eastAsia="Arial"/>
          <w:b/>
        </w:rPr>
      </w:pPr>
    </w:p>
    <w:p w14:paraId="33135684" w14:textId="77777777" w:rsidR="00862847" w:rsidRPr="00862847" w:rsidRDefault="00862847" w:rsidP="00862847">
      <w:pPr>
        <w:tabs>
          <w:tab w:val="left" w:pos="720"/>
        </w:tabs>
        <w:spacing w:before="29"/>
        <w:ind w:left="120" w:right="62"/>
        <w:rPr>
          <w:rFonts w:eastAsia="Arial"/>
          <w:bCs/>
        </w:rPr>
      </w:pPr>
      <w:r w:rsidRPr="00862847">
        <w:rPr>
          <w:rFonts w:eastAsia="Arial"/>
          <w:bCs/>
        </w:rPr>
        <w:t xml:space="preserve">Any complaint that is associated with the use of a UAS will be processed in accordance with the provisions of EPD Policy Manual Chapter 5: Internal Affairs. </w:t>
      </w:r>
    </w:p>
    <w:p w14:paraId="07EAC6EB" w14:textId="77777777" w:rsidR="00862847" w:rsidRPr="00862847" w:rsidRDefault="00862847" w:rsidP="00862847">
      <w:pPr>
        <w:tabs>
          <w:tab w:val="left" w:pos="720"/>
        </w:tabs>
        <w:spacing w:before="29"/>
        <w:ind w:right="62"/>
        <w:rPr>
          <w:rFonts w:eastAsia="Arial"/>
          <w:b/>
        </w:rPr>
      </w:pPr>
    </w:p>
    <w:p w14:paraId="54DDEB5A" w14:textId="77777777" w:rsidR="00862847" w:rsidRPr="00862847" w:rsidRDefault="00862847" w:rsidP="00862847">
      <w:pPr>
        <w:tabs>
          <w:tab w:val="left" w:pos="720"/>
        </w:tabs>
        <w:spacing w:before="29"/>
        <w:ind w:left="120" w:right="62"/>
        <w:rPr>
          <w:rFonts w:eastAsia="Arial"/>
          <w:b/>
        </w:rPr>
      </w:pPr>
      <w:r w:rsidRPr="00862847">
        <w:rPr>
          <w:rFonts w:eastAsia="Arial"/>
          <w:b/>
        </w:rPr>
        <w:t>TRAINING</w:t>
      </w:r>
    </w:p>
    <w:p w14:paraId="609ACE8F" w14:textId="77777777" w:rsidR="00862847" w:rsidRPr="00862847" w:rsidRDefault="00862847" w:rsidP="00862847">
      <w:pPr>
        <w:tabs>
          <w:tab w:val="left" w:pos="720"/>
        </w:tabs>
        <w:spacing w:before="29"/>
        <w:ind w:left="720" w:right="62" w:hanging="600"/>
        <w:rPr>
          <w:rFonts w:eastAsia="Arial"/>
        </w:rPr>
      </w:pPr>
      <w:r w:rsidRPr="00862847">
        <w:rPr>
          <w:rFonts w:eastAsia="Arial"/>
        </w:rPr>
        <w:t xml:space="preserve">1.  </w:t>
      </w:r>
      <w:r w:rsidRPr="00862847">
        <w:rPr>
          <w:rFonts w:eastAsia="Arial"/>
        </w:rPr>
        <w:tab/>
        <w:t>Police personnel who are assigned UAS must complete an agency-approved training program to ensure proper use and operations. Additional training may be required at periodic intervals to ensure the continued effective use and operation and proper calibration and performance of the equipment and to incorporate changes, updates, or other revisions in policy and equipment.</w:t>
      </w:r>
    </w:p>
    <w:p w14:paraId="2DF32F3F" w14:textId="77777777" w:rsidR="00862847" w:rsidRPr="00862847" w:rsidRDefault="00862847" w:rsidP="00862847">
      <w:pPr>
        <w:tabs>
          <w:tab w:val="left" w:pos="720"/>
        </w:tabs>
        <w:spacing w:before="1"/>
      </w:pPr>
    </w:p>
    <w:p w14:paraId="656861EB" w14:textId="77777777" w:rsidR="00862847" w:rsidRDefault="00862847" w:rsidP="00862847">
      <w:pPr>
        <w:tabs>
          <w:tab w:val="left" w:pos="720"/>
        </w:tabs>
        <w:ind w:left="720" w:right="62" w:hanging="600"/>
        <w:rPr>
          <w:rFonts w:eastAsia="Arial"/>
        </w:rPr>
      </w:pPr>
      <w:r w:rsidRPr="00862847">
        <w:rPr>
          <w:rFonts w:eastAsia="Arial"/>
        </w:rPr>
        <w:t xml:space="preserve">2.   </w:t>
      </w:r>
      <w:r w:rsidRPr="00862847">
        <w:rPr>
          <w:rFonts w:eastAsia="Arial"/>
        </w:rPr>
        <w:tab/>
        <w:t>All</w:t>
      </w:r>
      <w:r w:rsidRPr="00862847">
        <w:rPr>
          <w:rFonts w:eastAsia="Arial"/>
          <w:spacing w:val="7"/>
        </w:rPr>
        <w:t xml:space="preserve"> </w:t>
      </w:r>
      <w:r w:rsidRPr="00862847">
        <w:rPr>
          <w:rFonts w:eastAsia="Arial"/>
        </w:rPr>
        <w:t>agency</w:t>
      </w:r>
      <w:r w:rsidRPr="00862847">
        <w:rPr>
          <w:rFonts w:eastAsia="Arial"/>
          <w:spacing w:val="7"/>
        </w:rPr>
        <w:t xml:space="preserve"> </w:t>
      </w:r>
      <w:r w:rsidRPr="00862847">
        <w:rPr>
          <w:rFonts w:eastAsia="Arial"/>
        </w:rPr>
        <w:t>personnel</w:t>
      </w:r>
      <w:r w:rsidRPr="00862847">
        <w:rPr>
          <w:rFonts w:eastAsia="Arial"/>
          <w:spacing w:val="7"/>
        </w:rPr>
        <w:t xml:space="preserve"> </w:t>
      </w:r>
      <w:r w:rsidRPr="00862847">
        <w:rPr>
          <w:rFonts w:eastAsia="Arial"/>
        </w:rPr>
        <w:t>with</w:t>
      </w:r>
      <w:r w:rsidRPr="00862847">
        <w:rPr>
          <w:rFonts w:eastAsia="Arial"/>
          <w:spacing w:val="7"/>
        </w:rPr>
        <w:t xml:space="preserve"> </w:t>
      </w:r>
      <w:r w:rsidRPr="00862847">
        <w:rPr>
          <w:rFonts w:eastAsia="Arial"/>
        </w:rPr>
        <w:t>UAS</w:t>
      </w:r>
      <w:r w:rsidRPr="00862847">
        <w:rPr>
          <w:rFonts w:eastAsia="Arial"/>
          <w:spacing w:val="7"/>
        </w:rPr>
        <w:t xml:space="preserve"> </w:t>
      </w:r>
      <w:r w:rsidRPr="00862847">
        <w:rPr>
          <w:rFonts w:eastAsia="Arial"/>
        </w:rPr>
        <w:t>responsibilities,</w:t>
      </w:r>
      <w:r w:rsidRPr="00862847">
        <w:rPr>
          <w:rFonts w:eastAsia="Arial"/>
          <w:spacing w:val="7"/>
        </w:rPr>
        <w:t xml:space="preserve"> </w:t>
      </w:r>
      <w:r w:rsidRPr="00862847">
        <w:rPr>
          <w:rFonts w:eastAsia="Arial"/>
        </w:rPr>
        <w:t>including</w:t>
      </w:r>
      <w:r w:rsidRPr="00862847">
        <w:rPr>
          <w:rFonts w:eastAsia="Arial"/>
          <w:spacing w:val="7"/>
        </w:rPr>
        <w:t xml:space="preserve"> </w:t>
      </w:r>
      <w:r w:rsidRPr="00862847">
        <w:rPr>
          <w:rFonts w:eastAsia="Arial"/>
        </w:rPr>
        <w:t>command</w:t>
      </w:r>
      <w:r w:rsidRPr="00862847">
        <w:rPr>
          <w:rFonts w:eastAsia="Arial"/>
          <w:spacing w:val="7"/>
        </w:rPr>
        <w:t xml:space="preserve"> </w:t>
      </w:r>
      <w:r w:rsidRPr="00862847">
        <w:rPr>
          <w:rFonts w:eastAsia="Arial"/>
        </w:rPr>
        <w:t>officers,</w:t>
      </w:r>
      <w:r w:rsidRPr="00862847">
        <w:rPr>
          <w:rFonts w:eastAsia="Arial"/>
          <w:spacing w:val="7"/>
        </w:rPr>
        <w:t xml:space="preserve"> </w:t>
      </w:r>
      <w:r w:rsidRPr="00862847">
        <w:rPr>
          <w:rFonts w:eastAsia="Arial"/>
        </w:rPr>
        <w:t>shall</w:t>
      </w:r>
      <w:r w:rsidRPr="00862847">
        <w:rPr>
          <w:rFonts w:eastAsia="Arial"/>
          <w:spacing w:val="7"/>
        </w:rPr>
        <w:t xml:space="preserve"> </w:t>
      </w:r>
      <w:r w:rsidRPr="00862847">
        <w:rPr>
          <w:rFonts w:eastAsia="Arial"/>
        </w:rPr>
        <w:t>also</w:t>
      </w:r>
      <w:r w:rsidRPr="00862847">
        <w:rPr>
          <w:rFonts w:eastAsia="Arial"/>
          <w:spacing w:val="7"/>
        </w:rPr>
        <w:t xml:space="preserve"> </w:t>
      </w:r>
      <w:r w:rsidRPr="00862847">
        <w:rPr>
          <w:rFonts w:eastAsia="Arial"/>
        </w:rPr>
        <w:t>be trained</w:t>
      </w:r>
      <w:r w:rsidRPr="00862847">
        <w:rPr>
          <w:rFonts w:eastAsia="Arial"/>
          <w:spacing w:val="-10"/>
        </w:rPr>
        <w:t xml:space="preserve"> </w:t>
      </w:r>
      <w:r w:rsidRPr="00862847">
        <w:rPr>
          <w:rFonts w:eastAsia="Arial"/>
        </w:rPr>
        <w:t>in</w:t>
      </w:r>
      <w:r w:rsidRPr="00862847">
        <w:rPr>
          <w:rFonts w:eastAsia="Arial"/>
          <w:spacing w:val="-10"/>
        </w:rPr>
        <w:t xml:space="preserve"> </w:t>
      </w:r>
      <w:r w:rsidRPr="00862847">
        <w:rPr>
          <w:rFonts w:eastAsia="Arial"/>
        </w:rPr>
        <w:t>the</w:t>
      </w:r>
      <w:r w:rsidRPr="00862847">
        <w:rPr>
          <w:rFonts w:eastAsia="Arial"/>
          <w:spacing w:val="-10"/>
        </w:rPr>
        <w:t xml:space="preserve"> </w:t>
      </w:r>
      <w:r w:rsidRPr="00862847">
        <w:rPr>
          <w:rFonts w:eastAsia="Arial"/>
        </w:rPr>
        <w:t>local</w:t>
      </w:r>
      <w:r w:rsidRPr="00862847">
        <w:rPr>
          <w:rFonts w:eastAsia="Arial"/>
          <w:spacing w:val="-10"/>
        </w:rPr>
        <w:t xml:space="preserve"> </w:t>
      </w:r>
      <w:r w:rsidRPr="00862847">
        <w:rPr>
          <w:rFonts w:eastAsia="Arial"/>
        </w:rPr>
        <w:t>and</w:t>
      </w:r>
      <w:r w:rsidRPr="00862847">
        <w:rPr>
          <w:rFonts w:eastAsia="Arial"/>
          <w:spacing w:val="-10"/>
        </w:rPr>
        <w:t xml:space="preserve"> </w:t>
      </w:r>
      <w:r w:rsidRPr="00862847">
        <w:rPr>
          <w:rFonts w:eastAsia="Arial"/>
        </w:rPr>
        <w:t>federal</w:t>
      </w:r>
      <w:r w:rsidRPr="00862847">
        <w:rPr>
          <w:rFonts w:eastAsia="Arial"/>
          <w:spacing w:val="-10"/>
        </w:rPr>
        <w:t xml:space="preserve"> </w:t>
      </w:r>
      <w:r w:rsidRPr="00862847">
        <w:rPr>
          <w:rFonts w:eastAsia="Arial"/>
        </w:rPr>
        <w:t>laws</w:t>
      </w:r>
      <w:r w:rsidRPr="00862847">
        <w:rPr>
          <w:rFonts w:eastAsia="Arial"/>
          <w:spacing w:val="-10"/>
        </w:rPr>
        <w:t xml:space="preserve"> </w:t>
      </w:r>
      <w:r w:rsidRPr="00862847">
        <w:rPr>
          <w:rFonts w:eastAsia="Arial"/>
        </w:rPr>
        <w:t>and</w:t>
      </w:r>
      <w:r w:rsidRPr="00862847">
        <w:rPr>
          <w:rFonts w:eastAsia="Arial"/>
          <w:spacing w:val="-10"/>
        </w:rPr>
        <w:t xml:space="preserve"> </w:t>
      </w:r>
      <w:r w:rsidRPr="00862847">
        <w:rPr>
          <w:rFonts w:eastAsia="Arial"/>
        </w:rPr>
        <w:t>regulations,</w:t>
      </w:r>
      <w:r w:rsidRPr="00862847">
        <w:rPr>
          <w:rFonts w:eastAsia="Arial"/>
          <w:spacing w:val="-10"/>
        </w:rPr>
        <w:t xml:space="preserve"> </w:t>
      </w:r>
      <w:r w:rsidRPr="00862847">
        <w:rPr>
          <w:rFonts w:eastAsia="Arial"/>
        </w:rPr>
        <w:t>as</w:t>
      </w:r>
      <w:r w:rsidRPr="00862847">
        <w:rPr>
          <w:rFonts w:eastAsia="Arial"/>
          <w:spacing w:val="-10"/>
        </w:rPr>
        <w:t xml:space="preserve"> </w:t>
      </w:r>
      <w:r w:rsidRPr="00862847">
        <w:rPr>
          <w:rFonts w:eastAsia="Arial"/>
        </w:rPr>
        <w:t>well</w:t>
      </w:r>
      <w:r w:rsidRPr="00862847">
        <w:rPr>
          <w:rFonts w:eastAsia="Arial"/>
          <w:spacing w:val="-10"/>
        </w:rPr>
        <w:t xml:space="preserve"> </w:t>
      </w:r>
      <w:r w:rsidRPr="00862847">
        <w:rPr>
          <w:rFonts w:eastAsia="Arial"/>
        </w:rPr>
        <w:t>as</w:t>
      </w:r>
      <w:r w:rsidRPr="00862847">
        <w:rPr>
          <w:rFonts w:eastAsia="Arial"/>
          <w:spacing w:val="-10"/>
        </w:rPr>
        <w:t xml:space="preserve"> </w:t>
      </w:r>
      <w:r w:rsidRPr="00862847">
        <w:rPr>
          <w:rFonts w:eastAsia="Arial"/>
        </w:rPr>
        <w:t>policies</w:t>
      </w:r>
      <w:r w:rsidRPr="00862847">
        <w:rPr>
          <w:rFonts w:eastAsia="Arial"/>
          <w:spacing w:val="-10"/>
        </w:rPr>
        <w:t xml:space="preserve"> </w:t>
      </w:r>
      <w:r w:rsidRPr="00862847">
        <w:rPr>
          <w:rFonts w:eastAsia="Arial"/>
        </w:rPr>
        <w:t>and</w:t>
      </w:r>
      <w:r w:rsidRPr="00862847">
        <w:rPr>
          <w:rFonts w:eastAsia="Arial"/>
          <w:spacing w:val="-10"/>
        </w:rPr>
        <w:t xml:space="preserve"> </w:t>
      </w:r>
      <w:r w:rsidRPr="00862847">
        <w:rPr>
          <w:rFonts w:eastAsia="Arial"/>
        </w:rPr>
        <w:t>procedures</w:t>
      </w:r>
      <w:r w:rsidRPr="00862847">
        <w:rPr>
          <w:rFonts w:eastAsia="Arial"/>
          <w:spacing w:val="-10"/>
        </w:rPr>
        <w:t xml:space="preserve"> </w:t>
      </w:r>
      <w:r w:rsidRPr="00862847">
        <w:rPr>
          <w:rFonts w:eastAsia="Arial"/>
        </w:rPr>
        <w:t>governing the deployment and use of UAS.</w:t>
      </w:r>
    </w:p>
    <w:p w14:paraId="708172FF" w14:textId="77777777" w:rsidR="006922A2" w:rsidRDefault="006922A2" w:rsidP="00862847">
      <w:pPr>
        <w:tabs>
          <w:tab w:val="left" w:pos="720"/>
        </w:tabs>
        <w:ind w:left="720" w:right="62" w:hanging="600"/>
        <w:rPr>
          <w:rFonts w:eastAsia="Arial"/>
        </w:rPr>
      </w:pPr>
    </w:p>
    <w:bookmarkStart w:id="535" w:name="NinePointThirtyFive"/>
    <w:bookmarkEnd w:id="535"/>
    <w:p w14:paraId="31259FCB" w14:textId="77777777" w:rsidR="006922A2" w:rsidRDefault="006922A2" w:rsidP="006922A2">
      <w:pPr>
        <w:tabs>
          <w:tab w:val="left" w:pos="720"/>
        </w:tabs>
        <w:ind w:left="720" w:right="62" w:hanging="600"/>
        <w:rPr>
          <w:b/>
          <w:bCs/>
        </w:rPr>
      </w:pPr>
      <w:r>
        <w:rPr>
          <w:b/>
          <w:bCs/>
        </w:rPr>
        <w:fldChar w:fldCharType="begin"/>
      </w:r>
      <w:r>
        <w:rPr>
          <w:b/>
          <w:bCs/>
        </w:rPr>
        <w:instrText xml:space="preserve"> HYPERLINK  \l "TOCDutytoProvideAid" </w:instrText>
      </w:r>
      <w:r>
        <w:rPr>
          <w:b/>
          <w:bCs/>
        </w:rPr>
      </w:r>
      <w:r>
        <w:rPr>
          <w:b/>
          <w:bCs/>
        </w:rPr>
        <w:fldChar w:fldCharType="separate"/>
      </w:r>
      <w:r w:rsidRPr="006922A2">
        <w:rPr>
          <w:rStyle w:val="Hyperlink"/>
          <w:b/>
          <w:bCs/>
        </w:rPr>
        <w:t>9.35 DUTY TO PROVIDE AND FACILITATE FIRST AID</w:t>
      </w:r>
      <w:r>
        <w:rPr>
          <w:b/>
          <w:bCs/>
        </w:rPr>
        <w:fldChar w:fldCharType="end"/>
      </w:r>
    </w:p>
    <w:p w14:paraId="0B6FEBAB" w14:textId="77777777" w:rsidR="006922A2" w:rsidRPr="006922A2" w:rsidRDefault="006922A2" w:rsidP="006922A2">
      <w:pPr>
        <w:tabs>
          <w:tab w:val="left" w:pos="720"/>
        </w:tabs>
        <w:ind w:left="720" w:right="62" w:hanging="600"/>
        <w:rPr>
          <w:b/>
          <w:bCs/>
        </w:rPr>
      </w:pPr>
    </w:p>
    <w:p w14:paraId="5FB0A615" w14:textId="77777777" w:rsidR="006922A2" w:rsidRDefault="006922A2" w:rsidP="006922A2">
      <w:pPr>
        <w:tabs>
          <w:tab w:val="left" w:pos="720"/>
        </w:tabs>
        <w:ind w:left="720" w:right="62" w:hanging="600"/>
      </w:pPr>
      <w:r w:rsidRPr="006922A2">
        <w:t>All law enforcement personnel must provide or facilitate first aid such that it is rendered at the earliest safe opportunity to injured persons at a scene controlled by law enforcement. [RCW 36.28A.445].</w:t>
      </w:r>
    </w:p>
    <w:p w14:paraId="16E05EDB" w14:textId="77777777" w:rsidR="006922A2" w:rsidRPr="006922A2" w:rsidRDefault="006922A2" w:rsidP="006922A2">
      <w:pPr>
        <w:tabs>
          <w:tab w:val="left" w:pos="720"/>
        </w:tabs>
        <w:ind w:left="720" w:right="62" w:hanging="600"/>
      </w:pPr>
    </w:p>
    <w:p w14:paraId="38A3A843" w14:textId="77777777" w:rsidR="006922A2" w:rsidRPr="006922A2" w:rsidRDefault="006922A2" w:rsidP="00743268">
      <w:pPr>
        <w:numPr>
          <w:ilvl w:val="0"/>
          <w:numId w:val="102"/>
        </w:numPr>
        <w:tabs>
          <w:tab w:val="left" w:pos="720"/>
        </w:tabs>
        <w:ind w:right="62"/>
      </w:pPr>
      <w:r w:rsidRPr="006922A2">
        <w:t>Injured persons and restrained persons shall be monitored while in law enforcement custody. Monitoring includes, but is not limited to, assessing the adequacy of the individual’s breathing, color, and any impairment as observed by an officer or verbalized by the individual.</w:t>
      </w:r>
    </w:p>
    <w:p w14:paraId="797AEEB9" w14:textId="77777777" w:rsidR="006922A2" w:rsidRPr="006922A2" w:rsidRDefault="006922A2" w:rsidP="00743268">
      <w:pPr>
        <w:numPr>
          <w:ilvl w:val="0"/>
          <w:numId w:val="102"/>
        </w:numPr>
        <w:tabs>
          <w:tab w:val="left" w:pos="720"/>
        </w:tabs>
        <w:ind w:right="62"/>
      </w:pPr>
      <w:r w:rsidRPr="006922A2">
        <w:lastRenderedPageBreak/>
        <w:t xml:space="preserve">Consistent with training, officers should take appropriate action to reduce the risk of positional asphyxiation and compression asphyxiation. Appropriate action may include: </w:t>
      </w:r>
    </w:p>
    <w:p w14:paraId="7C252DFB" w14:textId="77777777" w:rsidR="006922A2" w:rsidRPr="006922A2" w:rsidRDefault="006922A2" w:rsidP="00743268">
      <w:pPr>
        <w:numPr>
          <w:ilvl w:val="1"/>
          <w:numId w:val="102"/>
        </w:numPr>
        <w:tabs>
          <w:tab w:val="left" w:pos="720"/>
        </w:tabs>
        <w:ind w:right="62"/>
      </w:pPr>
      <w:r w:rsidRPr="006922A2">
        <w:t>As soon as safe and feasible after handcuffing or otherwise restraining a person taken to the ground, move the person into a position that does not impede the mechanism of normal breathing (such as the “recovery position”) and continue to monitor their breathing, except if they are unconscious. This requirement is especially important when the person is handcuffed in the prone position.</w:t>
      </w:r>
    </w:p>
    <w:p w14:paraId="39620346" w14:textId="77777777" w:rsidR="006922A2" w:rsidRPr="006922A2" w:rsidRDefault="006922A2" w:rsidP="00743268">
      <w:pPr>
        <w:numPr>
          <w:ilvl w:val="2"/>
          <w:numId w:val="102"/>
        </w:numPr>
        <w:tabs>
          <w:tab w:val="left" w:pos="720"/>
        </w:tabs>
        <w:ind w:right="62"/>
      </w:pPr>
      <w:r w:rsidRPr="006922A2">
        <w:t>Exception: If the person is conscious and expresses a desire to be placed in a different position, the officers may place them in that position unless doing so poses a risk of flight or a risk to the safety to the individual, officers, or others.</w:t>
      </w:r>
    </w:p>
    <w:p w14:paraId="00246F79" w14:textId="77777777" w:rsidR="006922A2" w:rsidRPr="006922A2" w:rsidRDefault="006922A2" w:rsidP="00743268">
      <w:pPr>
        <w:numPr>
          <w:ilvl w:val="1"/>
          <w:numId w:val="102"/>
        </w:numPr>
        <w:tabs>
          <w:tab w:val="left" w:pos="720"/>
        </w:tabs>
        <w:ind w:right="62"/>
      </w:pPr>
      <w:r w:rsidRPr="006922A2">
        <w:t>Do not put prolonged pressure on the person’s chest, neck or back, including by sitting, kneeling, or standing on the person’s chest, neck, or back.</w:t>
      </w:r>
    </w:p>
    <w:p w14:paraId="10D51CAC" w14:textId="77777777" w:rsidR="006922A2" w:rsidRPr="006922A2" w:rsidRDefault="006922A2" w:rsidP="00743268">
      <w:pPr>
        <w:numPr>
          <w:ilvl w:val="1"/>
          <w:numId w:val="102"/>
        </w:numPr>
        <w:tabs>
          <w:tab w:val="left" w:pos="720"/>
        </w:tabs>
        <w:ind w:right="62"/>
      </w:pPr>
      <w:r w:rsidRPr="006922A2">
        <w:t xml:space="preserve">Continuously monitor the person’s condition while being restrained, as death can occur suddenly and develop beyond the point of viable resuscitation within seconds. If any officer observes inadequate breathing, color, or impairment, the officer shall inform a supervisor and summon aid. </w:t>
      </w:r>
    </w:p>
    <w:p w14:paraId="5AB9B04D" w14:textId="77777777" w:rsidR="006922A2" w:rsidRPr="006922A2" w:rsidRDefault="006922A2" w:rsidP="00743268">
      <w:pPr>
        <w:numPr>
          <w:ilvl w:val="1"/>
          <w:numId w:val="102"/>
        </w:numPr>
        <w:tabs>
          <w:tab w:val="left" w:pos="720"/>
        </w:tabs>
        <w:ind w:right="62"/>
      </w:pPr>
      <w:r w:rsidRPr="006922A2">
        <w:t>When transport of a restrained person is done under the supervision of law enforcement, do not transport a restrained person in the prone position except in cases of medical or emergent necessity.</w:t>
      </w:r>
    </w:p>
    <w:p w14:paraId="20AD5C90" w14:textId="77777777" w:rsidR="006922A2" w:rsidRPr="00862847" w:rsidRDefault="006922A2" w:rsidP="00862847">
      <w:pPr>
        <w:tabs>
          <w:tab w:val="left" w:pos="720"/>
        </w:tabs>
        <w:ind w:left="720" w:right="62" w:hanging="600"/>
      </w:pPr>
    </w:p>
    <w:p w14:paraId="35C4BD28" w14:textId="77777777" w:rsidR="00855409" w:rsidRPr="000F42EC" w:rsidRDefault="000F42EC" w:rsidP="00D70C9D">
      <w:pPr>
        <w:pStyle w:val="Default"/>
        <w:rPr>
          <w:rFonts w:ascii="Times New Roman" w:hAnsi="Times New Roman"/>
          <w:b/>
          <w:sz w:val="28"/>
          <w:szCs w:val="28"/>
        </w:rPr>
      </w:pPr>
      <w:r>
        <w:rPr>
          <w:rFonts w:ascii="Times New Roman" w:hAnsi="Times New Roman" w:cs="Times New Roman"/>
        </w:rPr>
        <w:br w:type="page"/>
      </w:r>
      <w:bookmarkStart w:id="536" w:name="_Toc495388507"/>
      <w:bookmarkStart w:id="537" w:name="ChapterTen"/>
      <w:r w:rsidR="00294D7D">
        <w:rPr>
          <w:rFonts w:ascii="Times New Roman" w:hAnsi="Times New Roman"/>
          <w:b/>
          <w:sz w:val="28"/>
          <w:szCs w:val="28"/>
        </w:rPr>
        <w:lastRenderedPageBreak/>
        <w:fldChar w:fldCharType="begin"/>
      </w:r>
      <w:r w:rsidR="00294D7D">
        <w:rPr>
          <w:rFonts w:ascii="Times New Roman" w:hAnsi="Times New Roman"/>
          <w:b/>
          <w:sz w:val="28"/>
          <w:szCs w:val="28"/>
        </w:rPr>
        <w:instrText xml:space="preserve"> HYPERLINK  \l "TOCChapterTen" </w:instrText>
      </w:r>
      <w:r w:rsidR="00294D7D">
        <w:rPr>
          <w:rFonts w:ascii="Times New Roman" w:hAnsi="Times New Roman"/>
          <w:b/>
          <w:sz w:val="28"/>
          <w:szCs w:val="28"/>
        </w:rPr>
      </w:r>
      <w:r w:rsidR="00294D7D">
        <w:rPr>
          <w:rFonts w:ascii="Times New Roman" w:hAnsi="Times New Roman"/>
          <w:b/>
          <w:sz w:val="28"/>
          <w:szCs w:val="28"/>
        </w:rPr>
        <w:fldChar w:fldCharType="separate"/>
      </w:r>
      <w:r w:rsidR="00021D0D" w:rsidRPr="00294D7D">
        <w:rPr>
          <w:rStyle w:val="Hyperlink"/>
          <w:rFonts w:ascii="Times New Roman" w:hAnsi="Times New Roman"/>
          <w:b/>
          <w:sz w:val="28"/>
          <w:szCs w:val="28"/>
        </w:rPr>
        <w:t xml:space="preserve">Chapter </w:t>
      </w:r>
      <w:proofErr w:type="gramStart"/>
      <w:r w:rsidR="00021D0D" w:rsidRPr="00294D7D">
        <w:rPr>
          <w:rStyle w:val="Hyperlink"/>
          <w:rFonts w:ascii="Times New Roman" w:hAnsi="Times New Roman"/>
          <w:b/>
          <w:sz w:val="28"/>
          <w:szCs w:val="28"/>
        </w:rPr>
        <w:t xml:space="preserve">10  </w:t>
      </w:r>
      <w:r w:rsidR="00855409" w:rsidRPr="00294D7D">
        <w:rPr>
          <w:rStyle w:val="Hyperlink"/>
          <w:rFonts w:ascii="Times New Roman" w:hAnsi="Times New Roman"/>
          <w:b/>
          <w:sz w:val="28"/>
          <w:szCs w:val="28"/>
        </w:rPr>
        <w:t>VEHICLE</w:t>
      </w:r>
      <w:proofErr w:type="gramEnd"/>
      <w:r w:rsidR="00855409" w:rsidRPr="00294D7D">
        <w:rPr>
          <w:rStyle w:val="Hyperlink"/>
          <w:rFonts w:ascii="Times New Roman" w:hAnsi="Times New Roman"/>
          <w:b/>
          <w:sz w:val="28"/>
          <w:szCs w:val="28"/>
        </w:rPr>
        <w:t xml:space="preserve"> OPERATIONS</w:t>
      </w:r>
      <w:bookmarkEnd w:id="536"/>
      <w:r w:rsidR="00294D7D">
        <w:rPr>
          <w:rFonts w:ascii="Times New Roman" w:hAnsi="Times New Roman"/>
          <w:b/>
          <w:sz w:val="28"/>
          <w:szCs w:val="28"/>
        </w:rPr>
        <w:fldChar w:fldCharType="end"/>
      </w:r>
    </w:p>
    <w:bookmarkEnd w:id="537"/>
    <w:p w14:paraId="57996DE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sz w:val="28"/>
        </w:rPr>
      </w:pPr>
    </w:p>
    <w:p w14:paraId="34198CCF" w14:textId="77777777" w:rsidR="00232AAF" w:rsidRDefault="00232AAF"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rFonts w:ascii="Times CG ATT" w:hAnsi="Times CG ATT"/>
          <w:color w:val="000000"/>
        </w:rPr>
      </w:pPr>
      <w:r>
        <w:rPr>
          <w:rFonts w:ascii="Times CG ATT" w:hAnsi="Times CG ATT"/>
          <w:color w:val="000000"/>
        </w:rPr>
        <w:t>Employees shall always use vehicles of the City of Everett in the performance of their duties for the police department except as authorized by the Chief of Police or designee.</w:t>
      </w:r>
    </w:p>
    <w:p w14:paraId="533BB7E4" w14:textId="77777777" w:rsidR="00232AAF" w:rsidRDefault="00232AAF"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rFonts w:ascii="Times CG ATT" w:hAnsi="Times CG ATT"/>
          <w:color w:val="000000"/>
        </w:rPr>
      </w:pPr>
    </w:p>
    <w:p w14:paraId="350A85BD" w14:textId="77777777" w:rsidR="00232AAF" w:rsidRDefault="00232AAF"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Except as provided in the Department Policy for the Ride</w:t>
      </w:r>
      <w:r w:rsidR="008C4DEB">
        <w:rPr>
          <w:rFonts w:ascii="Times CG ATT" w:hAnsi="Times CG ATT"/>
          <w:color w:val="000000"/>
        </w:rPr>
        <w:t>-</w:t>
      </w:r>
      <w:r>
        <w:rPr>
          <w:rFonts w:ascii="Times CG ATT" w:hAnsi="Times CG ATT"/>
          <w:color w:val="000000"/>
        </w:rPr>
        <w:t xml:space="preserve">Along Program, only police personnel will be allowed to ride as a passenger in a police vehicle without the permission of a Sergeant, </w:t>
      </w:r>
      <w:proofErr w:type="gramStart"/>
      <w:r>
        <w:rPr>
          <w:rFonts w:ascii="Times CG ATT" w:hAnsi="Times CG ATT"/>
          <w:color w:val="000000"/>
        </w:rPr>
        <w:t>Lieutenant</w:t>
      </w:r>
      <w:proofErr w:type="gramEnd"/>
      <w:r>
        <w:rPr>
          <w:rFonts w:ascii="Times CG ATT" w:hAnsi="Times CG ATT"/>
          <w:color w:val="000000"/>
        </w:rPr>
        <w:t xml:space="preserve"> or Command Staff Officer.</w:t>
      </w:r>
    </w:p>
    <w:p w14:paraId="6FB96A5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38" w:name="TenPointOne"/>
    <w:p w14:paraId="37308A48" w14:textId="77777777" w:rsidR="00855409" w:rsidRPr="00E9001F" w:rsidRDefault="00A137A2"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"TOCVehicleInspectionsRepair" </w:instrText>
      </w:r>
      <w:r>
        <w:rPr>
          <w:b/>
          <w:bCs/>
        </w:rPr>
      </w:r>
      <w:r>
        <w:rPr>
          <w:b/>
          <w:bCs/>
        </w:rPr>
        <w:fldChar w:fldCharType="separate"/>
      </w:r>
      <w:r w:rsidR="00855409" w:rsidRPr="00A137A2">
        <w:rPr>
          <w:rStyle w:val="Hyperlink"/>
          <w:b/>
          <w:bCs/>
        </w:rPr>
        <w:t>10.1 INSPECTIONS/REPAIR</w:t>
      </w:r>
      <w:r>
        <w:rPr>
          <w:b/>
          <w:bCs/>
        </w:rPr>
        <w:fldChar w:fldCharType="end"/>
      </w:r>
    </w:p>
    <w:bookmarkEnd w:id="538"/>
    <w:p w14:paraId="5C35B28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130E3AF0"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bookmarkStart w:id="539" w:name="TenPointTwo"/>
      <w:r w:rsidRPr="00452289">
        <w:rPr>
          <w:rFonts w:ascii="Times CG ATT" w:hAnsi="Times CG ATT"/>
          <w:color w:val="000000"/>
        </w:rPr>
        <w:t xml:space="preserve">It shall be the responsibility of employees to ensure their assigned vehicle(s) is properly fueled and equipped with equipment as noted on the associated vehicles inspection form.  Special attention will be given to brakes, lights, personal protective </w:t>
      </w:r>
      <w:proofErr w:type="gramStart"/>
      <w:r w:rsidRPr="00452289">
        <w:rPr>
          <w:rFonts w:ascii="Times CG ATT" w:hAnsi="Times CG ATT"/>
          <w:color w:val="000000"/>
        </w:rPr>
        <w:t>equipment</w:t>
      </w:r>
      <w:proofErr w:type="gramEnd"/>
      <w:r w:rsidRPr="00452289">
        <w:rPr>
          <w:rFonts w:ascii="Times CG ATT" w:hAnsi="Times CG ATT"/>
          <w:color w:val="000000"/>
        </w:rPr>
        <w:t xml:space="preserve"> and emergency equipment (sirens, lights). Employees should check oil, coolant, and washer fluid levels at the time of fueling. Patrol cars are to be left with no less than a half tank of gas at the end of shift.</w:t>
      </w:r>
    </w:p>
    <w:p w14:paraId="23F7B985"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p>
    <w:p w14:paraId="7194DCDC"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r w:rsidRPr="00452289">
        <w:rPr>
          <w:rFonts w:ascii="Times CG ATT" w:hAnsi="Times CG ATT"/>
          <w:color w:val="000000"/>
        </w:rPr>
        <w:t>Employees shall inspect their vehicle for damage at the beginning of each shift. When damage is discovered, it shall be reported to the on-duty shift supervisor immediately. The supervisor shall check the damage and shall ensure a damage report is completed.</w:t>
      </w:r>
    </w:p>
    <w:p w14:paraId="76E9D0F1"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r w:rsidRPr="00452289">
        <w:rPr>
          <w:rFonts w:ascii="Times CG ATT" w:hAnsi="Times CG ATT"/>
          <w:color w:val="000000"/>
        </w:rPr>
        <w:t xml:space="preserve"> </w:t>
      </w:r>
    </w:p>
    <w:p w14:paraId="0301927C"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r w:rsidRPr="00452289">
        <w:rPr>
          <w:rFonts w:ascii="Times CG ATT" w:hAnsi="Times CG ATT"/>
          <w:color w:val="000000"/>
        </w:rPr>
        <w:t>First line supervisors shall conduct semi-annual inspections of department vehicles under their command, to include their own assigned vehicle. A-Platoon and C-Platoon shall complete vehicle inspections in the first and third quarters of the year. B-Platoon and D-Platoon shall complete vehicle inspections in the second and fourth quarters of the year. Vehicles assigned to non-patrol personnel will be inspected quarterly. The supervisor will complete, or cause to be completed, the appropriate vehicle inspection form on each vehicle. Damaged or</w:t>
      </w:r>
      <w:r w:rsidRPr="00452289">
        <w:t xml:space="preserve"> </w:t>
      </w:r>
      <w:r w:rsidRPr="00452289">
        <w:rPr>
          <w:rFonts w:ascii="Times CG ATT" w:hAnsi="Times CG ATT"/>
          <w:color w:val="000000"/>
        </w:rPr>
        <w:t xml:space="preserve">missing equipment will be noted on the inspection form, to include the corrective action that was taken. Supervisors are required to review the inspection form on the SharePoint site in the 'Inspections’ application and ensure corrective action has been initiated for any items marked as unsatisfactory. The inspection forms will be maintained on the Police SharePoint ‘Inspections’ application. </w:t>
      </w:r>
    </w:p>
    <w:p w14:paraId="6E5D45EF"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p>
    <w:p w14:paraId="0B50C616"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r w:rsidRPr="00452289">
        <w:rPr>
          <w:rFonts w:ascii="Times CG ATT" w:hAnsi="Times CG ATT"/>
          <w:color w:val="000000"/>
        </w:rPr>
        <w:t>Whenever a vehicle malfunctions it should be taken to the Service Center. A repair notification form will be completed by the operator and left on the dash. Repairs, modifications, or changes to any department vehicle will be coordinated and approved through the department’s Fleet and Inventory Coordinator prior to any work. All work is to be performed by the City Motor Vehicle Division.</w:t>
      </w:r>
    </w:p>
    <w:p w14:paraId="34CBDF88"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pPr>
    </w:p>
    <w:p w14:paraId="0C4B3E53"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r w:rsidRPr="00452289">
        <w:rPr>
          <w:rFonts w:ascii="Times CG ATT" w:hAnsi="Times CG ATT"/>
          <w:color w:val="000000"/>
        </w:rPr>
        <w:t xml:space="preserve">If a vehicle should break down in the field, the Service Center will be called if open. A decision to tow the vehicle will be made after consulting a mechanic. If the garage is closed, the police vehicle will be towed by the city-contracted Tow Company to the garage. </w:t>
      </w:r>
    </w:p>
    <w:p w14:paraId="3DA2A86E"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p>
    <w:p w14:paraId="2424593B" w14:textId="77777777" w:rsidR="00452289" w:rsidRPr="00452289" w:rsidRDefault="00452289" w:rsidP="00452289">
      <w:pPr>
        <w:tabs>
          <w:tab w:val="left" w:pos="432"/>
          <w:tab w:val="left" w:pos="1008"/>
          <w:tab w:val="left" w:pos="1584"/>
          <w:tab w:val="left" w:pos="2160"/>
          <w:tab w:val="left" w:pos="2736"/>
          <w:tab w:val="left" w:pos="5328"/>
          <w:tab w:val="left" w:pos="7200"/>
          <w:tab w:val="left" w:pos="7560"/>
        </w:tabs>
        <w:jc w:val="both"/>
        <w:rPr>
          <w:rFonts w:ascii="Times CG ATT" w:hAnsi="Times CG ATT"/>
          <w:color w:val="000000"/>
        </w:rPr>
      </w:pPr>
      <w:r w:rsidRPr="00452289">
        <w:rPr>
          <w:rFonts w:ascii="Times CG ATT" w:hAnsi="Times CG ATT"/>
          <w:color w:val="000000"/>
        </w:rPr>
        <w:t>No weapons will be left in vehicles at the end of shift or while a vehicle is left for repairs.</w:t>
      </w:r>
    </w:p>
    <w:p w14:paraId="217FFB09" w14:textId="77777777" w:rsidR="003B54AB" w:rsidRDefault="003B54AB" w:rsidP="003B54AB">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45CE5080" w14:textId="77777777" w:rsidR="00452289" w:rsidRDefault="00452289" w:rsidP="003B54AB">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16F31C3D" w14:textId="77777777" w:rsidR="00452289" w:rsidRDefault="00452289" w:rsidP="003B54AB">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078F0C8E" w14:textId="77777777" w:rsidR="00452289" w:rsidRDefault="00452289" w:rsidP="003B54AB">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15E16680" w14:textId="77777777" w:rsidR="00855409" w:rsidRPr="00E9001F" w:rsidRDefault="00260B8B" w:rsidP="00D70C9D">
      <w:pPr>
        <w:tabs>
          <w:tab w:val="left" w:pos="432"/>
          <w:tab w:val="left" w:pos="1008"/>
          <w:tab w:val="left" w:pos="1584"/>
          <w:tab w:val="left" w:pos="2160"/>
          <w:tab w:val="left" w:pos="2736"/>
          <w:tab w:val="left" w:pos="5328"/>
          <w:tab w:val="left" w:pos="7200"/>
          <w:tab w:val="left" w:pos="7560"/>
        </w:tabs>
        <w:rPr>
          <w:b/>
          <w:bCs/>
        </w:rPr>
      </w:pPr>
      <w:hyperlink w:anchor="TOCResponseRoutineEmergencySituations" w:history="1">
        <w:r w:rsidR="00855409" w:rsidRPr="00A137A2">
          <w:rPr>
            <w:rStyle w:val="Hyperlink"/>
            <w:b/>
            <w:bCs/>
          </w:rPr>
          <w:t>10.2 RESPONSE TO ROUTINE AND EMERGENCY SITUATIONS</w:t>
        </w:r>
      </w:hyperlink>
    </w:p>
    <w:bookmarkEnd w:id="539"/>
    <w:p w14:paraId="0325F7D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62A1EDE9" w14:textId="77777777" w:rsidR="00A57B10" w:rsidRDefault="00A57B10"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 xml:space="preserve"> A "routine response" as defined by this department includes all vehicle operations, except emergency response and pursuit situations. This includes the use of any vehicle for transportation purposes, or general patrol driving.</w:t>
      </w:r>
    </w:p>
    <w:p w14:paraId="7930F8AF" w14:textId="77777777" w:rsidR="00A57B10" w:rsidRDefault="00A57B10"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66C137C6" w14:textId="77777777" w:rsidR="00A57B10" w:rsidRDefault="00A57B10"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An "emergency response" as defined by this department includes all vehicle operation by departmental personnel responding to situations of an emergency nature. This response would justify operating a vehicle under the applicable Washington State statutes covering emergency vehicle operation, and any associated policies of the City of Everett (reference Section 6.0 Vehicle Operations, Everett Police Department Procedure Manual for additional information).</w:t>
      </w:r>
    </w:p>
    <w:p w14:paraId="1D859DD8" w14:textId="77777777" w:rsidR="00A57B10" w:rsidRDefault="00A57B10"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2A052510" w14:textId="77777777" w:rsidR="00A57B10" w:rsidRDefault="00A57B10"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 xml:space="preserve">All employees will operate their vehicles with due regard for safety. Even when responding in emergency situations or while in pursuit of another vehicle, employees will take into consideration the condition of the road, the surrounding </w:t>
      </w:r>
      <w:proofErr w:type="gramStart"/>
      <w:r>
        <w:rPr>
          <w:rFonts w:ascii="Times CG ATT" w:hAnsi="Times CG ATT"/>
          <w:color w:val="000000"/>
        </w:rPr>
        <w:t>traffic</w:t>
      </w:r>
      <w:proofErr w:type="gramEnd"/>
      <w:r>
        <w:rPr>
          <w:rFonts w:ascii="Times CG ATT" w:hAnsi="Times CG ATT"/>
          <w:color w:val="000000"/>
        </w:rPr>
        <w:t xml:space="preserve"> and other hazards. Vehicles will be operated within the scope of Washington State Law and any provisions for exceptions shall not relieve the driver of an authorized emergency vehicle from the duty to drive with due regard for the safety of all persons. Nor shall such provisions or exceptions protect an employee from the consequences of his/her reckless disregard for the safety of others.</w:t>
      </w:r>
    </w:p>
    <w:p w14:paraId="226B9621" w14:textId="77777777" w:rsidR="00A57B10" w:rsidRDefault="00A57B10" w:rsidP="00D70C9D">
      <w:pPr>
        <w:tabs>
          <w:tab w:val="left" w:pos="432"/>
          <w:tab w:val="left" w:pos="1008"/>
          <w:tab w:val="left" w:pos="1584"/>
          <w:tab w:val="left" w:pos="2160"/>
          <w:tab w:val="left" w:pos="2736"/>
          <w:tab w:val="left" w:pos="5328"/>
          <w:tab w:val="left" w:pos="7200"/>
          <w:tab w:val="left" w:pos="7560"/>
        </w:tabs>
      </w:pPr>
    </w:p>
    <w:p w14:paraId="146B3620" w14:textId="77777777" w:rsidR="00A57B10" w:rsidRDefault="00A57B10"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Employees are prohibited from leaving the city jurisdiction in police vehicles unless on official business, and with the approval of their supervisor.</w:t>
      </w:r>
    </w:p>
    <w:p w14:paraId="70081DB3" w14:textId="77777777" w:rsidR="009C1784" w:rsidRDefault="009C1784" w:rsidP="00D70C9D">
      <w:pPr>
        <w:tabs>
          <w:tab w:val="left" w:pos="432"/>
          <w:tab w:val="left" w:pos="1008"/>
          <w:tab w:val="left" w:pos="1584"/>
          <w:tab w:val="left" w:pos="2160"/>
          <w:tab w:val="left" w:pos="2736"/>
          <w:tab w:val="left" w:pos="5328"/>
          <w:tab w:val="left" w:pos="7200"/>
          <w:tab w:val="left" w:pos="7560"/>
        </w:tabs>
        <w:rPr>
          <w:color w:val="000000"/>
        </w:rPr>
      </w:pPr>
    </w:p>
    <w:bookmarkStart w:id="540" w:name="TenPointThree"/>
    <w:p w14:paraId="02683F16" w14:textId="77777777" w:rsidR="009C1784" w:rsidRDefault="00A137A2" w:rsidP="00D70C9D">
      <w:pPr>
        <w:tabs>
          <w:tab w:val="left" w:pos="432"/>
          <w:tab w:val="left" w:pos="1008"/>
          <w:tab w:val="left" w:pos="1584"/>
          <w:tab w:val="left" w:pos="2160"/>
          <w:tab w:val="left" w:pos="2736"/>
          <w:tab w:val="left" w:pos="5328"/>
          <w:tab w:val="left" w:pos="7200"/>
          <w:tab w:val="left" w:pos="7560"/>
        </w:tabs>
        <w:rPr>
          <w:b/>
          <w:color w:val="000000"/>
        </w:rPr>
      </w:pPr>
      <w:r>
        <w:rPr>
          <w:b/>
          <w:color w:val="000000"/>
        </w:rPr>
        <w:fldChar w:fldCharType="begin"/>
      </w:r>
      <w:r>
        <w:rPr>
          <w:b/>
          <w:color w:val="000000"/>
        </w:rPr>
        <w:instrText xml:space="preserve"> HYPERLINK  \l "TOCEmergencyEquipment" </w:instrText>
      </w:r>
      <w:r>
        <w:rPr>
          <w:b/>
          <w:color w:val="000000"/>
        </w:rPr>
      </w:r>
      <w:r>
        <w:rPr>
          <w:b/>
          <w:color w:val="000000"/>
        </w:rPr>
        <w:fldChar w:fldCharType="separate"/>
      </w:r>
      <w:r w:rsidR="009C1784" w:rsidRPr="00A137A2">
        <w:rPr>
          <w:rStyle w:val="Hyperlink"/>
          <w:b/>
        </w:rPr>
        <w:t>10.3 EMERGENCY EQUIPMENT</w:t>
      </w:r>
      <w:r>
        <w:rPr>
          <w:b/>
          <w:color w:val="000000"/>
        </w:rPr>
        <w:fldChar w:fldCharType="end"/>
      </w:r>
    </w:p>
    <w:bookmarkEnd w:id="540"/>
    <w:p w14:paraId="7448E78F" w14:textId="77777777" w:rsidR="009C1784" w:rsidRPr="009C1784" w:rsidRDefault="009C1784" w:rsidP="00D70C9D">
      <w:pPr>
        <w:tabs>
          <w:tab w:val="left" w:pos="432"/>
          <w:tab w:val="left" w:pos="1008"/>
          <w:tab w:val="left" w:pos="1584"/>
          <w:tab w:val="left" w:pos="2160"/>
          <w:tab w:val="left" w:pos="2736"/>
          <w:tab w:val="left" w:pos="5328"/>
          <w:tab w:val="left" w:pos="7200"/>
          <w:tab w:val="left" w:pos="7560"/>
        </w:tabs>
        <w:rPr>
          <w:b/>
          <w:color w:val="000000"/>
        </w:rPr>
      </w:pPr>
    </w:p>
    <w:p w14:paraId="2BE85E7A" w14:textId="77777777" w:rsidR="00DC1977" w:rsidRDefault="00DC1977"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 xml:space="preserve">Officers will utilize emergency equipment only when required by the nature of their dispatched assignment, or when situations confront them that indicate the need for the use of emergency equipment. Officers responding to an emergency call, or when in the pursuit of an actual or suspected violator of the law, shall be familiar with </w:t>
      </w:r>
      <w:r w:rsidR="001D23CE">
        <w:rPr>
          <w:rFonts w:ascii="Times CG ATT" w:hAnsi="Times CG ATT"/>
          <w:color w:val="000000"/>
        </w:rPr>
        <w:t>RCW</w:t>
      </w:r>
      <w:r>
        <w:rPr>
          <w:rFonts w:ascii="Times CG ATT" w:hAnsi="Times CG ATT"/>
          <w:color w:val="000000"/>
        </w:rPr>
        <w:t xml:space="preserve"> 46.61.035 and </w:t>
      </w:r>
      <w:r w:rsidR="001D23CE">
        <w:rPr>
          <w:rFonts w:ascii="Times CG ATT" w:hAnsi="Times CG ATT"/>
          <w:color w:val="000000"/>
        </w:rPr>
        <w:t>RCW</w:t>
      </w:r>
      <w:r>
        <w:rPr>
          <w:rFonts w:ascii="Times CG ATT" w:hAnsi="Times CG ATT"/>
          <w:color w:val="000000"/>
        </w:rPr>
        <w:t xml:space="preserve"> 46.61.050 and fully comply with the provisions.</w:t>
      </w:r>
    </w:p>
    <w:p w14:paraId="0C7D2CBD" w14:textId="77777777" w:rsidR="00DC1977" w:rsidRDefault="00DC1977"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392A0DE6" w14:textId="77777777" w:rsidR="00DC1977" w:rsidRDefault="00DC1977" w:rsidP="00D70C9D">
      <w:pPr>
        <w:tabs>
          <w:tab w:val="left" w:pos="432"/>
          <w:tab w:val="left" w:pos="1008"/>
          <w:tab w:val="left" w:pos="1584"/>
          <w:tab w:val="left" w:pos="2160"/>
          <w:tab w:val="left" w:pos="2736"/>
          <w:tab w:val="left" w:pos="5328"/>
          <w:tab w:val="left" w:pos="7200"/>
          <w:tab w:val="left" w:pos="7560"/>
        </w:tabs>
        <w:outlineLvl w:val="0"/>
        <w:rPr>
          <w:rFonts w:ascii="Times CG ATT" w:hAnsi="Times CG ATT"/>
          <w:color w:val="000000"/>
        </w:rPr>
      </w:pPr>
      <w:r>
        <w:rPr>
          <w:rFonts w:ascii="Times CG ATT" w:hAnsi="Times CG ATT"/>
          <w:color w:val="000000"/>
        </w:rPr>
        <w:t>Overhead emergency lights and/or hazard lights will normally be left on during a traffic stop. If the stop location is safely off the road, t</w:t>
      </w:r>
      <w:r w:rsidR="00497E15">
        <w:rPr>
          <w:rFonts w:ascii="Times CG ATT" w:hAnsi="Times CG ATT"/>
          <w:color w:val="000000"/>
        </w:rPr>
        <w:t>his equipment may be turned off.</w:t>
      </w:r>
    </w:p>
    <w:p w14:paraId="1D641616" w14:textId="77777777" w:rsidR="00DC1977" w:rsidRDefault="00DC1977"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23B00231" w14:textId="77777777" w:rsidR="00DC1977" w:rsidRPr="000C1478" w:rsidRDefault="00DC1977"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 xml:space="preserve">It shall be the policy of this department to </w:t>
      </w:r>
      <w:proofErr w:type="gramStart"/>
      <w:r>
        <w:rPr>
          <w:rFonts w:ascii="Times CG ATT" w:hAnsi="Times CG ATT"/>
          <w:color w:val="000000"/>
        </w:rPr>
        <w:t>offer reasonable assistance at all times</w:t>
      </w:r>
      <w:proofErr w:type="gramEnd"/>
      <w:r>
        <w:rPr>
          <w:rFonts w:ascii="Times CG ATT" w:hAnsi="Times CG ATT"/>
          <w:color w:val="000000"/>
        </w:rPr>
        <w:t xml:space="preserve"> to the stranded motorist. In an </w:t>
      </w:r>
      <w:proofErr w:type="gramStart"/>
      <w:r>
        <w:rPr>
          <w:rFonts w:ascii="Times CG ATT" w:hAnsi="Times CG ATT"/>
          <w:color w:val="000000"/>
        </w:rPr>
        <w:t>emergent situation police vehicles</w:t>
      </w:r>
      <w:proofErr w:type="gramEnd"/>
      <w:r>
        <w:rPr>
          <w:rFonts w:ascii="Times CG ATT" w:hAnsi="Times CG ATT"/>
          <w:color w:val="000000"/>
        </w:rPr>
        <w:t xml:space="preserve"> equipped with push bars/bumpers, may be used to assist motorists in pushing disabled vehi</w:t>
      </w:r>
      <w:r w:rsidR="00497E15">
        <w:rPr>
          <w:rFonts w:ascii="Times CG ATT" w:hAnsi="Times CG ATT"/>
          <w:color w:val="000000"/>
        </w:rPr>
        <w:t>cles out of the way of traffic.</w:t>
      </w:r>
    </w:p>
    <w:p w14:paraId="3250CE1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bookmarkStart w:id="541" w:name="TenPointFour"/>
    <w:p w14:paraId="61003734" w14:textId="77777777" w:rsidR="00855409" w:rsidRPr="00E9001F" w:rsidRDefault="00A137A2"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"TOCVehiclePursuits" </w:instrText>
      </w:r>
      <w:r>
        <w:rPr>
          <w:b/>
          <w:bCs/>
        </w:rPr>
      </w:r>
      <w:r>
        <w:rPr>
          <w:b/>
          <w:bCs/>
        </w:rPr>
        <w:fldChar w:fldCharType="separate"/>
      </w:r>
      <w:r w:rsidR="00855409" w:rsidRPr="00A137A2">
        <w:rPr>
          <w:rStyle w:val="Hyperlink"/>
          <w:b/>
          <w:bCs/>
        </w:rPr>
        <w:t>10.4 VEHICLE PURSUITS</w:t>
      </w:r>
      <w:bookmarkEnd w:id="541"/>
      <w:r w:rsidR="00855409" w:rsidRPr="00A137A2">
        <w:rPr>
          <w:rStyle w:val="Hyperlink"/>
          <w:b/>
          <w:bCs/>
        </w:rPr>
        <w:t xml:space="preserve"> </w:t>
      </w:r>
      <w:r>
        <w:rPr>
          <w:b/>
          <w:bCs/>
        </w:rPr>
        <w:fldChar w:fldCharType="end"/>
      </w:r>
    </w:p>
    <w:p w14:paraId="6052ABB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5E9285E9"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The term “vehicle pursuit” means an attempt by a uniformed officer in a vehicle equipped with emergency lights and a siren to stop a moving vehicle where the operator of the moving vehicle appears to be aware that the officer is signaling the operator to stop the vehicle and the operator of the moving vehicle appears to be willfully resisting or ignoring the officer’s attempt to stop the vehicle by increasing speed, making evasive maneuvers, or operating the vehicle in a reckless manner that endangers the safety of the community or the officer. A suspect is considered fleeing upon making an overt action intended to avoid arrest or detention.</w:t>
      </w:r>
    </w:p>
    <w:p w14:paraId="36283434"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3F6792B2"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roofErr w:type="gramStart"/>
      <w:r w:rsidRPr="00763E37">
        <w:rPr>
          <w:rFonts w:ascii="Times CG ATT" w:hAnsi="Times CG ATT"/>
          <w:color w:val="000000"/>
        </w:rPr>
        <w:lastRenderedPageBreak/>
        <w:t>For the purpose of</w:t>
      </w:r>
      <w:proofErr w:type="gramEnd"/>
      <w:r w:rsidRPr="00763E37">
        <w:rPr>
          <w:rFonts w:ascii="Times CG ATT" w:hAnsi="Times CG ATT"/>
          <w:color w:val="000000"/>
        </w:rPr>
        <w:t xml:space="preserve"> this policy, violators who follow all traffic regulations after an officer initiates a traffic stop and are merely failing to yield to the authorized emergency vehicle are not considered to be fleeing from the officer. </w:t>
      </w:r>
    </w:p>
    <w:p w14:paraId="03738E69"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032AFA29" w14:textId="77777777" w:rsidR="00763E37" w:rsidRPr="00763E37" w:rsidRDefault="00763E37" w:rsidP="00CE025B">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 xml:space="preserve">State law dictates the requirements by which police officers can engage in vehicle pursuits.  The Everett Police Department has adopted most of the law into policy </w:t>
      </w:r>
      <w:r w:rsidRPr="00763E37">
        <w:rPr>
          <w:rFonts w:ascii="Times CG ATT" w:hAnsi="Times CG ATT"/>
          <w:b/>
          <w:bCs/>
          <w:color w:val="000000"/>
          <w:u w:val="single"/>
        </w:rPr>
        <w:t>but did not include</w:t>
      </w:r>
      <w:r w:rsidRPr="00763E37">
        <w:rPr>
          <w:rFonts w:ascii="Times CG ATT" w:hAnsi="Times CG ATT"/>
          <w:color w:val="000000"/>
        </w:rPr>
        <w:t xml:space="preserve"> the language that authorizes police pursuits based on reasonable suspicion a person in the vehicle has committed or is committing a driving under the influence offense.  </w:t>
      </w:r>
    </w:p>
    <w:p w14:paraId="22CBAA39"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7A4E1071"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 xml:space="preserve">A.  An officer may not engage in a vehicle pursuit unless </w:t>
      </w:r>
      <w:proofErr w:type="gramStart"/>
      <w:r w:rsidRPr="00763E37">
        <w:rPr>
          <w:rFonts w:ascii="Times CG ATT" w:hAnsi="Times CG ATT"/>
          <w:color w:val="000000"/>
        </w:rPr>
        <w:t>all of</w:t>
      </w:r>
      <w:proofErr w:type="gramEnd"/>
      <w:r w:rsidRPr="00763E37">
        <w:rPr>
          <w:rFonts w:ascii="Times CG ATT" w:hAnsi="Times CG ATT"/>
          <w:color w:val="000000"/>
        </w:rPr>
        <w:t xml:space="preserve"> the following conditions are met prior to initiating the vehicular pursuit and continue to be met throughout the vehicular pursuit. If any of these conditions cease to be met at any point of the vehicular pursuit, the vehicular pursuit must be terminated:</w:t>
      </w:r>
    </w:p>
    <w:p w14:paraId="1FD9B7B0"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7E689F7E" w14:textId="77777777" w:rsidR="00763E37" w:rsidRPr="00763E37" w:rsidRDefault="00763E37" w:rsidP="00743268">
      <w:pPr>
        <w:numPr>
          <w:ilvl w:val="0"/>
          <w:numId w:val="121"/>
        </w:numPr>
        <w:spacing w:after="200" w:line="276" w:lineRule="auto"/>
        <w:contextualSpacing/>
        <w:rPr>
          <w:rFonts w:ascii="Times CG ATT" w:hAnsi="Times CG ATT"/>
          <w:color w:val="000000"/>
        </w:rPr>
      </w:pPr>
      <w:r w:rsidRPr="00763E37">
        <w:rPr>
          <w:rFonts w:ascii="Times CG ATT" w:hAnsi="Times CG ATT"/>
          <w:color w:val="000000"/>
        </w:rPr>
        <w:t xml:space="preserve">The pursuing officer has completed an emergency vehicle operator’s course, must have completed updated emergency vehicle operator training within the previous two years, and must be certified in at least one pursuit intervention option, such as Stop Sticks or similar tire deflation device. </w:t>
      </w:r>
    </w:p>
    <w:p w14:paraId="0EBBACB2" w14:textId="77777777" w:rsidR="00763E37" w:rsidRPr="00763E37" w:rsidRDefault="00763E37" w:rsidP="00763E37">
      <w:pPr>
        <w:spacing w:after="200" w:line="276" w:lineRule="auto"/>
        <w:ind w:left="720"/>
        <w:contextualSpacing/>
        <w:rPr>
          <w:rFonts w:ascii="Times CG ATT" w:hAnsi="Times CG ATT"/>
          <w:color w:val="000000"/>
        </w:rPr>
      </w:pPr>
    </w:p>
    <w:p w14:paraId="50DCEF52" w14:textId="77777777" w:rsidR="00763E37" w:rsidRPr="00763E37" w:rsidRDefault="00763E37" w:rsidP="00743268">
      <w:pPr>
        <w:numPr>
          <w:ilvl w:val="0"/>
          <w:numId w:val="121"/>
        </w:numPr>
        <w:tabs>
          <w:tab w:val="left" w:pos="432"/>
          <w:tab w:val="left" w:pos="1008"/>
          <w:tab w:val="left" w:pos="1440"/>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 xml:space="preserve">There is reasonable suspicion to believe that a person in the vehicle has committed or is committing a:  </w:t>
      </w:r>
    </w:p>
    <w:p w14:paraId="46D601A4" w14:textId="77777777" w:rsidR="00763E37" w:rsidRPr="00763E37" w:rsidRDefault="00763E37" w:rsidP="00743268">
      <w:pPr>
        <w:numPr>
          <w:ilvl w:val="0"/>
          <w:numId w:val="122"/>
        </w:numPr>
        <w:tabs>
          <w:tab w:val="left" w:pos="432"/>
          <w:tab w:val="left" w:pos="1008"/>
          <w:tab w:val="left" w:pos="1440"/>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 xml:space="preserve">violent offense as defined by RCW 9.94A.030, </w:t>
      </w:r>
    </w:p>
    <w:p w14:paraId="1B09DD27" w14:textId="77777777" w:rsidR="00763E37" w:rsidRPr="00763E37" w:rsidRDefault="00763E37" w:rsidP="00743268">
      <w:pPr>
        <w:numPr>
          <w:ilvl w:val="0"/>
          <w:numId w:val="122"/>
        </w:numPr>
        <w:tabs>
          <w:tab w:val="left" w:pos="432"/>
          <w:tab w:val="left" w:pos="1008"/>
          <w:tab w:val="left" w:pos="1440"/>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 xml:space="preserve">a sex offense as defined in RCW 9.94A.030, </w:t>
      </w:r>
    </w:p>
    <w:p w14:paraId="6475DC36" w14:textId="77777777" w:rsidR="00763E37" w:rsidRPr="00763E37" w:rsidRDefault="00763E37" w:rsidP="00743268">
      <w:pPr>
        <w:numPr>
          <w:ilvl w:val="0"/>
          <w:numId w:val="122"/>
        </w:numPr>
        <w:tabs>
          <w:tab w:val="left" w:pos="432"/>
          <w:tab w:val="left" w:pos="1008"/>
          <w:tab w:val="left" w:pos="1440"/>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 xml:space="preserve">a vehicle assault offense under RCW 46.61.522, </w:t>
      </w:r>
    </w:p>
    <w:p w14:paraId="188DE28E" w14:textId="77777777" w:rsidR="00763E37" w:rsidRPr="00763E37" w:rsidRDefault="00763E37" w:rsidP="00743268">
      <w:pPr>
        <w:numPr>
          <w:ilvl w:val="0"/>
          <w:numId w:val="122"/>
        </w:numPr>
        <w:tabs>
          <w:tab w:val="left" w:pos="432"/>
          <w:tab w:val="left" w:pos="1008"/>
          <w:tab w:val="left" w:pos="1440"/>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 xml:space="preserve">an assault in the </w:t>
      </w:r>
      <w:proofErr w:type="gramStart"/>
      <w:r w:rsidRPr="00763E37">
        <w:rPr>
          <w:rFonts w:ascii="Times CG ATT" w:hAnsi="Times CG ATT"/>
          <w:color w:val="000000"/>
        </w:rPr>
        <w:t>first, second, third or fourth degree</w:t>
      </w:r>
      <w:proofErr w:type="gramEnd"/>
      <w:r w:rsidRPr="00763E37">
        <w:rPr>
          <w:rFonts w:ascii="Times CG ATT" w:hAnsi="Times CG ATT"/>
          <w:color w:val="000000"/>
        </w:rPr>
        <w:t xml:space="preserve"> offense under RCW</w:t>
      </w:r>
      <w:r w:rsidR="00CE025B">
        <w:rPr>
          <w:rFonts w:ascii="Times CG ATT" w:hAnsi="Times CG ATT"/>
          <w:color w:val="000000"/>
        </w:rPr>
        <w:t xml:space="preserve"> </w:t>
      </w:r>
      <w:r w:rsidRPr="00763E37">
        <w:rPr>
          <w:rFonts w:ascii="Times CG ATT" w:hAnsi="Times CG ATT"/>
          <w:color w:val="000000"/>
        </w:rPr>
        <w:t xml:space="preserve">9A.36 only if the assault involves domestic violence as defined in RCW 10.99.020, or </w:t>
      </w:r>
    </w:p>
    <w:p w14:paraId="16391A62" w14:textId="77777777" w:rsidR="00763E37" w:rsidRPr="00763E37" w:rsidRDefault="00763E37" w:rsidP="00743268">
      <w:pPr>
        <w:numPr>
          <w:ilvl w:val="0"/>
          <w:numId w:val="122"/>
        </w:numPr>
        <w:tabs>
          <w:tab w:val="left" w:pos="432"/>
          <w:tab w:val="left" w:pos="1008"/>
          <w:tab w:val="left" w:pos="1440"/>
          <w:tab w:val="left" w:pos="2160"/>
          <w:tab w:val="left" w:pos="2736"/>
          <w:tab w:val="left" w:pos="5328"/>
          <w:tab w:val="left" w:pos="7200"/>
          <w:tab w:val="left" w:pos="7560"/>
        </w:tabs>
        <w:spacing w:line="276" w:lineRule="auto"/>
        <w:contextualSpacing/>
        <w:rPr>
          <w:rFonts w:ascii="Times CG ATT" w:hAnsi="Times CG ATT"/>
          <w:color w:val="000000"/>
        </w:rPr>
      </w:pPr>
      <w:r w:rsidRPr="00763E37">
        <w:rPr>
          <w:rFonts w:ascii="Times CG ATT" w:hAnsi="Times CG ATT"/>
          <w:color w:val="000000"/>
        </w:rPr>
        <w:t>an escape under RCW 9A.76</w:t>
      </w:r>
    </w:p>
    <w:p w14:paraId="27B5EF4E"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ind w:left="1728"/>
        <w:rPr>
          <w:rFonts w:ascii="Times CG ATT" w:hAnsi="Times CG ATT"/>
          <w:color w:val="000000"/>
        </w:rPr>
      </w:pPr>
      <w:r w:rsidRPr="00763E37">
        <w:rPr>
          <w:rFonts w:ascii="Times CG ATT" w:hAnsi="Times CG ATT"/>
          <w:color w:val="000000"/>
        </w:rPr>
        <w:t>[See the full list of the included crimes at the end of this section.]</w:t>
      </w:r>
    </w:p>
    <w:p w14:paraId="09AA44AD"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rPr>
          <w:rFonts w:ascii="Times CG ATT" w:hAnsi="Times CG ATT"/>
          <w:color w:val="000000"/>
        </w:rPr>
      </w:pPr>
    </w:p>
    <w:p w14:paraId="6419634F"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ind w:left="1440"/>
        <w:rPr>
          <w:rFonts w:ascii="Times CG ATT" w:hAnsi="Times CG ATT"/>
          <w:color w:val="000000"/>
        </w:rPr>
      </w:pPr>
    </w:p>
    <w:p w14:paraId="3D03ABF6"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ab/>
        <w:t>3.  The pursuit is necessary for the purpose of identifying or apprehending the person.</w:t>
      </w:r>
    </w:p>
    <w:p w14:paraId="50E8C32C"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ind w:left="1440"/>
        <w:rPr>
          <w:rFonts w:ascii="Times CG ATT" w:hAnsi="Times CG ATT"/>
          <w:color w:val="000000"/>
        </w:rPr>
      </w:pPr>
    </w:p>
    <w:p w14:paraId="0C9461C7"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rPr>
          <w:rFonts w:ascii="Times CG ATT" w:hAnsi="Times CG ATT"/>
          <w:color w:val="000000"/>
        </w:rPr>
      </w:pPr>
    </w:p>
    <w:p w14:paraId="3377CD42" w14:textId="3BFA9CA8" w:rsidR="00763E37" w:rsidRPr="00763E37" w:rsidRDefault="00E94A07" w:rsidP="00743268">
      <w:pPr>
        <w:numPr>
          <w:ilvl w:val="0"/>
          <w:numId w:val="123"/>
        </w:numPr>
        <w:tabs>
          <w:tab w:val="left" w:pos="432"/>
          <w:tab w:val="left" w:pos="1008"/>
          <w:tab w:val="left" w:pos="1440"/>
          <w:tab w:val="left" w:pos="2160"/>
          <w:tab w:val="left" w:pos="2736"/>
          <w:tab w:val="left" w:pos="5328"/>
          <w:tab w:val="left" w:pos="7200"/>
          <w:tab w:val="left" w:pos="7560"/>
        </w:tabs>
        <w:spacing w:after="200" w:line="276" w:lineRule="auto"/>
        <w:contextualSpacing/>
        <w:rPr>
          <w:rFonts w:ascii="Times CG ATT" w:hAnsi="Times CG ATT"/>
          <w:color w:val="000000"/>
        </w:rPr>
      </w:pPr>
      <w:r>
        <w:rPr>
          <w:rFonts w:ascii="Times CG ATT" w:hAnsi="Times CG ATT"/>
          <w:noProof/>
          <w:color w:val="000000"/>
        </w:rPr>
        <mc:AlternateContent>
          <mc:Choice Requires="wps">
            <w:drawing>
              <wp:anchor distT="45720" distB="45720" distL="114300" distR="114300" simplePos="0" relativeHeight="251658752" behindDoc="0" locked="0" layoutInCell="1" allowOverlap="1" wp14:anchorId="1D5C27AA" wp14:editId="7B16FD26">
                <wp:simplePos x="0" y="0"/>
                <wp:positionH relativeFrom="margin">
                  <wp:posOffset>276225</wp:posOffset>
                </wp:positionH>
                <wp:positionV relativeFrom="paragraph">
                  <wp:posOffset>681355</wp:posOffset>
                </wp:positionV>
                <wp:extent cx="5548630" cy="1106170"/>
                <wp:effectExtent l="9525" t="14605" r="13970" b="127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8630" cy="1106170"/>
                        </a:xfrm>
                        <a:prstGeom prst="rect">
                          <a:avLst/>
                        </a:prstGeom>
                        <a:solidFill>
                          <a:srgbClr val="E7E6E6"/>
                        </a:solidFill>
                        <a:ln w="19050">
                          <a:solidFill>
                            <a:srgbClr val="000000"/>
                          </a:solidFill>
                          <a:miter lim="800000"/>
                          <a:headEnd/>
                          <a:tailEnd/>
                        </a:ln>
                      </wps:spPr>
                      <wps:txbx>
                        <w:txbxContent>
                          <w:p w14:paraId="22411E40" w14:textId="77777777" w:rsidR="00763E37" w:rsidRPr="00CE025B" w:rsidRDefault="00763E37" w:rsidP="00763E37">
                            <w:pPr>
                              <w:pStyle w:val="ListParagraph"/>
                              <w:ind w:left="0"/>
                              <w:jc w:val="both"/>
                              <w:rPr>
                                <w:rFonts w:ascii="Times CG ATT" w:eastAsia="Times New Roman" w:hAnsi="Times CG ATT"/>
                                <w:color w:val="000000"/>
                              </w:rPr>
                            </w:pPr>
                            <w:r w:rsidRPr="00CE025B">
                              <w:rPr>
                                <w:rFonts w:ascii="Times CG ATT" w:eastAsia="Times New Roman" w:hAnsi="Times CG ATT"/>
                                <w:color w:val="000000"/>
                              </w:rPr>
                              <w:t xml:space="preserve">Officers shall provide specific details on the serious risk of harm, above general ambiguous concerns.  The details need to convince an uninvolved supervisor that the pursuit should continue, and the need to apprehend the suspect clearly outweighs the safety risks created by the pursuit.  Facts that change the level of threat, that become apparent during the pursuit should also be relayed.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5C27AA" id="Text Box 2" o:spid="_x0000_s1028" type="#_x0000_t202" style="position:absolute;left:0;text-align:left;margin-left:21.75pt;margin-top:53.65pt;width:436.9pt;height:87.1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" fillcolor="#e7e6e6" strokeweight="1.5pt">
                <v:textbox>
                  <w:txbxContent>
                    <w:p w14:paraId="22411E40" w14:textId="77777777" w:rsidR="00763E37" w:rsidRPr="00CE025B" w:rsidRDefault="00763E37" w:rsidP="00763E37">
                      <w:pPr>
                        <w:pStyle w:val="ListParagraph"/>
                        <w:ind w:left="0"/>
                        <w:jc w:val="both"/>
                        <w:rPr>
                          <w:rFonts w:ascii="Times CG ATT" w:eastAsia="Times New Roman" w:hAnsi="Times CG ATT"/>
                          <w:color w:val="000000"/>
                        </w:rPr>
                      </w:pPr>
                      <w:r w:rsidRPr="00CE025B">
                        <w:rPr>
                          <w:rFonts w:ascii="Times CG ATT" w:eastAsia="Times New Roman" w:hAnsi="Times CG ATT"/>
                          <w:color w:val="000000"/>
                        </w:rPr>
                        <w:t xml:space="preserve">Officers shall provide specific details on the serious risk of harm, above general ambiguous concerns.  The details need to convince an uninvolved supervisor that the pursuit should continue, and the need to apprehend the suspect clearly outweighs the safety risks created by the pursuit.  Facts that change the level of threat, that become apparent during the pursuit should also be relayed. </w:t>
                      </w:r>
                    </w:p>
                  </w:txbxContent>
                </v:textbox>
                <w10:wrap type="square" anchorx="margin"/>
              </v:shape>
            </w:pict>
          </mc:Fallback>
        </mc:AlternateContent>
      </w:r>
      <w:r w:rsidR="00763E37" w:rsidRPr="00763E37">
        <w:rPr>
          <w:rFonts w:ascii="Times CG ATT" w:hAnsi="Times CG ATT"/>
          <w:color w:val="000000"/>
        </w:rPr>
        <w:t xml:space="preserve"> The person poses serious risk of harm to the safety of others and the safety risks of failing to apprehend or identify the person </w:t>
      </w:r>
      <w:proofErr w:type="gramStart"/>
      <w:r w:rsidR="00763E37" w:rsidRPr="00763E37">
        <w:rPr>
          <w:rFonts w:ascii="Times CG ATT" w:hAnsi="Times CG ATT"/>
          <w:color w:val="000000"/>
        </w:rPr>
        <w:t>are considered to be</w:t>
      </w:r>
      <w:proofErr w:type="gramEnd"/>
      <w:r w:rsidR="00763E37" w:rsidRPr="00763E37">
        <w:rPr>
          <w:rFonts w:ascii="Times CG ATT" w:hAnsi="Times CG ATT"/>
          <w:color w:val="000000"/>
        </w:rPr>
        <w:t xml:space="preserve"> greater than the safety risks of the vehicular pursuit under the circumstances: and</w:t>
      </w:r>
    </w:p>
    <w:p w14:paraId="160A3F23"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ind w:left="1440"/>
        <w:rPr>
          <w:rFonts w:ascii="Times CG ATT" w:hAnsi="Times CG ATT"/>
          <w:color w:val="000000"/>
        </w:rPr>
      </w:pPr>
    </w:p>
    <w:p w14:paraId="2224D33F"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ind w:left="1440"/>
        <w:rPr>
          <w:rFonts w:ascii="Times CG ATT" w:hAnsi="Times CG ATT"/>
          <w:color w:val="000000"/>
        </w:rPr>
      </w:pPr>
    </w:p>
    <w:p w14:paraId="79C8CDD5" w14:textId="77777777" w:rsidR="00763E37" w:rsidRPr="00763E37" w:rsidRDefault="00763E37" w:rsidP="00743268">
      <w:pPr>
        <w:numPr>
          <w:ilvl w:val="0"/>
          <w:numId w:val="123"/>
        </w:numPr>
        <w:tabs>
          <w:tab w:val="left" w:pos="432"/>
          <w:tab w:val="left" w:pos="1008"/>
          <w:tab w:val="left" w:pos="1440"/>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lastRenderedPageBreak/>
        <w:t xml:space="preserve">The pursuing officer notifies a supervising officer immediately upon initiating the vehicular pursuit and there is supervisory oversight and approval to continue the pursuit.  </w:t>
      </w:r>
    </w:p>
    <w:p w14:paraId="278D5C31"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rPr>
          <w:rFonts w:ascii="Times CG ATT" w:hAnsi="Times CG ATT"/>
          <w:color w:val="000000"/>
        </w:rPr>
      </w:pPr>
    </w:p>
    <w:p w14:paraId="7516885B" w14:textId="77777777" w:rsidR="00763E37" w:rsidRPr="00763E37" w:rsidRDefault="00763E37" w:rsidP="00763E37">
      <w:pPr>
        <w:tabs>
          <w:tab w:val="left" w:pos="432"/>
          <w:tab w:val="left" w:pos="1008"/>
          <w:tab w:val="left" w:pos="1440"/>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 xml:space="preserve">The pursuing officer in consultation with the supervising officer must consider alternatives to the vehicular pursuit.  The supervisor must consider the justification for the vehicular pursuit and other safety considerations, including but not limited to speed, weather, traffic, road conditions, and the known presence of minors in the vehicle.  </w:t>
      </w:r>
    </w:p>
    <w:p w14:paraId="7C7A12FA"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 xml:space="preserve">  </w:t>
      </w:r>
    </w:p>
    <w:p w14:paraId="7236EDD7"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B.  After a vehicular pursuit has been initiated:</w:t>
      </w:r>
    </w:p>
    <w:p w14:paraId="404F3609"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39D8C485" w14:textId="77777777" w:rsidR="00763E37" w:rsidRPr="00763E37" w:rsidRDefault="00763E37" w:rsidP="00743268">
      <w:pPr>
        <w:numPr>
          <w:ilvl w:val="0"/>
          <w:numId w:val="124"/>
        </w:numPr>
        <w:tabs>
          <w:tab w:val="left" w:pos="432"/>
          <w:tab w:val="left" w:pos="1008"/>
          <w:tab w:val="left" w:pos="1584"/>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 xml:space="preserve">As soon as practicable after initiating a vehicular pursuit, the pursuing officer or supervising officer shall develop a plan to end the pursuit </w:t>
      </w:r>
      <w:proofErr w:type="gramStart"/>
      <w:r w:rsidRPr="00763E37">
        <w:rPr>
          <w:rFonts w:ascii="Times CG ATT" w:hAnsi="Times CG ATT"/>
          <w:color w:val="000000"/>
        </w:rPr>
        <w:t>through the use of</w:t>
      </w:r>
      <w:proofErr w:type="gramEnd"/>
      <w:r w:rsidRPr="00763E37">
        <w:rPr>
          <w:rFonts w:ascii="Times CG ATT" w:hAnsi="Times CG ATT"/>
          <w:color w:val="000000"/>
        </w:rPr>
        <w:t xml:space="preserve"> available department-authorized pursuit intervention tactics, such as Stop Sticks or other tire deflation devices.  </w:t>
      </w:r>
    </w:p>
    <w:p w14:paraId="4BF80692"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spacing w:after="200" w:line="276" w:lineRule="auto"/>
        <w:ind w:left="720"/>
        <w:contextualSpacing/>
        <w:rPr>
          <w:rFonts w:ascii="Times CG ATT" w:hAnsi="Times CG ATT"/>
          <w:color w:val="000000"/>
        </w:rPr>
      </w:pPr>
    </w:p>
    <w:p w14:paraId="0520EA3B" w14:textId="77777777" w:rsidR="00763E37" w:rsidRPr="00763E37" w:rsidRDefault="00763E37" w:rsidP="00743268">
      <w:pPr>
        <w:numPr>
          <w:ilvl w:val="0"/>
          <w:numId w:val="124"/>
        </w:numPr>
        <w:tabs>
          <w:tab w:val="left" w:pos="432"/>
          <w:tab w:val="left" w:pos="1008"/>
          <w:tab w:val="left" w:pos="1584"/>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 xml:space="preserve">A pursuing officer shall designate the primary pursuit vehicle. The supervising officer will determine the appropriate number of vehicles permitted to participate in the vehicular pursuit.  Absent emergency circumstances involving an immediate risk of harm to the public or police, the number of Everett Police units involved in the pursuit shall be limited to that number necessary to safely arrest the occupants of the pursued vehicle. </w:t>
      </w:r>
    </w:p>
    <w:p w14:paraId="5AC68F15" w14:textId="77777777" w:rsidR="00763E37" w:rsidRPr="00763E37" w:rsidRDefault="00763E37" w:rsidP="00763E37">
      <w:pPr>
        <w:spacing w:after="200" w:line="276" w:lineRule="auto"/>
        <w:ind w:left="720"/>
        <w:contextualSpacing/>
        <w:rPr>
          <w:rFonts w:ascii="Times CG ATT" w:hAnsi="Times CG ATT"/>
          <w:color w:val="000000"/>
        </w:rPr>
      </w:pPr>
    </w:p>
    <w:p w14:paraId="0E6BF492" w14:textId="77777777" w:rsidR="00763E37" w:rsidRPr="00763E37" w:rsidRDefault="00763E37" w:rsidP="00743268">
      <w:pPr>
        <w:numPr>
          <w:ilvl w:val="0"/>
          <w:numId w:val="124"/>
        </w:numPr>
        <w:tabs>
          <w:tab w:val="left" w:pos="432"/>
          <w:tab w:val="left" w:pos="1008"/>
          <w:tab w:val="left" w:pos="1584"/>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The supervising officer or pursuing officer shall notify other law enforcement agencies or surrounding jurisdictions that may be impacted by the vehicular pursuit or called upon to assist with the vehicular pursuit or direct the dispatcher to do so.</w:t>
      </w:r>
    </w:p>
    <w:p w14:paraId="5E9233A5" w14:textId="77777777" w:rsidR="00763E37" w:rsidRPr="00763E37" w:rsidRDefault="00763E37" w:rsidP="00763E37">
      <w:pPr>
        <w:spacing w:after="200" w:line="276" w:lineRule="auto"/>
        <w:ind w:left="720"/>
        <w:contextualSpacing/>
        <w:rPr>
          <w:rFonts w:ascii="Times CG ATT" w:hAnsi="Times CG ATT"/>
          <w:color w:val="000000"/>
        </w:rPr>
      </w:pPr>
    </w:p>
    <w:p w14:paraId="29D41A08" w14:textId="77777777" w:rsidR="00763E37" w:rsidRPr="00763E37" w:rsidRDefault="00763E37" w:rsidP="00743268">
      <w:pPr>
        <w:numPr>
          <w:ilvl w:val="0"/>
          <w:numId w:val="124"/>
        </w:numPr>
        <w:tabs>
          <w:tab w:val="left" w:pos="432"/>
          <w:tab w:val="left" w:pos="1008"/>
          <w:tab w:val="left" w:pos="1584"/>
          <w:tab w:val="left" w:pos="2160"/>
          <w:tab w:val="left" w:pos="2736"/>
          <w:tab w:val="left" w:pos="5328"/>
          <w:tab w:val="left" w:pos="7200"/>
          <w:tab w:val="left" w:pos="7560"/>
        </w:tabs>
        <w:spacing w:after="200" w:line="276" w:lineRule="auto"/>
        <w:contextualSpacing/>
        <w:rPr>
          <w:rFonts w:ascii="Times CG ATT" w:hAnsi="Times CG ATT"/>
          <w:color w:val="000000"/>
        </w:rPr>
      </w:pPr>
      <w:r w:rsidRPr="00763E37">
        <w:rPr>
          <w:rFonts w:ascii="Times CG ATT" w:hAnsi="Times CG ATT"/>
          <w:color w:val="000000"/>
        </w:rPr>
        <w:t>The pursuing officer must be able to directly communicate with other officers engaging in the pursuit, the supervising officer, and dispatcher, such as being on a common radio channel or having other direct means of communication.  If, after a vehicular pursuit has been initiated this condition ceases to be met, the vehicular pursuit must terminate.</w:t>
      </w:r>
    </w:p>
    <w:p w14:paraId="48F77D9F"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599B18FF"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Unmarked police vehicles and motorcycles will generally be prohibited from engaging in pursuits. Unmarked police vehicles and motorcycles equipped with emergency lights and siren may initiate and/or be involved only until fully marked police units arrive.</w:t>
      </w:r>
    </w:p>
    <w:p w14:paraId="2E1ADF7B"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57FC3A4A"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0255031A"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 xml:space="preserve">Vehicle intervention and barricading a roadway are governed by </w:t>
      </w:r>
      <w:hyperlink w:anchor="ChapterFifteen" w:history="1">
        <w:r w:rsidRPr="00763E37">
          <w:rPr>
            <w:rStyle w:val="Hyperlink"/>
            <w:rFonts w:ascii="Times CG ATT" w:hAnsi="Times CG ATT"/>
          </w:rPr>
          <w:t xml:space="preserve">Chapter 15, Use of Force Policy </w:t>
        </w:r>
      </w:hyperlink>
      <w:r w:rsidRPr="00763E37">
        <w:rPr>
          <w:rFonts w:ascii="Times CG ATT" w:hAnsi="Times CG ATT"/>
          <w:color w:val="000000"/>
        </w:rPr>
        <w:t>and EPD Procedure Section 18. In the absence of supervisor’s approval, no officer shall deliberately cause his/her vehicle to hit the pursued vehicle unless there are extreme emergency circumstances involving imminent serious harm to the public or any officer.</w:t>
      </w:r>
    </w:p>
    <w:p w14:paraId="1264A43C"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39FD5696"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No officer will continue a vehicle pursuit outside of the city limits without express supervisor approval. No officer will join in a vehicle pursuit initiated by another agency, whether inside or outside of city limits, without express supervisor approval.</w:t>
      </w:r>
    </w:p>
    <w:p w14:paraId="46EF793B"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6C0AA3DF"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lastRenderedPageBreak/>
        <w:t xml:space="preserve">When approved by a supervisor to </w:t>
      </w:r>
      <w:proofErr w:type="gramStart"/>
      <w:r w:rsidRPr="00763E37">
        <w:rPr>
          <w:rFonts w:ascii="Times CG ATT" w:hAnsi="Times CG ATT"/>
          <w:color w:val="000000"/>
        </w:rPr>
        <w:t>enter into</w:t>
      </w:r>
      <w:proofErr w:type="gramEnd"/>
      <w:r w:rsidRPr="00763E37">
        <w:rPr>
          <w:rFonts w:ascii="Times CG ATT" w:hAnsi="Times CG ATT"/>
          <w:color w:val="000000"/>
        </w:rPr>
        <w:t xml:space="preserve"> or join a pursuit outside of city limits, members of the Everett Police Department will comply with the Snohomish County Multi-Agency Pursuit Memorandum of Understanding. A copy of this MOU can be found in EPD Procedure 18.01.</w:t>
      </w:r>
    </w:p>
    <w:p w14:paraId="6F3DA13D"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2A5F8B7C"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In addition to regular monitoring of vehicle pursuits, an annual review will be conducted by the Deputy Chief of Operations and the Deputy Chief of Investigations and Services, with final approval of the review by the Chief of Police.</w:t>
      </w:r>
    </w:p>
    <w:p w14:paraId="2E76E44C"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2220FFB1"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sidRPr="00763E37">
        <w:rPr>
          <w:rFonts w:ascii="Times CG ATT" w:hAnsi="Times CG ATT"/>
          <w:color w:val="000000"/>
        </w:rPr>
        <w:t>Crimes that qualify for vehicular pursuits under state law are listed below.  It is important to note that the presence of reasonable suspicion for one of these crimes, by itself, does not automatically authorize a pursuit.  The other conditions of this policy must also be met.</w:t>
      </w:r>
    </w:p>
    <w:p w14:paraId="66FDF919" w14:textId="77777777" w:rsidR="00763E37" w:rsidRPr="00763E37" w:rsidRDefault="00763E37" w:rsidP="00763E37">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384A1F15" w14:textId="77777777" w:rsidR="00763E37" w:rsidRPr="00763E37" w:rsidRDefault="00763E37" w:rsidP="00763E37">
      <w:pPr>
        <w:ind w:left="720" w:hanging="360"/>
        <w:rPr>
          <w:rFonts w:ascii="Times CG ATT" w:hAnsi="Times CG ATT"/>
          <w:color w:val="000000"/>
        </w:rPr>
      </w:pPr>
      <w:r w:rsidRPr="00763E37">
        <w:rPr>
          <w:rFonts w:ascii="Times CG ATT" w:hAnsi="Times CG ATT"/>
          <w:color w:val="000000"/>
        </w:rPr>
        <w:t>Violent Offenses as defined by RCW 9.94A.030</w:t>
      </w:r>
    </w:p>
    <w:p w14:paraId="0E972ACB"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 xml:space="preserve">Any felony defined under any law as a class A felony or an attempt to commit a class A </w:t>
      </w:r>
      <w:proofErr w:type="gramStart"/>
      <w:r w:rsidRPr="00763E37">
        <w:rPr>
          <w:rFonts w:ascii="Times CG ATT" w:hAnsi="Times CG ATT"/>
          <w:color w:val="000000"/>
        </w:rPr>
        <w:t>felony</w:t>
      </w:r>
      <w:proofErr w:type="gramEnd"/>
    </w:p>
    <w:p w14:paraId="58517022"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 xml:space="preserve">Criminal solicitation of or criminal conspiracy to commit a class A </w:t>
      </w:r>
      <w:proofErr w:type="gramStart"/>
      <w:r w:rsidRPr="00763E37">
        <w:rPr>
          <w:rFonts w:ascii="Times CG ATT" w:hAnsi="Times CG ATT"/>
          <w:color w:val="000000"/>
        </w:rPr>
        <w:t>felony</w:t>
      </w:r>
      <w:proofErr w:type="gramEnd"/>
    </w:p>
    <w:p w14:paraId="47479FA5"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Manslaughter in the first degree</w:t>
      </w:r>
    </w:p>
    <w:p w14:paraId="21C447DF"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Manslaughter in the second degree</w:t>
      </w:r>
    </w:p>
    <w:p w14:paraId="02060211"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 xml:space="preserve">Indecent liberties if committed by forcible </w:t>
      </w:r>
      <w:proofErr w:type="gramStart"/>
      <w:r w:rsidRPr="00763E37">
        <w:rPr>
          <w:rFonts w:ascii="Times CG ATT" w:hAnsi="Times CG ATT"/>
          <w:color w:val="000000"/>
        </w:rPr>
        <w:t>compulsion</w:t>
      </w:r>
      <w:proofErr w:type="gramEnd"/>
    </w:p>
    <w:p w14:paraId="3B8A07AA"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Kidnapping in the second degree</w:t>
      </w:r>
    </w:p>
    <w:p w14:paraId="3954D529"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Arson in the second degree</w:t>
      </w:r>
    </w:p>
    <w:p w14:paraId="06824C8E"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Assault in the second degree</w:t>
      </w:r>
    </w:p>
    <w:p w14:paraId="4FBFA213"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Assault of a child in the second degree</w:t>
      </w:r>
    </w:p>
    <w:p w14:paraId="05B99F7A"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Extortion in the first degree</w:t>
      </w:r>
    </w:p>
    <w:p w14:paraId="3D27C65D"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Robbery in the second degree</w:t>
      </w:r>
    </w:p>
    <w:p w14:paraId="39F1BCB8"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Drive-by shooting</w:t>
      </w:r>
    </w:p>
    <w:p w14:paraId="09E1BE02"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Vehicular assault, when caused by the operation or driving of a vehicle by a person while under the influence of intoxicating liquor or any drug or by the operation or driving of a vehicle in a reckless manner.</w:t>
      </w:r>
    </w:p>
    <w:p w14:paraId="3442FA11"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Vehicular homicide, when proximately caused by the driving of any vehicle by any person while under the influence of intoxicating liquor or any drug as defined by RCW 46.61.502, or by the operation of any vehicle in a reckless manner.</w:t>
      </w:r>
    </w:p>
    <w:p w14:paraId="08801F84"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Any conviction for a felony offense in effect at any time prior to July 1, 1976, that is comparable to a felony classified as a violent offense (</w:t>
      </w:r>
      <w:r w:rsidRPr="00763E37">
        <w:rPr>
          <w:rFonts w:ascii="Times CG ATT" w:hAnsi="Times CG ATT"/>
          <w:color w:val="000000"/>
          <w:u w:val="single"/>
        </w:rPr>
        <w:t>one of the offenses listed above</w:t>
      </w:r>
      <w:r w:rsidRPr="00763E37">
        <w:rPr>
          <w:rFonts w:ascii="Times CG ATT" w:hAnsi="Times CG ATT"/>
          <w:color w:val="000000"/>
        </w:rPr>
        <w:t>).</w:t>
      </w:r>
    </w:p>
    <w:p w14:paraId="3645CD6A"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Any federal or out-of-state conviction for an offense that under the laws of this state would be a felony classified as a violent offense (</w:t>
      </w:r>
      <w:r w:rsidRPr="00763E37">
        <w:rPr>
          <w:rFonts w:ascii="Times CG ATT" w:hAnsi="Times CG ATT"/>
          <w:color w:val="000000"/>
          <w:u w:val="single"/>
        </w:rPr>
        <w:t>one of the offenses listed above</w:t>
      </w:r>
      <w:r w:rsidRPr="00763E37">
        <w:rPr>
          <w:rFonts w:ascii="Times CG ATT" w:hAnsi="Times CG ATT"/>
          <w:color w:val="000000"/>
        </w:rPr>
        <w:t>).</w:t>
      </w:r>
    </w:p>
    <w:p w14:paraId="2EE639C5" w14:textId="77777777" w:rsidR="00763E37" w:rsidRPr="00763E37" w:rsidRDefault="00763E37" w:rsidP="00763E37">
      <w:pPr>
        <w:ind w:left="360"/>
        <w:rPr>
          <w:rFonts w:ascii="Times CG ATT" w:hAnsi="Times CG ATT"/>
          <w:color w:val="000000"/>
        </w:rPr>
      </w:pPr>
    </w:p>
    <w:p w14:paraId="5143015F" w14:textId="77777777" w:rsidR="00763E37" w:rsidRPr="00763E37" w:rsidRDefault="00763E37" w:rsidP="00763E37">
      <w:pPr>
        <w:ind w:left="360"/>
        <w:rPr>
          <w:rFonts w:ascii="Times CG ATT" w:hAnsi="Times CG ATT"/>
          <w:color w:val="000000"/>
        </w:rPr>
      </w:pPr>
      <w:r w:rsidRPr="00763E37">
        <w:rPr>
          <w:rFonts w:ascii="Times CG ATT" w:hAnsi="Times CG ATT"/>
          <w:color w:val="000000"/>
        </w:rPr>
        <w:t xml:space="preserve">Sex Offenses as defined by RCW 9.94A.030 </w:t>
      </w:r>
    </w:p>
    <w:p w14:paraId="12988C4E"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A felony that is a violation of chapter 9A.44 RCW other than RCW 9A.44.132, which includes:</w:t>
      </w:r>
    </w:p>
    <w:p w14:paraId="014B4A4E" w14:textId="77777777" w:rsidR="00763E37" w:rsidRPr="00763E37" w:rsidRDefault="00763E37" w:rsidP="00743268">
      <w:pPr>
        <w:numPr>
          <w:ilvl w:val="1"/>
          <w:numId w:val="125"/>
        </w:numPr>
        <w:contextualSpacing/>
        <w:rPr>
          <w:rFonts w:ascii="Times CG ATT" w:hAnsi="Times CG ATT"/>
          <w:color w:val="000000"/>
        </w:rPr>
      </w:pPr>
      <w:r w:rsidRPr="00763E37">
        <w:rPr>
          <w:rFonts w:ascii="Times CG ATT" w:hAnsi="Times CG ATT"/>
          <w:color w:val="000000"/>
        </w:rPr>
        <w:t>Rape in the first degree</w:t>
      </w:r>
    </w:p>
    <w:p w14:paraId="406E4E21" w14:textId="77777777" w:rsidR="00763E37" w:rsidRPr="00763E37" w:rsidRDefault="00763E37" w:rsidP="00743268">
      <w:pPr>
        <w:numPr>
          <w:ilvl w:val="1"/>
          <w:numId w:val="125"/>
        </w:numPr>
        <w:contextualSpacing/>
        <w:rPr>
          <w:rFonts w:ascii="Times CG ATT" w:hAnsi="Times CG ATT"/>
          <w:color w:val="000000"/>
        </w:rPr>
      </w:pPr>
      <w:r w:rsidRPr="00763E37">
        <w:rPr>
          <w:rFonts w:ascii="Times CG ATT" w:hAnsi="Times CG ATT"/>
          <w:color w:val="000000"/>
        </w:rPr>
        <w:t>Rape in the second degree</w:t>
      </w:r>
    </w:p>
    <w:p w14:paraId="62B81FE1" w14:textId="77777777" w:rsidR="00763E37" w:rsidRPr="00763E37" w:rsidRDefault="00763E37" w:rsidP="00743268">
      <w:pPr>
        <w:numPr>
          <w:ilvl w:val="1"/>
          <w:numId w:val="125"/>
        </w:numPr>
        <w:contextualSpacing/>
        <w:rPr>
          <w:rFonts w:ascii="Times CG ATT" w:hAnsi="Times CG ATT"/>
          <w:color w:val="000000"/>
        </w:rPr>
      </w:pPr>
      <w:r w:rsidRPr="00763E37">
        <w:rPr>
          <w:rFonts w:ascii="Times CG ATT" w:hAnsi="Times CG ATT"/>
          <w:color w:val="000000"/>
        </w:rPr>
        <w:t>Rape in the third degree</w:t>
      </w:r>
    </w:p>
    <w:p w14:paraId="4CABE283" w14:textId="77777777" w:rsidR="00763E37" w:rsidRPr="00763E37" w:rsidRDefault="00763E37" w:rsidP="00743268">
      <w:pPr>
        <w:numPr>
          <w:ilvl w:val="1"/>
          <w:numId w:val="125"/>
        </w:numPr>
        <w:contextualSpacing/>
        <w:rPr>
          <w:rFonts w:ascii="Times CG ATT" w:hAnsi="Times CG ATT"/>
          <w:color w:val="000000"/>
        </w:rPr>
      </w:pPr>
      <w:r w:rsidRPr="00763E37">
        <w:rPr>
          <w:rFonts w:ascii="Times CG ATT" w:hAnsi="Times CG ATT"/>
          <w:color w:val="000000"/>
        </w:rPr>
        <w:t>Rape of a child in the first degree</w:t>
      </w:r>
    </w:p>
    <w:p w14:paraId="791DAB61" w14:textId="77777777" w:rsidR="00763E37" w:rsidRPr="00763E37" w:rsidRDefault="00763E37" w:rsidP="00743268">
      <w:pPr>
        <w:numPr>
          <w:ilvl w:val="1"/>
          <w:numId w:val="125"/>
        </w:numPr>
        <w:contextualSpacing/>
        <w:rPr>
          <w:rFonts w:ascii="Times CG ATT" w:hAnsi="Times CG ATT"/>
          <w:color w:val="000000"/>
        </w:rPr>
      </w:pPr>
      <w:r w:rsidRPr="00763E37">
        <w:rPr>
          <w:rFonts w:ascii="Times CG ATT" w:hAnsi="Times CG ATT"/>
          <w:color w:val="000000"/>
        </w:rPr>
        <w:t>Rape of a child in the second degree</w:t>
      </w:r>
    </w:p>
    <w:p w14:paraId="0244A8BF" w14:textId="77777777" w:rsidR="00763E37" w:rsidRPr="00763E37" w:rsidRDefault="00763E37" w:rsidP="00743268">
      <w:pPr>
        <w:numPr>
          <w:ilvl w:val="1"/>
          <w:numId w:val="125"/>
        </w:numPr>
        <w:contextualSpacing/>
        <w:rPr>
          <w:rFonts w:ascii="Times CG ATT" w:hAnsi="Times CG ATT"/>
          <w:color w:val="000000"/>
        </w:rPr>
      </w:pPr>
      <w:r w:rsidRPr="00763E37">
        <w:rPr>
          <w:rFonts w:ascii="Times CG ATT" w:hAnsi="Times CG ATT"/>
          <w:color w:val="000000"/>
        </w:rPr>
        <w:t>Rape of a child in the third degree</w:t>
      </w:r>
    </w:p>
    <w:p w14:paraId="1F0A4848" w14:textId="77777777" w:rsidR="00763E37" w:rsidRPr="00763E37" w:rsidRDefault="00763E37" w:rsidP="00743268">
      <w:pPr>
        <w:numPr>
          <w:ilvl w:val="1"/>
          <w:numId w:val="125"/>
        </w:numPr>
        <w:contextualSpacing/>
        <w:rPr>
          <w:rFonts w:ascii="Times CG ATT" w:hAnsi="Times CG ATT"/>
          <w:color w:val="000000"/>
        </w:rPr>
      </w:pPr>
      <w:r w:rsidRPr="00763E37">
        <w:rPr>
          <w:rFonts w:ascii="Times CG ATT" w:hAnsi="Times CG ATT"/>
          <w:color w:val="000000"/>
        </w:rPr>
        <w:t>Child molestation in the first degree</w:t>
      </w:r>
    </w:p>
    <w:p w14:paraId="6883C208" w14:textId="77777777" w:rsidR="00763E37" w:rsidRPr="00763E37" w:rsidRDefault="00763E37" w:rsidP="00743268">
      <w:pPr>
        <w:numPr>
          <w:ilvl w:val="1"/>
          <w:numId w:val="125"/>
        </w:numPr>
        <w:contextualSpacing/>
        <w:rPr>
          <w:rFonts w:ascii="Times CG ATT" w:hAnsi="Times CG ATT"/>
          <w:color w:val="000000"/>
        </w:rPr>
      </w:pPr>
      <w:r w:rsidRPr="00763E37">
        <w:rPr>
          <w:rFonts w:ascii="Times CG ATT" w:hAnsi="Times CG ATT"/>
          <w:color w:val="000000"/>
        </w:rPr>
        <w:lastRenderedPageBreak/>
        <w:t>Child molestation in the second degree</w:t>
      </w:r>
    </w:p>
    <w:p w14:paraId="21B78F84" w14:textId="77777777" w:rsidR="00763E37" w:rsidRPr="00763E37" w:rsidRDefault="00763E37" w:rsidP="00743268">
      <w:pPr>
        <w:numPr>
          <w:ilvl w:val="1"/>
          <w:numId w:val="125"/>
        </w:numPr>
        <w:contextualSpacing/>
        <w:rPr>
          <w:rFonts w:ascii="Times CG ATT" w:hAnsi="Times CG ATT"/>
          <w:color w:val="000000"/>
        </w:rPr>
      </w:pPr>
      <w:r w:rsidRPr="00763E37">
        <w:rPr>
          <w:rFonts w:ascii="Times CG ATT" w:hAnsi="Times CG ATT"/>
          <w:color w:val="000000"/>
        </w:rPr>
        <w:t>Child molestation in the third degree</w:t>
      </w:r>
    </w:p>
    <w:p w14:paraId="1A096FEE" w14:textId="77777777" w:rsidR="00763E37" w:rsidRPr="00763E37" w:rsidRDefault="00763E37" w:rsidP="00743268">
      <w:pPr>
        <w:numPr>
          <w:ilvl w:val="1"/>
          <w:numId w:val="125"/>
        </w:numPr>
        <w:contextualSpacing/>
        <w:rPr>
          <w:rFonts w:ascii="Times CG ATT" w:hAnsi="Times CG ATT"/>
          <w:color w:val="000000"/>
        </w:rPr>
      </w:pPr>
      <w:r w:rsidRPr="00763E37">
        <w:rPr>
          <w:rFonts w:ascii="Times CG ATT" w:hAnsi="Times CG ATT"/>
          <w:color w:val="000000"/>
        </w:rPr>
        <w:t>Sexual misconduct with a minor in the first degree</w:t>
      </w:r>
    </w:p>
    <w:p w14:paraId="7717C10B" w14:textId="77777777" w:rsidR="00763E37" w:rsidRPr="00763E37" w:rsidRDefault="00763E37" w:rsidP="00743268">
      <w:pPr>
        <w:numPr>
          <w:ilvl w:val="1"/>
          <w:numId w:val="125"/>
        </w:numPr>
        <w:contextualSpacing/>
        <w:rPr>
          <w:rFonts w:ascii="Times CG ATT" w:hAnsi="Times CG ATT"/>
          <w:color w:val="000000"/>
        </w:rPr>
      </w:pPr>
      <w:r w:rsidRPr="00763E37">
        <w:rPr>
          <w:rFonts w:ascii="Times CG ATT" w:hAnsi="Times CG ATT"/>
          <w:color w:val="000000"/>
        </w:rPr>
        <w:t>Indecent liberties</w:t>
      </w:r>
    </w:p>
    <w:p w14:paraId="6555BD0D" w14:textId="77777777" w:rsidR="00763E37" w:rsidRPr="00763E37" w:rsidRDefault="00763E37" w:rsidP="00743268">
      <w:pPr>
        <w:numPr>
          <w:ilvl w:val="1"/>
          <w:numId w:val="125"/>
        </w:numPr>
        <w:contextualSpacing/>
        <w:rPr>
          <w:rFonts w:ascii="Times CG ATT" w:hAnsi="Times CG ATT"/>
          <w:color w:val="000000"/>
        </w:rPr>
      </w:pPr>
      <w:r w:rsidRPr="00763E37">
        <w:rPr>
          <w:rFonts w:ascii="Times CG ATT" w:hAnsi="Times CG ATT"/>
          <w:color w:val="000000"/>
        </w:rPr>
        <w:t>Sexually violating human remains</w:t>
      </w:r>
    </w:p>
    <w:p w14:paraId="254297E1" w14:textId="77777777" w:rsidR="00763E37" w:rsidRPr="00763E37" w:rsidRDefault="00763E37" w:rsidP="00743268">
      <w:pPr>
        <w:numPr>
          <w:ilvl w:val="1"/>
          <w:numId w:val="125"/>
        </w:numPr>
        <w:contextualSpacing/>
        <w:rPr>
          <w:rFonts w:ascii="Times CG ATT" w:hAnsi="Times CG ATT"/>
          <w:color w:val="000000"/>
        </w:rPr>
      </w:pPr>
      <w:r w:rsidRPr="00763E37">
        <w:rPr>
          <w:rFonts w:ascii="Times CG ATT" w:hAnsi="Times CG ATT"/>
          <w:color w:val="000000"/>
        </w:rPr>
        <w:t>Voyeurism</w:t>
      </w:r>
    </w:p>
    <w:p w14:paraId="06C96BC2" w14:textId="77777777" w:rsidR="00763E37" w:rsidRPr="00763E37" w:rsidRDefault="00763E37" w:rsidP="00743268">
      <w:pPr>
        <w:numPr>
          <w:ilvl w:val="1"/>
          <w:numId w:val="125"/>
        </w:numPr>
        <w:contextualSpacing/>
        <w:rPr>
          <w:rFonts w:ascii="Times CG ATT" w:hAnsi="Times CG ATT"/>
          <w:color w:val="000000"/>
        </w:rPr>
      </w:pPr>
      <w:r w:rsidRPr="00763E37">
        <w:rPr>
          <w:rFonts w:ascii="Times CG ATT" w:hAnsi="Times CG ATT"/>
          <w:color w:val="000000"/>
        </w:rPr>
        <w:t>Failing to register as a sex offender or kidnapping offender (if a felony violation)</w:t>
      </w:r>
    </w:p>
    <w:p w14:paraId="78379CDB" w14:textId="77777777" w:rsidR="00763E37" w:rsidRPr="00763E37" w:rsidRDefault="00763E37" w:rsidP="00743268">
      <w:pPr>
        <w:numPr>
          <w:ilvl w:val="1"/>
          <w:numId w:val="125"/>
        </w:numPr>
        <w:contextualSpacing/>
        <w:rPr>
          <w:rFonts w:ascii="Times CG ATT" w:hAnsi="Times CG ATT"/>
          <w:color w:val="000000"/>
        </w:rPr>
      </w:pPr>
      <w:r w:rsidRPr="00763E37">
        <w:rPr>
          <w:rFonts w:ascii="Times CG ATT" w:hAnsi="Times CG ATT"/>
          <w:color w:val="000000"/>
        </w:rPr>
        <w:t>Custodial sexual misconduct in the first degree</w:t>
      </w:r>
    </w:p>
    <w:p w14:paraId="08898449" w14:textId="77777777" w:rsidR="00763E37" w:rsidRPr="00763E37" w:rsidRDefault="00763E37" w:rsidP="00743268">
      <w:pPr>
        <w:numPr>
          <w:ilvl w:val="1"/>
          <w:numId w:val="125"/>
        </w:numPr>
        <w:contextualSpacing/>
        <w:rPr>
          <w:rFonts w:ascii="Times CG ATT" w:hAnsi="Times CG ATT"/>
          <w:color w:val="000000"/>
        </w:rPr>
      </w:pPr>
      <w:r w:rsidRPr="00763E37">
        <w:rPr>
          <w:rFonts w:ascii="Times CG ATT" w:hAnsi="Times CG ATT"/>
          <w:color w:val="000000"/>
        </w:rPr>
        <w:t>Criminal trespass against children</w:t>
      </w:r>
    </w:p>
    <w:p w14:paraId="1EA4886A"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Incest</w:t>
      </w:r>
    </w:p>
    <w:p w14:paraId="2911FE36"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Sexual exploitation of a minor</w:t>
      </w:r>
    </w:p>
    <w:p w14:paraId="32521DD5"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 xml:space="preserve">Dealing in depictions of a minor engaged in sexually explicit conduct in the first </w:t>
      </w:r>
      <w:proofErr w:type="gramStart"/>
      <w:r w:rsidRPr="00763E37">
        <w:rPr>
          <w:rFonts w:ascii="Times CG ATT" w:hAnsi="Times CG ATT"/>
          <w:color w:val="000000"/>
        </w:rPr>
        <w:t>degree</w:t>
      </w:r>
      <w:proofErr w:type="gramEnd"/>
    </w:p>
    <w:p w14:paraId="134F4169"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 xml:space="preserve">Dealing in depictions of a minor engaged in sexually explicit conduct in the second </w:t>
      </w:r>
      <w:proofErr w:type="gramStart"/>
      <w:r w:rsidRPr="00763E37">
        <w:rPr>
          <w:rFonts w:ascii="Times CG ATT" w:hAnsi="Times CG ATT"/>
          <w:color w:val="000000"/>
        </w:rPr>
        <w:t>degree</w:t>
      </w:r>
      <w:proofErr w:type="gramEnd"/>
    </w:p>
    <w:p w14:paraId="628D0221"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 xml:space="preserve">Minor dealing in depictions of another minor twelve years of age or younger engaged in sexually explicit conduct in the first </w:t>
      </w:r>
      <w:proofErr w:type="gramStart"/>
      <w:r w:rsidRPr="00763E37">
        <w:rPr>
          <w:rFonts w:ascii="Times CG ATT" w:hAnsi="Times CG ATT"/>
          <w:color w:val="000000"/>
        </w:rPr>
        <w:t>degree</w:t>
      </w:r>
      <w:proofErr w:type="gramEnd"/>
    </w:p>
    <w:p w14:paraId="5697938A"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 xml:space="preserve">Minor dealing in depictions of another minor twelve years of age or younger engaged in sexually explicit conduct in the second </w:t>
      </w:r>
      <w:proofErr w:type="gramStart"/>
      <w:r w:rsidRPr="00763E37">
        <w:rPr>
          <w:rFonts w:ascii="Times CG ATT" w:hAnsi="Times CG ATT"/>
          <w:color w:val="000000"/>
        </w:rPr>
        <w:t>degree</w:t>
      </w:r>
      <w:proofErr w:type="gramEnd"/>
    </w:p>
    <w:p w14:paraId="1003F006"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 xml:space="preserve">Minor financing or selling depictions of another minor engaged in sexually explicit </w:t>
      </w:r>
      <w:proofErr w:type="gramStart"/>
      <w:r w:rsidRPr="00763E37">
        <w:rPr>
          <w:rFonts w:ascii="Times CG ATT" w:hAnsi="Times CG ATT"/>
          <w:color w:val="000000"/>
        </w:rPr>
        <w:t>conduct</w:t>
      </w:r>
      <w:proofErr w:type="gramEnd"/>
    </w:p>
    <w:p w14:paraId="021BD653"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 xml:space="preserve">Sending or bringing into the state depictions of a minor engaged in sexually explicit conduct in the first </w:t>
      </w:r>
      <w:proofErr w:type="gramStart"/>
      <w:r w:rsidRPr="00763E37">
        <w:rPr>
          <w:rFonts w:ascii="Times CG ATT" w:hAnsi="Times CG ATT"/>
          <w:color w:val="000000"/>
        </w:rPr>
        <w:t>degree</w:t>
      </w:r>
      <w:proofErr w:type="gramEnd"/>
    </w:p>
    <w:p w14:paraId="00F9CDDA"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 xml:space="preserve">Sending or bringing into the state depictions of a minor engaged in sexually explicit conduct in the second </w:t>
      </w:r>
      <w:proofErr w:type="gramStart"/>
      <w:r w:rsidRPr="00763E37">
        <w:rPr>
          <w:rFonts w:ascii="Times CG ATT" w:hAnsi="Times CG ATT"/>
          <w:color w:val="000000"/>
        </w:rPr>
        <w:t>degree</w:t>
      </w:r>
      <w:proofErr w:type="gramEnd"/>
    </w:p>
    <w:p w14:paraId="0A5AD14F"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 xml:space="preserve">Possession of depictions of a minor engaged in sexually explicit conduct in the first </w:t>
      </w:r>
      <w:proofErr w:type="gramStart"/>
      <w:r w:rsidRPr="00763E37">
        <w:rPr>
          <w:rFonts w:ascii="Times CG ATT" w:hAnsi="Times CG ATT"/>
          <w:color w:val="000000"/>
        </w:rPr>
        <w:t>degree</w:t>
      </w:r>
      <w:proofErr w:type="gramEnd"/>
    </w:p>
    <w:p w14:paraId="591C7525"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 xml:space="preserve">Possession of depictions of a minor engaged in sexually explicit conduct in the second </w:t>
      </w:r>
      <w:proofErr w:type="gramStart"/>
      <w:r w:rsidRPr="00763E37">
        <w:rPr>
          <w:rFonts w:ascii="Times CG ATT" w:hAnsi="Times CG ATT"/>
          <w:color w:val="000000"/>
        </w:rPr>
        <w:t>degree</w:t>
      </w:r>
      <w:proofErr w:type="gramEnd"/>
    </w:p>
    <w:p w14:paraId="33C6F506"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 xml:space="preserve">Viewing depictions of a minor engaged in sexually explicit conduct in the first </w:t>
      </w:r>
      <w:proofErr w:type="gramStart"/>
      <w:r w:rsidRPr="00763E37">
        <w:rPr>
          <w:rFonts w:ascii="Times CG ATT" w:hAnsi="Times CG ATT"/>
          <w:color w:val="000000"/>
        </w:rPr>
        <w:t>degree</w:t>
      </w:r>
      <w:proofErr w:type="gramEnd"/>
    </w:p>
    <w:p w14:paraId="72B2B866"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 xml:space="preserve">Viewing depictions of a minor engaged in sexually explicit conduct in the second </w:t>
      </w:r>
      <w:proofErr w:type="gramStart"/>
      <w:r w:rsidRPr="00763E37">
        <w:rPr>
          <w:rFonts w:ascii="Times CG ATT" w:hAnsi="Times CG ATT"/>
          <w:color w:val="000000"/>
        </w:rPr>
        <w:t>degree</w:t>
      </w:r>
      <w:proofErr w:type="gramEnd"/>
    </w:p>
    <w:p w14:paraId="4D591D5C"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Communication with a minor for immoral purposes (if a felony violation)</w:t>
      </w:r>
    </w:p>
    <w:p w14:paraId="6EC83972"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Commercial sexual abuse of a minor</w:t>
      </w:r>
    </w:p>
    <w:p w14:paraId="1250C141"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Promoting commercial sexual abuse of a minor</w:t>
      </w:r>
    </w:p>
    <w:p w14:paraId="3F129163"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Promoting travel for commercial sexual abuse of a minor</w:t>
      </w:r>
    </w:p>
    <w:p w14:paraId="46605456"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 xml:space="preserve">A felony that is, (as defined under chapter 9A.28 RCW) a criminal attempt, criminal solicitation, or criminal conspiracy to commit one of the above </w:t>
      </w:r>
      <w:proofErr w:type="gramStart"/>
      <w:r w:rsidRPr="00763E37">
        <w:rPr>
          <w:rFonts w:ascii="Times CG ATT" w:hAnsi="Times CG ATT"/>
          <w:color w:val="000000"/>
        </w:rPr>
        <w:t>sex</w:t>
      </w:r>
      <w:proofErr w:type="gramEnd"/>
      <w:r w:rsidRPr="00763E37">
        <w:rPr>
          <w:rFonts w:ascii="Times CG ATT" w:hAnsi="Times CG ATT"/>
          <w:color w:val="000000"/>
        </w:rPr>
        <w:t xml:space="preserve"> offenses</w:t>
      </w:r>
    </w:p>
    <w:p w14:paraId="78904B1E"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 xml:space="preserve">A felony violation of RCW 9A.44.132(1) (failure to register as a sex offender) if the person has been convicted of violating RCW 9A.44.132(1) (failure to register as a sex offender) or 9A.44.130 prior to June 10, 2010, on at least one prior </w:t>
      </w:r>
      <w:proofErr w:type="gramStart"/>
      <w:r w:rsidRPr="00763E37">
        <w:rPr>
          <w:rFonts w:ascii="Times CG ATT" w:hAnsi="Times CG ATT"/>
          <w:color w:val="000000"/>
        </w:rPr>
        <w:t>occasion</w:t>
      </w:r>
      <w:proofErr w:type="gramEnd"/>
    </w:p>
    <w:p w14:paraId="529EC2F8"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(b) Any conviction for a felony offense in effect at any time prior to July 1, 1976, that is comparable to a felony classified as a sex offense listed above.</w:t>
      </w:r>
    </w:p>
    <w:p w14:paraId="2FAA94B6"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A felony with a finding of sexual motivation (as defined under RCW 9.94A.835 or 13.40.135)</w:t>
      </w:r>
    </w:p>
    <w:p w14:paraId="3E17E42E" w14:textId="77777777" w:rsidR="00763E37" w:rsidRPr="00763E37" w:rsidRDefault="00763E37" w:rsidP="00743268">
      <w:pPr>
        <w:numPr>
          <w:ilvl w:val="0"/>
          <w:numId w:val="125"/>
        </w:numPr>
        <w:contextualSpacing/>
        <w:rPr>
          <w:rFonts w:ascii="Times CG ATT" w:hAnsi="Times CG ATT"/>
          <w:color w:val="000000"/>
        </w:rPr>
      </w:pPr>
      <w:r w:rsidRPr="00763E37">
        <w:rPr>
          <w:rFonts w:ascii="Times CG ATT" w:hAnsi="Times CG ATT"/>
          <w:color w:val="000000"/>
        </w:rPr>
        <w:t xml:space="preserve">Any federal or out-of-state conviction for an offense that under the laws of this state would be a felony classified as a sex offense listed </w:t>
      </w:r>
      <w:proofErr w:type="gramStart"/>
      <w:r w:rsidRPr="00763E37">
        <w:rPr>
          <w:rFonts w:ascii="Times CG ATT" w:hAnsi="Times CG ATT"/>
          <w:color w:val="000000"/>
        </w:rPr>
        <w:t>above</w:t>
      </w:r>
      <w:proofErr w:type="gramEnd"/>
    </w:p>
    <w:p w14:paraId="35999F4A" w14:textId="77777777" w:rsidR="00763E37" w:rsidRPr="00763E37" w:rsidRDefault="00763E37" w:rsidP="00763E37">
      <w:pPr>
        <w:ind w:left="360"/>
        <w:rPr>
          <w:rFonts w:ascii="Times CG ATT" w:hAnsi="Times CG ATT"/>
          <w:color w:val="000000"/>
        </w:rPr>
      </w:pPr>
    </w:p>
    <w:p w14:paraId="6180A6E8" w14:textId="77777777" w:rsidR="00763E37" w:rsidRPr="00763E37" w:rsidRDefault="00763E37" w:rsidP="00763E37">
      <w:pPr>
        <w:ind w:left="360"/>
        <w:rPr>
          <w:rFonts w:ascii="Times CG ATT" w:hAnsi="Times CG ATT"/>
          <w:color w:val="000000"/>
        </w:rPr>
      </w:pPr>
      <w:r w:rsidRPr="00763E37">
        <w:rPr>
          <w:rFonts w:ascii="Times CG ATT" w:hAnsi="Times CG ATT"/>
          <w:color w:val="000000"/>
        </w:rPr>
        <w:t>Vehicular Assault Offenses as defined by RCW 46.61.522</w:t>
      </w:r>
    </w:p>
    <w:p w14:paraId="1F9007FF" w14:textId="77777777" w:rsidR="00763E37" w:rsidRPr="00763E37" w:rsidRDefault="00763E37" w:rsidP="00743268">
      <w:pPr>
        <w:numPr>
          <w:ilvl w:val="0"/>
          <w:numId w:val="126"/>
        </w:numPr>
        <w:contextualSpacing/>
        <w:rPr>
          <w:rFonts w:ascii="Times CG ATT" w:hAnsi="Times CG ATT"/>
          <w:color w:val="000000"/>
        </w:rPr>
      </w:pPr>
      <w:r w:rsidRPr="00763E37">
        <w:rPr>
          <w:rFonts w:ascii="Times CG ATT" w:hAnsi="Times CG ATT"/>
          <w:color w:val="000000"/>
        </w:rPr>
        <w:lastRenderedPageBreak/>
        <w:t>Vehicular Assault</w:t>
      </w:r>
    </w:p>
    <w:p w14:paraId="738F82D2" w14:textId="77777777" w:rsidR="00763E37" w:rsidRPr="00763E37" w:rsidRDefault="00763E37" w:rsidP="00763E37">
      <w:pPr>
        <w:ind w:left="360"/>
        <w:rPr>
          <w:rFonts w:ascii="Times CG ATT" w:hAnsi="Times CG ATT"/>
          <w:color w:val="000000"/>
        </w:rPr>
      </w:pPr>
    </w:p>
    <w:p w14:paraId="639AB38A" w14:textId="77777777" w:rsidR="00763E37" w:rsidRPr="00763E37" w:rsidRDefault="00763E37" w:rsidP="00763E37">
      <w:pPr>
        <w:ind w:left="360"/>
        <w:rPr>
          <w:rFonts w:ascii="Times CG ATT" w:hAnsi="Times CG ATT"/>
          <w:color w:val="000000"/>
        </w:rPr>
      </w:pPr>
      <w:r w:rsidRPr="00763E37">
        <w:rPr>
          <w:rFonts w:ascii="Times CG ATT" w:hAnsi="Times CG ATT"/>
          <w:color w:val="000000"/>
        </w:rPr>
        <w:t>Domestic Violence Offenses as defined by RCW 9A.36 and RCW 10.99.020</w:t>
      </w:r>
    </w:p>
    <w:p w14:paraId="40E69BB6" w14:textId="77777777" w:rsidR="00763E37" w:rsidRPr="00763E37" w:rsidRDefault="00763E37" w:rsidP="00743268">
      <w:pPr>
        <w:numPr>
          <w:ilvl w:val="0"/>
          <w:numId w:val="126"/>
        </w:numPr>
        <w:contextualSpacing/>
        <w:rPr>
          <w:rFonts w:ascii="Times CG ATT" w:hAnsi="Times CG ATT"/>
          <w:color w:val="000000"/>
        </w:rPr>
      </w:pPr>
      <w:r w:rsidRPr="00763E37">
        <w:rPr>
          <w:rFonts w:ascii="Times CG ATT" w:hAnsi="Times CG ATT"/>
          <w:color w:val="000000"/>
        </w:rPr>
        <w:t>Assault in the first degree</w:t>
      </w:r>
    </w:p>
    <w:p w14:paraId="69F06224" w14:textId="77777777" w:rsidR="00763E37" w:rsidRPr="00763E37" w:rsidRDefault="00763E37" w:rsidP="00743268">
      <w:pPr>
        <w:numPr>
          <w:ilvl w:val="0"/>
          <w:numId w:val="126"/>
        </w:numPr>
        <w:contextualSpacing/>
        <w:rPr>
          <w:rFonts w:ascii="Times CG ATT" w:hAnsi="Times CG ATT"/>
          <w:color w:val="000000"/>
        </w:rPr>
      </w:pPr>
      <w:r w:rsidRPr="00763E37">
        <w:rPr>
          <w:rFonts w:ascii="Times CG ATT" w:hAnsi="Times CG ATT"/>
          <w:color w:val="000000"/>
        </w:rPr>
        <w:t>Assault in the second degree</w:t>
      </w:r>
    </w:p>
    <w:p w14:paraId="45F1F4CA" w14:textId="77777777" w:rsidR="00763E37" w:rsidRPr="00763E37" w:rsidRDefault="00763E37" w:rsidP="00743268">
      <w:pPr>
        <w:numPr>
          <w:ilvl w:val="0"/>
          <w:numId w:val="126"/>
        </w:numPr>
        <w:contextualSpacing/>
        <w:rPr>
          <w:rFonts w:ascii="Times CG ATT" w:hAnsi="Times CG ATT"/>
          <w:color w:val="000000"/>
        </w:rPr>
      </w:pPr>
      <w:r w:rsidRPr="00763E37">
        <w:rPr>
          <w:rFonts w:ascii="Times CG ATT" w:hAnsi="Times CG ATT"/>
          <w:color w:val="000000"/>
        </w:rPr>
        <w:t>Assault in the third degree</w:t>
      </w:r>
    </w:p>
    <w:p w14:paraId="6E48D0EE" w14:textId="77777777" w:rsidR="00763E37" w:rsidRPr="00763E37" w:rsidRDefault="00763E37" w:rsidP="00743268">
      <w:pPr>
        <w:numPr>
          <w:ilvl w:val="0"/>
          <w:numId w:val="126"/>
        </w:numPr>
        <w:contextualSpacing/>
        <w:rPr>
          <w:rFonts w:ascii="Times CG ATT" w:hAnsi="Times CG ATT"/>
          <w:color w:val="000000"/>
        </w:rPr>
      </w:pPr>
      <w:r w:rsidRPr="00763E37">
        <w:rPr>
          <w:rFonts w:ascii="Times CG ATT" w:hAnsi="Times CG ATT"/>
          <w:color w:val="000000"/>
        </w:rPr>
        <w:t>Assault in the fourth degree</w:t>
      </w:r>
    </w:p>
    <w:p w14:paraId="7A843BB6" w14:textId="77777777" w:rsidR="00763E37" w:rsidRPr="00763E37" w:rsidRDefault="00763E37" w:rsidP="00763E37">
      <w:pPr>
        <w:ind w:left="360"/>
        <w:rPr>
          <w:rFonts w:ascii="Times CG ATT" w:hAnsi="Times CG ATT"/>
          <w:color w:val="000000"/>
        </w:rPr>
      </w:pPr>
    </w:p>
    <w:p w14:paraId="3DF39BB2" w14:textId="77777777" w:rsidR="00763E37" w:rsidRPr="00763E37" w:rsidRDefault="00763E37" w:rsidP="00763E37">
      <w:pPr>
        <w:ind w:left="360"/>
        <w:rPr>
          <w:rFonts w:ascii="Times CG ATT" w:hAnsi="Times CG ATT"/>
          <w:color w:val="000000"/>
        </w:rPr>
      </w:pPr>
      <w:r w:rsidRPr="00763E37">
        <w:rPr>
          <w:rFonts w:ascii="Times CG ATT" w:hAnsi="Times CG ATT"/>
          <w:color w:val="000000"/>
        </w:rPr>
        <w:t>Escape Offenses as defined by RCW 9A.76</w:t>
      </w:r>
    </w:p>
    <w:p w14:paraId="45A8C8C4" w14:textId="77777777" w:rsidR="00763E37" w:rsidRPr="00763E37" w:rsidRDefault="00763E37" w:rsidP="00743268">
      <w:pPr>
        <w:numPr>
          <w:ilvl w:val="0"/>
          <w:numId w:val="127"/>
        </w:numPr>
        <w:contextualSpacing/>
        <w:rPr>
          <w:rFonts w:ascii="Times CG ATT" w:hAnsi="Times CG ATT"/>
          <w:color w:val="000000"/>
        </w:rPr>
      </w:pPr>
      <w:r w:rsidRPr="00763E37">
        <w:rPr>
          <w:rFonts w:ascii="Times CG ATT" w:hAnsi="Times CG ATT"/>
          <w:color w:val="000000"/>
        </w:rPr>
        <w:t xml:space="preserve">Escape in the first </w:t>
      </w:r>
      <w:proofErr w:type="gramStart"/>
      <w:r w:rsidRPr="00763E37">
        <w:rPr>
          <w:rFonts w:ascii="Times CG ATT" w:hAnsi="Times CG ATT"/>
          <w:color w:val="000000"/>
        </w:rPr>
        <w:t>degree</w:t>
      </w:r>
      <w:proofErr w:type="gramEnd"/>
    </w:p>
    <w:p w14:paraId="772ADD84" w14:textId="77777777" w:rsidR="00763E37" w:rsidRPr="00763E37" w:rsidRDefault="00763E37" w:rsidP="00743268">
      <w:pPr>
        <w:numPr>
          <w:ilvl w:val="0"/>
          <w:numId w:val="127"/>
        </w:numPr>
        <w:contextualSpacing/>
        <w:rPr>
          <w:rFonts w:ascii="Times CG ATT" w:hAnsi="Times CG ATT"/>
          <w:color w:val="000000"/>
        </w:rPr>
      </w:pPr>
      <w:r w:rsidRPr="00763E37">
        <w:rPr>
          <w:rFonts w:ascii="Times CG ATT" w:hAnsi="Times CG ATT"/>
          <w:color w:val="000000"/>
        </w:rPr>
        <w:t>Sexually violent predator escape</w:t>
      </w:r>
    </w:p>
    <w:p w14:paraId="42811ABF" w14:textId="77777777" w:rsidR="00763E37" w:rsidRPr="00763E37" w:rsidRDefault="00763E37" w:rsidP="00743268">
      <w:pPr>
        <w:numPr>
          <w:ilvl w:val="0"/>
          <w:numId w:val="127"/>
        </w:numPr>
        <w:contextualSpacing/>
        <w:rPr>
          <w:rFonts w:ascii="Times CG ATT" w:hAnsi="Times CG ATT"/>
          <w:color w:val="000000"/>
        </w:rPr>
      </w:pPr>
      <w:r w:rsidRPr="00763E37">
        <w:rPr>
          <w:rFonts w:ascii="Times CG ATT" w:hAnsi="Times CG ATT"/>
          <w:color w:val="000000"/>
        </w:rPr>
        <w:t xml:space="preserve">Escape in the second </w:t>
      </w:r>
      <w:proofErr w:type="gramStart"/>
      <w:r w:rsidRPr="00763E37">
        <w:rPr>
          <w:rFonts w:ascii="Times CG ATT" w:hAnsi="Times CG ATT"/>
          <w:color w:val="000000"/>
        </w:rPr>
        <w:t>degree</w:t>
      </w:r>
      <w:proofErr w:type="gramEnd"/>
    </w:p>
    <w:p w14:paraId="6DEBECB9" w14:textId="77777777" w:rsidR="00763E37" w:rsidRPr="00763E37" w:rsidRDefault="00763E37" w:rsidP="00743268">
      <w:pPr>
        <w:numPr>
          <w:ilvl w:val="0"/>
          <w:numId w:val="127"/>
        </w:numPr>
        <w:contextualSpacing/>
        <w:rPr>
          <w:rFonts w:ascii="Times CG ATT" w:hAnsi="Times CG ATT"/>
          <w:color w:val="000000"/>
        </w:rPr>
      </w:pPr>
      <w:r w:rsidRPr="00763E37">
        <w:rPr>
          <w:rFonts w:ascii="Times CG ATT" w:hAnsi="Times CG ATT"/>
          <w:color w:val="000000"/>
        </w:rPr>
        <w:t>Escape in the third degree (both misdemeanor and felony violations)</w:t>
      </w:r>
    </w:p>
    <w:p w14:paraId="0EE55F2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42" w:name="TenPointFive"/>
    <w:p w14:paraId="10805561" w14:textId="77777777" w:rsidR="00855409" w:rsidRPr="00E9001F" w:rsidRDefault="00A137A2"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"TOCSeatBelts" </w:instrText>
      </w:r>
      <w:r>
        <w:rPr>
          <w:b/>
          <w:bCs/>
        </w:rPr>
      </w:r>
      <w:r>
        <w:rPr>
          <w:b/>
          <w:bCs/>
        </w:rPr>
        <w:fldChar w:fldCharType="separate"/>
      </w:r>
      <w:r w:rsidR="00855409" w:rsidRPr="00A137A2">
        <w:rPr>
          <w:rStyle w:val="Hyperlink"/>
          <w:b/>
          <w:bCs/>
        </w:rPr>
        <w:t>10.5 SEAT BEL</w:t>
      </w:r>
      <w:r w:rsidR="00052BF4" w:rsidRPr="00A137A2">
        <w:rPr>
          <w:rStyle w:val="Hyperlink"/>
          <w:b/>
          <w:bCs/>
        </w:rPr>
        <w:t>TS</w:t>
      </w:r>
      <w:r>
        <w:rPr>
          <w:b/>
          <w:bCs/>
        </w:rPr>
        <w:fldChar w:fldCharType="end"/>
      </w:r>
    </w:p>
    <w:bookmarkEnd w:id="542"/>
    <w:p w14:paraId="2658278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bCs/>
        </w:rPr>
      </w:pPr>
    </w:p>
    <w:p w14:paraId="1EF15637" w14:textId="77777777" w:rsidR="00BB2D01" w:rsidRDefault="00BB2D01"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All Everett Police Department employees operating city-owned vehicles where seat belts are installed will use the seat belts w</w:t>
      </w:r>
      <w:r w:rsidR="006112E4">
        <w:rPr>
          <w:rFonts w:ascii="Times CG ATT" w:hAnsi="Times CG ATT"/>
          <w:color w:val="000000"/>
        </w:rPr>
        <w:t>hile the vehicle is in motion.</w:t>
      </w:r>
    </w:p>
    <w:p w14:paraId="2B852C3C" w14:textId="77777777" w:rsidR="00BB2D01" w:rsidRDefault="00BB2D01"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2EFED2BD" w14:textId="77777777" w:rsidR="00BB2D01" w:rsidRDefault="00BB2D01"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All passengers, to include prisoners being transported, will wear a seatbelt while the vehicle is in motion. Appropriate child–safety restraints will b</w:t>
      </w:r>
      <w:r w:rsidR="006112E4">
        <w:rPr>
          <w:rFonts w:ascii="Times CG ATT" w:hAnsi="Times CG ATT"/>
          <w:color w:val="000000"/>
        </w:rPr>
        <w:t>e available for use as needed.</w:t>
      </w:r>
    </w:p>
    <w:p w14:paraId="00E76771" w14:textId="77777777" w:rsidR="00273510" w:rsidRDefault="00273510"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bookmarkStart w:id="543" w:name="TenPointSix"/>
    <w:p w14:paraId="4878182B" w14:textId="77777777" w:rsidR="00855409" w:rsidRPr="00E9001F" w:rsidRDefault="00A137A2"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"TOCEmergencyVehicleOperationTraining" </w:instrText>
      </w:r>
      <w:r>
        <w:rPr>
          <w:b/>
          <w:bCs/>
        </w:rPr>
      </w:r>
      <w:r>
        <w:rPr>
          <w:b/>
          <w:bCs/>
        </w:rPr>
        <w:fldChar w:fldCharType="separate"/>
      </w:r>
      <w:r w:rsidR="00855409" w:rsidRPr="00A137A2">
        <w:rPr>
          <w:rStyle w:val="Hyperlink"/>
          <w:b/>
          <w:bCs/>
        </w:rPr>
        <w:t>10.6 EMERGENCY VEHICLE OPERATION TRAINING</w:t>
      </w:r>
      <w:r>
        <w:rPr>
          <w:b/>
          <w:bCs/>
        </w:rPr>
        <w:fldChar w:fldCharType="end"/>
      </w:r>
    </w:p>
    <w:bookmarkEnd w:id="543"/>
    <w:p w14:paraId="4243F35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43DB9ECF" w14:textId="77777777" w:rsidR="00D748D1" w:rsidRDefault="00D748D1"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Officers of the Everett Police Department will not operate police vehicles in the performance of patrol or enforcement activities until they have completed the basic law enforcement academy training in emergency vehicle operation, or its equivalent.</w:t>
      </w:r>
    </w:p>
    <w:p w14:paraId="5B68403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bookmarkStart w:id="544" w:name="TenPointSeven"/>
    <w:p w14:paraId="49756A95" w14:textId="77777777" w:rsidR="00855409" w:rsidRPr="00E9001F" w:rsidRDefault="00930B24"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"TOCSpecialPurposeVehicles" </w:instrText>
      </w:r>
      <w:r>
        <w:rPr>
          <w:b/>
          <w:bCs/>
        </w:rPr>
      </w:r>
      <w:r>
        <w:rPr>
          <w:b/>
          <w:bCs/>
        </w:rPr>
        <w:fldChar w:fldCharType="separate"/>
      </w:r>
      <w:r w:rsidR="00855409" w:rsidRPr="00930B24">
        <w:rPr>
          <w:rStyle w:val="Hyperlink"/>
          <w:b/>
          <w:bCs/>
        </w:rPr>
        <w:t>10.7 SPECIAL PURPOSE VEHICLES</w:t>
      </w:r>
      <w:r>
        <w:rPr>
          <w:b/>
          <w:bCs/>
        </w:rPr>
        <w:fldChar w:fldCharType="end"/>
      </w:r>
    </w:p>
    <w:bookmarkEnd w:id="544"/>
    <w:p w14:paraId="3886AAB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15057D2" w14:textId="77777777" w:rsidR="00287E04" w:rsidRDefault="00287E04"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It is the intention of this department to utilize special purpose vehicles and equipment on an as required basis. The department's special use vehicles may include, but are not limited to, bikes, boats, K-9 vehicles, tactical command vans and parking three-wheel scooters.</w:t>
      </w:r>
    </w:p>
    <w:p w14:paraId="2245DA40" w14:textId="77777777" w:rsidR="00287E04" w:rsidRDefault="00287E04"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6CD27D3F" w14:textId="77777777" w:rsidR="00287E04" w:rsidRDefault="00287E04"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Only those officers authorized to use special use vehicles may do so. Prior to authorizations by the unit supervisor, the officer must have the appropriate license endorsement if required, and/or must have completed the required department training program. All operations of special use vehicles are required to be in a manner consistent with applicable laws, policies and con</w:t>
      </w:r>
      <w:r w:rsidR="007473AF">
        <w:rPr>
          <w:rFonts w:ascii="Times CG ATT" w:hAnsi="Times CG ATT"/>
          <w:color w:val="000000"/>
        </w:rPr>
        <w:t>sistent with training received.</w:t>
      </w:r>
    </w:p>
    <w:p w14:paraId="621BDC56" w14:textId="77777777" w:rsidR="00287E04" w:rsidRDefault="00287E04"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p>
    <w:p w14:paraId="61E0B239" w14:textId="77777777" w:rsidR="00697F04" w:rsidRDefault="00287E04" w:rsidP="00D70C9D">
      <w:pPr>
        <w:pStyle w:val="BodyText"/>
        <w:rPr>
          <w:rFonts w:ascii="Times CG ATT" w:hAnsi="Times CG ATT"/>
          <w:color w:val="000000"/>
        </w:rPr>
      </w:pPr>
      <w:r>
        <w:rPr>
          <w:rFonts w:ascii="Times CG ATT" w:hAnsi="Times CG ATT"/>
          <w:color w:val="000000"/>
        </w:rPr>
        <w:t>Special purpose vehicles will be assigned to specialty units and their guidelines for use, responsibility and maintenance as well as required stock equipment, will be n</w:t>
      </w:r>
      <w:r w:rsidR="00126991">
        <w:rPr>
          <w:rFonts w:ascii="Times CG ATT" w:hAnsi="Times CG ATT"/>
          <w:color w:val="000000"/>
        </w:rPr>
        <w:t>oted in their respective SOP’s.</w:t>
      </w:r>
    </w:p>
    <w:p w14:paraId="04220C87" w14:textId="77777777" w:rsidR="00452289" w:rsidRDefault="00452289" w:rsidP="00D70C9D">
      <w:pPr>
        <w:tabs>
          <w:tab w:val="left" w:pos="432"/>
          <w:tab w:val="left" w:pos="1008"/>
          <w:tab w:val="left" w:pos="1584"/>
          <w:tab w:val="left" w:pos="2160"/>
          <w:tab w:val="left" w:pos="2736"/>
          <w:tab w:val="left" w:pos="5328"/>
          <w:tab w:val="left" w:pos="7200"/>
          <w:tab w:val="left" w:pos="7560"/>
        </w:tabs>
        <w:rPr>
          <w:b/>
          <w:bCs/>
        </w:rPr>
      </w:pPr>
    </w:p>
    <w:p w14:paraId="29474606" w14:textId="77777777" w:rsidR="00452289" w:rsidRDefault="00452289" w:rsidP="00D70C9D">
      <w:pPr>
        <w:tabs>
          <w:tab w:val="left" w:pos="432"/>
          <w:tab w:val="left" w:pos="1008"/>
          <w:tab w:val="left" w:pos="1584"/>
          <w:tab w:val="left" w:pos="2160"/>
          <w:tab w:val="left" w:pos="2736"/>
          <w:tab w:val="left" w:pos="5328"/>
          <w:tab w:val="left" w:pos="7200"/>
          <w:tab w:val="left" w:pos="7560"/>
        </w:tabs>
        <w:rPr>
          <w:b/>
          <w:bCs/>
        </w:rPr>
      </w:pPr>
      <w:bookmarkStart w:id="545" w:name="TenPointEight"/>
    </w:p>
    <w:p w14:paraId="2E5629C0" w14:textId="77777777" w:rsidR="00452289" w:rsidRDefault="00452289" w:rsidP="00D70C9D">
      <w:pPr>
        <w:tabs>
          <w:tab w:val="left" w:pos="432"/>
          <w:tab w:val="left" w:pos="1008"/>
          <w:tab w:val="left" w:pos="1584"/>
          <w:tab w:val="left" w:pos="2160"/>
          <w:tab w:val="left" w:pos="2736"/>
          <w:tab w:val="left" w:pos="5328"/>
          <w:tab w:val="left" w:pos="7200"/>
          <w:tab w:val="left" w:pos="7560"/>
        </w:tabs>
        <w:rPr>
          <w:b/>
          <w:bCs/>
        </w:rPr>
      </w:pPr>
    </w:p>
    <w:p w14:paraId="3A8C6EDC" w14:textId="77777777" w:rsidR="00452289" w:rsidRDefault="00452289" w:rsidP="00D70C9D">
      <w:pPr>
        <w:tabs>
          <w:tab w:val="left" w:pos="432"/>
          <w:tab w:val="left" w:pos="1008"/>
          <w:tab w:val="left" w:pos="1584"/>
          <w:tab w:val="left" w:pos="2160"/>
          <w:tab w:val="left" w:pos="2736"/>
          <w:tab w:val="left" w:pos="5328"/>
          <w:tab w:val="left" w:pos="7200"/>
          <w:tab w:val="left" w:pos="7560"/>
        </w:tabs>
        <w:rPr>
          <w:b/>
          <w:bCs/>
        </w:rPr>
      </w:pPr>
    </w:p>
    <w:p w14:paraId="3885CC08" w14:textId="77777777" w:rsidR="00452289" w:rsidRDefault="00452289" w:rsidP="00D70C9D">
      <w:pPr>
        <w:tabs>
          <w:tab w:val="left" w:pos="432"/>
          <w:tab w:val="left" w:pos="1008"/>
          <w:tab w:val="left" w:pos="1584"/>
          <w:tab w:val="left" w:pos="2160"/>
          <w:tab w:val="left" w:pos="2736"/>
          <w:tab w:val="left" w:pos="5328"/>
          <w:tab w:val="left" w:pos="7200"/>
          <w:tab w:val="left" w:pos="7560"/>
        </w:tabs>
        <w:rPr>
          <w:b/>
          <w:bCs/>
        </w:rPr>
      </w:pPr>
    </w:p>
    <w:p w14:paraId="7FF12E23" w14:textId="77777777" w:rsidR="00855409" w:rsidRPr="00E9001F" w:rsidRDefault="00260B8B" w:rsidP="00D70C9D">
      <w:pPr>
        <w:tabs>
          <w:tab w:val="left" w:pos="432"/>
          <w:tab w:val="left" w:pos="1008"/>
          <w:tab w:val="left" w:pos="1584"/>
          <w:tab w:val="left" w:pos="2160"/>
          <w:tab w:val="left" w:pos="2736"/>
          <w:tab w:val="left" w:pos="5328"/>
          <w:tab w:val="left" w:pos="7200"/>
          <w:tab w:val="left" w:pos="7560"/>
        </w:tabs>
        <w:rPr>
          <w:b/>
          <w:bCs/>
        </w:rPr>
      </w:pPr>
      <w:hyperlink w:anchor="TOCVehicleParking" w:history="1">
        <w:r w:rsidR="00855409" w:rsidRPr="00930B24">
          <w:rPr>
            <w:rStyle w:val="Hyperlink"/>
            <w:b/>
            <w:bCs/>
          </w:rPr>
          <w:t>10.8 VEHICLE PARKING</w:t>
        </w:r>
      </w:hyperlink>
    </w:p>
    <w:bookmarkEnd w:id="545"/>
    <w:p w14:paraId="6283EFB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A91561D" w14:textId="77777777" w:rsidR="00324012" w:rsidRDefault="00324012" w:rsidP="00D70C9D">
      <w:pPr>
        <w:tabs>
          <w:tab w:val="left"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rFonts w:ascii="Times CG ATT" w:hAnsi="Times CG ATT"/>
          <w:color w:val="000000"/>
        </w:rPr>
      </w:pPr>
      <w:r>
        <w:rPr>
          <w:rFonts w:ascii="Times CG ATT" w:hAnsi="Times CG ATT"/>
          <w:color w:val="000000"/>
        </w:rPr>
        <w:t xml:space="preserve">Employees must not park in unauthorized places </w:t>
      </w:r>
      <w:proofErr w:type="gramStart"/>
      <w:r>
        <w:rPr>
          <w:rFonts w:ascii="Times CG ATT" w:hAnsi="Times CG ATT"/>
          <w:color w:val="000000"/>
        </w:rPr>
        <w:t>in the area of</w:t>
      </w:r>
      <w:proofErr w:type="gramEnd"/>
      <w:r>
        <w:rPr>
          <w:rFonts w:ascii="Times CG ATT" w:hAnsi="Times CG ATT"/>
          <w:color w:val="000000"/>
        </w:rPr>
        <w:t xml:space="preserve"> </w:t>
      </w:r>
      <w:r w:rsidR="00C86E55">
        <w:rPr>
          <w:rFonts w:ascii="Times CG ATT" w:hAnsi="Times CG ATT"/>
          <w:color w:val="000000"/>
        </w:rPr>
        <w:t>C</w:t>
      </w:r>
      <w:r>
        <w:rPr>
          <w:rFonts w:ascii="Times CG ATT" w:hAnsi="Times CG ATT"/>
          <w:color w:val="000000"/>
        </w:rPr>
        <w:t xml:space="preserve">ity </w:t>
      </w:r>
      <w:r w:rsidR="00C86E55">
        <w:rPr>
          <w:rFonts w:ascii="Times CG ATT" w:hAnsi="Times CG ATT"/>
          <w:color w:val="000000"/>
        </w:rPr>
        <w:t>H</w:t>
      </w:r>
      <w:r>
        <w:rPr>
          <w:rFonts w:ascii="Times CG ATT" w:hAnsi="Times CG ATT"/>
          <w:color w:val="000000"/>
        </w:rPr>
        <w:t>all, including the alley, fire lanes, private stalls, or official business stalls. The alleyway will be open for parking for marked patrol vehicles as indicated by the signs.</w:t>
      </w:r>
    </w:p>
    <w:p w14:paraId="34A18DAC" w14:textId="77777777" w:rsidR="00324012" w:rsidRDefault="00324012"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p>
    <w:p w14:paraId="34C4D222" w14:textId="77777777" w:rsidR="00324012" w:rsidRDefault="00324012" w:rsidP="00D70C9D">
      <w:pPr>
        <w:tabs>
          <w:tab w:val="left" w:pos="-1440"/>
          <w:tab w:val="left" w:pos="-720"/>
          <w:tab w:val="left" w:pos="90"/>
          <w:tab w:val="left" w:pos="1008"/>
          <w:tab w:val="left" w:pos="1584"/>
          <w:tab w:val="left" w:pos="2160"/>
          <w:tab w:val="left" w:pos="2736"/>
          <w:tab w:val="left" w:pos="5616"/>
          <w:tab w:val="left" w:pos="7200"/>
          <w:tab w:val="left" w:pos="7560"/>
        </w:tabs>
        <w:rPr>
          <w:rFonts w:ascii="Times CG ATT" w:hAnsi="Times CG ATT"/>
          <w:color w:val="000000"/>
        </w:rPr>
      </w:pPr>
      <w:r>
        <w:rPr>
          <w:rFonts w:ascii="Times CG ATT" w:hAnsi="Times CG ATT"/>
          <w:color w:val="000000"/>
        </w:rPr>
        <w:t>When the assigned employee is absent from work for longer than a normal work week, or while the employee is on vacation away from home, the vehicle will be left in such a place and manner that will make it available to the Department.</w:t>
      </w:r>
    </w:p>
    <w:p w14:paraId="7DBE233C" w14:textId="77777777" w:rsidR="00855409" w:rsidRPr="00E9001F" w:rsidRDefault="00855409" w:rsidP="00D70C9D">
      <w:pPr>
        <w:tabs>
          <w:tab w:val="left" w:pos="-1440"/>
          <w:tab w:val="left" w:pos="-720"/>
          <w:tab w:val="left" w:pos="90"/>
          <w:tab w:val="left" w:pos="1008"/>
          <w:tab w:val="left" w:pos="1584"/>
          <w:tab w:val="left" w:pos="2160"/>
          <w:tab w:val="left" w:pos="2736"/>
          <w:tab w:val="left" w:pos="5616"/>
          <w:tab w:val="left" w:pos="7200"/>
          <w:tab w:val="left" w:pos="7560"/>
        </w:tabs>
        <w:rPr>
          <w:b/>
        </w:rPr>
      </w:pPr>
    </w:p>
    <w:bookmarkStart w:id="546" w:name="TenPointNine"/>
    <w:p w14:paraId="025AC08B" w14:textId="77777777" w:rsidR="00855409" w:rsidRPr="00E9001F" w:rsidRDefault="00930B24"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"TOCCleanlinessofCityVehicles" </w:instrText>
      </w:r>
      <w:r>
        <w:rPr>
          <w:b/>
          <w:bCs/>
        </w:rPr>
      </w:r>
      <w:r>
        <w:rPr>
          <w:b/>
          <w:bCs/>
        </w:rPr>
        <w:fldChar w:fldCharType="separate"/>
      </w:r>
      <w:r w:rsidR="00855409" w:rsidRPr="00930B24">
        <w:rPr>
          <w:rStyle w:val="Hyperlink"/>
          <w:b/>
          <w:bCs/>
        </w:rPr>
        <w:t>10.9 CLEANLINESS OF CITY VEHICLES</w:t>
      </w:r>
      <w:r>
        <w:rPr>
          <w:b/>
          <w:bCs/>
        </w:rPr>
        <w:fldChar w:fldCharType="end"/>
      </w:r>
    </w:p>
    <w:bookmarkEnd w:id="546"/>
    <w:p w14:paraId="6E993ED4"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080C3CEA" w14:textId="77777777" w:rsidR="00127BAD" w:rsidRDefault="00127BAD" w:rsidP="00D70C9D">
      <w:pPr>
        <w:tabs>
          <w:tab w:val="left" w:pos="432"/>
          <w:tab w:val="left" w:pos="1008"/>
          <w:tab w:val="left" w:pos="1584"/>
          <w:tab w:val="left" w:pos="2160"/>
          <w:tab w:val="left" w:pos="2736"/>
          <w:tab w:val="left" w:pos="5328"/>
          <w:tab w:val="left" w:pos="7200"/>
          <w:tab w:val="left" w:pos="7560"/>
        </w:tabs>
        <w:rPr>
          <w:rFonts w:ascii="Times CG ATT" w:hAnsi="Times CG ATT"/>
          <w:color w:val="000000"/>
        </w:rPr>
      </w:pPr>
      <w:r>
        <w:rPr>
          <w:rFonts w:ascii="Times CG ATT" w:hAnsi="Times CG ATT"/>
          <w:color w:val="000000"/>
        </w:rPr>
        <w:t>Employees are required to ensure that interiors of city vehicles are kept in a clean condition. Vehicles shall be inspected daily before and after use to remove any contraband or garbage. All vehicles used for prisoner transport will be searched prior to and after each transport to ensure they are free of weapons and contraband. Exteriors should be kept reasonably clean depending on weather conditions. All cleaning shall be done during assigned work hours.</w:t>
      </w:r>
    </w:p>
    <w:p w14:paraId="588984C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bookmarkStart w:id="547" w:name="TenPointTen"/>
    <w:p w14:paraId="2EB84AE5" w14:textId="77777777" w:rsidR="00855409" w:rsidRPr="00E9001F" w:rsidRDefault="00930B24"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"TOCTobaccoUseinCityVehicles" </w:instrText>
      </w:r>
      <w:r>
        <w:rPr>
          <w:b/>
          <w:bCs/>
        </w:rPr>
      </w:r>
      <w:r>
        <w:rPr>
          <w:b/>
          <w:bCs/>
        </w:rPr>
        <w:fldChar w:fldCharType="separate"/>
      </w:r>
      <w:r w:rsidR="00855409" w:rsidRPr="00930B24">
        <w:rPr>
          <w:rStyle w:val="Hyperlink"/>
          <w:b/>
          <w:bCs/>
        </w:rPr>
        <w:t>10.10 TOBACCO USE IN CITY VEHICLES</w:t>
      </w:r>
      <w:r>
        <w:rPr>
          <w:b/>
          <w:bCs/>
        </w:rPr>
        <w:fldChar w:fldCharType="end"/>
      </w:r>
    </w:p>
    <w:bookmarkEnd w:id="547"/>
    <w:p w14:paraId="6F1E034A"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pPr>
    </w:p>
    <w:p w14:paraId="6D710E63" w14:textId="77777777" w:rsidR="00127BAD" w:rsidRDefault="00127BAD"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r>
        <w:rPr>
          <w:rFonts w:ascii="Times CG ATT" w:hAnsi="Times CG ATT"/>
          <w:color w:val="000000"/>
        </w:rPr>
        <w:t>Officers of the Everett Police Department shall not use any tobacco or tobacco substance in any city-owned vehicle.</w:t>
      </w:r>
    </w:p>
    <w:p w14:paraId="2541EA5F" w14:textId="77777777" w:rsidR="00127BAD" w:rsidRDefault="00127BAD"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p>
    <w:p w14:paraId="6CC90278" w14:textId="77777777" w:rsidR="00127BAD" w:rsidRDefault="00127BAD"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r>
        <w:rPr>
          <w:rFonts w:ascii="Times CG ATT" w:hAnsi="Times CG ATT"/>
          <w:color w:val="000000"/>
        </w:rPr>
        <w:t>Officers of the Everett Police Department will not permit any rider in any city-owned vehicle to use any tobacco or tobacco substance.</w:t>
      </w:r>
    </w:p>
    <w:p w14:paraId="7670AC21" w14:textId="77777777" w:rsidR="00225F30" w:rsidRDefault="00225F30" w:rsidP="00D70C9D">
      <w:pPr>
        <w:tabs>
          <w:tab w:val="left" w:pos="432"/>
          <w:tab w:val="left" w:pos="1008"/>
          <w:tab w:val="left" w:pos="1584"/>
          <w:tab w:val="left" w:pos="2160"/>
          <w:tab w:val="left" w:pos="2736"/>
          <w:tab w:val="left" w:pos="5328"/>
          <w:tab w:val="left" w:pos="7200"/>
          <w:tab w:val="left" w:pos="7560"/>
        </w:tabs>
        <w:rPr>
          <w:b/>
          <w:bCs/>
        </w:rPr>
      </w:pPr>
    </w:p>
    <w:p w14:paraId="5B88559D" w14:textId="77777777" w:rsidR="00DA1838" w:rsidRDefault="00DA1838" w:rsidP="00D70C9D">
      <w:pPr>
        <w:tabs>
          <w:tab w:val="left" w:pos="432"/>
          <w:tab w:val="left" w:pos="1008"/>
          <w:tab w:val="left" w:pos="1584"/>
          <w:tab w:val="left" w:pos="2160"/>
          <w:tab w:val="left" w:pos="2736"/>
          <w:tab w:val="left" w:pos="5328"/>
          <w:tab w:val="left" w:pos="7200"/>
          <w:tab w:val="left" w:pos="7560"/>
        </w:tabs>
        <w:rPr>
          <w:b/>
          <w:bCs/>
        </w:rPr>
      </w:pPr>
    </w:p>
    <w:bookmarkStart w:id="548" w:name="TenPointEleven"/>
    <w:p w14:paraId="184949F8" w14:textId="77777777" w:rsidR="00855409" w:rsidRPr="00E9001F" w:rsidRDefault="00930B24"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"TOCLOJACKTrackingSystem" </w:instrText>
      </w:r>
      <w:r>
        <w:rPr>
          <w:b/>
          <w:bCs/>
        </w:rPr>
      </w:r>
      <w:r>
        <w:rPr>
          <w:b/>
          <w:bCs/>
        </w:rPr>
        <w:fldChar w:fldCharType="separate"/>
      </w:r>
      <w:r w:rsidR="00855409" w:rsidRPr="00930B24">
        <w:rPr>
          <w:rStyle w:val="Hyperlink"/>
          <w:b/>
          <w:bCs/>
        </w:rPr>
        <w:t>10.11 LOJACK TRACKING SYSTEM</w:t>
      </w:r>
      <w:r>
        <w:rPr>
          <w:b/>
          <w:bCs/>
        </w:rPr>
        <w:fldChar w:fldCharType="end"/>
      </w:r>
    </w:p>
    <w:bookmarkEnd w:id="548"/>
    <w:p w14:paraId="4EA77214" w14:textId="77777777" w:rsidR="00855409" w:rsidRPr="00E9001F" w:rsidRDefault="00855409" w:rsidP="00D70C9D">
      <w:pPr>
        <w:tabs>
          <w:tab w:val="left" w:pos="-1440"/>
          <w:tab w:val="left" w:pos="-720"/>
          <w:tab w:val="left" w:pos="432"/>
          <w:tab w:val="left" w:pos="1008"/>
          <w:tab w:val="left" w:pos="1584"/>
          <w:tab w:val="left" w:pos="2160"/>
          <w:tab w:val="left" w:pos="2736"/>
          <w:tab w:val="left" w:pos="5616"/>
          <w:tab w:val="left" w:pos="7200"/>
          <w:tab w:val="left" w:pos="7560"/>
        </w:tabs>
        <w:rPr>
          <w:b/>
          <w:bCs/>
        </w:rPr>
      </w:pPr>
    </w:p>
    <w:p w14:paraId="08D051F2" w14:textId="77777777" w:rsidR="00DB7AD9" w:rsidRDefault="00DB7AD9"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r>
        <w:rPr>
          <w:rFonts w:ascii="Times CG ATT" w:hAnsi="Times CG ATT"/>
          <w:color w:val="000000"/>
        </w:rPr>
        <w:t xml:space="preserve">Certain Everett Police Department marked patrol vehicles are equipped with the </w:t>
      </w:r>
      <w:proofErr w:type="spellStart"/>
      <w:r>
        <w:rPr>
          <w:rFonts w:ascii="Times CG ATT" w:hAnsi="Times CG ATT"/>
          <w:color w:val="000000"/>
        </w:rPr>
        <w:t>LoJack</w:t>
      </w:r>
      <w:proofErr w:type="spellEnd"/>
      <w:r>
        <w:rPr>
          <w:rFonts w:ascii="Times CG ATT" w:hAnsi="Times CG ATT"/>
          <w:color w:val="000000"/>
        </w:rPr>
        <w:t xml:space="preserve"> Tracking System Police Tracking Computer for use in locating stolen vehicles. The </w:t>
      </w:r>
      <w:proofErr w:type="spellStart"/>
      <w:r>
        <w:rPr>
          <w:rFonts w:ascii="Times CG ATT" w:hAnsi="Times CG ATT"/>
          <w:color w:val="000000"/>
        </w:rPr>
        <w:t>LoJack</w:t>
      </w:r>
      <w:proofErr w:type="spellEnd"/>
      <w:r>
        <w:rPr>
          <w:rFonts w:ascii="Times CG ATT" w:hAnsi="Times CG ATT"/>
          <w:color w:val="000000"/>
        </w:rPr>
        <w:t xml:space="preserve"> tracking system is an electronic stolen vehicle recovery system purchased by owners of vehicles. The Everett Police Department will work to achieve maximum effectiveness of the </w:t>
      </w:r>
      <w:proofErr w:type="spellStart"/>
      <w:r>
        <w:rPr>
          <w:rFonts w:ascii="Times CG ATT" w:hAnsi="Times CG ATT"/>
          <w:color w:val="000000"/>
        </w:rPr>
        <w:t>LoJack</w:t>
      </w:r>
      <w:proofErr w:type="spellEnd"/>
      <w:r>
        <w:rPr>
          <w:rFonts w:ascii="Times CG ATT" w:hAnsi="Times CG ATT"/>
          <w:color w:val="000000"/>
        </w:rPr>
        <w:t xml:space="preserve"> Tracking System through training in the use of the </w:t>
      </w:r>
      <w:proofErr w:type="spellStart"/>
      <w:r>
        <w:rPr>
          <w:rFonts w:ascii="Times CG ATT" w:hAnsi="Times CG ATT"/>
          <w:color w:val="000000"/>
        </w:rPr>
        <w:t>LoJack</w:t>
      </w:r>
      <w:proofErr w:type="spellEnd"/>
      <w:r>
        <w:rPr>
          <w:rFonts w:ascii="Times CG ATT" w:hAnsi="Times CG ATT"/>
          <w:color w:val="000000"/>
        </w:rPr>
        <w:t xml:space="preserve"> Tracking System by Department certified trainers. Only those members trained in the use of the </w:t>
      </w:r>
      <w:proofErr w:type="spellStart"/>
      <w:r>
        <w:rPr>
          <w:rFonts w:ascii="Times CG ATT" w:hAnsi="Times CG ATT"/>
          <w:color w:val="000000"/>
        </w:rPr>
        <w:t>LoJack</w:t>
      </w:r>
      <w:proofErr w:type="spellEnd"/>
      <w:r>
        <w:rPr>
          <w:rFonts w:ascii="Times CG ATT" w:hAnsi="Times CG ATT"/>
          <w:color w:val="000000"/>
        </w:rPr>
        <w:t xml:space="preserve"> Tracking System will utilize that system.</w:t>
      </w:r>
    </w:p>
    <w:p w14:paraId="3AE45AE0" w14:textId="77777777" w:rsidR="00DB7AD9" w:rsidRDefault="00DB7AD9" w:rsidP="00D70C9D">
      <w:pPr>
        <w:rPr>
          <w:rFonts w:ascii="Times CG ATT" w:hAnsi="Times CG ATT"/>
          <w:color w:val="000000"/>
        </w:rPr>
      </w:pPr>
    </w:p>
    <w:p w14:paraId="657F126C" w14:textId="77777777" w:rsidR="00DB7AD9" w:rsidRDefault="00DB7AD9" w:rsidP="00D70C9D">
      <w:pPr>
        <w:rPr>
          <w:rFonts w:ascii="Times CG ATT" w:hAnsi="Times CG ATT"/>
          <w:color w:val="000000"/>
        </w:rPr>
      </w:pPr>
      <w:r>
        <w:rPr>
          <w:rFonts w:ascii="Times CG ATT" w:hAnsi="Times CG ATT"/>
          <w:color w:val="000000"/>
        </w:rPr>
        <w:t xml:space="preserve">The Everett Police Department’s Pursuit Policy will </w:t>
      </w:r>
      <w:proofErr w:type="gramStart"/>
      <w:r>
        <w:rPr>
          <w:rFonts w:ascii="Times CG ATT" w:hAnsi="Times CG ATT"/>
          <w:color w:val="000000"/>
        </w:rPr>
        <w:t>remain in effect at all times</w:t>
      </w:r>
      <w:proofErr w:type="gramEnd"/>
      <w:r>
        <w:rPr>
          <w:rFonts w:ascii="Times CG ATT" w:hAnsi="Times CG ATT"/>
          <w:color w:val="000000"/>
        </w:rPr>
        <w:t xml:space="preserve"> when utilizing the </w:t>
      </w:r>
      <w:proofErr w:type="spellStart"/>
      <w:r>
        <w:rPr>
          <w:rFonts w:ascii="Times CG ATT" w:hAnsi="Times CG ATT"/>
          <w:color w:val="000000"/>
        </w:rPr>
        <w:t>LoJack</w:t>
      </w:r>
      <w:proofErr w:type="spellEnd"/>
      <w:r>
        <w:rPr>
          <w:rFonts w:ascii="Times CG ATT" w:hAnsi="Times CG ATT"/>
          <w:color w:val="000000"/>
        </w:rPr>
        <w:t xml:space="preserve"> Tracking System (see also Everett Police Department Procedures Manual, Section 27, TRAFFIC PROCEDURE, 27.05, </w:t>
      </w:r>
      <w:proofErr w:type="spellStart"/>
      <w:r>
        <w:rPr>
          <w:rFonts w:ascii="Times CG ATT" w:hAnsi="Times CG ATT"/>
          <w:color w:val="000000"/>
        </w:rPr>
        <w:t>LoJack</w:t>
      </w:r>
      <w:proofErr w:type="spellEnd"/>
      <w:r>
        <w:rPr>
          <w:rFonts w:ascii="Times CG ATT" w:hAnsi="Times CG ATT"/>
          <w:color w:val="000000"/>
        </w:rPr>
        <w:t xml:space="preserve"> Tracking System)</w:t>
      </w:r>
      <w:r w:rsidR="00832830">
        <w:rPr>
          <w:rFonts w:ascii="Times CG ATT" w:hAnsi="Times CG ATT"/>
          <w:color w:val="000000"/>
        </w:rPr>
        <w:t>.</w:t>
      </w:r>
    </w:p>
    <w:p w14:paraId="56F2AB46" w14:textId="77777777" w:rsidR="00450AD2" w:rsidRDefault="00450AD2" w:rsidP="00D70C9D">
      <w:pPr>
        <w:tabs>
          <w:tab w:val="left" w:pos="432"/>
          <w:tab w:val="left" w:pos="1008"/>
          <w:tab w:val="left" w:pos="1584"/>
          <w:tab w:val="left" w:pos="2160"/>
          <w:tab w:val="left" w:pos="2736"/>
          <w:tab w:val="left" w:pos="5328"/>
          <w:tab w:val="left" w:pos="7200"/>
          <w:tab w:val="left" w:pos="7560"/>
        </w:tabs>
        <w:rPr>
          <w:b/>
          <w:bCs/>
        </w:rPr>
      </w:pPr>
    </w:p>
    <w:bookmarkStart w:id="549" w:name="TenPointTwelve"/>
    <w:p w14:paraId="36A187CE" w14:textId="77777777" w:rsidR="00DE6666" w:rsidRPr="00E9001F" w:rsidRDefault="00880C0B"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Pr>
          <w:b/>
          <w:bCs/>
        </w:rPr>
        <w:instrText xml:space="preserve"> HYPERLINK  \l "TOCTireDeflationDevices" </w:instrText>
      </w:r>
      <w:r>
        <w:rPr>
          <w:b/>
          <w:bCs/>
        </w:rPr>
      </w:r>
      <w:r>
        <w:rPr>
          <w:b/>
          <w:bCs/>
        </w:rPr>
        <w:fldChar w:fldCharType="separate"/>
      </w:r>
      <w:r w:rsidR="00DE6666" w:rsidRPr="00880C0B">
        <w:rPr>
          <w:rStyle w:val="Hyperlink"/>
          <w:b/>
          <w:bCs/>
        </w:rPr>
        <w:t>10.12 TIRE DEFLATION DEVICES</w:t>
      </w:r>
      <w:r>
        <w:rPr>
          <w:b/>
          <w:bCs/>
        </w:rPr>
        <w:fldChar w:fldCharType="end"/>
      </w:r>
    </w:p>
    <w:bookmarkEnd w:id="549"/>
    <w:p w14:paraId="6DE3A879" w14:textId="77777777" w:rsidR="00DE6666" w:rsidRPr="00E9001F" w:rsidRDefault="00DE6666" w:rsidP="00D70C9D"/>
    <w:p w14:paraId="51C32477" w14:textId="77777777" w:rsidR="009645A6" w:rsidRPr="005245A8" w:rsidRDefault="009645A6"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r w:rsidRPr="005245A8">
        <w:rPr>
          <w:rFonts w:ascii="Times CG ATT" w:hAnsi="Times CG ATT"/>
          <w:color w:val="000000"/>
        </w:rPr>
        <w:t xml:space="preserve">The Everett Police Department has two types of tire deflation devices available </w:t>
      </w:r>
      <w:proofErr w:type="gramStart"/>
      <w:r w:rsidRPr="005245A8">
        <w:rPr>
          <w:rFonts w:ascii="Times CG ATT" w:hAnsi="Times CG ATT"/>
          <w:color w:val="000000"/>
        </w:rPr>
        <w:t>during the course of</w:t>
      </w:r>
      <w:proofErr w:type="gramEnd"/>
      <w:r w:rsidRPr="005245A8">
        <w:rPr>
          <w:rFonts w:ascii="Times CG ATT" w:hAnsi="Times CG ATT"/>
          <w:color w:val="000000"/>
        </w:rPr>
        <w:t xml:space="preserve"> normal operations. These devices are known by their commercial names: “Stop Stick” and “Piranha</w:t>
      </w:r>
      <w:r>
        <w:rPr>
          <w:rFonts w:ascii="Times CG ATT" w:hAnsi="Times CG ATT"/>
          <w:color w:val="000000"/>
        </w:rPr>
        <w:t>.</w:t>
      </w:r>
      <w:r w:rsidRPr="005245A8">
        <w:rPr>
          <w:rFonts w:ascii="Times CG ATT" w:hAnsi="Times CG ATT"/>
          <w:color w:val="000000"/>
        </w:rPr>
        <w:t>”  They are deployed in different situations and officers using them should follow established procedures and only after they are property trained.</w:t>
      </w:r>
    </w:p>
    <w:p w14:paraId="465AC278" w14:textId="77777777" w:rsidR="009645A6" w:rsidRDefault="009645A6" w:rsidP="00D70C9D"/>
    <w:p w14:paraId="22E35C3F" w14:textId="77777777" w:rsidR="009645A6" w:rsidRPr="005245A8" w:rsidRDefault="009645A6" w:rsidP="00D70C9D">
      <w:pPr>
        <w:tabs>
          <w:tab w:val="left" w:pos="432"/>
          <w:tab w:val="left" w:pos="1008"/>
          <w:tab w:val="left" w:pos="1584"/>
          <w:tab w:val="left" w:pos="2160"/>
          <w:tab w:val="left" w:pos="2736"/>
          <w:tab w:val="left" w:pos="5328"/>
          <w:tab w:val="left" w:pos="7200"/>
          <w:tab w:val="left" w:pos="7560"/>
        </w:tabs>
        <w:rPr>
          <w:rFonts w:ascii="Times CG ATT" w:hAnsi="Times CG ATT"/>
          <w:b/>
          <w:bCs/>
        </w:rPr>
      </w:pPr>
      <w:r w:rsidRPr="005245A8">
        <w:rPr>
          <w:rFonts w:ascii="Times CG ATT" w:hAnsi="Times CG ATT"/>
          <w:b/>
          <w:bCs/>
        </w:rPr>
        <w:t>Use of Stop Sticks:</w:t>
      </w:r>
    </w:p>
    <w:p w14:paraId="0756B0E3" w14:textId="77777777" w:rsidR="009645A6" w:rsidRDefault="009645A6" w:rsidP="00D70C9D"/>
    <w:p w14:paraId="23CC9955" w14:textId="77777777" w:rsidR="009645A6" w:rsidRPr="005245A8" w:rsidRDefault="009645A6"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r w:rsidRPr="005245A8">
        <w:rPr>
          <w:rFonts w:ascii="Times CG ATT" w:hAnsi="Times CG ATT"/>
          <w:color w:val="000000"/>
        </w:rPr>
        <w:t>The “Stop Stick” is deployed in a sleeve attached to a cord reel. It is primarily used as a tool to end police pursuits, by officers that toss it across the roadway and pull it in front of fleeing vehicles.</w:t>
      </w:r>
    </w:p>
    <w:p w14:paraId="7B231370" w14:textId="77777777" w:rsidR="009645A6" w:rsidRPr="005245A8" w:rsidRDefault="009645A6"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p>
    <w:p w14:paraId="0BADAD6C" w14:textId="77777777" w:rsidR="009645A6" w:rsidRPr="005245A8" w:rsidRDefault="009645A6"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r w:rsidRPr="005245A8">
        <w:rPr>
          <w:rFonts w:ascii="Times CG ATT" w:hAnsi="Times CG ATT"/>
          <w:color w:val="000000"/>
        </w:rPr>
        <w:t>A supervisor not actively involved in the pursuit must authorize the use of the Stop Stick</w:t>
      </w:r>
      <w:r>
        <w:rPr>
          <w:rFonts w:ascii="Times CG ATT" w:hAnsi="Times CG ATT"/>
          <w:color w:val="000000"/>
        </w:rPr>
        <w:t>.</w:t>
      </w:r>
      <w:r w:rsidRPr="005245A8">
        <w:rPr>
          <w:rFonts w:ascii="Times CG ATT" w:hAnsi="Times CG ATT"/>
          <w:color w:val="000000"/>
        </w:rPr>
        <w:t xml:space="preserve"> They will not be used when it has been determined by a supervisor that such use would create a greater safety concern than that of the pursuit.</w:t>
      </w:r>
    </w:p>
    <w:p w14:paraId="20E2B3EB" w14:textId="77777777" w:rsidR="009645A6" w:rsidRDefault="009645A6" w:rsidP="00D70C9D"/>
    <w:p w14:paraId="341D143D" w14:textId="77777777" w:rsidR="009645A6" w:rsidRPr="005245A8" w:rsidRDefault="009645A6" w:rsidP="00D70C9D">
      <w:pPr>
        <w:tabs>
          <w:tab w:val="left" w:pos="432"/>
          <w:tab w:val="left" w:pos="1008"/>
          <w:tab w:val="left" w:pos="1584"/>
          <w:tab w:val="left" w:pos="2160"/>
          <w:tab w:val="left" w:pos="2736"/>
          <w:tab w:val="left" w:pos="5328"/>
          <w:tab w:val="left" w:pos="7200"/>
          <w:tab w:val="left" w:pos="7560"/>
        </w:tabs>
        <w:rPr>
          <w:rFonts w:ascii="Times CG ATT" w:hAnsi="Times CG ATT"/>
          <w:b/>
          <w:bCs/>
        </w:rPr>
      </w:pPr>
      <w:r w:rsidRPr="005245A8">
        <w:rPr>
          <w:rFonts w:ascii="Times CG ATT" w:hAnsi="Times CG ATT"/>
          <w:b/>
          <w:bCs/>
        </w:rPr>
        <w:t>Use of Piranha:</w:t>
      </w:r>
    </w:p>
    <w:p w14:paraId="5A9E4824" w14:textId="77777777" w:rsidR="009645A6" w:rsidRDefault="009645A6" w:rsidP="00D70C9D"/>
    <w:p w14:paraId="05428112" w14:textId="36CD4E36" w:rsidR="00DE6666" w:rsidRDefault="009645A6"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r w:rsidRPr="005245A8">
        <w:rPr>
          <w:rFonts w:ascii="Times CG ATT" w:hAnsi="Times CG ATT"/>
          <w:color w:val="000000"/>
        </w:rPr>
        <w:t>The “Piranha” is a small, lightweight, tire deflati</w:t>
      </w:r>
      <w:r>
        <w:rPr>
          <w:rFonts w:ascii="Times CG ATT" w:hAnsi="Times CG ATT"/>
          <w:color w:val="000000"/>
        </w:rPr>
        <w:t>on device that measures less tha</w:t>
      </w:r>
      <w:r w:rsidRPr="005245A8">
        <w:rPr>
          <w:rFonts w:ascii="Times CG ATT" w:hAnsi="Times CG ATT"/>
          <w:color w:val="000000"/>
        </w:rPr>
        <w:t>n four inches in length. It is used solely on stationary target vehicles before pursuits can begin.  It is not to be thrown under moving vehicles. Officers should obtain supervisory approval before deploying the Piranha when possible. If the risk of placing the device underneath the tires of a target vehicle is too high, officers should not use it. The Piranha should only be used for legitimate law enforcement functions where the flattening of the suspect’s tires would be reasonable under the circumstances.</w:t>
      </w:r>
    </w:p>
    <w:p w14:paraId="7D3E4C74" w14:textId="5A080490" w:rsidR="00743268" w:rsidRDefault="00743268"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p>
    <w:bookmarkStart w:id="550" w:name="TenPointThirteen"/>
    <w:bookmarkEnd w:id="550"/>
    <w:p w14:paraId="04582137" w14:textId="5ABF2860" w:rsidR="00743268" w:rsidRDefault="00743268" w:rsidP="00743268">
      <w:pPr>
        <w:rPr>
          <w:b/>
          <w:bCs/>
        </w:rPr>
      </w:pPr>
      <w:r>
        <w:rPr>
          <w:b/>
          <w:bCs/>
        </w:rPr>
        <w:fldChar w:fldCharType="begin"/>
      </w:r>
      <w:r>
        <w:rPr>
          <w:b/>
          <w:bCs/>
        </w:rPr>
        <w:instrText xml:space="preserve"> HYPERLINK  \l "TOCTakeHomeVehicle" </w:instrText>
      </w:r>
      <w:r>
        <w:rPr>
          <w:b/>
          <w:bCs/>
        </w:rPr>
      </w:r>
      <w:r>
        <w:rPr>
          <w:b/>
          <w:bCs/>
        </w:rPr>
        <w:fldChar w:fldCharType="separate"/>
      </w:r>
      <w:r w:rsidRPr="00743268">
        <w:rPr>
          <w:rStyle w:val="Hyperlink"/>
          <w:b/>
          <w:bCs/>
        </w:rPr>
        <w:t>10.13</w:t>
      </w:r>
      <w:r w:rsidRPr="00743268">
        <w:rPr>
          <w:rStyle w:val="Hyperlink"/>
          <w:b/>
          <w:bCs/>
        </w:rPr>
        <w:tab/>
        <w:t>TAKE-HOME VEHICLE</w:t>
      </w:r>
      <w:r>
        <w:rPr>
          <w:b/>
          <w:bCs/>
        </w:rPr>
        <w:fldChar w:fldCharType="end"/>
      </w:r>
    </w:p>
    <w:p w14:paraId="43FEDBE0" w14:textId="77777777" w:rsidR="00743268" w:rsidRDefault="00743268" w:rsidP="00743268">
      <w:pPr>
        <w:rPr>
          <w:b/>
          <w:bCs/>
        </w:rPr>
      </w:pPr>
    </w:p>
    <w:p w14:paraId="2345F040" w14:textId="77777777" w:rsidR="00743268" w:rsidRDefault="00743268" w:rsidP="00743268">
      <w:pPr>
        <w:contextualSpacing/>
        <w:rPr>
          <w:b/>
          <w:bCs/>
        </w:rPr>
      </w:pPr>
      <w:r w:rsidRPr="003F5EFA">
        <w:rPr>
          <w:b/>
          <w:bCs/>
        </w:rPr>
        <w:t>PURPOSE AND SCOPE:</w:t>
      </w:r>
    </w:p>
    <w:p w14:paraId="4D1E92DA" w14:textId="77777777" w:rsidR="00743268" w:rsidRPr="003F5EFA" w:rsidRDefault="00743268" w:rsidP="00743268">
      <w:pPr>
        <w:contextualSpacing/>
        <w:rPr>
          <w:b/>
          <w:bCs/>
        </w:rPr>
      </w:pPr>
    </w:p>
    <w:p w14:paraId="28F4999A" w14:textId="77777777" w:rsidR="00743268" w:rsidRPr="003F5EFA" w:rsidRDefault="00743268" w:rsidP="00743268">
      <w:pPr>
        <w:numPr>
          <w:ilvl w:val="0"/>
          <w:numId w:val="129"/>
        </w:numPr>
        <w:contextualSpacing/>
      </w:pPr>
      <w:r w:rsidRPr="003F5EFA">
        <w:t xml:space="preserve">The purpose of this policy is to ensure Everett Police Department vehicles are used and maintained appropriately.  This policy provides requirements for on and off-duty use of department vehicles.  </w:t>
      </w:r>
    </w:p>
    <w:p w14:paraId="4AB56BB5" w14:textId="77777777" w:rsidR="00743268" w:rsidRPr="003F5EFA" w:rsidRDefault="00743268" w:rsidP="00743268">
      <w:pPr>
        <w:contextualSpacing/>
      </w:pPr>
    </w:p>
    <w:p w14:paraId="2CF1D286" w14:textId="77777777" w:rsidR="00743268" w:rsidRPr="003F5EFA" w:rsidRDefault="00743268" w:rsidP="00743268">
      <w:pPr>
        <w:numPr>
          <w:ilvl w:val="0"/>
          <w:numId w:val="129"/>
        </w:numPr>
        <w:contextualSpacing/>
      </w:pPr>
      <w:r w:rsidRPr="003F5EFA">
        <w:t>The Department provides vehicles for official business use and may assign take-home vehicles based on its determination of operational efficiency, economic impact to the department, tactical deployments, and other considerations.</w:t>
      </w:r>
    </w:p>
    <w:p w14:paraId="54263B5D" w14:textId="77777777" w:rsidR="00743268" w:rsidRPr="003F5EFA" w:rsidRDefault="00743268" w:rsidP="00743268">
      <w:pPr>
        <w:contextualSpacing/>
      </w:pPr>
    </w:p>
    <w:p w14:paraId="59C05313" w14:textId="77777777" w:rsidR="00743268" w:rsidRPr="003F5EFA" w:rsidRDefault="00743268" w:rsidP="00743268">
      <w:pPr>
        <w:numPr>
          <w:ilvl w:val="0"/>
          <w:numId w:val="129"/>
        </w:numPr>
        <w:contextualSpacing/>
      </w:pPr>
      <w:bookmarkStart w:id="551" w:name="_Hlk142388578"/>
      <w:r w:rsidRPr="003F5EFA">
        <w:t xml:space="preserve">The Department recognizes this is a benefit to commissioned police department employees.  It </w:t>
      </w:r>
      <w:bookmarkStart w:id="552" w:name="_Hlk143084668"/>
      <w:r w:rsidRPr="003F5EFA">
        <w:t>eliminates the need for officers to own and maintain a vehicle solely for commuting to work,</w:t>
      </w:r>
      <w:bookmarkEnd w:id="552"/>
      <w:r w:rsidRPr="003F5EFA">
        <w:t xml:space="preserve"> reduces the time spent transferring equipment back and forth between an officer’s personal vehicle and their assigned City vehicle on their workdays, reduces response times when a critical incident occurs and reduces the wear and tear to an officer’s personal vehicle.  </w:t>
      </w:r>
    </w:p>
    <w:bookmarkEnd w:id="551"/>
    <w:p w14:paraId="423FD625" w14:textId="77777777" w:rsidR="00743268" w:rsidRPr="003F5EFA" w:rsidRDefault="00743268" w:rsidP="00743268">
      <w:pPr>
        <w:contextualSpacing/>
      </w:pPr>
    </w:p>
    <w:p w14:paraId="260725E8" w14:textId="77777777" w:rsidR="00743268" w:rsidRPr="003F5EFA" w:rsidRDefault="00743268" w:rsidP="00743268">
      <w:pPr>
        <w:numPr>
          <w:ilvl w:val="0"/>
          <w:numId w:val="129"/>
        </w:numPr>
        <w:contextualSpacing/>
      </w:pPr>
      <w:r w:rsidRPr="003F5EFA">
        <w:t>For the purposes of this policy, “department-owned” includes any vehicle owned, leased, or rented by the City of Everett (the “City”).</w:t>
      </w:r>
    </w:p>
    <w:p w14:paraId="7B45EE4C" w14:textId="77777777" w:rsidR="00743268" w:rsidRDefault="00743268" w:rsidP="00743268">
      <w:pPr>
        <w:contextualSpacing/>
        <w:rPr>
          <w:b/>
          <w:bCs/>
        </w:rPr>
      </w:pPr>
    </w:p>
    <w:p w14:paraId="44D3E294" w14:textId="77777777" w:rsidR="00743268" w:rsidRDefault="00743268" w:rsidP="00743268">
      <w:pPr>
        <w:contextualSpacing/>
        <w:rPr>
          <w:b/>
          <w:bCs/>
        </w:rPr>
      </w:pPr>
      <w:r w:rsidRPr="003F5EFA">
        <w:rPr>
          <w:b/>
          <w:bCs/>
        </w:rPr>
        <w:t>USE OF VEHICLES:</w:t>
      </w:r>
    </w:p>
    <w:p w14:paraId="0FA8231B" w14:textId="77777777" w:rsidR="00743268" w:rsidRPr="003F5EFA" w:rsidRDefault="00743268" w:rsidP="00743268">
      <w:pPr>
        <w:contextualSpacing/>
        <w:rPr>
          <w:b/>
          <w:bCs/>
        </w:rPr>
      </w:pPr>
    </w:p>
    <w:p w14:paraId="40578665" w14:textId="77777777" w:rsidR="00743268" w:rsidRPr="003F5EFA" w:rsidRDefault="00743268" w:rsidP="00743268">
      <w:pPr>
        <w:numPr>
          <w:ilvl w:val="0"/>
          <w:numId w:val="130"/>
        </w:numPr>
        <w:contextualSpacing/>
      </w:pPr>
      <w:r w:rsidRPr="003F5EFA">
        <w:t>Department-owned vehicles shall only be used for official business and, when approved, for commuting to allow members to respond to department-related business outside their regular work hours.</w:t>
      </w:r>
    </w:p>
    <w:p w14:paraId="78CBA462" w14:textId="77777777" w:rsidR="00743268" w:rsidRPr="003F5EFA" w:rsidRDefault="00743268" w:rsidP="00743268">
      <w:pPr>
        <w:contextualSpacing/>
      </w:pPr>
    </w:p>
    <w:p w14:paraId="376E3FAF" w14:textId="77777777" w:rsidR="00743268" w:rsidRPr="003F5EFA" w:rsidRDefault="00743268" w:rsidP="00743268">
      <w:pPr>
        <w:numPr>
          <w:ilvl w:val="0"/>
          <w:numId w:val="130"/>
        </w:numPr>
        <w:contextualSpacing/>
      </w:pPr>
      <w:r w:rsidRPr="003F5EFA">
        <w:lastRenderedPageBreak/>
        <w:t>Officers shall take the most direct route to and from the officer’s residence and the department station, unless traffic, road conditions, or other circumstances warrant taking an alternate route.</w:t>
      </w:r>
    </w:p>
    <w:p w14:paraId="1B8DEEA0" w14:textId="77777777" w:rsidR="00743268" w:rsidRPr="003F5EFA" w:rsidRDefault="00743268" w:rsidP="00743268">
      <w:pPr>
        <w:contextualSpacing/>
      </w:pPr>
    </w:p>
    <w:p w14:paraId="2F081FA2" w14:textId="77777777" w:rsidR="00743268" w:rsidRPr="003F5EFA" w:rsidRDefault="00743268" w:rsidP="00743268">
      <w:pPr>
        <w:numPr>
          <w:ilvl w:val="0"/>
          <w:numId w:val="130"/>
        </w:numPr>
        <w:contextualSpacing/>
      </w:pPr>
      <w:r w:rsidRPr="003F5EFA">
        <w:t xml:space="preserve">Officers shall not operate department-owned vehicles at any time when impaired by drugs and/or alcohol.  For purposes of alcohol consumption, impaired means a blood alcohol level of 0.01 or above.  For the purposes of drugs, impairment occurs when the use of the drug, including prescription drugs, sufficiently </w:t>
      </w:r>
      <w:proofErr w:type="gramStart"/>
      <w:r w:rsidRPr="003F5EFA">
        <w:t>slows</w:t>
      </w:r>
      <w:proofErr w:type="gramEnd"/>
      <w:r w:rsidRPr="003F5EFA">
        <w:t xml:space="preserve"> or alters coordination, judgment, and reaction times to increase the risk of unsafe operation of the vehicle.  </w:t>
      </w:r>
    </w:p>
    <w:p w14:paraId="65B24378" w14:textId="77777777" w:rsidR="00743268" w:rsidRPr="003F5EFA" w:rsidRDefault="00743268" w:rsidP="00743268">
      <w:pPr>
        <w:contextualSpacing/>
      </w:pPr>
    </w:p>
    <w:p w14:paraId="02D34696" w14:textId="77777777" w:rsidR="00743268" w:rsidRPr="003F5EFA" w:rsidRDefault="00743268" w:rsidP="00743268">
      <w:pPr>
        <w:numPr>
          <w:ilvl w:val="0"/>
          <w:numId w:val="130"/>
        </w:numPr>
        <w:contextualSpacing/>
      </w:pPr>
      <w:bookmarkStart w:id="553" w:name="_Hlk140664869"/>
      <w:r w:rsidRPr="003F5EFA">
        <w:t xml:space="preserve">Any officer operating a vehicle equipped with two-way communications radio, MDC and/or GPS device shall ensure the devices are on and functioning properly whenever the vehicle is in operation.  Officers are authorized to log on to their MDC away from their residence at the beginning of work/shift and log </w:t>
      </w:r>
      <w:proofErr w:type="gramStart"/>
      <w:r w:rsidRPr="003F5EFA">
        <w:t>off of</w:t>
      </w:r>
      <w:proofErr w:type="gramEnd"/>
      <w:r w:rsidRPr="003F5EFA">
        <w:t xml:space="preserve"> their MDC away from their residence at the end of work/shift disabling the GPS capability of their vehicle (See Policy 4.67, Location Tracking Technology).  </w:t>
      </w:r>
    </w:p>
    <w:bookmarkEnd w:id="553"/>
    <w:p w14:paraId="7E47A2DC" w14:textId="77777777" w:rsidR="00743268" w:rsidRPr="003F5EFA" w:rsidRDefault="00743268" w:rsidP="00743268">
      <w:pPr>
        <w:contextualSpacing/>
      </w:pPr>
    </w:p>
    <w:p w14:paraId="1D3FBEDF" w14:textId="77777777" w:rsidR="00743268" w:rsidRPr="003F5EFA" w:rsidRDefault="00743268" w:rsidP="00743268">
      <w:pPr>
        <w:numPr>
          <w:ilvl w:val="0"/>
          <w:numId w:val="130"/>
        </w:numPr>
        <w:contextualSpacing/>
      </w:pPr>
      <w:bookmarkStart w:id="554" w:name="_Hlk138765717"/>
      <w:r w:rsidRPr="003F5EFA">
        <w:t xml:space="preserve">In most circumstances, the commute to or from a place of residence is not considered compensable work time.   One exception would be if an officer comes across </w:t>
      </w:r>
      <w:proofErr w:type="gramStart"/>
      <w:r w:rsidRPr="003F5EFA">
        <w:t>an emergency situation</w:t>
      </w:r>
      <w:proofErr w:type="gramEnd"/>
      <w:r w:rsidRPr="003F5EFA">
        <w:t xml:space="preserve"> during the commute and the officer responds within their scope of duty.  The officer would then be compensated per the terms of the current CBA.  </w:t>
      </w:r>
    </w:p>
    <w:p w14:paraId="318A3F9D" w14:textId="77777777" w:rsidR="00743268" w:rsidRPr="003F5EFA" w:rsidRDefault="00743268" w:rsidP="00743268">
      <w:pPr>
        <w:contextualSpacing/>
      </w:pPr>
    </w:p>
    <w:p w14:paraId="1FB73245" w14:textId="77777777" w:rsidR="00743268" w:rsidRPr="003F5EFA" w:rsidRDefault="00743268" w:rsidP="00743268">
      <w:pPr>
        <w:numPr>
          <w:ilvl w:val="0"/>
          <w:numId w:val="130"/>
        </w:numPr>
        <w:contextualSpacing/>
      </w:pPr>
      <w:r w:rsidRPr="003F5EFA">
        <w:t>Vehicles shall be locked when not attended.</w:t>
      </w:r>
    </w:p>
    <w:p w14:paraId="52103870" w14:textId="77777777" w:rsidR="00743268" w:rsidRPr="003F5EFA" w:rsidRDefault="00743268" w:rsidP="00743268">
      <w:pPr>
        <w:contextualSpacing/>
      </w:pPr>
    </w:p>
    <w:p w14:paraId="53520371" w14:textId="77777777" w:rsidR="00743268" w:rsidRPr="003F5EFA" w:rsidRDefault="00743268" w:rsidP="00743268">
      <w:pPr>
        <w:numPr>
          <w:ilvl w:val="0"/>
          <w:numId w:val="130"/>
        </w:numPr>
        <w:contextualSpacing/>
      </w:pPr>
      <w:r w:rsidRPr="003F5EFA">
        <w:t>When not in use, the vehicle shall be parked at the officer’s residence, or other location as approved by a supervisor, with notification up the chain of command.</w:t>
      </w:r>
    </w:p>
    <w:p w14:paraId="0C5AEF54" w14:textId="77777777" w:rsidR="00743268" w:rsidRPr="003F5EFA" w:rsidRDefault="00743268" w:rsidP="00743268">
      <w:pPr>
        <w:contextualSpacing/>
      </w:pPr>
    </w:p>
    <w:p w14:paraId="179C24DD" w14:textId="77777777" w:rsidR="00743268" w:rsidRPr="003F5EFA" w:rsidRDefault="00743268" w:rsidP="00743268">
      <w:pPr>
        <w:numPr>
          <w:ilvl w:val="0"/>
          <w:numId w:val="130"/>
        </w:numPr>
        <w:contextualSpacing/>
      </w:pPr>
      <w:r w:rsidRPr="003F5EFA">
        <w:t xml:space="preserve">If the vehicle is not secured inside a locked garage, all unsecured firearms and weapons shall be removed from the interior of the vehicles and securely stored in the officer’s residence or in an interior gun vault.  </w:t>
      </w:r>
    </w:p>
    <w:p w14:paraId="5C3EE05D" w14:textId="77777777" w:rsidR="00743268" w:rsidRPr="003F5EFA" w:rsidRDefault="00743268" w:rsidP="00743268">
      <w:pPr>
        <w:contextualSpacing/>
      </w:pPr>
    </w:p>
    <w:p w14:paraId="733244D2" w14:textId="77777777" w:rsidR="00743268" w:rsidRPr="003F5EFA" w:rsidRDefault="00743268" w:rsidP="00743268">
      <w:pPr>
        <w:numPr>
          <w:ilvl w:val="0"/>
          <w:numId w:val="130"/>
        </w:numPr>
        <w:contextualSpacing/>
      </w:pPr>
      <w:r w:rsidRPr="003F5EFA">
        <w:t>When the officer is away (e.g., sick leave or vacation leave) for a period exceeding two weeks, the vehicle shall be stored at the appropriate department facility (e.g., Fulton Lot, Service Center, or South Precinct).</w:t>
      </w:r>
    </w:p>
    <w:p w14:paraId="6A8721D9" w14:textId="77777777" w:rsidR="00743268" w:rsidRPr="003F5EFA" w:rsidRDefault="00743268" w:rsidP="00743268">
      <w:pPr>
        <w:contextualSpacing/>
      </w:pPr>
    </w:p>
    <w:p w14:paraId="5D2A81E2" w14:textId="77777777" w:rsidR="00743268" w:rsidRPr="003F5EFA" w:rsidRDefault="00743268" w:rsidP="00743268">
      <w:pPr>
        <w:numPr>
          <w:ilvl w:val="0"/>
          <w:numId w:val="130"/>
        </w:numPr>
        <w:contextualSpacing/>
      </w:pPr>
      <w:r w:rsidRPr="003F5EFA">
        <w:t>Vehicles shall not be used when off-duty except:</w:t>
      </w:r>
    </w:p>
    <w:p w14:paraId="42C5A533" w14:textId="77777777" w:rsidR="00743268" w:rsidRPr="003F5EFA" w:rsidRDefault="00743268" w:rsidP="00743268">
      <w:pPr>
        <w:numPr>
          <w:ilvl w:val="0"/>
          <w:numId w:val="128"/>
        </w:numPr>
        <w:contextualSpacing/>
      </w:pPr>
      <w:r w:rsidRPr="003F5EFA">
        <w:t>When the officer is performing a work-related function during what normally would be an off-duty period, including vehicle maintenance or traveling to or from a work-related activity or function.</w:t>
      </w:r>
    </w:p>
    <w:p w14:paraId="335F7729" w14:textId="77777777" w:rsidR="00743268" w:rsidRPr="003F5EFA" w:rsidRDefault="00743268" w:rsidP="00743268">
      <w:pPr>
        <w:numPr>
          <w:ilvl w:val="0"/>
          <w:numId w:val="128"/>
        </w:numPr>
        <w:contextualSpacing/>
      </w:pPr>
      <w:r w:rsidRPr="003F5EFA">
        <w:t xml:space="preserve">When the officer has received permission from his/her supervisor or the Chain of Command.  </w:t>
      </w:r>
    </w:p>
    <w:p w14:paraId="706B2D5E" w14:textId="77777777" w:rsidR="00743268" w:rsidRPr="003F5EFA" w:rsidRDefault="00743268" w:rsidP="00743268">
      <w:pPr>
        <w:numPr>
          <w:ilvl w:val="0"/>
          <w:numId w:val="128"/>
        </w:numPr>
        <w:contextualSpacing/>
      </w:pPr>
      <w:r w:rsidRPr="003F5EFA">
        <w:t xml:space="preserve">When the vehicle is being used for any callout.  </w:t>
      </w:r>
    </w:p>
    <w:p w14:paraId="5AB8684E" w14:textId="77777777" w:rsidR="00743268" w:rsidRPr="003F5EFA" w:rsidRDefault="00743268" w:rsidP="00743268">
      <w:pPr>
        <w:contextualSpacing/>
      </w:pPr>
    </w:p>
    <w:p w14:paraId="6F866D99" w14:textId="77777777" w:rsidR="00743268" w:rsidRDefault="00743268" w:rsidP="00743268">
      <w:pPr>
        <w:numPr>
          <w:ilvl w:val="0"/>
          <w:numId w:val="130"/>
        </w:numPr>
        <w:contextualSpacing/>
      </w:pPr>
      <w:r w:rsidRPr="003F5EFA">
        <w:t>Vehicles may be used to commute to work and home for City-authorized overtime off-duty details.  Vehicles may not be used to commute to work and home for non-overtime, EPOA-managed off-duty work details.</w:t>
      </w:r>
    </w:p>
    <w:p w14:paraId="13276AB0" w14:textId="77777777" w:rsidR="00743268" w:rsidRPr="003F5EFA" w:rsidRDefault="00743268" w:rsidP="00743268">
      <w:pPr>
        <w:ind w:left="720"/>
        <w:contextualSpacing/>
      </w:pPr>
    </w:p>
    <w:bookmarkEnd w:id="554"/>
    <w:p w14:paraId="18DE292F" w14:textId="77777777" w:rsidR="00743268" w:rsidRDefault="00743268" w:rsidP="00743268">
      <w:pPr>
        <w:contextualSpacing/>
        <w:rPr>
          <w:b/>
          <w:bCs/>
        </w:rPr>
      </w:pPr>
    </w:p>
    <w:p w14:paraId="6A34AF30" w14:textId="381BAD8F" w:rsidR="00743268" w:rsidRDefault="00743268" w:rsidP="00743268">
      <w:pPr>
        <w:contextualSpacing/>
        <w:rPr>
          <w:b/>
          <w:bCs/>
        </w:rPr>
      </w:pPr>
      <w:r w:rsidRPr="003F5EFA">
        <w:rPr>
          <w:b/>
          <w:bCs/>
        </w:rPr>
        <w:lastRenderedPageBreak/>
        <w:t>ASSIGNED VEHICLES:</w:t>
      </w:r>
    </w:p>
    <w:p w14:paraId="0231A8B2" w14:textId="77777777" w:rsidR="00743268" w:rsidRPr="003F5EFA" w:rsidRDefault="00743268" w:rsidP="00743268">
      <w:pPr>
        <w:contextualSpacing/>
        <w:rPr>
          <w:b/>
          <w:bCs/>
        </w:rPr>
      </w:pPr>
    </w:p>
    <w:p w14:paraId="4621697D" w14:textId="77777777" w:rsidR="00743268" w:rsidRPr="003F5EFA" w:rsidRDefault="00743268" w:rsidP="00743268">
      <w:pPr>
        <w:numPr>
          <w:ilvl w:val="0"/>
          <w:numId w:val="131"/>
        </w:numPr>
        <w:contextualSpacing/>
      </w:pPr>
      <w:bookmarkStart w:id="555" w:name="_Hlk142388788"/>
      <w:r w:rsidRPr="003F5EFA">
        <w:t xml:space="preserve">The assignment of vehicles is at the discretion of the chief of police (or the chief’s designee) or as otherwise provided in a memorandum of understanding (MOU).  If the chief of police intends to terminate the take-home vehicle program in its entirety or in certain divisions, the chief shall give 30 days’ written notice to the EPOA.  At the EPOA’s request, the chief of police shall meet with the union prior to a final decision being made </w:t>
      </w:r>
      <w:proofErr w:type="gramStart"/>
      <w:r w:rsidRPr="003F5EFA">
        <w:t>in order to</w:t>
      </w:r>
      <w:proofErr w:type="gramEnd"/>
      <w:r w:rsidRPr="003F5EFA">
        <w:t xml:space="preserve"> discuss the union’s position regarding continuation.  If the chief terminates the take-home vehicle program in its entirety or in certain divisions, the City shall bargain the impacts with the EPOA.  The chief also has the discretion to terminate an individual’s vehicle usage for misconduct for just cause.</w:t>
      </w:r>
      <w:r w:rsidRPr="003F5EFA">
        <w:rPr>
          <w:i/>
          <w:iCs/>
        </w:rPr>
        <w:t xml:space="preserve"> </w:t>
      </w:r>
      <w:r w:rsidRPr="003F5EFA">
        <w:t xml:space="preserve"> </w:t>
      </w:r>
      <w:bookmarkEnd w:id="555"/>
      <w:r w:rsidRPr="003F5EFA">
        <w:t xml:space="preserve">  </w:t>
      </w:r>
    </w:p>
    <w:p w14:paraId="0AD8BC6E" w14:textId="77777777" w:rsidR="00743268" w:rsidRPr="003F5EFA" w:rsidRDefault="00743268" w:rsidP="00743268">
      <w:pPr>
        <w:contextualSpacing/>
      </w:pPr>
    </w:p>
    <w:p w14:paraId="37C16E2D" w14:textId="77777777" w:rsidR="00743268" w:rsidRPr="003F5EFA" w:rsidRDefault="00743268" w:rsidP="00743268">
      <w:pPr>
        <w:numPr>
          <w:ilvl w:val="0"/>
          <w:numId w:val="131"/>
        </w:numPr>
        <w:contextualSpacing/>
      </w:pPr>
      <w:r w:rsidRPr="003F5EFA">
        <w:t>Officers who reside more than 15 miles outside of Snohomish County (when driven on public roads) will be required to secure their vehicle at a designated location or at one of the two precincts, unless approved in writing by the chief of police.  This mileage restriction applies only to those hired, or to those who move outside the mileage restriction, after August 31, 2023.  Officers are required to notify the chief in writing if they move outside the mileage restriction within 72 hours after moving.</w:t>
      </w:r>
    </w:p>
    <w:p w14:paraId="12AC8041" w14:textId="77777777" w:rsidR="00743268" w:rsidRPr="003F5EFA" w:rsidRDefault="00743268" w:rsidP="00743268">
      <w:pPr>
        <w:contextualSpacing/>
      </w:pPr>
    </w:p>
    <w:p w14:paraId="7EC0F129" w14:textId="77777777" w:rsidR="00743268" w:rsidRPr="003F5EFA" w:rsidRDefault="00743268" w:rsidP="00743268">
      <w:pPr>
        <w:numPr>
          <w:ilvl w:val="0"/>
          <w:numId w:val="131"/>
        </w:numPr>
        <w:contextualSpacing/>
      </w:pPr>
      <w:r w:rsidRPr="003F5EFA">
        <w:t xml:space="preserve">Department vehicles will be assigned to individual officers at the discretion of the Fleet Manager and per the officer’s assignment. </w:t>
      </w:r>
    </w:p>
    <w:p w14:paraId="4AF0B0E6" w14:textId="77777777" w:rsidR="00743268" w:rsidRPr="003F5EFA" w:rsidRDefault="00743268" w:rsidP="00743268">
      <w:pPr>
        <w:contextualSpacing/>
      </w:pPr>
    </w:p>
    <w:p w14:paraId="0EBF3CE7" w14:textId="77777777" w:rsidR="00743268" w:rsidRPr="003F5EFA" w:rsidRDefault="00743268" w:rsidP="00743268">
      <w:pPr>
        <w:numPr>
          <w:ilvl w:val="0"/>
          <w:numId w:val="131"/>
        </w:numPr>
        <w:contextualSpacing/>
      </w:pPr>
      <w:r w:rsidRPr="003F5EFA">
        <w:t xml:space="preserve">Officers are responsible for keeping the inside and exterior of the vehicle clean and presentable. Officers are responsible for inspecting the interior and exterior of any assigned vehicle before taking the vehicle into service and at the conclusion of the shift.  </w:t>
      </w:r>
    </w:p>
    <w:p w14:paraId="5990191F" w14:textId="77777777" w:rsidR="00743268" w:rsidRDefault="00743268" w:rsidP="00743268">
      <w:pPr>
        <w:contextualSpacing/>
        <w:rPr>
          <w:b/>
          <w:bCs/>
        </w:rPr>
      </w:pPr>
    </w:p>
    <w:p w14:paraId="0820A4BD" w14:textId="77777777" w:rsidR="00743268" w:rsidRDefault="00743268" w:rsidP="00743268">
      <w:pPr>
        <w:contextualSpacing/>
      </w:pPr>
      <w:r w:rsidRPr="003F5EFA">
        <w:rPr>
          <w:b/>
          <w:bCs/>
        </w:rPr>
        <w:t>DE-MINIMIS PERSONAL USAGE</w:t>
      </w:r>
      <w:r w:rsidRPr="003F5EFA">
        <w:t>:</w:t>
      </w:r>
    </w:p>
    <w:p w14:paraId="675C9E68" w14:textId="77777777" w:rsidR="00743268" w:rsidRPr="003F5EFA" w:rsidRDefault="00743268" w:rsidP="00743268">
      <w:pPr>
        <w:contextualSpacing/>
      </w:pPr>
    </w:p>
    <w:p w14:paraId="6735DB03" w14:textId="77777777" w:rsidR="00743268" w:rsidRPr="003F5EFA" w:rsidRDefault="00743268" w:rsidP="00743268">
      <w:pPr>
        <w:numPr>
          <w:ilvl w:val="0"/>
          <w:numId w:val="132"/>
        </w:numPr>
        <w:contextualSpacing/>
      </w:pPr>
      <w:r w:rsidRPr="003F5EFA">
        <w:t xml:space="preserve">Officers are allowed to use vehicles for incidental, personal errands outside of the course and scope of department business, so long as such errands are conducted during a commute, are brief in nature, do not detract from the officer’s responsibilities, and do not otherwise violate department policy.  </w:t>
      </w:r>
    </w:p>
    <w:p w14:paraId="181FFD20" w14:textId="77777777" w:rsidR="00743268" w:rsidRPr="003F5EFA" w:rsidRDefault="00743268" w:rsidP="00743268">
      <w:pPr>
        <w:numPr>
          <w:ilvl w:val="1"/>
          <w:numId w:val="132"/>
        </w:numPr>
        <w:contextualSpacing/>
      </w:pPr>
      <w:r w:rsidRPr="003F5EFA">
        <w:t xml:space="preserve">Examples of acceptable de minimis usage include (a) stopping at a grocery store on the way to or from to pick up some groceries, or (b) stopping at a bank to make an ATM withdrawal.  </w:t>
      </w:r>
    </w:p>
    <w:p w14:paraId="1E3E71D8" w14:textId="77777777" w:rsidR="00743268" w:rsidRPr="003F5EFA" w:rsidRDefault="00743268" w:rsidP="00743268">
      <w:pPr>
        <w:numPr>
          <w:ilvl w:val="1"/>
          <w:numId w:val="132"/>
        </w:numPr>
        <w:contextualSpacing/>
      </w:pPr>
      <w:r w:rsidRPr="003F5EFA">
        <w:t xml:space="preserve">Examples of unacceptable usage include (a) medical or dental appointments outside the city of Everett, or (b) non-work-related meetings or appointments occurring outside of the city of Everett.   </w:t>
      </w:r>
    </w:p>
    <w:p w14:paraId="5CA22E4E" w14:textId="77777777" w:rsidR="00743268" w:rsidRPr="003F5EFA" w:rsidRDefault="00743268" w:rsidP="00743268">
      <w:pPr>
        <w:numPr>
          <w:ilvl w:val="1"/>
          <w:numId w:val="132"/>
        </w:numPr>
        <w:contextualSpacing/>
      </w:pPr>
      <w:r w:rsidRPr="003F5EFA">
        <w:t>Except as outlined above, City vehicles shall only be used for work-related purposes, unless special circumstances exist, and a supervisor gives prior approval.  All applicable leave policies apply to account for any non-work time.</w:t>
      </w:r>
    </w:p>
    <w:p w14:paraId="54D74113" w14:textId="77777777" w:rsidR="00743268" w:rsidRPr="003F5EFA" w:rsidRDefault="00743268" w:rsidP="00743268">
      <w:pPr>
        <w:contextualSpacing/>
      </w:pPr>
    </w:p>
    <w:p w14:paraId="60E84E77" w14:textId="77777777" w:rsidR="00743268" w:rsidRPr="003F5EFA" w:rsidRDefault="00743268" w:rsidP="00743268">
      <w:pPr>
        <w:numPr>
          <w:ilvl w:val="0"/>
          <w:numId w:val="132"/>
        </w:numPr>
        <w:contextualSpacing/>
      </w:pPr>
      <w:r w:rsidRPr="003F5EFA">
        <w:t xml:space="preserve">While operating a department assigned vehicle, officers shall have their department authorized firearm, ballistic vest, and police identification readily accessible </w:t>
      </w:r>
      <w:proofErr w:type="gramStart"/>
      <w:r w:rsidRPr="003F5EFA">
        <w:t>at all times</w:t>
      </w:r>
      <w:proofErr w:type="gramEnd"/>
      <w:r w:rsidRPr="003F5EFA">
        <w:t xml:space="preserve"> in the event they need to assist with an emergency police function.  The department recognizes an exception to this rule when officers must use the vehicle to drive to pick up or drop off equipment stored in another location.  </w:t>
      </w:r>
    </w:p>
    <w:p w14:paraId="4B171FE5" w14:textId="77777777" w:rsidR="00743268" w:rsidRDefault="00743268" w:rsidP="00743268">
      <w:pPr>
        <w:contextualSpacing/>
        <w:rPr>
          <w:b/>
          <w:bCs/>
        </w:rPr>
      </w:pPr>
    </w:p>
    <w:p w14:paraId="01F5C13C" w14:textId="77777777" w:rsidR="00743268" w:rsidRDefault="00743268" w:rsidP="00743268">
      <w:pPr>
        <w:contextualSpacing/>
        <w:rPr>
          <w:b/>
          <w:bCs/>
        </w:rPr>
      </w:pPr>
    </w:p>
    <w:p w14:paraId="512F66E9" w14:textId="1DDEA893" w:rsidR="00743268" w:rsidRDefault="00743268" w:rsidP="00743268">
      <w:pPr>
        <w:contextualSpacing/>
        <w:rPr>
          <w:b/>
          <w:bCs/>
        </w:rPr>
      </w:pPr>
      <w:r w:rsidRPr="003F5EFA">
        <w:rPr>
          <w:b/>
          <w:bCs/>
        </w:rPr>
        <w:lastRenderedPageBreak/>
        <w:t>AUTHORIZED PASSENGERS:</w:t>
      </w:r>
    </w:p>
    <w:p w14:paraId="228BE6DE" w14:textId="77777777" w:rsidR="00743268" w:rsidRPr="003F5EFA" w:rsidRDefault="00743268" w:rsidP="00743268">
      <w:pPr>
        <w:contextualSpacing/>
        <w:rPr>
          <w:b/>
          <w:bCs/>
        </w:rPr>
      </w:pPr>
    </w:p>
    <w:p w14:paraId="6C248D8A" w14:textId="77777777" w:rsidR="00743268" w:rsidRPr="003F5EFA" w:rsidRDefault="00743268" w:rsidP="00743268">
      <w:pPr>
        <w:ind w:left="360"/>
        <w:contextualSpacing/>
      </w:pPr>
      <w:r w:rsidRPr="003F5EFA">
        <w:t>Officers operating department vehicles shall not permit persons other than City personnel or persons required to be conveyed in the performance of duty, or as otherwise authorized, to ride as a passenger in their vehicle, except as stated in the Ride-Along policy.</w:t>
      </w:r>
    </w:p>
    <w:p w14:paraId="5156DE7E" w14:textId="77777777" w:rsidR="00743268" w:rsidRDefault="00743268" w:rsidP="00743268">
      <w:pPr>
        <w:contextualSpacing/>
        <w:rPr>
          <w:b/>
          <w:bCs/>
        </w:rPr>
      </w:pPr>
    </w:p>
    <w:p w14:paraId="0CA26F41" w14:textId="77777777" w:rsidR="00743268" w:rsidRDefault="00743268" w:rsidP="00743268">
      <w:pPr>
        <w:contextualSpacing/>
        <w:rPr>
          <w:b/>
          <w:bCs/>
        </w:rPr>
      </w:pPr>
      <w:r w:rsidRPr="003F5EFA">
        <w:rPr>
          <w:b/>
          <w:bCs/>
        </w:rPr>
        <w:t>OFF DUTY WORK:</w:t>
      </w:r>
    </w:p>
    <w:p w14:paraId="4E92BE2B" w14:textId="77777777" w:rsidR="00743268" w:rsidRPr="003F5EFA" w:rsidRDefault="00743268" w:rsidP="00743268">
      <w:pPr>
        <w:contextualSpacing/>
        <w:rPr>
          <w:b/>
          <w:bCs/>
        </w:rPr>
      </w:pPr>
    </w:p>
    <w:p w14:paraId="6E96623E" w14:textId="77777777" w:rsidR="00743268" w:rsidRPr="003F5EFA" w:rsidRDefault="00743268" w:rsidP="00743268">
      <w:pPr>
        <w:ind w:left="360"/>
        <w:contextualSpacing/>
      </w:pPr>
      <w:r w:rsidRPr="003F5EFA">
        <w:t>Assigned take-home cars may be approved by the chief of police for off-duty use.  Officers shall seek written approval (See Off Duty Work Policy 4.28).</w:t>
      </w:r>
    </w:p>
    <w:p w14:paraId="1A43D093" w14:textId="77777777" w:rsidR="00743268" w:rsidRDefault="00743268" w:rsidP="00743268">
      <w:pPr>
        <w:contextualSpacing/>
        <w:rPr>
          <w:b/>
          <w:bCs/>
        </w:rPr>
      </w:pPr>
    </w:p>
    <w:p w14:paraId="36A5482E" w14:textId="727CC60F" w:rsidR="00743268" w:rsidRDefault="00743268" w:rsidP="00743268">
      <w:pPr>
        <w:contextualSpacing/>
        <w:rPr>
          <w:b/>
          <w:bCs/>
        </w:rPr>
      </w:pPr>
      <w:r w:rsidRPr="003F5EFA">
        <w:rPr>
          <w:b/>
          <w:bCs/>
        </w:rPr>
        <w:t>TRAFFIC AND PARKING REGULATIONS:</w:t>
      </w:r>
    </w:p>
    <w:p w14:paraId="37C72FD3" w14:textId="77777777" w:rsidR="00743268" w:rsidRPr="003F5EFA" w:rsidRDefault="00743268" w:rsidP="00743268">
      <w:pPr>
        <w:contextualSpacing/>
        <w:rPr>
          <w:b/>
          <w:bCs/>
        </w:rPr>
      </w:pPr>
    </w:p>
    <w:p w14:paraId="7DCEF010" w14:textId="77777777" w:rsidR="00743268" w:rsidRPr="003F5EFA" w:rsidRDefault="00743268" w:rsidP="00743268">
      <w:pPr>
        <w:ind w:left="360"/>
        <w:contextualSpacing/>
      </w:pPr>
      <w:r w:rsidRPr="003F5EFA">
        <w:t>Except as authorized by law, officers driving department-owned vehicles shall obey all traffic and parking regulations.  Tickets or fines for violating traffic and parking regulations are the personal responsibility of the officer.  Violations of traffic and parking regulations may also result in disciplinary action against the officer.</w:t>
      </w:r>
    </w:p>
    <w:p w14:paraId="06DC9079" w14:textId="77777777" w:rsidR="00743268" w:rsidRDefault="00743268" w:rsidP="00743268">
      <w:pPr>
        <w:contextualSpacing/>
        <w:rPr>
          <w:b/>
          <w:bCs/>
        </w:rPr>
      </w:pPr>
    </w:p>
    <w:p w14:paraId="569F32C5" w14:textId="77777777" w:rsidR="00743268" w:rsidRDefault="00743268" w:rsidP="00743268">
      <w:pPr>
        <w:contextualSpacing/>
        <w:rPr>
          <w:b/>
          <w:bCs/>
        </w:rPr>
      </w:pPr>
      <w:r w:rsidRPr="003F5EFA">
        <w:rPr>
          <w:b/>
          <w:bCs/>
        </w:rPr>
        <w:t>NO PRIVACY:</w:t>
      </w:r>
    </w:p>
    <w:p w14:paraId="346B8DFA" w14:textId="77777777" w:rsidR="00743268" w:rsidRPr="003F5EFA" w:rsidRDefault="00743268" w:rsidP="00743268">
      <w:pPr>
        <w:contextualSpacing/>
        <w:rPr>
          <w:b/>
          <w:bCs/>
        </w:rPr>
      </w:pPr>
    </w:p>
    <w:p w14:paraId="1D328491" w14:textId="77777777" w:rsidR="00743268" w:rsidRPr="003F5EFA" w:rsidRDefault="00743268" w:rsidP="00743268">
      <w:pPr>
        <w:ind w:left="360"/>
        <w:contextualSpacing/>
      </w:pPr>
      <w:r w:rsidRPr="003F5EFA">
        <w:t xml:space="preserve">All department-owned vehicles are subject to inspection and/or search at any time by a supervisor without notice and without cause.  No officer assigned to or operating such vehicle shall be entitled to any expectation of privacy with respect to the vehicle or its contents.  </w:t>
      </w:r>
    </w:p>
    <w:p w14:paraId="361472DD" w14:textId="77777777" w:rsidR="00743268" w:rsidRDefault="00743268" w:rsidP="00743268">
      <w:pPr>
        <w:contextualSpacing/>
        <w:rPr>
          <w:b/>
          <w:bCs/>
        </w:rPr>
      </w:pPr>
    </w:p>
    <w:p w14:paraId="49874700" w14:textId="77777777" w:rsidR="00743268" w:rsidRDefault="00743268" w:rsidP="00743268">
      <w:pPr>
        <w:contextualSpacing/>
        <w:rPr>
          <w:b/>
          <w:bCs/>
        </w:rPr>
      </w:pPr>
      <w:r w:rsidRPr="003F5EFA">
        <w:rPr>
          <w:b/>
          <w:bCs/>
        </w:rPr>
        <w:t>MAINTENANCE:</w:t>
      </w:r>
    </w:p>
    <w:p w14:paraId="65BBA61C" w14:textId="77777777" w:rsidR="00743268" w:rsidRPr="003F5EFA" w:rsidRDefault="00743268" w:rsidP="00743268">
      <w:pPr>
        <w:contextualSpacing/>
        <w:rPr>
          <w:b/>
          <w:bCs/>
        </w:rPr>
      </w:pPr>
    </w:p>
    <w:p w14:paraId="6AE07B94" w14:textId="77777777" w:rsidR="00743268" w:rsidRPr="003F5EFA" w:rsidRDefault="00743268" w:rsidP="00743268">
      <w:pPr>
        <w:numPr>
          <w:ilvl w:val="0"/>
          <w:numId w:val="133"/>
        </w:numPr>
        <w:contextualSpacing/>
      </w:pPr>
      <w:r w:rsidRPr="003F5EFA">
        <w:t>Officers are responsible for the cleanliness (interior and exterior) and for ensuring the overall maintenance of their assigned vehicles.  This includes ensuring both that the vehicle receive regular maintenance, such as oil changes, tire rotation or replacement, and as-needed maintenance depending on the current condition of the vehicle.  Employees shall contact the Motor Vehicle Division (MVD) supervisor to schedule any routine or as-needed maintenance necessary for the vehicle.</w:t>
      </w:r>
    </w:p>
    <w:p w14:paraId="40F1BCD3" w14:textId="77777777" w:rsidR="00743268" w:rsidRPr="003F5EFA" w:rsidRDefault="00743268" w:rsidP="00743268">
      <w:pPr>
        <w:contextualSpacing/>
      </w:pPr>
    </w:p>
    <w:p w14:paraId="14E5BF66" w14:textId="77777777" w:rsidR="00743268" w:rsidRPr="003F5EFA" w:rsidRDefault="00743268" w:rsidP="00743268">
      <w:pPr>
        <w:numPr>
          <w:ilvl w:val="0"/>
          <w:numId w:val="133"/>
        </w:numPr>
        <w:contextualSpacing/>
      </w:pPr>
      <w:r w:rsidRPr="003F5EFA">
        <w:t xml:space="preserve">Supervisors shall make, at a minimum, semi-annual inspections of vehicles assigned to employees under their command to ensure the vehicles are being maintained in accordance with policy.  </w:t>
      </w:r>
    </w:p>
    <w:p w14:paraId="4CEC703D" w14:textId="77777777" w:rsidR="00743268" w:rsidRDefault="00743268" w:rsidP="00743268">
      <w:pPr>
        <w:contextualSpacing/>
        <w:rPr>
          <w:b/>
          <w:bCs/>
        </w:rPr>
      </w:pPr>
    </w:p>
    <w:p w14:paraId="259AB93E" w14:textId="77777777" w:rsidR="00743268" w:rsidRDefault="00743268" w:rsidP="00743268">
      <w:pPr>
        <w:contextualSpacing/>
        <w:rPr>
          <w:b/>
          <w:bCs/>
        </w:rPr>
      </w:pPr>
      <w:r w:rsidRPr="003F5EFA">
        <w:rPr>
          <w:b/>
          <w:bCs/>
        </w:rPr>
        <w:t>MODIFICATIONS OR ACCESSORIES:</w:t>
      </w:r>
    </w:p>
    <w:p w14:paraId="3BC13446" w14:textId="77777777" w:rsidR="00743268" w:rsidRPr="003F5EFA" w:rsidRDefault="00743268" w:rsidP="00743268">
      <w:pPr>
        <w:contextualSpacing/>
        <w:rPr>
          <w:b/>
          <w:bCs/>
        </w:rPr>
      </w:pPr>
    </w:p>
    <w:p w14:paraId="7DFF3678" w14:textId="77777777" w:rsidR="00743268" w:rsidRPr="003F5EFA" w:rsidRDefault="00743268" w:rsidP="00743268">
      <w:pPr>
        <w:ind w:left="360"/>
        <w:contextualSpacing/>
      </w:pPr>
      <w:r w:rsidRPr="003F5EFA">
        <w:t xml:space="preserve">No modifications, additions or removal of any equipment or accessories shall be made to the vehicle without written permission from the chief or fleet manager.  </w:t>
      </w:r>
    </w:p>
    <w:p w14:paraId="42D9A004" w14:textId="77777777" w:rsidR="00743268" w:rsidRDefault="00743268" w:rsidP="00743268">
      <w:pPr>
        <w:contextualSpacing/>
        <w:rPr>
          <w:b/>
          <w:bCs/>
        </w:rPr>
      </w:pPr>
    </w:p>
    <w:p w14:paraId="31DC8E33" w14:textId="77777777" w:rsidR="00743268" w:rsidRDefault="00743268" w:rsidP="00743268">
      <w:pPr>
        <w:contextualSpacing/>
        <w:rPr>
          <w:b/>
          <w:bCs/>
        </w:rPr>
      </w:pPr>
      <w:r w:rsidRPr="003F5EFA">
        <w:rPr>
          <w:b/>
          <w:bCs/>
        </w:rPr>
        <w:t>VEHICLE DAMAGE/OTHER VEHICLE PROBLEMS:</w:t>
      </w:r>
    </w:p>
    <w:p w14:paraId="7547FEB6" w14:textId="77777777" w:rsidR="00743268" w:rsidRPr="003F5EFA" w:rsidRDefault="00743268" w:rsidP="00743268">
      <w:pPr>
        <w:contextualSpacing/>
        <w:rPr>
          <w:b/>
          <w:bCs/>
        </w:rPr>
      </w:pPr>
    </w:p>
    <w:p w14:paraId="66037132" w14:textId="77777777" w:rsidR="00743268" w:rsidRPr="003F5EFA" w:rsidRDefault="00743268" w:rsidP="00743268">
      <w:pPr>
        <w:numPr>
          <w:ilvl w:val="0"/>
          <w:numId w:val="134"/>
        </w:numPr>
        <w:contextualSpacing/>
      </w:pPr>
      <w:r w:rsidRPr="003F5EFA">
        <w:t xml:space="preserve">Any previously unreported damage, mechanical problems, unauthorized contents, or other mechanical/body problems with the vehicle shall be promptly reported to a supervisor and documented on the same day that the damage or other problem is </w:t>
      </w:r>
      <w:r w:rsidRPr="003F5EFA">
        <w:lastRenderedPageBreak/>
        <w:t>discovered.  For damage to the vehicle, the employee shall complete a vehicle/equipment notification (VEN) and route it through the chain of command.</w:t>
      </w:r>
    </w:p>
    <w:p w14:paraId="2D1A665A" w14:textId="77777777" w:rsidR="00743268" w:rsidRPr="003F5EFA" w:rsidRDefault="00743268" w:rsidP="00743268">
      <w:pPr>
        <w:contextualSpacing/>
      </w:pPr>
    </w:p>
    <w:p w14:paraId="68D566B5" w14:textId="77777777" w:rsidR="00743268" w:rsidRPr="003F5EFA" w:rsidRDefault="00743268" w:rsidP="00743268">
      <w:pPr>
        <w:numPr>
          <w:ilvl w:val="0"/>
          <w:numId w:val="134"/>
        </w:numPr>
        <w:contextualSpacing/>
      </w:pPr>
      <w:r w:rsidRPr="003F5EFA">
        <w:t>When a department-owned vehicle is involved in a traffic collision, the driver shall promptly notify a supervisor.  The driver shall also file a traffic collision report with the agency having jurisdiction.  If a collision occurs within the city limits, a supervisor shall be requested, along with a traffic car, to take the collision report (See Procedure 26.03, Officer Involved Traffic Collision).</w:t>
      </w:r>
    </w:p>
    <w:p w14:paraId="5DD209B0" w14:textId="77777777" w:rsidR="00743268" w:rsidRPr="003F5EFA" w:rsidRDefault="00743268" w:rsidP="00743268">
      <w:pPr>
        <w:contextualSpacing/>
      </w:pPr>
    </w:p>
    <w:p w14:paraId="5DCAA045" w14:textId="77777777" w:rsidR="00743268" w:rsidRPr="003F5EFA" w:rsidRDefault="00743268" w:rsidP="00743268">
      <w:pPr>
        <w:numPr>
          <w:ilvl w:val="0"/>
          <w:numId w:val="134"/>
        </w:numPr>
        <w:contextualSpacing/>
      </w:pPr>
      <w:r w:rsidRPr="003F5EFA">
        <w:t xml:space="preserve">If a vehicle needs to be shopped at the Motor Vehicle Division (MVD), the officer shall promptly notify any other employee that may use the vehicle that it is out of service.  The officer shall also complete an MVD service slip explaining the reason for the vehicle needing repair or service.  </w:t>
      </w:r>
    </w:p>
    <w:p w14:paraId="41735028" w14:textId="77777777" w:rsidR="00743268" w:rsidRDefault="00743268" w:rsidP="00743268">
      <w:pPr>
        <w:contextualSpacing/>
        <w:rPr>
          <w:b/>
          <w:bCs/>
        </w:rPr>
      </w:pPr>
    </w:p>
    <w:p w14:paraId="7FD6E73E" w14:textId="77777777" w:rsidR="00743268" w:rsidRDefault="00743268" w:rsidP="00743268">
      <w:pPr>
        <w:contextualSpacing/>
        <w:rPr>
          <w:b/>
          <w:bCs/>
        </w:rPr>
      </w:pPr>
      <w:r w:rsidRPr="003F5EFA">
        <w:rPr>
          <w:b/>
          <w:bCs/>
        </w:rPr>
        <w:t>TOLL ROAD USAGE:</w:t>
      </w:r>
    </w:p>
    <w:p w14:paraId="7272381F" w14:textId="77777777" w:rsidR="00743268" w:rsidRPr="003F5EFA" w:rsidRDefault="00743268" w:rsidP="00743268">
      <w:pPr>
        <w:contextualSpacing/>
        <w:rPr>
          <w:b/>
          <w:bCs/>
        </w:rPr>
      </w:pPr>
    </w:p>
    <w:p w14:paraId="22DFEE2E" w14:textId="77777777" w:rsidR="00743268" w:rsidRPr="003F5EFA" w:rsidRDefault="00743268" w:rsidP="00743268">
      <w:pPr>
        <w:numPr>
          <w:ilvl w:val="0"/>
          <w:numId w:val="135"/>
        </w:numPr>
        <w:contextualSpacing/>
      </w:pPr>
      <w:r w:rsidRPr="003F5EFA">
        <w:t xml:space="preserve">Law enforcement vehicles are not routinely exempted from incurring toll road charges.  </w:t>
      </w:r>
    </w:p>
    <w:p w14:paraId="03C12A5D" w14:textId="77777777" w:rsidR="00743268" w:rsidRPr="003F5EFA" w:rsidRDefault="00743268" w:rsidP="00743268">
      <w:pPr>
        <w:contextualSpacing/>
      </w:pPr>
    </w:p>
    <w:p w14:paraId="2482E87C" w14:textId="77777777" w:rsidR="00743268" w:rsidRPr="003F5EFA" w:rsidRDefault="00743268" w:rsidP="00743268">
      <w:pPr>
        <w:numPr>
          <w:ilvl w:val="0"/>
          <w:numId w:val="135"/>
        </w:numPr>
        <w:contextualSpacing/>
      </w:pPr>
      <w:r w:rsidRPr="003F5EFA">
        <w:t>To avoid unnecessary toll road charges, officers operating a department-owned vehicle upon a toll road shall adhere to the following:</w:t>
      </w:r>
    </w:p>
    <w:p w14:paraId="4D1DA773" w14:textId="77777777" w:rsidR="00743268" w:rsidRPr="003F5EFA" w:rsidRDefault="00743268" w:rsidP="00743268">
      <w:pPr>
        <w:numPr>
          <w:ilvl w:val="1"/>
          <w:numId w:val="128"/>
        </w:numPr>
        <w:contextualSpacing/>
      </w:pPr>
      <w:r w:rsidRPr="003F5EFA">
        <w:t xml:space="preserve">All officers operating a department-owned vehicle for any reason, other than in the response to an emergency, shall pay the appropriate toll charge or utilize the appropriate toll way transponder.  Employees should submit a request for reimbursement from the City for any toll fees incurred </w:t>
      </w:r>
      <w:proofErr w:type="gramStart"/>
      <w:r w:rsidRPr="003F5EFA">
        <w:t>in the course of</w:t>
      </w:r>
      <w:proofErr w:type="gramEnd"/>
      <w:r w:rsidRPr="003F5EFA">
        <w:t xml:space="preserve"> official business.</w:t>
      </w:r>
    </w:p>
    <w:p w14:paraId="05ADCEC8" w14:textId="77777777" w:rsidR="00743268" w:rsidRPr="003F5EFA" w:rsidRDefault="00743268" w:rsidP="00743268">
      <w:pPr>
        <w:numPr>
          <w:ilvl w:val="1"/>
          <w:numId w:val="128"/>
        </w:numPr>
        <w:contextualSpacing/>
      </w:pPr>
      <w:r w:rsidRPr="003F5EFA">
        <w:t xml:space="preserve">All officers bypassing a toll plaza or booth during a response to an emergency shall notify, in writing, the chain of command within five working days explaining the circumstances. </w:t>
      </w:r>
    </w:p>
    <w:p w14:paraId="77E286A0" w14:textId="77777777" w:rsidR="00743268" w:rsidRPr="003F5EFA" w:rsidRDefault="00743268" w:rsidP="00743268">
      <w:pPr>
        <w:contextualSpacing/>
        <w:rPr>
          <w:b/>
          <w:bCs/>
        </w:rPr>
      </w:pPr>
    </w:p>
    <w:p w14:paraId="48539C44" w14:textId="77777777" w:rsidR="00743268" w:rsidRDefault="00743268" w:rsidP="00743268">
      <w:pPr>
        <w:contextualSpacing/>
      </w:pPr>
      <w:r w:rsidRPr="003F5EFA">
        <w:rPr>
          <w:b/>
          <w:bCs/>
        </w:rPr>
        <w:t>CONFLICTS WITH OTHER POLICIES</w:t>
      </w:r>
      <w:r w:rsidRPr="003F5EFA">
        <w:t>:</w:t>
      </w:r>
    </w:p>
    <w:p w14:paraId="4A9EA529" w14:textId="77777777" w:rsidR="00743268" w:rsidRPr="003F5EFA" w:rsidRDefault="00743268" w:rsidP="00743268">
      <w:pPr>
        <w:contextualSpacing/>
      </w:pPr>
    </w:p>
    <w:p w14:paraId="4332E22C" w14:textId="77777777" w:rsidR="00743268" w:rsidRDefault="00743268" w:rsidP="00743268">
      <w:pPr>
        <w:contextualSpacing/>
      </w:pPr>
      <w:r w:rsidRPr="003F5EFA">
        <w:t>When a discrepancy or contradiction between the department’s take-home vehicle policy and another City or department take-home vehicle policy occurs, this policy will supersede.</w:t>
      </w:r>
    </w:p>
    <w:p w14:paraId="00A3DD10" w14:textId="77777777" w:rsidR="00743268" w:rsidRPr="00910532" w:rsidRDefault="00743268" w:rsidP="00D70C9D">
      <w:pPr>
        <w:tabs>
          <w:tab w:val="left" w:pos="-1440"/>
          <w:tab w:val="left" w:pos="-720"/>
          <w:tab w:val="left" w:pos="432"/>
          <w:tab w:val="left" w:pos="1008"/>
          <w:tab w:val="left" w:pos="1584"/>
          <w:tab w:val="left" w:pos="2160"/>
          <w:tab w:val="left" w:pos="2736"/>
          <w:tab w:val="left" w:pos="5616"/>
          <w:tab w:val="left" w:pos="7200"/>
          <w:tab w:val="left" w:pos="7560"/>
        </w:tabs>
        <w:rPr>
          <w:rFonts w:ascii="Times CG ATT" w:hAnsi="Times CG ATT"/>
          <w:color w:val="000000"/>
        </w:rPr>
      </w:pPr>
    </w:p>
    <w:p w14:paraId="635E49E8" w14:textId="77777777" w:rsidR="00855409" w:rsidRPr="00E9001F" w:rsidRDefault="009E46E5" w:rsidP="00D70C9D">
      <w:pPr>
        <w:pStyle w:val="Heading1"/>
        <w:numPr>
          <w:ilvl w:val="0"/>
          <w:numId w:val="0"/>
        </w:numPr>
        <w:tabs>
          <w:tab w:val="num" w:pos="1440"/>
        </w:tabs>
        <w:rPr>
          <w:rFonts w:ascii="Times New Roman" w:hAnsi="Times New Roman"/>
          <w:b/>
        </w:rPr>
      </w:pPr>
      <w:bookmarkStart w:id="556" w:name="_Toc495388508"/>
      <w:r>
        <w:rPr>
          <w:rFonts w:ascii="Times New Roman" w:hAnsi="Times New Roman"/>
          <w:b/>
          <w:u w:val="none"/>
        </w:rPr>
        <w:br w:type="page"/>
      </w:r>
      <w:bookmarkStart w:id="557" w:name="ChapterEleven"/>
      <w:r w:rsidR="00294D7D">
        <w:rPr>
          <w:rFonts w:ascii="Times New Roman" w:hAnsi="Times New Roman"/>
          <w:b/>
          <w:u w:val="none"/>
        </w:rPr>
        <w:lastRenderedPageBreak/>
        <w:fldChar w:fldCharType="begin"/>
      </w:r>
      <w:r w:rsidR="00294D7D">
        <w:rPr>
          <w:rFonts w:ascii="Times New Roman" w:hAnsi="Times New Roman"/>
          <w:b/>
          <w:u w:val="none"/>
        </w:rPr>
        <w:instrText xml:space="preserve"> HYPERLINK  \l "TOCChapterEleven" </w:instrText>
      </w:r>
      <w:r w:rsidR="00294D7D">
        <w:rPr>
          <w:rFonts w:ascii="Times New Roman" w:hAnsi="Times New Roman"/>
          <w:b/>
          <w:u w:val="none"/>
        </w:rPr>
      </w:r>
      <w:r w:rsidR="00294D7D">
        <w:rPr>
          <w:rFonts w:ascii="Times New Roman" w:hAnsi="Times New Roman"/>
          <w:b/>
          <w:u w:val="none"/>
        </w:rPr>
        <w:fldChar w:fldCharType="separate"/>
      </w:r>
      <w:r w:rsidR="00892E1F" w:rsidRPr="00294D7D">
        <w:rPr>
          <w:rStyle w:val="Hyperlink"/>
          <w:rFonts w:ascii="Times New Roman" w:hAnsi="Times New Roman"/>
          <w:b/>
        </w:rPr>
        <w:t xml:space="preserve">Chapter </w:t>
      </w:r>
      <w:proofErr w:type="gramStart"/>
      <w:r w:rsidR="00892E1F" w:rsidRPr="00294D7D">
        <w:rPr>
          <w:rStyle w:val="Hyperlink"/>
          <w:rFonts w:ascii="Times New Roman" w:hAnsi="Times New Roman"/>
          <w:b/>
        </w:rPr>
        <w:t xml:space="preserve">11  </w:t>
      </w:r>
      <w:r w:rsidR="00855409" w:rsidRPr="00294D7D">
        <w:rPr>
          <w:rStyle w:val="Hyperlink"/>
          <w:rFonts w:ascii="Times New Roman" w:hAnsi="Times New Roman"/>
          <w:b/>
        </w:rPr>
        <w:t>TRAFFIC</w:t>
      </w:r>
      <w:proofErr w:type="gramEnd"/>
      <w:r w:rsidR="00855409" w:rsidRPr="00294D7D">
        <w:rPr>
          <w:rStyle w:val="Hyperlink"/>
          <w:rFonts w:ascii="Times New Roman" w:hAnsi="Times New Roman"/>
          <w:b/>
        </w:rPr>
        <w:t xml:space="preserve"> ADMINISTRATION</w:t>
      </w:r>
      <w:bookmarkEnd w:id="556"/>
      <w:r w:rsidR="00294D7D">
        <w:rPr>
          <w:rFonts w:ascii="Times New Roman" w:hAnsi="Times New Roman"/>
          <w:b/>
          <w:u w:val="none"/>
        </w:rPr>
        <w:fldChar w:fldCharType="end"/>
      </w:r>
    </w:p>
    <w:bookmarkEnd w:id="557"/>
    <w:p w14:paraId="3346363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79B2CF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traffic and patrol units of the Everett Police Department are responsible for the enforcement of traffic laws, investigating traffic accidents, and to direct traffic when</w:t>
      </w:r>
      <w:r w:rsidR="009703F7">
        <w:t xml:space="preserve"> necessary for safety concerns.</w:t>
      </w:r>
    </w:p>
    <w:p w14:paraId="07187D5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58" w:name="ElevenPointOne"/>
    <w:p w14:paraId="518D06E9" w14:textId="77777777" w:rsidR="00855409" w:rsidRPr="00E9001F" w:rsidRDefault="00B3166B"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"TOCTrafficRecordSystem" </w:instrText>
      </w:r>
      <w:r>
        <w:rPr>
          <w:b/>
        </w:rPr>
      </w:r>
      <w:r>
        <w:rPr>
          <w:b/>
        </w:rPr>
        <w:fldChar w:fldCharType="separate"/>
      </w:r>
      <w:r w:rsidR="00855409" w:rsidRPr="00B3166B">
        <w:rPr>
          <w:rStyle w:val="Hyperlink"/>
          <w:b/>
        </w:rPr>
        <w:t>11.1 TRAFFIC RECORD SYSTEM</w:t>
      </w:r>
      <w:r>
        <w:rPr>
          <w:b/>
        </w:rPr>
        <w:fldChar w:fldCharType="end"/>
      </w:r>
    </w:p>
    <w:bookmarkEnd w:id="558"/>
    <w:p w14:paraId="2A4EFB1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303E1D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pPr>
      <w:r w:rsidRPr="00E9001F">
        <w:t>It shall be the responsibility of the Records Unit to maintain traffic collision and enforcement data.</w:t>
      </w:r>
    </w:p>
    <w:p w14:paraId="36FC0DA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EA4DF5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Processing, maintenance, and distribution of traffic records are the responsibility of the Records Unit. The Records Unit forwards </w:t>
      </w:r>
      <w:proofErr w:type="gramStart"/>
      <w:r w:rsidRPr="00E9001F">
        <w:t>reports</w:t>
      </w:r>
      <w:proofErr w:type="gramEnd"/>
      <w:r w:rsidRPr="00E9001F">
        <w:t xml:space="preserve"> of reportable collisions (as defined by state law) to the Department of Licensing and the Washington State Patrol. The Records Unit files </w:t>
      </w:r>
      <w:proofErr w:type="gramStart"/>
      <w:r w:rsidRPr="00E9001F">
        <w:t>reports</w:t>
      </w:r>
      <w:proofErr w:type="gramEnd"/>
      <w:r w:rsidRPr="00E9001F">
        <w:t xml:space="preserve"> of non-reportable collisions (as defined by state law).</w:t>
      </w:r>
    </w:p>
    <w:p w14:paraId="1618E95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4BD903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pPr>
      <w:r w:rsidRPr="00E9001F">
        <w:t xml:space="preserve">Retention and distribution of traffic records will </w:t>
      </w:r>
      <w:proofErr w:type="gramStart"/>
      <w:r w:rsidRPr="00E9001F">
        <w:t>be in compliance with</w:t>
      </w:r>
      <w:proofErr w:type="gramEnd"/>
      <w:r w:rsidRPr="00E9001F">
        <w:t xml:space="preserve"> Washington State law.</w:t>
      </w:r>
    </w:p>
    <w:p w14:paraId="075187D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DD5D78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Release of traffic information will </w:t>
      </w:r>
      <w:proofErr w:type="gramStart"/>
      <w:r w:rsidRPr="00E9001F">
        <w:t>be in compliance with</w:t>
      </w:r>
      <w:proofErr w:type="gramEnd"/>
      <w:r w:rsidRPr="00E9001F">
        <w:t xml:space="preserve"> public disclosure laws. Reasonable fees will be assessed for traffic co</w:t>
      </w:r>
      <w:r w:rsidR="00F43735" w:rsidRPr="00E9001F">
        <w:t>llision reports and photographs in accordance with the Public Records Act.</w:t>
      </w:r>
    </w:p>
    <w:p w14:paraId="6FB9BF9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bookmarkStart w:id="559" w:name="ElevenPointTwo"/>
    <w:p w14:paraId="43F6E4A2" w14:textId="77777777" w:rsidR="00855409" w:rsidRPr="00E9001F" w:rsidRDefault="00B3166B" w:rsidP="00D70C9D">
      <w:pPr>
        <w:tabs>
          <w:tab w:val="left" w:pos="2880"/>
          <w:tab w:val="left" w:pos="7200"/>
          <w:tab w:val="left" w:pos="7560"/>
        </w:tabs>
      </w:pPr>
      <w:r>
        <w:rPr>
          <w:b/>
        </w:rPr>
        <w:fldChar w:fldCharType="begin"/>
      </w:r>
      <w:r>
        <w:rPr>
          <w:b/>
        </w:rPr>
        <w:instrText xml:space="preserve"> HYPERLINK  \l "TOCTrafficLawEnforcement" </w:instrText>
      </w:r>
      <w:r>
        <w:rPr>
          <w:b/>
        </w:rPr>
      </w:r>
      <w:r>
        <w:rPr>
          <w:b/>
        </w:rPr>
        <w:fldChar w:fldCharType="separate"/>
      </w:r>
      <w:r w:rsidR="00855409" w:rsidRPr="00B3166B">
        <w:rPr>
          <w:rStyle w:val="Hyperlink"/>
          <w:b/>
        </w:rPr>
        <w:t>11.2 TRAFFIC LAW ENFORCEMENT</w:t>
      </w:r>
      <w:r>
        <w:rPr>
          <w:b/>
        </w:rPr>
        <w:fldChar w:fldCharType="end"/>
      </w:r>
    </w:p>
    <w:bookmarkEnd w:id="559"/>
    <w:p w14:paraId="71ADF54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9A7FAF0"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pPr>
      <w:r w:rsidRPr="00FD4B53">
        <w:t xml:space="preserve">Officers of the Everett Police Department will take enforcement action when traffic violations occur in their presence, or when probable cause exists upon investigation of an accident or criminal traffic matter. Enforcement </w:t>
      </w:r>
      <w:r w:rsidR="00AD5D7C">
        <w:t xml:space="preserve">may be in the form of a </w:t>
      </w:r>
      <w:r w:rsidRPr="00FD4B53">
        <w:t>notice of infraction/citation, written or verbal warning, referral to the prosecutor for review and charging, or a custodial arrest when necessary (for those traffic violations enumerated in RCW 46.63.020 when warranted or mandated). Enforcement of other traffic laws such as parking, equipment violations and other non</w:t>
      </w:r>
      <w:r w:rsidRPr="00FD4B53">
        <w:noBreakHyphen/>
        <w:t>hazardous violations is encouraged as assignment and/or workload permits.</w:t>
      </w:r>
    </w:p>
    <w:p w14:paraId="7C52A81E" w14:textId="77777777" w:rsidR="00F43735" w:rsidRPr="00E9001F" w:rsidRDefault="00F43735" w:rsidP="00D70C9D">
      <w:pPr>
        <w:tabs>
          <w:tab w:val="left" w:pos="432"/>
          <w:tab w:val="left" w:pos="1008"/>
          <w:tab w:val="left" w:pos="1584"/>
          <w:tab w:val="left" w:pos="2160"/>
          <w:tab w:val="left" w:pos="2736"/>
          <w:tab w:val="left" w:pos="5328"/>
          <w:tab w:val="left" w:pos="7200"/>
          <w:tab w:val="left" w:pos="7560"/>
        </w:tabs>
      </w:pPr>
    </w:p>
    <w:bookmarkStart w:id="560" w:name="ElevenPointTwoPointOne"/>
    <w:p w14:paraId="0A088C6D" w14:textId="77777777" w:rsidR="00F43735" w:rsidRPr="00E9001F" w:rsidRDefault="00B3166B" w:rsidP="00D70C9D">
      <w:pPr>
        <w:tabs>
          <w:tab w:val="left" w:pos="2880"/>
          <w:tab w:val="left" w:pos="7200"/>
          <w:tab w:val="left" w:pos="7560"/>
        </w:tabs>
        <w:rPr>
          <w:b/>
        </w:rPr>
      </w:pPr>
      <w:r>
        <w:rPr>
          <w:b/>
        </w:rPr>
        <w:fldChar w:fldCharType="begin"/>
      </w:r>
      <w:r>
        <w:rPr>
          <w:b/>
        </w:rPr>
        <w:instrText xml:space="preserve"> HYPERLINK  \l "TOCUniformEnforcementPolicies" </w:instrText>
      </w:r>
      <w:r>
        <w:rPr>
          <w:b/>
        </w:rPr>
      </w:r>
      <w:r>
        <w:rPr>
          <w:b/>
        </w:rPr>
        <w:fldChar w:fldCharType="separate"/>
      </w:r>
      <w:r w:rsidR="00F43735" w:rsidRPr="00B3166B">
        <w:rPr>
          <w:rStyle w:val="Hyperlink"/>
          <w:b/>
        </w:rPr>
        <w:t>11.2</w:t>
      </w:r>
      <w:r w:rsidR="00352BCA" w:rsidRPr="00B3166B">
        <w:rPr>
          <w:rStyle w:val="Hyperlink"/>
          <w:b/>
        </w:rPr>
        <w:t>.</w:t>
      </w:r>
      <w:r w:rsidR="00F43735" w:rsidRPr="00B3166B">
        <w:rPr>
          <w:rStyle w:val="Hyperlink"/>
          <w:b/>
        </w:rPr>
        <w:t>1 UNIFORM ENFORCEMENT POLICIES</w:t>
      </w:r>
      <w:r>
        <w:rPr>
          <w:b/>
        </w:rPr>
        <w:fldChar w:fldCharType="end"/>
      </w:r>
    </w:p>
    <w:bookmarkEnd w:id="560"/>
    <w:p w14:paraId="04FFD917" w14:textId="77777777" w:rsidR="00F43735" w:rsidRPr="00E9001F" w:rsidRDefault="00F43735" w:rsidP="00D70C9D">
      <w:pPr>
        <w:tabs>
          <w:tab w:val="left" w:pos="432"/>
          <w:tab w:val="left" w:pos="1008"/>
          <w:tab w:val="left" w:pos="1584"/>
          <w:tab w:val="left" w:pos="2160"/>
          <w:tab w:val="left" w:pos="2736"/>
          <w:tab w:val="left" w:pos="5328"/>
          <w:tab w:val="left" w:pos="7200"/>
          <w:tab w:val="left" w:pos="7560"/>
        </w:tabs>
      </w:pPr>
    </w:p>
    <w:p w14:paraId="6637F044" w14:textId="77777777" w:rsidR="00F43735" w:rsidRPr="00E9001F" w:rsidRDefault="00F43735" w:rsidP="00D70C9D">
      <w:pPr>
        <w:tabs>
          <w:tab w:val="left" w:pos="432"/>
          <w:tab w:val="left" w:pos="1008"/>
          <w:tab w:val="left" w:pos="1584"/>
          <w:tab w:val="left" w:pos="2160"/>
          <w:tab w:val="left" w:pos="2736"/>
          <w:tab w:val="left" w:pos="5328"/>
          <w:tab w:val="left" w:pos="7200"/>
          <w:tab w:val="left" w:pos="7560"/>
        </w:tabs>
      </w:pPr>
      <w:r w:rsidRPr="00E9001F">
        <w:t xml:space="preserve">Recognizing that the </w:t>
      </w:r>
      <w:proofErr w:type="gramStart"/>
      <w:r w:rsidRPr="00E9001F">
        <w:t>ultimate goal</w:t>
      </w:r>
      <w:proofErr w:type="gramEnd"/>
      <w:r w:rsidRPr="00E9001F">
        <w:t xml:space="preserve"> of traffic enforcement is to ensure a safe environment for our motorists, bicyclists and pedestrians, Everett Police Officers will take appropriate actions toward this goal. The following guidelines help officers decide on which enforcement action is appropriate for </w:t>
      </w:r>
      <w:proofErr w:type="gramStart"/>
      <w:r w:rsidRPr="00E9001F">
        <w:t>particular offenses</w:t>
      </w:r>
      <w:proofErr w:type="gramEnd"/>
      <w:r w:rsidRPr="00E9001F">
        <w:t>:</w:t>
      </w:r>
    </w:p>
    <w:p w14:paraId="0B09414A" w14:textId="77777777" w:rsidR="00A21B8A" w:rsidRPr="00E9001F" w:rsidRDefault="00A21B8A" w:rsidP="00D70C9D">
      <w:pPr>
        <w:tabs>
          <w:tab w:val="left" w:pos="432"/>
          <w:tab w:val="left" w:pos="1008"/>
          <w:tab w:val="left" w:pos="1584"/>
          <w:tab w:val="left" w:pos="2160"/>
          <w:tab w:val="left" w:pos="2736"/>
          <w:tab w:val="left" w:pos="5328"/>
          <w:tab w:val="left" w:pos="7200"/>
          <w:tab w:val="left" w:pos="7560"/>
        </w:tabs>
      </w:pPr>
    </w:p>
    <w:p w14:paraId="7D1A6C86" w14:textId="77777777" w:rsidR="00FD4B53" w:rsidRPr="00FD4B53" w:rsidRDefault="00FD4B53" w:rsidP="00FD4B53">
      <w:pPr>
        <w:tabs>
          <w:tab w:val="left" w:pos="1008"/>
          <w:tab w:val="left" w:pos="1584"/>
          <w:tab w:val="left" w:pos="2160"/>
          <w:tab w:val="left" w:pos="2736"/>
          <w:tab w:val="left" w:pos="5328"/>
          <w:tab w:val="left" w:pos="7200"/>
          <w:tab w:val="left" w:pos="7560"/>
        </w:tabs>
        <w:ind w:left="720" w:hanging="360"/>
      </w:pPr>
      <w:r w:rsidRPr="00FD4B53">
        <w:t xml:space="preserve">a.  </w:t>
      </w:r>
      <w:r w:rsidRPr="00FD4B53">
        <w:rPr>
          <w:u w:val="single"/>
        </w:rPr>
        <w:t>Driving Under the Influence</w:t>
      </w:r>
      <w:r w:rsidRPr="00FD4B53">
        <w:t xml:space="preserve">: This offense is strictly </w:t>
      </w:r>
      <w:proofErr w:type="gramStart"/>
      <w:r w:rsidRPr="00FD4B53">
        <w:t>enforced</w:t>
      </w:r>
      <w:proofErr w:type="gramEnd"/>
      <w:r w:rsidRPr="00FD4B53">
        <w:t xml:space="preserve"> and drivers are generally processed and/or arrested.  Except when circumstances dictate otherwise, officers will book into jail all persons for whom officers have established probable cause for the crime Driving Under the Influence or Physical Control of Vehicle Under the Influence.</w:t>
      </w:r>
    </w:p>
    <w:p w14:paraId="79C25D2B"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b.  </w:t>
      </w:r>
      <w:r w:rsidRPr="00FD4B53">
        <w:rPr>
          <w:u w:val="single"/>
        </w:rPr>
        <w:t>Criminal License Violations</w:t>
      </w:r>
      <w:r w:rsidRPr="00FD4B53">
        <w:t xml:space="preserve">: Criminal traffic violations such as DWLS/R First and Second Degree are strictly enforced and as such, officers may make a physical arrest as appropriate. The suspect may be released with a citation, referred to the prosecutor for charging, or booked into jail, based on factors such as the number of FTAs, local residence, current employment, satisfactory identification, or other factors indicating a </w:t>
      </w:r>
      <w:r w:rsidRPr="00FD4B53">
        <w:lastRenderedPageBreak/>
        <w:t xml:space="preserve">likelihood to appear for further proceedings.  Except in exceptional circumstances, the criminal traffic violations of DWLS/R Third Degree and No Valid </w:t>
      </w:r>
      <w:proofErr w:type="spellStart"/>
      <w:r w:rsidRPr="00FD4B53">
        <w:t>Operators</w:t>
      </w:r>
      <w:proofErr w:type="spellEnd"/>
      <w:r w:rsidRPr="00FD4B53">
        <w:t xml:space="preserve"> License Without Identification will be referred to the prosecutor for review and charging decisions.  Upon probable cause, DWLS/R 3 and No Valid </w:t>
      </w:r>
      <w:proofErr w:type="spellStart"/>
      <w:r w:rsidRPr="00FD4B53">
        <w:t>Operators</w:t>
      </w:r>
      <w:proofErr w:type="spellEnd"/>
      <w:r w:rsidRPr="00FD4B53">
        <w:t xml:space="preserve"> License Without ID drivers should be issued an infraction for No Valid Operator’s License </w:t>
      </w:r>
      <w:proofErr w:type="gramStart"/>
      <w:r w:rsidRPr="00FD4B53">
        <w:t>With</w:t>
      </w:r>
      <w:proofErr w:type="gramEnd"/>
      <w:r w:rsidRPr="00FD4B53">
        <w:t xml:space="preserve"> ID (RCW 46.50.015) </w:t>
      </w:r>
      <w:r w:rsidRPr="00FD4B53">
        <w:rPr>
          <w:u w:val="single"/>
        </w:rPr>
        <w:t>AND</w:t>
      </w:r>
      <w:r w:rsidRPr="00FD4B53">
        <w:t xml:space="preserve"> referred to the prosecutor’s office for the DWLS/R 3 or No Valid </w:t>
      </w:r>
      <w:proofErr w:type="spellStart"/>
      <w:r w:rsidRPr="00FD4B53">
        <w:t>Operators</w:t>
      </w:r>
      <w:proofErr w:type="spellEnd"/>
      <w:r w:rsidRPr="00FD4B53">
        <w:t xml:space="preserve"> License Without ID charge.  Officers will not arrest, book, or issue citations for these offenses except in rare situations where a booking is appropriate and necessary based on individual circumstances (Policy 12.2: identity in question, person will likely fail to appear, etc.)  A supervisor must approve before booking.  </w:t>
      </w:r>
    </w:p>
    <w:p w14:paraId="307D2AA4"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c.  </w:t>
      </w:r>
      <w:r w:rsidRPr="00FD4B53">
        <w:rPr>
          <w:u w:val="single"/>
        </w:rPr>
        <w:t>Speed Violations</w:t>
      </w:r>
      <w:r w:rsidRPr="00FD4B53">
        <w:t>: Speeding violations are enforced. Officers’ discretion will determine the enforcement action taken. Only those officers trained/certified in speed measuring devices are authorized to use them.</w:t>
      </w:r>
    </w:p>
    <w:p w14:paraId="4CD99E55"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d.  </w:t>
      </w:r>
      <w:r w:rsidRPr="00FD4B53">
        <w:rPr>
          <w:u w:val="single"/>
        </w:rPr>
        <w:t>Other Hazardous Violations</w:t>
      </w:r>
      <w:r w:rsidRPr="00FD4B53">
        <w:t>: officers may take enforcement action upon witnessing traffic violations of a possible or actual collision-causing nature. Enforcement action may be in the form of a citation or educational instruction.</w:t>
      </w:r>
    </w:p>
    <w:p w14:paraId="539C0B07"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e.  </w:t>
      </w:r>
      <w:r w:rsidRPr="00FD4B53">
        <w:rPr>
          <w:u w:val="single"/>
        </w:rPr>
        <w:t>Off-Road Vehicle Violations</w:t>
      </w:r>
      <w:r w:rsidRPr="00FD4B53">
        <w:t xml:space="preserve">: Violations will be </w:t>
      </w:r>
      <w:proofErr w:type="gramStart"/>
      <w:r w:rsidRPr="00FD4B53">
        <w:t>investigated</w:t>
      </w:r>
      <w:proofErr w:type="gramEnd"/>
      <w:r w:rsidRPr="00FD4B53">
        <w:t xml:space="preserve"> and laws enforced pertaining to off-road vehicles. Investigation should also include </w:t>
      </w:r>
      <w:proofErr w:type="gramStart"/>
      <w:r w:rsidRPr="00FD4B53">
        <w:t>whether or not</w:t>
      </w:r>
      <w:proofErr w:type="gramEnd"/>
      <w:r w:rsidRPr="00FD4B53">
        <w:t xml:space="preserve"> the person has permission to be on the property.</w:t>
      </w:r>
    </w:p>
    <w:p w14:paraId="245FF7D1"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f.  </w:t>
      </w:r>
      <w:r w:rsidRPr="00FD4B53">
        <w:rPr>
          <w:u w:val="single"/>
        </w:rPr>
        <w:t>Equipment Violations</w:t>
      </w:r>
      <w:r w:rsidRPr="00FD4B53">
        <w:t>: Normally warnings will be issued for equipment violations.</w:t>
      </w:r>
    </w:p>
    <w:p w14:paraId="10B2D276"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g.  </w:t>
      </w:r>
      <w:r w:rsidRPr="00FD4B53">
        <w:rPr>
          <w:u w:val="single"/>
        </w:rPr>
        <w:t>Commercial Vehicles/Public Carrier</w:t>
      </w:r>
      <w:r w:rsidRPr="00FD4B53">
        <w:t xml:space="preserve">: Public carriers from outside the area may be detained </w:t>
      </w:r>
      <w:proofErr w:type="gramStart"/>
      <w:r w:rsidRPr="00FD4B53">
        <w:t>in order to</w:t>
      </w:r>
      <w:proofErr w:type="gramEnd"/>
      <w:r w:rsidRPr="00FD4B53">
        <w:t xml:space="preserve"> issue a notice of infraction to the driver. Routine enforcement of commercial vehicle laws will be the responsibility of Traffic Officers who have the appropriate training.</w:t>
      </w:r>
    </w:p>
    <w:p w14:paraId="3740C1EC"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h. </w:t>
      </w:r>
      <w:r w:rsidRPr="00FD4B53">
        <w:rPr>
          <w:u w:val="single"/>
        </w:rPr>
        <w:t xml:space="preserve"> Other Non-Hazardous Violations</w:t>
      </w:r>
      <w:r w:rsidRPr="00FD4B53">
        <w:t>: Officers are encouraged to work non-hazardous violations as workload allows. Officers will use their discretion as to the manner of enforcement.</w:t>
      </w:r>
    </w:p>
    <w:p w14:paraId="4A5C5865"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proofErr w:type="spellStart"/>
      <w:r w:rsidRPr="00FD4B53">
        <w:t>i</w:t>
      </w:r>
      <w:proofErr w:type="spellEnd"/>
      <w:r w:rsidRPr="00FD4B53">
        <w:t xml:space="preserve">.  </w:t>
      </w:r>
      <w:r w:rsidRPr="00FD4B53">
        <w:rPr>
          <w:u w:val="single"/>
        </w:rPr>
        <w:t>Multiple Violations</w:t>
      </w:r>
      <w:r w:rsidRPr="00FD4B53">
        <w:t>: On handwritten infractions, no more than three traffic infractions will be written on one form. On handwritten citations, no more than two Misdemeanors or Gross Misdemeanor charges will be on one form. On SECTOR infractions and citations, no more than five infractions or criminal charges will be on the same form.  Whether handwritten or SECTOR, infractions and criminal charges will not be on the same form, nor will traffic and non-traffic charges be on the same form.</w:t>
      </w:r>
    </w:p>
    <w:p w14:paraId="53B7F67A"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j.  </w:t>
      </w:r>
      <w:r w:rsidRPr="00FD4B53">
        <w:rPr>
          <w:u w:val="single"/>
        </w:rPr>
        <w:t>Newly Enacted Laws and/or Regulations</w:t>
      </w:r>
      <w:r w:rsidRPr="00FD4B53">
        <w:t>: Normally a period of public warnings</w:t>
      </w:r>
      <w:r w:rsidR="00ED559D">
        <w:t xml:space="preserve"> will take place before </w:t>
      </w:r>
      <w:r w:rsidRPr="00FD4B53">
        <w:t>citations are issued regarding newly enacted laws and/or regulations.</w:t>
      </w:r>
    </w:p>
    <w:p w14:paraId="537793B7"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k.  </w:t>
      </w:r>
      <w:r w:rsidRPr="00FD4B53">
        <w:rPr>
          <w:u w:val="single"/>
        </w:rPr>
        <w:t>Violations Resulting in Traffic Collisions</w:t>
      </w:r>
      <w:r w:rsidRPr="00FD4B53">
        <w:t xml:space="preserve">: Officers will take enforcement action when traffic violations occur in their presence, or when probable cause exists upon investigation of a collision or criminal traffic matter. Citations for collisions occurring on public property will be issued at the discretion of the responding </w:t>
      </w:r>
      <w:proofErr w:type="gramStart"/>
      <w:r w:rsidRPr="00FD4B53">
        <w:t>officer, unless</w:t>
      </w:r>
      <w:proofErr w:type="gramEnd"/>
      <w:r w:rsidRPr="00FD4B53">
        <w:t xml:space="preserve"> the offended law mandates an arrest. Citations are not issued for collisions occurring on private property, </w:t>
      </w:r>
      <w:proofErr w:type="gramStart"/>
      <w:r w:rsidRPr="00FD4B53">
        <w:t>with the exception of</w:t>
      </w:r>
      <w:proofErr w:type="gramEnd"/>
      <w:r w:rsidRPr="00FD4B53">
        <w:t xml:space="preserve"> those involving Hit and Run, DUI or Reckless Driving offenses. (See also Training Bulletin #2005-19)</w:t>
      </w:r>
    </w:p>
    <w:p w14:paraId="2D6AB4D0" w14:textId="77777777" w:rsidR="00FD4B53" w:rsidRPr="00FD4B53" w:rsidRDefault="00FD4B53" w:rsidP="00FD4B53">
      <w:pPr>
        <w:tabs>
          <w:tab w:val="left" w:pos="432"/>
          <w:tab w:val="left" w:pos="1008"/>
          <w:tab w:val="left" w:pos="1584"/>
          <w:tab w:val="left" w:pos="2160"/>
          <w:tab w:val="left" w:pos="2736"/>
          <w:tab w:val="left" w:pos="5328"/>
          <w:tab w:val="left" w:pos="7200"/>
          <w:tab w:val="left" w:pos="7560"/>
        </w:tabs>
        <w:ind w:left="720" w:hanging="360"/>
      </w:pPr>
      <w:r w:rsidRPr="00FD4B53">
        <w:t xml:space="preserve">l.  </w:t>
      </w:r>
      <w:r w:rsidRPr="00FD4B53">
        <w:rPr>
          <w:u w:val="single"/>
        </w:rPr>
        <w:t>Pedestrian and Bicycle Violations</w:t>
      </w:r>
      <w:r w:rsidRPr="00FD4B53">
        <w:t xml:space="preserve">: Officers may enforce these laws as necessary. Many of these offenses involve youths, and as such, emphasis </w:t>
      </w:r>
      <w:proofErr w:type="gramStart"/>
      <w:r w:rsidRPr="00FD4B53">
        <w:t>in the area of</w:t>
      </w:r>
      <w:proofErr w:type="gramEnd"/>
      <w:r w:rsidRPr="00FD4B53">
        <w:t xml:space="preserve"> education may also be utilized.</w:t>
      </w:r>
    </w:p>
    <w:p w14:paraId="71A76787" w14:textId="77777777" w:rsidR="00AF73A5" w:rsidRPr="00E9001F" w:rsidRDefault="00AF73A5" w:rsidP="00D70C9D">
      <w:pPr>
        <w:tabs>
          <w:tab w:val="left" w:pos="1008"/>
          <w:tab w:val="left" w:pos="1584"/>
          <w:tab w:val="left" w:pos="2160"/>
          <w:tab w:val="left" w:pos="2736"/>
          <w:tab w:val="left" w:pos="5328"/>
          <w:tab w:val="left" w:pos="7200"/>
          <w:tab w:val="left" w:pos="7560"/>
        </w:tabs>
      </w:pPr>
    </w:p>
    <w:p w14:paraId="3E3B8953" w14:textId="77777777" w:rsidR="00DF771C" w:rsidRPr="00E9001F" w:rsidRDefault="00DF771C" w:rsidP="00D70C9D">
      <w:pPr>
        <w:tabs>
          <w:tab w:val="left" w:pos="1008"/>
          <w:tab w:val="left" w:pos="1584"/>
          <w:tab w:val="left" w:pos="2160"/>
          <w:tab w:val="left" w:pos="2736"/>
          <w:tab w:val="left" w:pos="5328"/>
          <w:tab w:val="left" w:pos="7200"/>
          <w:tab w:val="left" w:pos="7560"/>
        </w:tabs>
      </w:pPr>
      <w:r w:rsidRPr="00E9001F">
        <w:t>Officers will use discretion when making decisions on enforcement levels taken, depend</w:t>
      </w:r>
      <w:r w:rsidR="00B833C6">
        <w:t>e</w:t>
      </w:r>
      <w:r w:rsidRPr="00E9001F">
        <w:t xml:space="preserve">nt on the circumstances of the incident. Training, </w:t>
      </w:r>
      <w:proofErr w:type="gramStart"/>
      <w:r w:rsidRPr="00E9001F">
        <w:t>experience</w:t>
      </w:r>
      <w:proofErr w:type="gramEnd"/>
      <w:r w:rsidRPr="00E9001F">
        <w:t xml:space="preserve"> and common sense will factor those decisions.</w:t>
      </w:r>
    </w:p>
    <w:p w14:paraId="0D10028F" w14:textId="77777777" w:rsidR="00855409" w:rsidRPr="00E9001F" w:rsidRDefault="00EB43FB" w:rsidP="00D70C9D">
      <w:pPr>
        <w:tabs>
          <w:tab w:val="left" w:pos="432"/>
          <w:tab w:val="left" w:pos="1008"/>
          <w:tab w:val="left" w:pos="1584"/>
          <w:tab w:val="left" w:pos="2160"/>
          <w:tab w:val="left" w:pos="2736"/>
          <w:tab w:val="left" w:pos="5328"/>
          <w:tab w:val="left" w:pos="7200"/>
          <w:tab w:val="left" w:pos="7560"/>
        </w:tabs>
        <w:ind w:left="720" w:hanging="360"/>
      </w:pPr>
      <w:r w:rsidRPr="00E9001F">
        <w:lastRenderedPageBreak/>
        <w:t xml:space="preserve"> </w:t>
      </w:r>
    </w:p>
    <w:bookmarkStart w:id="561" w:name="ElevenPointThree"/>
    <w:p w14:paraId="3A3ECD6A" w14:textId="77777777" w:rsidR="00855409" w:rsidRPr="00E9001F" w:rsidRDefault="00B3166B" w:rsidP="00D70C9D">
      <w:pPr>
        <w:tabs>
          <w:tab w:val="left" w:pos="432"/>
          <w:tab w:val="left" w:pos="1008"/>
          <w:tab w:val="left" w:pos="1584"/>
          <w:tab w:val="left" w:pos="2160"/>
          <w:tab w:val="left" w:pos="2736"/>
          <w:tab w:val="left" w:pos="5328"/>
          <w:tab w:val="left" w:pos="6660"/>
          <w:tab w:val="left" w:pos="7200"/>
          <w:tab w:val="left" w:pos="7560"/>
        </w:tabs>
        <w:rPr>
          <w:b/>
        </w:rPr>
      </w:pPr>
      <w:r>
        <w:rPr>
          <w:b/>
        </w:rPr>
        <w:fldChar w:fldCharType="begin"/>
      </w:r>
      <w:r>
        <w:rPr>
          <w:b/>
        </w:rPr>
        <w:instrText xml:space="preserve"> HYPERLINK  \l "TOCIssuingCitations" </w:instrText>
      </w:r>
      <w:r>
        <w:rPr>
          <w:b/>
        </w:rPr>
      </w:r>
      <w:r>
        <w:rPr>
          <w:b/>
        </w:rPr>
        <w:fldChar w:fldCharType="separate"/>
      </w:r>
      <w:r w:rsidR="00855409" w:rsidRPr="00B3166B">
        <w:rPr>
          <w:rStyle w:val="Hyperlink"/>
          <w:b/>
        </w:rPr>
        <w:t xml:space="preserve">11.3 ISSUING CITATIONS </w:t>
      </w:r>
      <w:r>
        <w:rPr>
          <w:b/>
        </w:rPr>
        <w:fldChar w:fldCharType="end"/>
      </w:r>
    </w:p>
    <w:bookmarkEnd w:id="561"/>
    <w:p w14:paraId="165B2E75" w14:textId="77777777" w:rsidR="00855409" w:rsidRPr="00E9001F" w:rsidRDefault="00855409" w:rsidP="00D70C9D">
      <w:pPr>
        <w:tabs>
          <w:tab w:val="left" w:pos="432"/>
          <w:tab w:val="left" w:pos="1008"/>
          <w:tab w:val="left" w:pos="1584"/>
          <w:tab w:val="left" w:pos="2160"/>
          <w:tab w:val="left" w:pos="2736"/>
          <w:tab w:val="left" w:pos="5328"/>
          <w:tab w:val="left" w:pos="6660"/>
          <w:tab w:val="left" w:pos="7200"/>
          <w:tab w:val="left" w:pos="7560"/>
        </w:tabs>
        <w:rPr>
          <w:b/>
        </w:rPr>
      </w:pPr>
    </w:p>
    <w:p w14:paraId="4311F4E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Officers will issue traffic and non-traffic infraction notices, and misdemeanor citations in accordance with prescribed law.</w:t>
      </w:r>
    </w:p>
    <w:p w14:paraId="22ED16D0" w14:textId="77777777" w:rsidR="00AC0682" w:rsidRPr="00E9001F" w:rsidRDefault="00AC0682" w:rsidP="00D70C9D">
      <w:pPr>
        <w:tabs>
          <w:tab w:val="left" w:pos="432"/>
          <w:tab w:val="left" w:pos="1008"/>
          <w:tab w:val="left" w:pos="1584"/>
          <w:tab w:val="left" w:pos="2160"/>
          <w:tab w:val="left" w:pos="2736"/>
          <w:tab w:val="left" w:pos="5328"/>
          <w:tab w:val="left" w:pos="7200"/>
          <w:tab w:val="left" w:pos="7560"/>
        </w:tabs>
      </w:pPr>
    </w:p>
    <w:bookmarkStart w:id="562" w:name="ElevenPointFour"/>
    <w:p w14:paraId="7C90FBAE" w14:textId="77777777" w:rsidR="00855409" w:rsidRPr="00E9001F" w:rsidRDefault="00B3166B"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"TOCContactwithViolators" </w:instrText>
      </w:r>
      <w:r>
        <w:rPr>
          <w:b/>
        </w:rPr>
      </w:r>
      <w:r>
        <w:rPr>
          <w:b/>
        </w:rPr>
        <w:fldChar w:fldCharType="separate"/>
      </w:r>
      <w:r w:rsidR="00855409" w:rsidRPr="00B3166B">
        <w:rPr>
          <w:rStyle w:val="Hyperlink"/>
          <w:b/>
        </w:rPr>
        <w:t>11.4 CONTACT WITH VIOLATORS</w:t>
      </w:r>
      <w:r>
        <w:rPr>
          <w:b/>
        </w:rPr>
        <w:fldChar w:fldCharType="end"/>
      </w:r>
    </w:p>
    <w:bookmarkEnd w:id="562"/>
    <w:p w14:paraId="6114456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1B7A91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Officers should maintain a positive and courteous demeanor when contacting traffic law violators. This enforces an educational attitude and projects a professional image of our police department.</w:t>
      </w:r>
    </w:p>
    <w:p w14:paraId="5DDE5F9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70649A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Officers should take whatever steps and precautions necessary during traffic stops to assure their safety and </w:t>
      </w:r>
      <w:proofErr w:type="spellStart"/>
      <w:r w:rsidRPr="00E9001F">
        <w:t>well being</w:t>
      </w:r>
      <w:proofErr w:type="spellEnd"/>
      <w:r w:rsidRPr="00E9001F">
        <w:t>, as well as that of the violator.</w:t>
      </w:r>
    </w:p>
    <w:p w14:paraId="0745243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bookmarkStart w:id="563" w:name="ElevenPointFive"/>
    <w:p w14:paraId="028A94C5" w14:textId="77777777" w:rsidR="00855409" w:rsidRPr="00E9001F" w:rsidRDefault="00B3166B"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"TOCSpeedMeasuringDevices" </w:instrText>
      </w:r>
      <w:r>
        <w:rPr>
          <w:b/>
        </w:rPr>
      </w:r>
      <w:r>
        <w:rPr>
          <w:b/>
        </w:rPr>
        <w:fldChar w:fldCharType="separate"/>
      </w:r>
      <w:r w:rsidR="00855409" w:rsidRPr="00B3166B">
        <w:rPr>
          <w:rStyle w:val="Hyperlink"/>
          <w:b/>
        </w:rPr>
        <w:t>11.5 SPEED MEASURING DEVICES</w:t>
      </w:r>
      <w:r>
        <w:rPr>
          <w:b/>
        </w:rPr>
        <w:fldChar w:fldCharType="end"/>
      </w:r>
    </w:p>
    <w:bookmarkEnd w:id="563"/>
    <w:p w14:paraId="1979EDA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5A01B2E" w14:textId="77777777" w:rsidR="003B4A8B" w:rsidRPr="003B4A8B" w:rsidRDefault="003B4A8B" w:rsidP="003B4A8B">
      <w:pPr>
        <w:tabs>
          <w:tab w:val="left" w:pos="432"/>
          <w:tab w:val="left" w:pos="1008"/>
          <w:tab w:val="left" w:pos="1584"/>
          <w:tab w:val="left" w:pos="2160"/>
          <w:tab w:val="left" w:pos="2736"/>
          <w:tab w:val="left" w:pos="5328"/>
          <w:tab w:val="left" w:pos="7200"/>
          <w:tab w:val="left" w:pos="7560"/>
        </w:tabs>
      </w:pPr>
      <w:bookmarkStart w:id="564" w:name="_Hlk44590489"/>
      <w:r w:rsidRPr="003B4A8B">
        <w:t>Only those officers trained and certified in the use of speed measuring devices are authorized to use them.  The Training Unit will maintain a list of officers qualified to use speed measuring devices.</w:t>
      </w:r>
    </w:p>
    <w:p w14:paraId="1A3FA4EE" w14:textId="77777777" w:rsidR="003B4A8B" w:rsidRPr="003B4A8B" w:rsidRDefault="003B4A8B" w:rsidP="003B4A8B">
      <w:pPr>
        <w:tabs>
          <w:tab w:val="left" w:pos="432"/>
          <w:tab w:val="left" w:pos="1008"/>
          <w:tab w:val="left" w:pos="1584"/>
          <w:tab w:val="left" w:pos="2160"/>
          <w:tab w:val="left" w:pos="2736"/>
          <w:tab w:val="left" w:pos="5328"/>
          <w:tab w:val="left" w:pos="7200"/>
          <w:tab w:val="left" w:pos="7560"/>
        </w:tabs>
      </w:pPr>
    </w:p>
    <w:p w14:paraId="16A7039F" w14:textId="77777777" w:rsidR="003B4A8B" w:rsidRPr="003B4A8B" w:rsidRDefault="003B4A8B" w:rsidP="003B4A8B">
      <w:pPr>
        <w:tabs>
          <w:tab w:val="left" w:pos="432"/>
          <w:tab w:val="left" w:pos="1008"/>
          <w:tab w:val="left" w:pos="1584"/>
          <w:tab w:val="left" w:pos="2160"/>
          <w:tab w:val="left" w:pos="2736"/>
          <w:tab w:val="left" w:pos="5328"/>
          <w:tab w:val="left" w:pos="7200"/>
          <w:tab w:val="left" w:pos="7560"/>
        </w:tabs>
      </w:pPr>
      <w:r w:rsidRPr="003B4A8B">
        <w:t xml:space="preserve">The operation of speed measuring devices will </w:t>
      </w:r>
      <w:proofErr w:type="gramStart"/>
      <w:r w:rsidRPr="003B4A8B">
        <w:t>be in compliance with</w:t>
      </w:r>
      <w:proofErr w:type="gramEnd"/>
      <w:r w:rsidRPr="003B4A8B">
        <w:t xml:space="preserve"> the manufacturer recommendations and departmental instruction.</w:t>
      </w:r>
    </w:p>
    <w:p w14:paraId="2042B757" w14:textId="77777777" w:rsidR="003B4A8B" w:rsidRPr="003B4A8B" w:rsidRDefault="003B4A8B" w:rsidP="003B4A8B">
      <w:pPr>
        <w:tabs>
          <w:tab w:val="left" w:pos="432"/>
          <w:tab w:val="left" w:pos="1008"/>
          <w:tab w:val="left" w:pos="1584"/>
          <w:tab w:val="left" w:pos="2160"/>
          <w:tab w:val="left" w:pos="2736"/>
          <w:tab w:val="left" w:pos="5328"/>
          <w:tab w:val="left" w:pos="7200"/>
          <w:tab w:val="left" w:pos="7560"/>
        </w:tabs>
      </w:pPr>
    </w:p>
    <w:p w14:paraId="3A805082" w14:textId="77777777" w:rsidR="003B4A8B" w:rsidRPr="003B4A8B" w:rsidRDefault="003B4A8B" w:rsidP="003B4A8B">
      <w:pPr>
        <w:tabs>
          <w:tab w:val="left" w:pos="432"/>
          <w:tab w:val="left" w:pos="1008"/>
          <w:tab w:val="left" w:pos="1584"/>
          <w:tab w:val="left" w:pos="2160"/>
          <w:tab w:val="left" w:pos="2736"/>
          <w:tab w:val="left" w:pos="5328"/>
          <w:tab w:val="left" w:pos="7200"/>
          <w:tab w:val="left" w:pos="7560"/>
        </w:tabs>
      </w:pPr>
      <w:r w:rsidRPr="003B4A8B">
        <w:t>Any malfunction of a speed measuring device will be brought to the immediate attention of a supervisor. The supervisor will coordinate repair with the Traffic Safety Unit.</w:t>
      </w:r>
    </w:p>
    <w:p w14:paraId="679D6523" w14:textId="77777777" w:rsidR="003B4A8B" w:rsidRPr="003B4A8B" w:rsidRDefault="003B4A8B" w:rsidP="003B4A8B">
      <w:pPr>
        <w:tabs>
          <w:tab w:val="left" w:pos="432"/>
          <w:tab w:val="left" w:pos="1008"/>
          <w:tab w:val="left" w:pos="1584"/>
          <w:tab w:val="left" w:pos="2160"/>
          <w:tab w:val="left" w:pos="2736"/>
          <w:tab w:val="left" w:pos="5328"/>
          <w:tab w:val="left" w:pos="7200"/>
          <w:tab w:val="left" w:pos="7560"/>
        </w:tabs>
      </w:pPr>
    </w:p>
    <w:p w14:paraId="1C3DEEB9" w14:textId="77777777" w:rsidR="003B4A8B" w:rsidRPr="003B4A8B" w:rsidRDefault="003B4A8B" w:rsidP="003B4A8B">
      <w:pPr>
        <w:tabs>
          <w:tab w:val="left" w:pos="432"/>
          <w:tab w:val="left" w:pos="1008"/>
          <w:tab w:val="left" w:pos="1584"/>
          <w:tab w:val="left" w:pos="2160"/>
          <w:tab w:val="left" w:pos="2736"/>
          <w:tab w:val="left" w:pos="5328"/>
          <w:tab w:val="left" w:pos="7200"/>
          <w:tab w:val="left" w:pos="7560"/>
        </w:tabs>
      </w:pPr>
      <w:r w:rsidRPr="003B4A8B">
        <w:t>Speed measuring devices used for enforcement will be certified by a qualified technician every two years.  The Traffic Safety Unit will maintain all manuals, maintenance, and calibration records for the department’s speed measuring devices.</w:t>
      </w:r>
    </w:p>
    <w:p w14:paraId="0EFBDE1E" w14:textId="77777777" w:rsidR="003B4A8B" w:rsidRPr="003B4A8B" w:rsidRDefault="003B4A8B" w:rsidP="003B4A8B">
      <w:pPr>
        <w:tabs>
          <w:tab w:val="left" w:pos="432"/>
          <w:tab w:val="left" w:pos="1008"/>
          <w:tab w:val="left" w:pos="1584"/>
          <w:tab w:val="left" w:pos="2160"/>
          <w:tab w:val="left" w:pos="2736"/>
          <w:tab w:val="left" w:pos="5328"/>
          <w:tab w:val="left" w:pos="7200"/>
          <w:tab w:val="left" w:pos="7560"/>
        </w:tabs>
      </w:pPr>
    </w:p>
    <w:p w14:paraId="6F84CD22" w14:textId="77777777" w:rsidR="003B4A8B" w:rsidRPr="003B4A8B" w:rsidRDefault="003B4A8B" w:rsidP="003B4A8B">
      <w:pPr>
        <w:tabs>
          <w:tab w:val="left" w:pos="432"/>
          <w:tab w:val="left" w:pos="1008"/>
          <w:tab w:val="left" w:pos="1584"/>
          <w:tab w:val="left" w:pos="2160"/>
          <w:tab w:val="left" w:pos="2736"/>
          <w:tab w:val="left" w:pos="5328"/>
          <w:tab w:val="left" w:pos="7200"/>
          <w:tab w:val="left" w:pos="7560"/>
        </w:tabs>
      </w:pPr>
      <w:r w:rsidRPr="003B4A8B">
        <w:t>The Administrative Services Division will maintain training records and certification records for all authorized RADAR/LIDAR users and instructors.</w:t>
      </w:r>
    </w:p>
    <w:bookmarkEnd w:id="564"/>
    <w:p w14:paraId="54BE7FF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bookmarkStart w:id="565" w:name="ElevenPointSix"/>
    <w:p w14:paraId="2B3F44A7" w14:textId="77777777" w:rsidR="00855409" w:rsidRPr="00E9001F" w:rsidRDefault="00B3166B"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"TOCResponsetoCollisions" </w:instrText>
      </w:r>
      <w:r>
        <w:rPr>
          <w:b/>
        </w:rPr>
      </w:r>
      <w:r>
        <w:rPr>
          <w:b/>
        </w:rPr>
        <w:fldChar w:fldCharType="separate"/>
      </w:r>
      <w:r w:rsidR="00855409" w:rsidRPr="00B3166B">
        <w:rPr>
          <w:rStyle w:val="Hyperlink"/>
          <w:b/>
        </w:rPr>
        <w:t xml:space="preserve">11.6 RESPONSE TO </w:t>
      </w:r>
      <w:r w:rsidR="00464A7E" w:rsidRPr="00B3166B">
        <w:rPr>
          <w:rStyle w:val="Hyperlink"/>
          <w:b/>
        </w:rPr>
        <w:t>COLLISIONS</w:t>
      </w:r>
      <w:r>
        <w:rPr>
          <w:b/>
        </w:rPr>
        <w:fldChar w:fldCharType="end"/>
      </w:r>
    </w:p>
    <w:bookmarkEnd w:id="565"/>
    <w:p w14:paraId="3539771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89963B8" w14:textId="77777777" w:rsidR="00E0154E" w:rsidRPr="00E0154E" w:rsidRDefault="00E0154E" w:rsidP="00E0154E">
      <w:pPr>
        <w:tabs>
          <w:tab w:val="left" w:pos="432"/>
          <w:tab w:val="left" w:pos="1008"/>
          <w:tab w:val="left" w:pos="1584"/>
          <w:tab w:val="left" w:pos="2160"/>
          <w:tab w:val="left" w:pos="2736"/>
          <w:tab w:val="left" w:pos="5328"/>
          <w:tab w:val="left" w:pos="7200"/>
          <w:tab w:val="left" w:pos="7560"/>
        </w:tabs>
        <w:ind w:left="60"/>
      </w:pPr>
      <w:r w:rsidRPr="00E0154E">
        <w:t>Officers will respond to all reportable collisions as defined by RCW 46.52.030 or WAC 446-85-010.  Officers will respond to all collisions where there is an injury involved; impairment of an operator due to alcohol or drugs; damage to public vehicles or property; or a disturbance between the principals, and as directed in the Procedures Manual.</w:t>
      </w:r>
    </w:p>
    <w:p w14:paraId="2F9391EA" w14:textId="77777777" w:rsidR="00E0154E" w:rsidRPr="00E0154E" w:rsidRDefault="00E0154E" w:rsidP="00E0154E">
      <w:pPr>
        <w:tabs>
          <w:tab w:val="left" w:pos="432"/>
          <w:tab w:val="left" w:pos="1008"/>
          <w:tab w:val="left" w:pos="1584"/>
          <w:tab w:val="left" w:pos="2160"/>
          <w:tab w:val="left" w:pos="2736"/>
          <w:tab w:val="left" w:pos="5328"/>
          <w:tab w:val="left" w:pos="7200"/>
          <w:tab w:val="left" w:pos="7560"/>
        </w:tabs>
        <w:ind w:left="60"/>
      </w:pPr>
    </w:p>
    <w:p w14:paraId="4B519274" w14:textId="77777777" w:rsidR="00E0154E" w:rsidRPr="00E0154E" w:rsidRDefault="00E0154E" w:rsidP="00E0154E">
      <w:pPr>
        <w:tabs>
          <w:tab w:val="left" w:pos="432"/>
          <w:tab w:val="left" w:pos="1008"/>
          <w:tab w:val="left" w:pos="1584"/>
          <w:tab w:val="left" w:pos="2160"/>
          <w:tab w:val="left" w:pos="2736"/>
          <w:tab w:val="left" w:pos="5328"/>
          <w:tab w:val="left" w:pos="7200"/>
          <w:tab w:val="left" w:pos="7560"/>
        </w:tabs>
        <w:ind w:left="60"/>
        <w:rPr>
          <w:u w:val="single"/>
        </w:rPr>
      </w:pPr>
      <w:r w:rsidRPr="00E0154E">
        <w:t xml:space="preserve">Officers must complete a police traffic collision report on all reportable accidents as defined by the State of Washington.  </w:t>
      </w:r>
      <w:r w:rsidRPr="00E0154E">
        <w:rPr>
          <w:u w:val="single"/>
        </w:rPr>
        <w:t xml:space="preserve">The collision report will be completed in SECTOR except when the SECTOR system is </w:t>
      </w:r>
      <w:proofErr w:type="gramStart"/>
      <w:r w:rsidRPr="00E0154E">
        <w:rPr>
          <w:u w:val="single"/>
        </w:rPr>
        <w:t>off-line</w:t>
      </w:r>
      <w:proofErr w:type="gramEnd"/>
      <w:r w:rsidRPr="00E0154E">
        <w:rPr>
          <w:u w:val="single"/>
        </w:rPr>
        <w:t xml:space="preserve"> or the officer does not have access to SECTOR (no computer in car).</w:t>
      </w:r>
    </w:p>
    <w:p w14:paraId="136C3AD2" w14:textId="77777777" w:rsidR="00855409" w:rsidRDefault="00855409" w:rsidP="00D70C9D">
      <w:pPr>
        <w:tabs>
          <w:tab w:val="left" w:pos="432"/>
          <w:tab w:val="left" w:pos="1008"/>
          <w:tab w:val="left" w:pos="1584"/>
          <w:tab w:val="left" w:pos="2160"/>
          <w:tab w:val="left" w:pos="2736"/>
          <w:tab w:val="left" w:pos="5328"/>
          <w:tab w:val="left" w:pos="7200"/>
          <w:tab w:val="left" w:pos="7560"/>
        </w:tabs>
        <w:ind w:left="60"/>
      </w:pPr>
    </w:p>
    <w:p w14:paraId="3A193320" w14:textId="77777777" w:rsidR="00EE5AF7" w:rsidRDefault="00EE5AF7" w:rsidP="00D70C9D">
      <w:pPr>
        <w:tabs>
          <w:tab w:val="left" w:pos="432"/>
          <w:tab w:val="left" w:pos="1008"/>
          <w:tab w:val="left" w:pos="1584"/>
          <w:tab w:val="left" w:pos="2160"/>
          <w:tab w:val="left" w:pos="2736"/>
          <w:tab w:val="left" w:pos="5328"/>
          <w:tab w:val="left" w:pos="7200"/>
          <w:tab w:val="left" w:pos="7560"/>
        </w:tabs>
        <w:ind w:left="60"/>
      </w:pPr>
    </w:p>
    <w:p w14:paraId="73CB2C3D" w14:textId="77777777" w:rsidR="00EE5AF7" w:rsidRDefault="00EE5AF7" w:rsidP="00D70C9D">
      <w:pPr>
        <w:tabs>
          <w:tab w:val="left" w:pos="432"/>
          <w:tab w:val="left" w:pos="1008"/>
          <w:tab w:val="left" w:pos="1584"/>
          <w:tab w:val="left" w:pos="2160"/>
          <w:tab w:val="left" w:pos="2736"/>
          <w:tab w:val="left" w:pos="5328"/>
          <w:tab w:val="left" w:pos="7200"/>
          <w:tab w:val="left" w:pos="7560"/>
        </w:tabs>
        <w:ind w:left="60"/>
      </w:pPr>
    </w:p>
    <w:p w14:paraId="546D034A" w14:textId="77777777" w:rsidR="00EE5AF7" w:rsidRPr="00E9001F" w:rsidRDefault="00EE5AF7" w:rsidP="00D70C9D">
      <w:pPr>
        <w:tabs>
          <w:tab w:val="left" w:pos="432"/>
          <w:tab w:val="left" w:pos="1008"/>
          <w:tab w:val="left" w:pos="1584"/>
          <w:tab w:val="left" w:pos="2160"/>
          <w:tab w:val="left" w:pos="2736"/>
          <w:tab w:val="left" w:pos="5328"/>
          <w:tab w:val="left" w:pos="7200"/>
          <w:tab w:val="left" w:pos="7560"/>
        </w:tabs>
        <w:ind w:left="60"/>
      </w:pPr>
    </w:p>
    <w:bookmarkStart w:id="566" w:name="ElevenPointSeven"/>
    <w:p w14:paraId="752413B5" w14:textId="77777777" w:rsidR="00443291" w:rsidRDefault="00B3166B" w:rsidP="00D70C9D">
      <w:pPr>
        <w:tabs>
          <w:tab w:val="left" w:pos="432"/>
          <w:tab w:val="left" w:pos="1008"/>
          <w:tab w:val="left" w:pos="1584"/>
          <w:tab w:val="left" w:pos="2160"/>
          <w:tab w:val="left" w:pos="2736"/>
          <w:tab w:val="left" w:pos="5328"/>
          <w:tab w:val="left" w:pos="7200"/>
          <w:tab w:val="left" w:pos="7560"/>
        </w:tabs>
        <w:rPr>
          <w:b/>
        </w:rPr>
      </w:pPr>
      <w:r>
        <w:rPr>
          <w:b/>
        </w:rPr>
        <w:lastRenderedPageBreak/>
        <w:fldChar w:fldCharType="begin"/>
      </w:r>
      <w:r>
        <w:rPr>
          <w:b/>
        </w:rPr>
        <w:instrText xml:space="preserve"> HYPERLINK  \l "TOCTrafficFatalitiesVehicHomicide" </w:instrText>
      </w:r>
      <w:r>
        <w:rPr>
          <w:b/>
        </w:rPr>
      </w:r>
      <w:r>
        <w:rPr>
          <w:b/>
        </w:rPr>
        <w:fldChar w:fldCharType="separate"/>
      </w:r>
      <w:r w:rsidR="0078382C" w:rsidRPr="00B3166B">
        <w:rPr>
          <w:rStyle w:val="Hyperlink"/>
          <w:b/>
        </w:rPr>
        <w:t>11.7 TRAFFIC FATALITIES/</w:t>
      </w:r>
      <w:r w:rsidR="00443291" w:rsidRPr="00B3166B">
        <w:rPr>
          <w:rStyle w:val="Hyperlink"/>
          <w:b/>
        </w:rPr>
        <w:t>VEHICULAR HOMICIDE</w:t>
      </w:r>
      <w:r>
        <w:rPr>
          <w:b/>
        </w:rPr>
        <w:fldChar w:fldCharType="end"/>
      </w:r>
    </w:p>
    <w:bookmarkEnd w:id="566"/>
    <w:p w14:paraId="04150131" w14:textId="77777777" w:rsidR="007C4423" w:rsidRDefault="007C4423" w:rsidP="00D70C9D">
      <w:pPr>
        <w:tabs>
          <w:tab w:val="left" w:pos="432"/>
          <w:tab w:val="left" w:pos="1008"/>
          <w:tab w:val="left" w:pos="1584"/>
          <w:tab w:val="left" w:pos="2160"/>
          <w:tab w:val="left" w:pos="2736"/>
          <w:tab w:val="left" w:pos="5328"/>
          <w:tab w:val="left" w:pos="7200"/>
          <w:tab w:val="left" w:pos="7560"/>
        </w:tabs>
      </w:pPr>
    </w:p>
    <w:p w14:paraId="34DB60C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It is the policy of the Everett Police Department whenever a traffic collision results in death, or there is reasonable cause to believe that injuries sustained are likely to cause death</w:t>
      </w:r>
      <w:r w:rsidR="007A66BE">
        <w:t>,</w:t>
      </w:r>
      <w:r w:rsidRPr="00E9001F">
        <w:t xml:space="preserve"> the incident will be investigated by qualified</w:t>
      </w:r>
      <w:r w:rsidR="00706B09" w:rsidRPr="00E9001F">
        <w:t xml:space="preserve"> traffic accident investigators and referred to the County Prosecutor for charging review.</w:t>
      </w:r>
    </w:p>
    <w:p w14:paraId="5F1CCA65" w14:textId="77777777" w:rsidR="00606900" w:rsidRPr="00E9001F" w:rsidRDefault="00606900" w:rsidP="00D70C9D">
      <w:pPr>
        <w:tabs>
          <w:tab w:val="left" w:pos="432"/>
          <w:tab w:val="left" w:pos="1008"/>
          <w:tab w:val="left" w:pos="1584"/>
          <w:tab w:val="left" w:pos="2160"/>
          <w:tab w:val="left" w:pos="2736"/>
          <w:tab w:val="left" w:pos="5328"/>
          <w:tab w:val="left" w:pos="7200"/>
          <w:tab w:val="left" w:pos="7560"/>
        </w:tabs>
      </w:pPr>
    </w:p>
    <w:bookmarkStart w:id="567" w:name="ElevenPointEight"/>
    <w:p w14:paraId="6E8D7A8D" w14:textId="77777777" w:rsidR="00855409" w:rsidRPr="00E9001F" w:rsidRDefault="00B3166B"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"TOCPoliceVehicleCollision" </w:instrText>
      </w:r>
      <w:r>
        <w:rPr>
          <w:b/>
        </w:rPr>
      </w:r>
      <w:r>
        <w:rPr>
          <w:b/>
        </w:rPr>
        <w:fldChar w:fldCharType="separate"/>
      </w:r>
      <w:r w:rsidR="00855409" w:rsidRPr="00B3166B">
        <w:rPr>
          <w:rStyle w:val="Hyperlink"/>
          <w:b/>
        </w:rPr>
        <w:t>11.8 POLICE VEHICLE COLLISION</w:t>
      </w:r>
      <w:r>
        <w:rPr>
          <w:b/>
        </w:rPr>
        <w:fldChar w:fldCharType="end"/>
      </w:r>
    </w:p>
    <w:bookmarkEnd w:id="567"/>
    <w:p w14:paraId="44A368B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4BF4E0C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All collisions involving on-duty personnel will be investigated. An on-duty supervisor will be notified immediately.</w:t>
      </w:r>
    </w:p>
    <w:p w14:paraId="0C5F801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46C1D7B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When a collision occurs within the City of Everett, the Everett Police Department will investigate the incident, unless directed otherwise by a Command Staff Officer.</w:t>
      </w:r>
    </w:p>
    <w:p w14:paraId="157E17E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1687D4C" w14:textId="77777777" w:rsidR="00855409" w:rsidRPr="00E9001F" w:rsidRDefault="00855409" w:rsidP="00D70C9D">
      <w:pPr>
        <w:tabs>
          <w:tab w:val="left" w:pos="432"/>
          <w:tab w:val="left" w:pos="1008"/>
          <w:tab w:val="left" w:pos="1620"/>
          <w:tab w:val="left" w:pos="2736"/>
          <w:tab w:val="left" w:pos="5328"/>
          <w:tab w:val="left" w:pos="7200"/>
          <w:tab w:val="left" w:pos="7560"/>
        </w:tabs>
      </w:pPr>
      <w:r w:rsidRPr="00E9001F">
        <w:rPr>
          <w:b/>
        </w:rPr>
        <w:t xml:space="preserve">NOTE:  </w:t>
      </w:r>
      <w:r w:rsidRPr="00E9001F">
        <w:t>Officers involved in the collision and the investigating officer(s) will refrain from making statements concerning liability or fault to other part</w:t>
      </w:r>
      <w:r w:rsidR="007A66BE">
        <w:t xml:space="preserve">ies involved in the collision. </w:t>
      </w:r>
      <w:r w:rsidRPr="00E9001F">
        <w:t>Statements made to investigating authorities should be confined to factual observations.</w:t>
      </w:r>
    </w:p>
    <w:p w14:paraId="409B87C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9B5B058" w14:textId="77777777" w:rsidR="00855409" w:rsidRPr="00E9001F" w:rsidRDefault="00855409" w:rsidP="00D70C9D">
      <w:pPr>
        <w:tabs>
          <w:tab w:val="left" w:pos="432"/>
          <w:tab w:val="left" w:pos="1008"/>
          <w:tab w:val="left" w:pos="1620"/>
          <w:tab w:val="left" w:pos="2736"/>
          <w:tab w:val="left" w:pos="5328"/>
          <w:tab w:val="left" w:pos="7200"/>
          <w:tab w:val="left" w:pos="7560"/>
        </w:tabs>
      </w:pPr>
      <w:r w:rsidRPr="00E9001F">
        <w:rPr>
          <w:b/>
        </w:rPr>
        <w:t xml:space="preserve">NOTE:  </w:t>
      </w:r>
      <w:r w:rsidRPr="00E9001F">
        <w:t>The Risk Management Division of the City Attorney’s Office will be contacted when any investigation involving city employees or city vehicles is initiated.</w:t>
      </w:r>
    </w:p>
    <w:p w14:paraId="3A3AF6E3" w14:textId="77777777" w:rsidR="00855409" w:rsidRPr="00E9001F" w:rsidRDefault="00855409" w:rsidP="00D70C9D">
      <w:pPr>
        <w:tabs>
          <w:tab w:val="left" w:pos="432"/>
          <w:tab w:val="left" w:pos="1008"/>
          <w:tab w:val="left" w:pos="1620"/>
          <w:tab w:val="left" w:pos="2736"/>
          <w:tab w:val="left" w:pos="5328"/>
          <w:tab w:val="left" w:pos="7200"/>
          <w:tab w:val="left" w:pos="7560"/>
        </w:tabs>
      </w:pPr>
    </w:p>
    <w:p w14:paraId="031E30E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When a collision occurs outside the city limits of Everett, the authority-exercising jurisdiction will investigate the collision. This</w:t>
      </w:r>
      <w:r w:rsidR="007A66BE">
        <w:t>,</w:t>
      </w:r>
      <w:r w:rsidRPr="00E9001F">
        <w:t xml:space="preserve"> however, will not prevent the Everett Police Department from conducting a concurrent investigation.</w:t>
      </w:r>
    </w:p>
    <w:p w14:paraId="384761A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57A9CB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The authority having jurisdiction will investigate reportable collisions involving off</w:t>
      </w:r>
      <w:r w:rsidR="007A66BE">
        <w:t>-</w:t>
      </w:r>
      <w:r w:rsidRPr="00E9001F">
        <w:t>duty personnel driving city vehicles that occur outside the City of Everett. The Everett Police Department will conduct a concurrent investigation in all Category 1 collisions.</w:t>
      </w:r>
    </w:p>
    <w:p w14:paraId="6BDBD14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AF9849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Nothing in this policy will prevent the Everett Police Department from </w:t>
      </w:r>
      <w:proofErr w:type="gramStart"/>
      <w:r w:rsidRPr="00E9001F">
        <w:t>conducting an investigation into</w:t>
      </w:r>
      <w:proofErr w:type="gramEnd"/>
      <w:r w:rsidRPr="00E9001F">
        <w:t xml:space="preserve"> the manner in which department employees operate motor vehicles.</w:t>
      </w:r>
    </w:p>
    <w:p w14:paraId="0160540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784227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If an Everett Police Officer is involved in a fatal collision, the Command Duty Officer may request activation of the Snohomish Multi-Agency Response Team (SMART). See Procedure Manual for details.</w:t>
      </w:r>
    </w:p>
    <w:p w14:paraId="532A7F6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68" w:name="ElevenPointNine"/>
    <w:p w14:paraId="20676240" w14:textId="77777777" w:rsidR="00855409" w:rsidRPr="00E9001F" w:rsidRDefault="009837F1" w:rsidP="00D70C9D">
      <w:pPr>
        <w:tabs>
          <w:tab w:val="left" w:pos="2880"/>
          <w:tab w:val="left" w:pos="7200"/>
          <w:tab w:val="left" w:pos="7560"/>
        </w:tabs>
      </w:pPr>
      <w:r>
        <w:rPr>
          <w:b/>
        </w:rPr>
        <w:fldChar w:fldCharType="begin"/>
      </w:r>
      <w:r>
        <w:rPr>
          <w:b/>
        </w:rPr>
        <w:instrText xml:space="preserve"> HYPERLINK  \l "TOCTrafficDirectionControl" </w:instrText>
      </w:r>
      <w:r>
        <w:rPr>
          <w:b/>
        </w:rPr>
      </w:r>
      <w:r>
        <w:rPr>
          <w:b/>
        </w:rPr>
        <w:fldChar w:fldCharType="separate"/>
      </w:r>
      <w:r w:rsidR="00855409" w:rsidRPr="009837F1">
        <w:rPr>
          <w:rStyle w:val="Hyperlink"/>
          <w:b/>
        </w:rPr>
        <w:t>11.9 TRAFFIC DIRECTION AND CONTROL</w:t>
      </w:r>
      <w:r>
        <w:rPr>
          <w:b/>
        </w:rPr>
        <w:fldChar w:fldCharType="end"/>
      </w:r>
    </w:p>
    <w:bookmarkEnd w:id="568"/>
    <w:p w14:paraId="3930E91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46A3DB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Due to accidents, hazards, special events, or other such incidents, it may be necessary for officers and/or volunteers to assist vehicles and pedestrians by manually controlling traffic.</w:t>
      </w:r>
    </w:p>
    <w:p w14:paraId="1ACF729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36B2EF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Manual traffic control will be </w:t>
      </w:r>
      <w:proofErr w:type="gramStart"/>
      <w:r w:rsidRPr="00E9001F">
        <w:t>accomplished with consideration for the safety of the officer and/or volunteer at all times</w:t>
      </w:r>
      <w:proofErr w:type="gramEnd"/>
      <w:r w:rsidRPr="00E9001F">
        <w:t>.</w:t>
      </w:r>
    </w:p>
    <w:p w14:paraId="61F6ABF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69" w:name="ElevenPointTen"/>
    <w:p w14:paraId="4F2F75C6" w14:textId="77777777" w:rsidR="00855409" w:rsidRPr="00E9001F" w:rsidRDefault="009837F1" w:rsidP="00D70C9D">
      <w:pPr>
        <w:tabs>
          <w:tab w:val="left" w:pos="432"/>
          <w:tab w:val="left" w:pos="1008"/>
          <w:tab w:val="left" w:pos="1584"/>
          <w:tab w:val="left" w:pos="2160"/>
          <w:tab w:val="left" w:pos="2736"/>
          <w:tab w:val="left" w:pos="5328"/>
          <w:tab w:val="left" w:pos="6660"/>
          <w:tab w:val="left" w:pos="7200"/>
          <w:tab w:val="left" w:pos="7560"/>
        </w:tabs>
      </w:pPr>
      <w:r>
        <w:rPr>
          <w:b/>
        </w:rPr>
        <w:fldChar w:fldCharType="begin"/>
      </w:r>
      <w:r>
        <w:rPr>
          <w:b/>
        </w:rPr>
        <w:instrText xml:space="preserve"> HYPERLINK  \l "TOCHighVisibiiltyClothing" </w:instrText>
      </w:r>
      <w:r>
        <w:rPr>
          <w:b/>
        </w:rPr>
      </w:r>
      <w:r>
        <w:rPr>
          <w:b/>
        </w:rPr>
        <w:fldChar w:fldCharType="separate"/>
      </w:r>
      <w:r w:rsidR="00855409" w:rsidRPr="009837F1">
        <w:rPr>
          <w:rStyle w:val="Hyperlink"/>
          <w:b/>
        </w:rPr>
        <w:t>11.10 HIGH VISIBILITY CLOTHING</w:t>
      </w:r>
      <w:r>
        <w:rPr>
          <w:b/>
        </w:rPr>
        <w:fldChar w:fldCharType="end"/>
      </w:r>
    </w:p>
    <w:bookmarkEnd w:id="569"/>
    <w:p w14:paraId="6AC6075E" w14:textId="77777777" w:rsidR="00855409" w:rsidRPr="00E9001F" w:rsidRDefault="00855409" w:rsidP="00D70C9D">
      <w:pPr>
        <w:tabs>
          <w:tab w:val="left" w:pos="432"/>
          <w:tab w:val="left" w:pos="1008"/>
          <w:tab w:val="left" w:pos="1584"/>
          <w:tab w:val="left" w:pos="2160"/>
          <w:tab w:val="left" w:pos="2736"/>
          <w:tab w:val="left" w:pos="5328"/>
          <w:tab w:val="left" w:pos="6660"/>
          <w:tab w:val="left" w:pos="7200"/>
          <w:tab w:val="left" w:pos="7560"/>
        </w:tabs>
      </w:pPr>
    </w:p>
    <w:p w14:paraId="4A158434" w14:textId="77777777" w:rsidR="00855409" w:rsidRPr="00E9001F" w:rsidRDefault="00855409" w:rsidP="00D70C9D">
      <w:pPr>
        <w:tabs>
          <w:tab w:val="left" w:pos="432"/>
          <w:tab w:val="left" w:pos="1008"/>
          <w:tab w:val="left" w:pos="1584"/>
          <w:tab w:val="left" w:pos="2160"/>
          <w:tab w:val="left" w:pos="2736"/>
          <w:tab w:val="left" w:pos="5328"/>
          <w:tab w:val="left" w:pos="6660"/>
          <w:tab w:val="left" w:pos="7200"/>
          <w:tab w:val="left" w:pos="7560"/>
        </w:tabs>
      </w:pPr>
      <w:r w:rsidRPr="00E9001F">
        <w:t xml:space="preserve">Employees, </w:t>
      </w:r>
      <w:proofErr w:type="gramStart"/>
      <w:r w:rsidRPr="00E9001F">
        <w:t>volunteers</w:t>
      </w:r>
      <w:proofErr w:type="gramEnd"/>
      <w:r w:rsidRPr="00E9001F">
        <w:t xml:space="preserve"> and </w:t>
      </w:r>
      <w:r w:rsidR="00A94AD1">
        <w:rPr>
          <w:rFonts w:ascii="Times CG ATT" w:hAnsi="Times CG ATT"/>
        </w:rPr>
        <w:t>community member</w:t>
      </w:r>
      <w:r w:rsidRPr="00E9001F">
        <w:t xml:space="preserve">s will not be allowed to direct traffic in a traffic lane, unless that person is wearing a reflective safety vest or other approved safety clothing. </w:t>
      </w:r>
      <w:r w:rsidRPr="00E9001F">
        <w:lastRenderedPageBreak/>
        <w:t>Officers are responsible for having immediate access to their department issued reflective safety vest or other approved safety clothing.</w:t>
      </w:r>
    </w:p>
    <w:p w14:paraId="367D9DD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0C1C86D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In emergency situations employees and volunteers without safety vests, that must direct traffic, will immediately notify the shift supervisor of the situation.</w:t>
      </w:r>
    </w:p>
    <w:p w14:paraId="3D6CA74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70" w:name="ElevenPointEleven"/>
    <w:p w14:paraId="0C599D0B" w14:textId="77777777" w:rsidR="00855409" w:rsidRPr="00E9001F" w:rsidRDefault="009837F1"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"TOCHazardousHighwayConditions" </w:instrText>
      </w:r>
      <w:r>
        <w:rPr>
          <w:b/>
        </w:rPr>
      </w:r>
      <w:r>
        <w:rPr>
          <w:b/>
        </w:rPr>
        <w:fldChar w:fldCharType="separate"/>
      </w:r>
      <w:r w:rsidR="00855409" w:rsidRPr="009837F1">
        <w:rPr>
          <w:rStyle w:val="Hyperlink"/>
          <w:b/>
        </w:rPr>
        <w:t>11.11 HAZARDOU</w:t>
      </w:r>
      <w:r w:rsidR="0044028E" w:rsidRPr="009837F1">
        <w:rPr>
          <w:rStyle w:val="Hyperlink"/>
          <w:b/>
        </w:rPr>
        <w:t>S HIGHWAY CONDITIONS</w:t>
      </w:r>
      <w:r>
        <w:rPr>
          <w:b/>
        </w:rPr>
        <w:fldChar w:fldCharType="end"/>
      </w:r>
    </w:p>
    <w:bookmarkEnd w:id="570"/>
    <w:p w14:paraId="64EA7175" w14:textId="77777777" w:rsidR="00855409" w:rsidRPr="00E9001F" w:rsidRDefault="00855409" w:rsidP="00D70C9D">
      <w:pPr>
        <w:tabs>
          <w:tab w:val="left" w:pos="432"/>
          <w:tab w:val="left" w:pos="1008"/>
          <w:tab w:val="left" w:pos="1584"/>
          <w:tab w:val="left" w:pos="2160"/>
          <w:tab w:val="left" w:pos="2736"/>
          <w:tab w:val="left" w:pos="5328"/>
          <w:tab w:val="left" w:pos="6660"/>
          <w:tab w:val="left" w:pos="7200"/>
          <w:tab w:val="left" w:pos="7560"/>
        </w:tabs>
        <w:rPr>
          <w:b/>
        </w:rPr>
      </w:pPr>
    </w:p>
    <w:p w14:paraId="110F73C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When any hazardous road condition(s) come to the attention of an officer, such as a traffic light malfunction, stop sign damaged or missing, </w:t>
      </w:r>
      <w:proofErr w:type="gramStart"/>
      <w:r w:rsidRPr="00E9001F">
        <w:t>pot hole</w:t>
      </w:r>
      <w:proofErr w:type="gramEnd"/>
      <w:r w:rsidRPr="00E9001F">
        <w:t xml:space="preserve">, street light out, oil on the road, debris, etc., the officer will notify dispatch immediately.  Dispatch will notify the responsible agency.  The officer will take appropriate action to control the hazard scene if immediately necessary. </w:t>
      </w:r>
    </w:p>
    <w:p w14:paraId="18D8ED0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71" w:name="ElevenPointTwelve"/>
    <w:p w14:paraId="55095884" w14:textId="77777777" w:rsidR="00855409" w:rsidRPr="00E9001F" w:rsidRDefault="009837F1"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"TOCVehicleLockoutsEmergencyAssistance" </w:instrText>
      </w:r>
      <w:r>
        <w:rPr>
          <w:b/>
        </w:rPr>
      </w:r>
      <w:r>
        <w:rPr>
          <w:b/>
        </w:rPr>
        <w:fldChar w:fldCharType="separate"/>
      </w:r>
      <w:r w:rsidR="00855409" w:rsidRPr="009837F1">
        <w:rPr>
          <w:rStyle w:val="Hyperlink"/>
          <w:b/>
        </w:rPr>
        <w:t>11.12 VEHICLE LOCKOUTS/ EMERGENCY ASSISTANCE</w:t>
      </w:r>
      <w:r>
        <w:rPr>
          <w:b/>
        </w:rPr>
        <w:fldChar w:fldCharType="end"/>
      </w:r>
    </w:p>
    <w:bookmarkEnd w:id="571"/>
    <w:p w14:paraId="6295A44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1CC405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Officers responding to or upon observing stranded motorists will attempt to provide emergency assistance, </w:t>
      </w:r>
      <w:r w:rsidR="00DF0A56">
        <w:t>e.g</w:t>
      </w:r>
      <w:r w:rsidRPr="00E9001F">
        <w:t>., clear the roadway, request a tow.</w:t>
      </w:r>
    </w:p>
    <w:p w14:paraId="33CC14F4" w14:textId="77777777" w:rsidR="00606900" w:rsidRPr="00E9001F" w:rsidRDefault="00606900" w:rsidP="00D70C9D">
      <w:pPr>
        <w:tabs>
          <w:tab w:val="left" w:pos="432"/>
          <w:tab w:val="left" w:pos="1008"/>
          <w:tab w:val="left" w:pos="1584"/>
          <w:tab w:val="left" w:pos="2160"/>
          <w:tab w:val="left" w:pos="2736"/>
          <w:tab w:val="left" w:pos="5328"/>
          <w:tab w:val="left" w:pos="7200"/>
          <w:tab w:val="left" w:pos="7560"/>
        </w:tabs>
      </w:pPr>
    </w:p>
    <w:p w14:paraId="374CB0F4" w14:textId="77777777" w:rsidR="00606900" w:rsidRPr="00E9001F" w:rsidRDefault="00606900" w:rsidP="00D70C9D">
      <w:pPr>
        <w:tabs>
          <w:tab w:val="left" w:pos="432"/>
          <w:tab w:val="left" w:pos="1008"/>
          <w:tab w:val="left" w:pos="1584"/>
          <w:tab w:val="left" w:pos="2160"/>
          <w:tab w:val="left" w:pos="2736"/>
          <w:tab w:val="left" w:pos="5328"/>
          <w:tab w:val="left" w:pos="7200"/>
          <w:tab w:val="left" w:pos="7560"/>
        </w:tabs>
      </w:pPr>
      <w:r w:rsidRPr="00E9001F">
        <w:t xml:space="preserve">Emergency assistance, </w:t>
      </w:r>
      <w:r w:rsidR="00DF0A56">
        <w:t>e.g</w:t>
      </w:r>
      <w:r w:rsidRPr="00E9001F">
        <w:t>., providing first aid, obtaining medical assistance, or fire suppression must be provided in an expeditious manner. All patrol vehicles are equipped with fire extinguishers and first aid equipment.</w:t>
      </w:r>
    </w:p>
    <w:p w14:paraId="142D5217" w14:textId="77777777" w:rsidR="00606900" w:rsidRPr="00E9001F" w:rsidRDefault="00606900" w:rsidP="00D70C9D">
      <w:pPr>
        <w:tabs>
          <w:tab w:val="left" w:pos="432"/>
          <w:tab w:val="left" w:pos="1008"/>
          <w:tab w:val="left" w:pos="1584"/>
          <w:tab w:val="left" w:pos="2160"/>
          <w:tab w:val="left" w:pos="2736"/>
          <w:tab w:val="left" w:pos="5328"/>
          <w:tab w:val="left" w:pos="7200"/>
          <w:tab w:val="left" w:pos="7560"/>
        </w:tabs>
      </w:pPr>
    </w:p>
    <w:p w14:paraId="29B300D7" w14:textId="77777777" w:rsidR="00606900" w:rsidRPr="00E9001F" w:rsidRDefault="00606900" w:rsidP="00D70C9D">
      <w:pPr>
        <w:tabs>
          <w:tab w:val="left" w:pos="432"/>
          <w:tab w:val="left" w:pos="1008"/>
          <w:tab w:val="left" w:pos="1584"/>
          <w:tab w:val="left" w:pos="2160"/>
          <w:tab w:val="left" w:pos="2736"/>
          <w:tab w:val="left" w:pos="5328"/>
          <w:tab w:val="left" w:pos="7200"/>
          <w:tab w:val="left" w:pos="7560"/>
        </w:tabs>
      </w:pPr>
      <w:r w:rsidRPr="00E9001F">
        <w:t xml:space="preserve">Officers may transport stranded civilians to a secure environment after obtaining supervisory permission. Officers will not provide mechanical </w:t>
      </w:r>
      <w:proofErr w:type="gramStart"/>
      <w:r w:rsidRPr="00E9001F">
        <w:t>assistance, but</w:t>
      </w:r>
      <w:proofErr w:type="gramEnd"/>
      <w:r w:rsidRPr="00E9001F">
        <w:t xml:space="preserve"> may assist a motorist with changing a tire. Patrol vehicles equipped with push-bars may be utilized to assist a disable</w:t>
      </w:r>
      <w:r w:rsidR="006F0137" w:rsidRPr="00E9001F">
        <w:t>d</w:t>
      </w:r>
      <w:r w:rsidRPr="00E9001F">
        <w:t xml:space="preserve"> motorist to clear the roadway.</w:t>
      </w:r>
    </w:p>
    <w:p w14:paraId="533412B1" w14:textId="77777777" w:rsidR="001D465E" w:rsidRDefault="001D465E" w:rsidP="00D70C9D">
      <w:pPr>
        <w:tabs>
          <w:tab w:val="left" w:pos="432"/>
          <w:tab w:val="left" w:pos="1008"/>
          <w:tab w:val="left" w:pos="1584"/>
          <w:tab w:val="left" w:pos="2160"/>
          <w:tab w:val="left" w:pos="2736"/>
          <w:tab w:val="left" w:pos="5328"/>
          <w:tab w:val="left" w:pos="7200"/>
          <w:tab w:val="left" w:pos="7560"/>
        </w:tabs>
      </w:pPr>
    </w:p>
    <w:p w14:paraId="0FBE014C" w14:textId="77777777" w:rsidR="00855409" w:rsidRPr="00E9001F" w:rsidRDefault="00606900" w:rsidP="00D70C9D">
      <w:pPr>
        <w:tabs>
          <w:tab w:val="left" w:pos="432"/>
          <w:tab w:val="left" w:pos="1008"/>
          <w:tab w:val="left" w:pos="1584"/>
          <w:tab w:val="left" w:pos="2160"/>
          <w:tab w:val="left" w:pos="2736"/>
          <w:tab w:val="left" w:pos="5328"/>
          <w:tab w:val="left" w:pos="7200"/>
          <w:tab w:val="left" w:pos="7560"/>
        </w:tabs>
      </w:pPr>
      <w:r w:rsidRPr="00E9001F">
        <w:t xml:space="preserve">Officers will provide general assistance that includes providing directions and information.  </w:t>
      </w:r>
      <w:r w:rsidR="00855409" w:rsidRPr="00E9001F">
        <w:t xml:space="preserve">Officers of the Everett Police Department will not respond to assist </w:t>
      </w:r>
      <w:r w:rsidR="00A94AD1">
        <w:rPr>
          <w:rFonts w:ascii="Times CG ATT" w:hAnsi="Times CG ATT"/>
        </w:rPr>
        <w:t>community member</w:t>
      </w:r>
      <w:r w:rsidR="00855409" w:rsidRPr="00E9001F">
        <w:t>s who have locked their keys in their vehicles unless there are emergency or exigent circumstances. People who request this service should be instructed to call a local locksmith, tow company or other service provider of their own choosing. Everett Police Department personnel will not call a locksmith, tow company or other service provider fo</w:t>
      </w:r>
      <w:r w:rsidRPr="00E9001F">
        <w:t xml:space="preserve">r people needing that service if the individual has other means to make those calls. Everett Police personnel may request the assistance of </w:t>
      </w:r>
      <w:r w:rsidR="006E3915">
        <w:t>Snohomish County 911</w:t>
      </w:r>
      <w:r w:rsidRPr="00E9001F">
        <w:t xml:space="preserve"> personnel to facilitate those calls as needed.</w:t>
      </w:r>
    </w:p>
    <w:p w14:paraId="074470C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7A7C75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outlineLvl w:val="0"/>
        <w:rPr>
          <w:b/>
        </w:rPr>
      </w:pPr>
      <w:r w:rsidRPr="00E9001F">
        <w:t>Emergency or exigent circumstances include</w:t>
      </w:r>
      <w:r w:rsidR="00606900" w:rsidRPr="00E9001F">
        <w:t>, but are not limited to,</w:t>
      </w:r>
      <w:r w:rsidRPr="00E9001F">
        <w:t xml:space="preserve"> a car with a child locked inside or a running vehicle.</w:t>
      </w:r>
    </w:p>
    <w:p w14:paraId="2A97BCF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72" w:name="ElevenPointThirteen"/>
    <w:p w14:paraId="1A38E71C" w14:textId="77777777" w:rsidR="00855409" w:rsidRPr="00E9001F" w:rsidRDefault="006473E0"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9837F1">
        <w:rPr>
          <w:b/>
        </w:rPr>
        <w:instrText>HYPERLINK  \l "TOCCivilianVehicleEscorts"</w:instrText>
      </w:r>
      <w:r>
        <w:rPr>
          <w:b/>
        </w:rPr>
      </w:r>
      <w:r>
        <w:rPr>
          <w:b/>
        </w:rPr>
        <w:fldChar w:fldCharType="separate"/>
      </w:r>
      <w:r w:rsidR="00855409" w:rsidRPr="006473E0">
        <w:rPr>
          <w:rStyle w:val="Hyperlink"/>
          <w:b/>
        </w:rPr>
        <w:t>11.13 CIVILIAN VEHICLE ESCORTS</w:t>
      </w:r>
      <w:r>
        <w:rPr>
          <w:b/>
        </w:rPr>
        <w:fldChar w:fldCharType="end"/>
      </w:r>
    </w:p>
    <w:bookmarkEnd w:id="572"/>
    <w:p w14:paraId="1406EA6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85C157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Officers are not to use police vehicles in lieu of an ambulance except under the mos</w:t>
      </w:r>
      <w:r w:rsidR="00DF0A56">
        <w:t>t extreme emergency conditions.</w:t>
      </w:r>
    </w:p>
    <w:p w14:paraId="2FB1379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CAEC49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Under no circumstances will police vehicles be used to escort civilian vehicles in medical emergencies.</w:t>
      </w:r>
    </w:p>
    <w:p w14:paraId="17B8D72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2922EE80" w14:textId="77777777" w:rsidR="00855409" w:rsidRDefault="004F4398" w:rsidP="00D70C9D">
      <w:pPr>
        <w:tabs>
          <w:tab w:val="left" w:pos="432"/>
          <w:tab w:val="left" w:pos="1008"/>
          <w:tab w:val="left" w:pos="1584"/>
          <w:tab w:val="left" w:pos="2160"/>
          <w:tab w:val="left" w:pos="2736"/>
          <w:tab w:val="left" w:pos="5328"/>
          <w:tab w:val="left" w:pos="7200"/>
          <w:tab w:val="left" w:pos="7560"/>
        </w:tabs>
      </w:pPr>
      <w:r w:rsidRPr="00E9001F">
        <w:t>Approval of all other requests for police escorts is by the Chief of Police.</w:t>
      </w:r>
    </w:p>
    <w:p w14:paraId="3C247D97" w14:textId="77777777" w:rsidR="00E0154E" w:rsidRDefault="00E0154E" w:rsidP="00D70C9D">
      <w:pPr>
        <w:tabs>
          <w:tab w:val="left" w:pos="432"/>
          <w:tab w:val="left" w:pos="1008"/>
          <w:tab w:val="left" w:pos="1584"/>
          <w:tab w:val="left" w:pos="2160"/>
          <w:tab w:val="left" w:pos="2736"/>
          <w:tab w:val="left" w:pos="5328"/>
          <w:tab w:val="left" w:pos="7200"/>
          <w:tab w:val="left" w:pos="7560"/>
        </w:tabs>
      </w:pPr>
    </w:p>
    <w:p w14:paraId="5EF2E292" w14:textId="77777777" w:rsidR="00DA1838" w:rsidRDefault="00DA1838" w:rsidP="00D70C9D">
      <w:pPr>
        <w:tabs>
          <w:tab w:val="left" w:pos="432"/>
          <w:tab w:val="left" w:pos="1008"/>
          <w:tab w:val="left" w:pos="1584"/>
          <w:tab w:val="left" w:pos="2160"/>
          <w:tab w:val="left" w:pos="2736"/>
          <w:tab w:val="left" w:pos="5328"/>
          <w:tab w:val="left" w:pos="7200"/>
          <w:tab w:val="left" w:pos="7560"/>
        </w:tabs>
      </w:pPr>
    </w:p>
    <w:p w14:paraId="26EAD747" w14:textId="77777777" w:rsidR="00DA1838" w:rsidRDefault="00DA1838" w:rsidP="00D70C9D">
      <w:pPr>
        <w:tabs>
          <w:tab w:val="left" w:pos="432"/>
          <w:tab w:val="left" w:pos="1008"/>
          <w:tab w:val="left" w:pos="1584"/>
          <w:tab w:val="left" w:pos="2160"/>
          <w:tab w:val="left" w:pos="2736"/>
          <w:tab w:val="left" w:pos="5328"/>
          <w:tab w:val="left" w:pos="7200"/>
          <w:tab w:val="left" w:pos="7560"/>
        </w:tabs>
      </w:pPr>
    </w:p>
    <w:p w14:paraId="1A518946" w14:textId="77777777" w:rsidR="00DA1838" w:rsidRDefault="00DA1838" w:rsidP="00D70C9D">
      <w:pPr>
        <w:tabs>
          <w:tab w:val="left" w:pos="432"/>
          <w:tab w:val="left" w:pos="1008"/>
          <w:tab w:val="left" w:pos="1584"/>
          <w:tab w:val="left" w:pos="2160"/>
          <w:tab w:val="left" w:pos="2736"/>
          <w:tab w:val="left" w:pos="5328"/>
          <w:tab w:val="left" w:pos="7200"/>
          <w:tab w:val="left" w:pos="7560"/>
        </w:tabs>
      </w:pPr>
    </w:p>
    <w:bookmarkStart w:id="573" w:name="ElevenPointFourteen"/>
    <w:p w14:paraId="450C0B09" w14:textId="77777777" w:rsidR="00204146" w:rsidRPr="00E9001F" w:rsidRDefault="006473E0"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9837F1">
        <w:rPr>
          <w:b/>
        </w:rPr>
        <w:instrText>HYPERLINK  \l "TOCImpoundofVehicles"</w:instrText>
      </w:r>
      <w:r>
        <w:rPr>
          <w:b/>
        </w:rPr>
      </w:r>
      <w:r>
        <w:rPr>
          <w:b/>
        </w:rPr>
        <w:fldChar w:fldCharType="separate"/>
      </w:r>
      <w:r w:rsidR="00204146" w:rsidRPr="006473E0">
        <w:rPr>
          <w:rStyle w:val="Hyperlink"/>
          <w:b/>
        </w:rPr>
        <w:t xml:space="preserve">11.14 IMPOUND OF VEHICLES </w:t>
      </w:r>
      <w:r>
        <w:rPr>
          <w:b/>
        </w:rPr>
        <w:fldChar w:fldCharType="end"/>
      </w:r>
    </w:p>
    <w:bookmarkEnd w:id="573"/>
    <w:p w14:paraId="7A10327B" w14:textId="77777777" w:rsidR="00204146" w:rsidRPr="00E9001F" w:rsidRDefault="00204146" w:rsidP="00D70C9D">
      <w:pPr>
        <w:tabs>
          <w:tab w:val="left" w:pos="432"/>
          <w:tab w:val="left" w:pos="1008"/>
          <w:tab w:val="left" w:pos="1584"/>
          <w:tab w:val="left" w:pos="2160"/>
          <w:tab w:val="left" w:pos="2736"/>
          <w:tab w:val="left" w:pos="5328"/>
          <w:tab w:val="left" w:pos="7200"/>
          <w:tab w:val="left" w:pos="7560"/>
        </w:tabs>
      </w:pPr>
    </w:p>
    <w:p w14:paraId="5A6D8D32" w14:textId="77777777" w:rsidR="0057140C" w:rsidRDefault="0057140C"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It is the policy of this department that certain vehicles may be impounded without prior notice to the registered or legal owners. Before making impounds, officers are required to check with their shift supervisors. It is the responsibility of the supervisor to approve or deny the impound.</w:t>
      </w:r>
    </w:p>
    <w:p w14:paraId="37CEA263" w14:textId="77777777" w:rsidR="0057140C" w:rsidRDefault="0057140C" w:rsidP="00D70C9D">
      <w:pPr>
        <w:tabs>
          <w:tab w:val="left" w:pos="432"/>
          <w:tab w:val="left" w:pos="1008"/>
          <w:tab w:val="left" w:pos="1584"/>
          <w:tab w:val="left" w:pos="2160"/>
          <w:tab w:val="left" w:pos="2736"/>
          <w:tab w:val="left" w:pos="5328"/>
          <w:tab w:val="left" w:pos="7200"/>
          <w:tab w:val="left" w:pos="7560"/>
        </w:tabs>
        <w:rPr>
          <w:rFonts w:ascii="Times CG ATT" w:hAnsi="Times CG ATT"/>
        </w:rPr>
      </w:pPr>
    </w:p>
    <w:p w14:paraId="0D388709" w14:textId="77777777" w:rsidR="0057140C" w:rsidRDefault="0057140C" w:rsidP="00D70C9D">
      <w:pPr>
        <w:tabs>
          <w:tab w:val="left" w:pos="432"/>
          <w:tab w:val="left" w:pos="1008"/>
          <w:tab w:val="left" w:pos="1584"/>
          <w:tab w:val="left" w:pos="2160"/>
          <w:tab w:val="left" w:pos="2736"/>
          <w:tab w:val="left" w:pos="5328"/>
          <w:tab w:val="left" w:pos="7200"/>
          <w:tab w:val="left" w:pos="7560"/>
        </w:tabs>
        <w:rPr>
          <w:rFonts w:ascii="Arial" w:hAnsi="Arial"/>
        </w:rPr>
      </w:pPr>
      <w:r>
        <w:rPr>
          <w:rFonts w:ascii="Times CG ATT" w:hAnsi="Times CG ATT"/>
        </w:rPr>
        <w:t>Towing of vehicles by department officers will follow applicable State law (RCW 46.55), City Ordinance, and procedures listed under Vehicle Impounds in the Procedure Manual.</w:t>
      </w:r>
      <w:r w:rsidR="00772649">
        <w:rPr>
          <w:rFonts w:ascii="Times CG ATT" w:hAnsi="Times CG ATT"/>
        </w:rPr>
        <w:t xml:space="preserve"> </w:t>
      </w:r>
      <w:r>
        <w:rPr>
          <w:rFonts w:ascii="Times CG ATT" w:hAnsi="Times CG ATT"/>
        </w:rPr>
        <w:t>It is the policy of this department that, unless impoundment is required by State law, vehicles will be impounded only after all other means of solving a problem have been exhausted.</w:t>
      </w:r>
    </w:p>
    <w:p w14:paraId="4CA11A4B" w14:textId="77777777" w:rsidR="0057140C" w:rsidRDefault="0057140C"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rFonts w:ascii="Arial" w:hAnsi="Arial"/>
        </w:rPr>
      </w:pPr>
    </w:p>
    <w:p w14:paraId="5B7A87A9" w14:textId="77777777" w:rsidR="0057140C" w:rsidRDefault="0057140C"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rFonts w:ascii="Times CG ATT" w:hAnsi="Times CG ATT"/>
        </w:rPr>
      </w:pPr>
      <w:r>
        <w:rPr>
          <w:rFonts w:ascii="Times CG ATT" w:hAnsi="Times CG ATT"/>
        </w:rPr>
        <w:t xml:space="preserve">The case of State v. Reynoso, 41 </w:t>
      </w:r>
      <w:proofErr w:type="spellStart"/>
      <w:r>
        <w:rPr>
          <w:rFonts w:ascii="Times CG ATT" w:hAnsi="Times CG ATT"/>
        </w:rPr>
        <w:t>Wn</w:t>
      </w:r>
      <w:proofErr w:type="spellEnd"/>
      <w:r>
        <w:rPr>
          <w:rFonts w:ascii="Times CG ATT" w:hAnsi="Times CG ATT"/>
        </w:rPr>
        <w:t xml:space="preserve">.  </w:t>
      </w:r>
      <w:proofErr w:type="gramStart"/>
      <w:r>
        <w:rPr>
          <w:rFonts w:ascii="Times CG ATT" w:hAnsi="Times CG ATT"/>
        </w:rPr>
        <w:t>App. 113 (1985),</w:t>
      </w:r>
      <w:proofErr w:type="gramEnd"/>
      <w:r>
        <w:rPr>
          <w:rFonts w:ascii="Times CG ATT" w:hAnsi="Times CG ATT"/>
        </w:rPr>
        <w:t xml:space="preserve"> was the first Washington case that articulated that impoundment of a vehicle is a “seizure” subject to federal and state constitutional requirements. Thus, for an impoundment to be valid, the impoundment must be "reasonable." Whether impoundment of a vehicle is reasonable must be determined from the facts of each case.</w:t>
      </w:r>
    </w:p>
    <w:p w14:paraId="06B34520" w14:textId="77777777" w:rsidR="0057140C" w:rsidRDefault="0057140C"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rFonts w:ascii="Times CG ATT" w:hAnsi="Times CG ATT"/>
        </w:rPr>
      </w:pPr>
    </w:p>
    <w:p w14:paraId="266F913A" w14:textId="77777777" w:rsidR="0057140C" w:rsidRDefault="0057140C" w:rsidP="00D70C9D">
      <w:bookmarkStart w:id="574" w:name="F21985134576"/>
      <w:bookmarkStart w:id="575" w:name="I889b18956f8a11e08b05fdf15589d8e8"/>
      <w:bookmarkStart w:id="576" w:name="F31985134576"/>
      <w:bookmarkStart w:id="577" w:name="I889b18976f8a11e08b05fdf15589d8e8"/>
      <w:bookmarkStart w:id="578" w:name="F41985134576"/>
      <w:bookmarkStart w:id="579" w:name="I889b18996f8a11e08b05fdf15589d8e8"/>
      <w:bookmarkStart w:id="580" w:name="I889b189a6f8a11e08b05fdf15589d8e8"/>
      <w:bookmarkStart w:id="581" w:name="sp_800_114"/>
      <w:bookmarkStart w:id="582" w:name="SDU_114"/>
      <w:bookmarkStart w:id="583" w:name="sp_661_1223"/>
      <w:bookmarkStart w:id="584" w:name="SDU_1223"/>
      <w:bookmarkEnd w:id="574"/>
      <w:bookmarkEnd w:id="575"/>
      <w:bookmarkEnd w:id="576"/>
      <w:bookmarkEnd w:id="577"/>
      <w:bookmarkEnd w:id="578"/>
      <w:bookmarkEnd w:id="579"/>
      <w:bookmarkEnd w:id="580"/>
      <w:bookmarkEnd w:id="581"/>
      <w:bookmarkEnd w:id="582"/>
      <w:bookmarkEnd w:id="583"/>
      <w:bookmarkEnd w:id="584"/>
      <w:r>
        <w:rPr>
          <w:rFonts w:ascii="Times CG ATT" w:hAnsi="Times CG ATT"/>
        </w:rPr>
        <w:t>If the reason for a vehicle impound is that the driver is not validly licensed, officers will be aware that the State legislature’s traditional and primary interest in authorizing impoundment of  vehicles driven by non-licensed drivers is to prevent further violation of the Licensing Laws; if a person who holds a valid driver's license is available to remove a vehicle, it is not reasonable to impound the vehicle under these circumstances.</w:t>
      </w:r>
      <w:bookmarkStart w:id="585" w:name="SR;2813"/>
      <w:bookmarkStart w:id="586" w:name="SearchTerm"/>
      <w:bookmarkEnd w:id="585"/>
      <w:bookmarkEnd w:id="586"/>
    </w:p>
    <w:p w14:paraId="2123252E"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bookmarkStart w:id="587" w:name="ElevenPointFifteen"/>
    <w:p w14:paraId="5C5617A5" w14:textId="77777777" w:rsidR="00855409" w:rsidRPr="00772649" w:rsidRDefault="006473E0"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b/>
        </w:rPr>
      </w:pPr>
      <w:r>
        <w:rPr>
          <w:b/>
        </w:rPr>
        <w:fldChar w:fldCharType="begin"/>
      </w:r>
      <w:r w:rsidR="009837F1">
        <w:rPr>
          <w:b/>
        </w:rPr>
        <w:instrText>HYPERLINK  \l "TOCRemovalUnauthorizedVehiclesTowing"</w:instrText>
      </w:r>
      <w:r>
        <w:rPr>
          <w:b/>
        </w:rPr>
      </w:r>
      <w:r>
        <w:rPr>
          <w:b/>
        </w:rPr>
        <w:fldChar w:fldCharType="separate"/>
      </w:r>
      <w:r w:rsidR="00855409" w:rsidRPr="006473E0">
        <w:rPr>
          <w:rStyle w:val="Hyperlink"/>
          <w:b/>
        </w:rPr>
        <w:t>11.15 REMOVAL OF UNAUTHORIZED VEHICLES/TOWING</w:t>
      </w:r>
      <w:bookmarkEnd w:id="587"/>
      <w:r>
        <w:rPr>
          <w:b/>
        </w:rPr>
        <w:fldChar w:fldCharType="end"/>
      </w:r>
    </w:p>
    <w:p w14:paraId="6DD60F26" w14:textId="77777777" w:rsidR="00855409" w:rsidRDefault="00855409" w:rsidP="00D70C9D">
      <w:pPr>
        <w:tabs>
          <w:tab w:val="left" w:pos="432"/>
          <w:tab w:val="left" w:pos="1008"/>
          <w:tab w:val="left" w:pos="1584"/>
          <w:tab w:val="left" w:pos="2160"/>
          <w:tab w:val="left" w:pos="2736"/>
          <w:tab w:val="left" w:pos="5328"/>
          <w:tab w:val="left" w:pos="7200"/>
          <w:tab w:val="left" w:pos="7560"/>
        </w:tabs>
      </w:pPr>
    </w:p>
    <w:p w14:paraId="48100876" w14:textId="77777777" w:rsidR="007B53A6" w:rsidRPr="00E9001F" w:rsidRDefault="007B53A6" w:rsidP="00D70C9D">
      <w:pPr>
        <w:tabs>
          <w:tab w:val="left" w:pos="432"/>
          <w:tab w:val="left" w:pos="1008"/>
          <w:tab w:val="left" w:pos="1584"/>
          <w:tab w:val="left" w:pos="2160"/>
          <w:tab w:val="left" w:pos="2736"/>
          <w:tab w:val="left" w:pos="5328"/>
          <w:tab w:val="left" w:pos="7200"/>
          <w:tab w:val="left" w:pos="7560"/>
        </w:tabs>
        <w:rPr>
          <w:vanish/>
        </w:rPr>
      </w:pPr>
    </w:p>
    <w:p w14:paraId="2A2160D3" w14:textId="77777777" w:rsidR="0057140C" w:rsidRDefault="0057140C" w:rsidP="00D70C9D">
      <w:pPr>
        <w:tabs>
          <w:tab w:val="left" w:pos="432"/>
          <w:tab w:val="left" w:pos="1008"/>
          <w:tab w:val="left" w:pos="1584"/>
          <w:tab w:val="left" w:pos="2160"/>
          <w:tab w:val="left" w:pos="2736"/>
          <w:tab w:val="left" w:pos="5328"/>
          <w:tab w:val="left" w:pos="7200"/>
          <w:tab w:val="left" w:pos="7560"/>
        </w:tabs>
        <w:rPr>
          <w:rFonts w:ascii="Times CG ATT" w:hAnsi="Times CG ATT"/>
        </w:rPr>
      </w:pPr>
      <w:r>
        <w:rPr>
          <w:rFonts w:ascii="Times CG ATT" w:hAnsi="Times CG ATT"/>
        </w:rPr>
        <w:t>It is th</w:t>
      </w:r>
      <w:r w:rsidR="00055A30">
        <w:rPr>
          <w:rFonts w:ascii="Times CG ATT" w:hAnsi="Times CG ATT"/>
        </w:rPr>
        <w:t>e policy of this department to e</w:t>
      </w:r>
      <w:r>
        <w:rPr>
          <w:rFonts w:ascii="Times CG ATT" w:hAnsi="Times CG ATT"/>
        </w:rPr>
        <w:t xml:space="preserve">nsure the legal formalities governing the impound of vehicles are complied with, to protect the public from unwarranted interference in their activities and to </w:t>
      </w:r>
      <w:r w:rsidR="00F0363C">
        <w:rPr>
          <w:rFonts w:ascii="Times CG ATT" w:hAnsi="Times CG ATT"/>
        </w:rPr>
        <w:t>e</w:t>
      </w:r>
      <w:r>
        <w:rPr>
          <w:rFonts w:ascii="Times CG ATT" w:hAnsi="Times CG ATT"/>
        </w:rPr>
        <w:t>nsure that the public streets are not used to store unauthorized vehicles. This applies generally to all unauthorized vehicles, other than those acquired by or sold to a hulk hauler or registered disposer for resale as junk or scrap. Towing of unauthorized vehicles will follow the applicable State law (RCW 46.55), City Ordinance, and the Vehicle Impounds Checklist in the Procedures Manual.</w:t>
      </w:r>
    </w:p>
    <w:p w14:paraId="5D8C3CD7" w14:textId="77777777" w:rsidR="00772649" w:rsidRPr="00772649" w:rsidRDefault="00772649" w:rsidP="00D70C9D">
      <w:pPr>
        <w:tabs>
          <w:tab w:val="left" w:pos="432"/>
          <w:tab w:val="left" w:pos="1008"/>
          <w:tab w:val="left" w:pos="1584"/>
          <w:tab w:val="left" w:pos="2160"/>
          <w:tab w:val="left" w:pos="2736"/>
          <w:tab w:val="left" w:pos="5328"/>
          <w:tab w:val="left" w:pos="7200"/>
          <w:tab w:val="left" w:pos="7560"/>
        </w:tabs>
      </w:pPr>
      <w:bookmarkStart w:id="588" w:name="ElevenPointSixteen"/>
    </w:p>
    <w:p w14:paraId="6806FB2A" w14:textId="77777777" w:rsidR="00855409" w:rsidRPr="00E9001F" w:rsidRDefault="00260B8B" w:rsidP="00D70C9D">
      <w:pPr>
        <w:tabs>
          <w:tab w:val="left" w:pos="432"/>
          <w:tab w:val="left" w:pos="1008"/>
          <w:tab w:val="left" w:pos="1584"/>
          <w:tab w:val="left" w:pos="2160"/>
          <w:tab w:val="left" w:pos="2736"/>
          <w:tab w:val="left" w:pos="5328"/>
          <w:tab w:val="left" w:pos="7200"/>
          <w:tab w:val="left" w:pos="7560"/>
        </w:tabs>
        <w:rPr>
          <w:b/>
        </w:rPr>
      </w:pPr>
      <w:hyperlink w:anchor="TOCInspectionofJunkVehicles" w:history="1">
        <w:r w:rsidR="00855409" w:rsidRPr="00761B9E">
          <w:rPr>
            <w:rStyle w:val="Hyperlink"/>
            <w:b/>
          </w:rPr>
          <w:t>11.16 INSPECTION OF JUNK MOTOR VEHICLES</w:t>
        </w:r>
      </w:hyperlink>
    </w:p>
    <w:bookmarkEnd w:id="588"/>
    <w:p w14:paraId="6EDE6C2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5E7CB3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An officer will conduct the inspection and certification of junk motor vehicles in accordance with </w:t>
      </w:r>
      <w:r w:rsidR="001D23CE">
        <w:t>RCW</w:t>
      </w:r>
      <w:r w:rsidRPr="00E9001F">
        <w:t xml:space="preserve"> 46.55.010 (4) and </w:t>
      </w:r>
      <w:r w:rsidR="001D23CE">
        <w:t>RCW</w:t>
      </w:r>
      <w:r w:rsidRPr="00E9001F">
        <w:t xml:space="preserve"> 46.55.230 when such a request for service</w:t>
      </w:r>
      <w:r w:rsidR="00F0363C">
        <w:t xml:space="preserve"> is received.</w:t>
      </w:r>
    </w:p>
    <w:p w14:paraId="086CD07C" w14:textId="77777777" w:rsidR="00047011" w:rsidRDefault="00047011" w:rsidP="00D70C9D">
      <w:pPr>
        <w:tabs>
          <w:tab w:val="left" w:pos="432"/>
          <w:tab w:val="left" w:pos="1008"/>
          <w:tab w:val="left" w:pos="1584"/>
          <w:tab w:val="left" w:pos="2160"/>
          <w:tab w:val="left" w:pos="2736"/>
          <w:tab w:val="left" w:pos="5328"/>
          <w:tab w:val="left" w:pos="7200"/>
          <w:tab w:val="left" w:pos="7560"/>
        </w:tabs>
      </w:pPr>
    </w:p>
    <w:bookmarkStart w:id="589" w:name="ElevenPointSeventeen"/>
    <w:p w14:paraId="5186D90C" w14:textId="77777777" w:rsidR="00047011" w:rsidRPr="00047011" w:rsidRDefault="00761B9E"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004AF4">
        <w:rPr>
          <w:b/>
        </w:rPr>
        <w:instrText>HYPERLINK  \l "TOCSpecialInspections"</w:instrText>
      </w:r>
      <w:r>
        <w:rPr>
          <w:b/>
        </w:rPr>
      </w:r>
      <w:r>
        <w:rPr>
          <w:b/>
        </w:rPr>
        <w:fldChar w:fldCharType="separate"/>
      </w:r>
      <w:r w:rsidR="00047011" w:rsidRPr="00761B9E">
        <w:rPr>
          <w:rStyle w:val="Hyperlink"/>
          <w:b/>
        </w:rPr>
        <w:t>11.17 SPECIAL INSPECTIONS</w:t>
      </w:r>
      <w:r>
        <w:rPr>
          <w:b/>
        </w:rPr>
        <w:fldChar w:fldCharType="end"/>
      </w:r>
    </w:p>
    <w:bookmarkEnd w:id="589"/>
    <w:p w14:paraId="3D417D72" w14:textId="77777777" w:rsidR="00047011" w:rsidRDefault="00047011" w:rsidP="00D70C9D">
      <w:pPr>
        <w:tabs>
          <w:tab w:val="left" w:pos="432"/>
          <w:tab w:val="left" w:pos="1008"/>
          <w:tab w:val="left" w:pos="1584"/>
          <w:tab w:val="left" w:pos="2160"/>
          <w:tab w:val="left" w:pos="2736"/>
          <w:tab w:val="left" w:pos="5328"/>
          <w:tab w:val="left" w:pos="7200"/>
          <w:tab w:val="left" w:pos="7560"/>
        </w:tabs>
      </w:pPr>
    </w:p>
    <w:p w14:paraId="14766153" w14:textId="77777777" w:rsidR="00FF69D2" w:rsidRPr="00772649" w:rsidRDefault="00855409" w:rsidP="00D70C9D">
      <w:pPr>
        <w:tabs>
          <w:tab w:val="left" w:pos="432"/>
          <w:tab w:val="left" w:pos="1008"/>
          <w:tab w:val="left" w:pos="1584"/>
          <w:tab w:val="left" w:pos="2160"/>
          <w:tab w:val="left" w:pos="2736"/>
          <w:tab w:val="left" w:pos="5328"/>
          <w:tab w:val="left" w:pos="7200"/>
          <w:tab w:val="left" w:pos="7560"/>
        </w:tabs>
      </w:pPr>
      <w:r w:rsidRPr="00E9001F">
        <w:t>The Everett Police Department will arrange for Special Inspection services upon request, including taxicab companies and wrecking yard inspections.</w:t>
      </w:r>
    </w:p>
    <w:p w14:paraId="1C8057A4" w14:textId="77777777" w:rsidR="00FF69D2" w:rsidRPr="00772649" w:rsidRDefault="00FF69D2" w:rsidP="00D70C9D">
      <w:pPr>
        <w:tabs>
          <w:tab w:val="left" w:pos="432"/>
          <w:tab w:val="left" w:pos="1008"/>
          <w:tab w:val="left" w:pos="1584"/>
          <w:tab w:val="left" w:pos="2160"/>
          <w:tab w:val="left" w:pos="2736"/>
          <w:tab w:val="left" w:pos="5328"/>
          <w:tab w:val="left" w:pos="7200"/>
          <w:tab w:val="left" w:pos="7560"/>
        </w:tabs>
      </w:pPr>
    </w:p>
    <w:bookmarkStart w:id="590" w:name="ElevenPointEighteen"/>
    <w:bookmarkEnd w:id="590"/>
    <w:p w14:paraId="02AEE1AF" w14:textId="77777777" w:rsidR="00134C4A" w:rsidRPr="00E9001F" w:rsidRDefault="00761B9E"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004AF4">
        <w:rPr>
          <w:b/>
        </w:rPr>
        <w:instrText>HYPERLINK  \l "TOCALPRTechnology"</w:instrText>
      </w:r>
      <w:r>
        <w:rPr>
          <w:b/>
        </w:rPr>
      </w:r>
      <w:r>
        <w:rPr>
          <w:b/>
        </w:rPr>
        <w:fldChar w:fldCharType="separate"/>
      </w:r>
      <w:r w:rsidR="00134C4A" w:rsidRPr="00761B9E">
        <w:rPr>
          <w:rStyle w:val="Hyperlink"/>
          <w:b/>
        </w:rPr>
        <w:t xml:space="preserve">11.18 </w:t>
      </w:r>
      <w:r w:rsidR="00652A87" w:rsidRPr="00761B9E">
        <w:rPr>
          <w:rStyle w:val="Hyperlink"/>
          <w:b/>
        </w:rPr>
        <w:t>AUTOMATED LICENSE PLATE READER TECHNOLOGY</w:t>
      </w:r>
      <w:r>
        <w:rPr>
          <w:b/>
        </w:rPr>
        <w:fldChar w:fldCharType="end"/>
      </w:r>
    </w:p>
    <w:p w14:paraId="0A14A568" w14:textId="77777777" w:rsidR="00134C4A" w:rsidRPr="00E9001F" w:rsidRDefault="00134C4A" w:rsidP="00D70C9D"/>
    <w:p w14:paraId="551A4E6A" w14:textId="77777777" w:rsidR="00134C4A" w:rsidRPr="00E9001F" w:rsidRDefault="00134C4A" w:rsidP="00D70C9D">
      <w:r w:rsidRPr="00E9001F">
        <w:t xml:space="preserve">The Everett Police Department may employ Automated License Plate Reader (ALPR) technology. ALPR provides automated detection of license plates. Its primary function is to </w:t>
      </w:r>
      <w:r w:rsidRPr="00E9001F">
        <w:lastRenderedPageBreak/>
        <w:t xml:space="preserve">convert data taken in the field from vehicle plates and use it for the law enforcement purposes of identifying stolen vehicles, stolen license plates, and missing persons. ALPRs are also used to gather information related to active warrants, homeland security, electronic surveillance, suspect </w:t>
      </w:r>
      <w:proofErr w:type="gramStart"/>
      <w:r w:rsidRPr="00E9001F">
        <w:t>interdiction</w:t>
      </w:r>
      <w:proofErr w:type="gramEnd"/>
      <w:r w:rsidRPr="00E9001F">
        <w:t xml:space="preserve"> and stolen property recovery. ALPR data can be stored for later use. The lieutenant overseeing the traffic safety unit will be the system administrator. He/she will be responsible for the following:</w:t>
      </w:r>
    </w:p>
    <w:p w14:paraId="6D3F1BDA" w14:textId="77777777" w:rsidR="00134C4A" w:rsidRPr="00E9001F" w:rsidRDefault="00134C4A" w:rsidP="00306AAA">
      <w:pPr>
        <w:numPr>
          <w:ilvl w:val="0"/>
          <w:numId w:val="39"/>
        </w:numPr>
      </w:pPr>
      <w:r w:rsidRPr="00E9001F">
        <w:t>Overseeing and administering the ALPR program, including the storage and management of all ALPR data systems.</w:t>
      </w:r>
    </w:p>
    <w:p w14:paraId="291C6592" w14:textId="77777777" w:rsidR="00134C4A" w:rsidRPr="00E9001F" w:rsidRDefault="00134C4A" w:rsidP="00306AAA">
      <w:pPr>
        <w:numPr>
          <w:ilvl w:val="0"/>
          <w:numId w:val="39"/>
        </w:numPr>
      </w:pPr>
      <w:r w:rsidRPr="00E9001F">
        <w:t>Ensuring the proper selection of the personnel approved to operate the ALPR system.</w:t>
      </w:r>
    </w:p>
    <w:p w14:paraId="417150C1" w14:textId="77777777" w:rsidR="00134C4A" w:rsidRPr="00E9001F" w:rsidRDefault="00134C4A" w:rsidP="00306AAA">
      <w:pPr>
        <w:numPr>
          <w:ilvl w:val="0"/>
          <w:numId w:val="39"/>
        </w:numPr>
      </w:pPr>
      <w:r w:rsidRPr="00E9001F">
        <w:t xml:space="preserve">Ensuring appropriate training of operators and that training is completed prior to an </w:t>
      </w:r>
      <w:r w:rsidR="00031A04">
        <w:t>operator using the system.</w:t>
      </w:r>
    </w:p>
    <w:p w14:paraId="3333D73A" w14:textId="77777777" w:rsidR="00134C4A" w:rsidRPr="00E9001F" w:rsidRDefault="00134C4A" w:rsidP="00306AAA">
      <w:pPr>
        <w:numPr>
          <w:ilvl w:val="0"/>
          <w:numId w:val="39"/>
        </w:numPr>
      </w:pPr>
      <w:r w:rsidRPr="00E9001F">
        <w:t>Ensuring that all training is documented.</w:t>
      </w:r>
    </w:p>
    <w:p w14:paraId="66D4A11D" w14:textId="77777777" w:rsidR="00134C4A" w:rsidRPr="00E9001F" w:rsidRDefault="00134C4A" w:rsidP="00306AAA">
      <w:pPr>
        <w:numPr>
          <w:ilvl w:val="0"/>
          <w:numId w:val="39"/>
        </w:numPr>
      </w:pPr>
      <w:r w:rsidRPr="00E9001F">
        <w:t>Ensuring the provision of ongoing training as deemed necessary.</w:t>
      </w:r>
    </w:p>
    <w:p w14:paraId="0635B599" w14:textId="77777777" w:rsidR="00134C4A" w:rsidRPr="00E9001F" w:rsidRDefault="00134C4A" w:rsidP="00306AAA">
      <w:pPr>
        <w:numPr>
          <w:ilvl w:val="0"/>
          <w:numId w:val="39"/>
        </w:numPr>
      </w:pPr>
      <w:r w:rsidRPr="00E9001F">
        <w:t>Authorizing any requests for ALPR use of data access.</w:t>
      </w:r>
    </w:p>
    <w:p w14:paraId="55845CD0" w14:textId="77777777" w:rsidR="00134C4A" w:rsidRPr="00E9001F" w:rsidRDefault="00134C4A" w:rsidP="00D70C9D"/>
    <w:p w14:paraId="51E9742C" w14:textId="77777777" w:rsidR="00822B8B" w:rsidRPr="00E9001F" w:rsidRDefault="00134C4A" w:rsidP="00E0154E">
      <w:pPr>
        <w:rPr>
          <w:b/>
        </w:rPr>
      </w:pPr>
      <w:r w:rsidRPr="00E9001F">
        <w:t xml:space="preserve"> Use of the ALPRs is restricted to the purposes outlined in the Procedures section of this manual. Any agency personnel permitted to access historical ALPR data must meet the same criteria as other agency employees, including law enforcement, regarding authorization to access data. No officer should use, or authorize the use of, the equipment or database recor</w:t>
      </w:r>
      <w:r w:rsidR="00031A04">
        <w:t>ds for any non-approved reason.</w:t>
      </w:r>
      <w:bookmarkStart w:id="591" w:name="_Toc495388509"/>
    </w:p>
    <w:p w14:paraId="041AA94F" w14:textId="77777777" w:rsidR="00855409" w:rsidRPr="00E9001F" w:rsidRDefault="005E2595" w:rsidP="00D70C9D">
      <w:pPr>
        <w:pStyle w:val="Heading1"/>
        <w:numPr>
          <w:ilvl w:val="0"/>
          <w:numId w:val="0"/>
        </w:numPr>
        <w:tabs>
          <w:tab w:val="num" w:pos="1440"/>
        </w:tabs>
        <w:rPr>
          <w:rFonts w:ascii="Times New Roman" w:hAnsi="Times New Roman"/>
          <w:b/>
        </w:rPr>
      </w:pPr>
      <w:r>
        <w:rPr>
          <w:rFonts w:ascii="Times New Roman" w:hAnsi="Times New Roman"/>
          <w:b/>
          <w:u w:val="none"/>
        </w:rPr>
        <w:br w:type="page"/>
      </w:r>
      <w:bookmarkStart w:id="592" w:name="ChapterTwelve"/>
      <w:r w:rsidR="00294D7D">
        <w:rPr>
          <w:rFonts w:ascii="Times New Roman" w:hAnsi="Times New Roman"/>
          <w:b/>
          <w:u w:val="none"/>
        </w:rPr>
        <w:lastRenderedPageBreak/>
        <w:fldChar w:fldCharType="begin"/>
      </w:r>
      <w:r w:rsidR="00294D7D">
        <w:rPr>
          <w:rFonts w:ascii="Times New Roman" w:hAnsi="Times New Roman"/>
          <w:b/>
          <w:u w:val="none"/>
        </w:rPr>
        <w:instrText xml:space="preserve"> HYPERLINK  \l "TOCChapterTwelve" </w:instrText>
      </w:r>
      <w:r w:rsidR="00294D7D">
        <w:rPr>
          <w:rFonts w:ascii="Times New Roman" w:hAnsi="Times New Roman"/>
          <w:b/>
          <w:u w:val="none"/>
        </w:rPr>
      </w:r>
      <w:r w:rsidR="00294D7D">
        <w:rPr>
          <w:rFonts w:ascii="Times New Roman" w:hAnsi="Times New Roman"/>
          <w:b/>
          <w:u w:val="none"/>
        </w:rPr>
        <w:fldChar w:fldCharType="separate"/>
      </w:r>
      <w:r w:rsidR="001B1A9B" w:rsidRPr="00294D7D">
        <w:rPr>
          <w:rStyle w:val="Hyperlink"/>
          <w:rFonts w:ascii="Times New Roman" w:hAnsi="Times New Roman"/>
          <w:b/>
        </w:rPr>
        <w:t xml:space="preserve">Chapter </w:t>
      </w:r>
      <w:proofErr w:type="gramStart"/>
      <w:r w:rsidR="001B1A9B" w:rsidRPr="00294D7D">
        <w:rPr>
          <w:rStyle w:val="Hyperlink"/>
          <w:rFonts w:ascii="Times New Roman" w:hAnsi="Times New Roman"/>
          <w:b/>
        </w:rPr>
        <w:t xml:space="preserve">12  </w:t>
      </w:r>
      <w:r w:rsidR="00855409" w:rsidRPr="00294D7D">
        <w:rPr>
          <w:rStyle w:val="Hyperlink"/>
          <w:rFonts w:ascii="Times New Roman" w:hAnsi="Times New Roman"/>
          <w:b/>
        </w:rPr>
        <w:t>ARRESTS</w:t>
      </w:r>
      <w:proofErr w:type="gramEnd"/>
      <w:r w:rsidR="00855409" w:rsidRPr="00294D7D">
        <w:rPr>
          <w:rStyle w:val="Hyperlink"/>
          <w:rFonts w:ascii="Times New Roman" w:hAnsi="Times New Roman"/>
          <w:b/>
        </w:rPr>
        <w:t xml:space="preserve"> AND DETENTION</w:t>
      </w:r>
      <w:bookmarkEnd w:id="591"/>
      <w:r w:rsidR="00294D7D">
        <w:rPr>
          <w:rFonts w:ascii="Times New Roman" w:hAnsi="Times New Roman"/>
          <w:b/>
          <w:u w:val="none"/>
        </w:rPr>
        <w:fldChar w:fldCharType="end"/>
      </w:r>
    </w:p>
    <w:bookmarkEnd w:id="592"/>
    <w:p w14:paraId="0DDDEFB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r w:rsidRPr="00E9001F">
        <w:rPr>
          <w:b/>
        </w:rPr>
        <w:t xml:space="preserve"> </w:t>
      </w:r>
    </w:p>
    <w:bookmarkStart w:id="593" w:name="TwelvePointOne"/>
    <w:p w14:paraId="1641821E" w14:textId="77777777" w:rsidR="00855409" w:rsidRPr="00E9001F" w:rsidRDefault="00E003A5"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D644AB">
        <w:rPr>
          <w:b/>
        </w:rPr>
        <w:instrText>HYPERLINK  \l "TOCArrests"</w:instrText>
      </w:r>
      <w:r>
        <w:rPr>
          <w:b/>
        </w:rPr>
      </w:r>
      <w:r>
        <w:rPr>
          <w:b/>
        </w:rPr>
        <w:fldChar w:fldCharType="separate"/>
      </w:r>
      <w:r w:rsidR="00855409" w:rsidRPr="00E003A5">
        <w:rPr>
          <w:rStyle w:val="Hyperlink"/>
          <w:b/>
        </w:rPr>
        <w:t>12.1 ARRESTS</w:t>
      </w:r>
      <w:r>
        <w:rPr>
          <w:b/>
        </w:rPr>
        <w:fldChar w:fldCharType="end"/>
      </w:r>
    </w:p>
    <w:bookmarkEnd w:id="593"/>
    <w:p w14:paraId="6A29757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38B40E6"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When a crime is committed, officers are to initiate a prompt and thorough investigation and to make every reasonable effort to identify and arrest the violator. In carrying out these responsibilities, officers will not infringe upon the constitutional rights of any person.</w:t>
      </w:r>
    </w:p>
    <w:p w14:paraId="20459105"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27D94203"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 xml:space="preserve">In making an arrest officers must treat an individual with respect. Officers will not physically mistreat or verbally harass any individual that they take into custody. Medical treatment will be </w:t>
      </w:r>
      <w:proofErr w:type="gramStart"/>
      <w:r>
        <w:t>provided</w:t>
      </w:r>
      <w:proofErr w:type="gramEnd"/>
      <w:r>
        <w:t xml:space="preserve"> when necessary, when the person taken into custody is ill or injured.</w:t>
      </w:r>
    </w:p>
    <w:p w14:paraId="54C634B8"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52E1698F"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Officers are responsible for advising suspects of their constitutional rights in the proper manner. The language used to advise suspects will be that on the card issued to each officer for that purpose, or that language which is found on this department's rights advisement form.</w:t>
      </w:r>
    </w:p>
    <w:p w14:paraId="2C9B7050"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62306CF9"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rsidRPr="0010085A">
        <w:rPr>
          <w:b/>
          <w:bCs/>
        </w:rPr>
        <w:t>NOTE</w:t>
      </w:r>
      <w:r>
        <w:t>:  It may be necessary for the officer to testify in court as to the precise language used to warn the suspect of his/her rights and the precise language by which the suspect waived these rights.</w:t>
      </w:r>
    </w:p>
    <w:p w14:paraId="76D18A55"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13521F9C" w14:textId="5A6EDB11" w:rsidR="0027729A" w:rsidRDefault="0027729A" w:rsidP="0027729A">
      <w:pPr>
        <w:tabs>
          <w:tab w:val="left" w:pos="432"/>
          <w:tab w:val="left" w:pos="1008"/>
          <w:tab w:val="left" w:pos="1584"/>
          <w:tab w:val="left" w:pos="2160"/>
          <w:tab w:val="left" w:pos="2736"/>
          <w:tab w:val="left" w:pos="5328"/>
          <w:tab w:val="left" w:pos="7200"/>
          <w:tab w:val="left" w:pos="7560"/>
        </w:tabs>
      </w:pPr>
      <w:r w:rsidRPr="00F972D8">
        <w:t xml:space="preserve">All persons arrested should be searched at the scene of the arrest. When safe and </w:t>
      </w:r>
      <w:r w:rsidR="00830887">
        <w:t>practicable</w:t>
      </w:r>
      <w:r w:rsidRPr="00F972D8">
        <w:t>, these searches should be conducted by persons of the same apparent or self-identified sex as the person arrested, unless an opposite-sex search is beneficial for officer training purposes.   Self-identifying transgender or intersex persons will be asked to identify the sex of staff whom they feel most comfortable conducting the search, and the request will be honored when safe and practicable.</w:t>
      </w:r>
      <w:r>
        <w:t xml:space="preserve"> A request for a same-sex search based on religious practice will be honored when safe and practicable.  </w:t>
      </w:r>
    </w:p>
    <w:p w14:paraId="39C4F008"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53392C7C"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 xml:space="preserve">Intersex people are born with sex characteristics (including genitals, </w:t>
      </w:r>
      <w:proofErr w:type="gramStart"/>
      <w:r>
        <w:t>gonads</w:t>
      </w:r>
      <w:proofErr w:type="gramEnd"/>
      <w:r>
        <w:t xml:space="preserve"> and chromosome patterns) that do not fit typical binary notions of male or female bodies.</w:t>
      </w:r>
    </w:p>
    <w:p w14:paraId="536C791F"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036F7F92"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Transgender is an umbrella term that can be used to describe people whose gender identity and/or expression is different from their sex assigned at birth.</w:t>
      </w:r>
    </w:p>
    <w:p w14:paraId="677DA754"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5A89308F"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A search of an apparently or self-identified physically disabled person shall be conducted in a manner intended to reduce the person’s physical discomfort during the search, while thoroughly and safely accomplishing the search.</w:t>
      </w:r>
    </w:p>
    <w:p w14:paraId="5C18BF21"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3C694562"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 xml:space="preserve">Officers shall conduct a thorough search of all prisoners prior to the prisoner being transported.  Officers will not place property, weapons, contraband, or any items having evidentiary value on the roof of a patrol vehicle.  If there is a need to place such items on a patrol vehicle during a search, items shall be placed on the patrol vehicle’s hood, where the items can be easily seen before </w:t>
      </w:r>
      <w:proofErr w:type="gramStart"/>
      <w:r>
        <w:t>transport</w:t>
      </w:r>
      <w:proofErr w:type="gramEnd"/>
    </w:p>
    <w:p w14:paraId="2D9785C3"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28F3566B"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Officers will endeavor to promptly package all property and evidence removed from a suspect and secure it within the patrol vehicle prior to transport.  Nothing in this section is intended to preclude officers from conducting searches that are authorized and consistent with officer safety and current law.</w:t>
      </w:r>
    </w:p>
    <w:p w14:paraId="1A4712C7"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33A80FD8"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 xml:space="preserve">Strip searches implicate significant personal privacy concerns. Warrantless strip searches of an arrestee cannot be justified under exigent circumstances or search incident to arrest exceptions to the warrant requirement. Self-identifying transgender or intersex persons will be asked to identify the sex of staff whom they feel most comfortable conducting the search, and the request will be honored when safe, practicable, and in coordination with the Corrections Facility requirements.  No transgender or intersex individual shall be searched or examined for the sole purpose of determining the individual’s genital status. If the individual’s genital status is unknown, it may be determined during conversations with the person, by reviewing medical records, or </w:t>
      </w:r>
      <w:proofErr w:type="gramStart"/>
      <w:r>
        <w:t>as a result of</w:t>
      </w:r>
      <w:proofErr w:type="gramEnd"/>
      <w:r>
        <w:t xml:space="preserve"> a broader medical examination conducted in private by a medical practitioner.</w:t>
      </w:r>
    </w:p>
    <w:p w14:paraId="5174AA1C"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03AEC972"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A strip search of a self-identified or apparently physically disabled person shall be conducted in a manner intended to reduce the person’s physical discomfort during the search, while thoroughly and safely accomplishing the search.</w:t>
      </w:r>
    </w:p>
    <w:p w14:paraId="6372C2A6"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44A248E6"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Warrantless strip searches should be conducted only after the suspect is booked and in custody at the Corrections Facility. Any request you have for a strip search should be made to jail personnel and if the request is appropriate under the guidelines provided in RCW 10.79.130 and with jail policy. If the jail refuses the strip search and the officer believes one is necessary, contact a supervisor about obtaining a search warrant.</w:t>
      </w:r>
    </w:p>
    <w:p w14:paraId="20D37D4B"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6C7A62A3" w14:textId="77777777" w:rsidR="0010085A" w:rsidRDefault="0010085A" w:rsidP="0010085A">
      <w:pPr>
        <w:tabs>
          <w:tab w:val="left" w:pos="432"/>
          <w:tab w:val="left" w:pos="1008"/>
          <w:tab w:val="left" w:pos="1584"/>
          <w:tab w:val="left" w:pos="2160"/>
          <w:tab w:val="left" w:pos="2736"/>
          <w:tab w:val="left" w:pos="5328"/>
          <w:tab w:val="left" w:pos="7200"/>
          <w:tab w:val="left" w:pos="7560"/>
        </w:tabs>
      </w:pPr>
      <w:r>
        <w:t xml:space="preserve">Under no circumstances should an officer take the initiative on his/her own to conduct a warrantless strip search. </w:t>
      </w:r>
    </w:p>
    <w:p w14:paraId="2E26F07E" w14:textId="77777777" w:rsidR="0010085A" w:rsidRDefault="0010085A" w:rsidP="0010085A">
      <w:pPr>
        <w:tabs>
          <w:tab w:val="left" w:pos="432"/>
          <w:tab w:val="left" w:pos="1008"/>
          <w:tab w:val="left" w:pos="1584"/>
          <w:tab w:val="left" w:pos="2160"/>
          <w:tab w:val="left" w:pos="2736"/>
          <w:tab w:val="left" w:pos="5328"/>
          <w:tab w:val="left" w:pos="7200"/>
          <w:tab w:val="left" w:pos="7560"/>
        </w:tabs>
      </w:pPr>
    </w:p>
    <w:p w14:paraId="26E4CD32" w14:textId="77777777" w:rsidR="001F78DC" w:rsidRDefault="0010085A" w:rsidP="0010085A">
      <w:pPr>
        <w:tabs>
          <w:tab w:val="left" w:pos="432"/>
          <w:tab w:val="left" w:pos="1008"/>
          <w:tab w:val="left" w:pos="1584"/>
          <w:tab w:val="left" w:pos="2160"/>
          <w:tab w:val="left" w:pos="2736"/>
          <w:tab w:val="left" w:pos="5328"/>
          <w:tab w:val="left" w:pos="7200"/>
          <w:tab w:val="left" w:pos="7560"/>
        </w:tabs>
      </w:pPr>
      <w:r>
        <w:t>It is the duty of the arresting officer to determine that the prisoner possesses no weapons or anything else that could be used as a weapon. If, for any reason, the prisoner cannot be thoroughly searched before being turned over to another officer, the arresting officer will without fail, make this act known to the person receiving the prisoner.</w:t>
      </w:r>
    </w:p>
    <w:p w14:paraId="32A0AC37" w14:textId="77777777" w:rsidR="0010085A" w:rsidRPr="00857D79" w:rsidRDefault="0010085A" w:rsidP="0010085A">
      <w:pPr>
        <w:tabs>
          <w:tab w:val="left" w:pos="432"/>
          <w:tab w:val="left" w:pos="1008"/>
          <w:tab w:val="left" w:pos="1584"/>
          <w:tab w:val="left" w:pos="2160"/>
          <w:tab w:val="left" w:pos="2736"/>
          <w:tab w:val="left" w:pos="5328"/>
          <w:tab w:val="left" w:pos="7200"/>
          <w:tab w:val="left" w:pos="7560"/>
        </w:tabs>
      </w:pPr>
    </w:p>
    <w:bookmarkStart w:id="594" w:name="TwelvePointTwo"/>
    <w:bookmarkEnd w:id="594"/>
    <w:p w14:paraId="58FB8488" w14:textId="77777777" w:rsidR="00855409" w:rsidRPr="00153A63" w:rsidRDefault="00E003A5" w:rsidP="00D70C9D">
      <w:pPr>
        <w:tabs>
          <w:tab w:val="left" w:pos="432"/>
          <w:tab w:val="left" w:pos="1008"/>
          <w:tab w:val="left" w:pos="1584"/>
          <w:tab w:val="left" w:pos="2160"/>
          <w:tab w:val="left" w:pos="2736"/>
          <w:tab w:val="left" w:pos="5328"/>
          <w:tab w:val="left" w:pos="7200"/>
          <w:tab w:val="left" w:pos="7560"/>
        </w:tabs>
        <w:rPr>
          <w:b/>
        </w:rPr>
      </w:pPr>
      <w:r w:rsidRPr="00153A63">
        <w:rPr>
          <w:b/>
        </w:rPr>
        <w:fldChar w:fldCharType="begin"/>
      </w:r>
      <w:r w:rsidR="00D644AB" w:rsidRPr="00153A63">
        <w:rPr>
          <w:b/>
        </w:rPr>
        <w:instrText>HYPERLINK  \l "TOCProcessingPersonsinCustody"</w:instrText>
      </w:r>
      <w:r w:rsidRPr="00153A63">
        <w:rPr>
          <w:b/>
        </w:rPr>
      </w:r>
      <w:r w:rsidRPr="00153A63">
        <w:rPr>
          <w:b/>
        </w:rPr>
        <w:fldChar w:fldCharType="separate"/>
      </w:r>
      <w:r w:rsidR="00180BC8" w:rsidRPr="00153A63">
        <w:rPr>
          <w:rStyle w:val="Hyperlink"/>
          <w:b/>
        </w:rPr>
        <w:t xml:space="preserve">12.2 </w:t>
      </w:r>
      <w:r w:rsidR="00855409" w:rsidRPr="00153A63">
        <w:rPr>
          <w:rStyle w:val="Hyperlink"/>
          <w:b/>
        </w:rPr>
        <w:t xml:space="preserve">PROCESSING PERSONS IN CUSTODY </w:t>
      </w:r>
      <w:r w:rsidRPr="00153A63">
        <w:rPr>
          <w:b/>
        </w:rPr>
        <w:fldChar w:fldCharType="end"/>
      </w:r>
    </w:p>
    <w:p w14:paraId="44184B58" w14:textId="77777777" w:rsidR="00855409" w:rsidRPr="00153A63" w:rsidRDefault="00855409" w:rsidP="00D70C9D">
      <w:pPr>
        <w:tabs>
          <w:tab w:val="left" w:pos="432"/>
          <w:tab w:val="left" w:pos="1008"/>
          <w:tab w:val="left" w:pos="1584"/>
          <w:tab w:val="left" w:pos="2160"/>
          <w:tab w:val="left" w:pos="2736"/>
          <w:tab w:val="left" w:pos="5328"/>
          <w:tab w:val="left" w:pos="7200"/>
          <w:tab w:val="left" w:pos="7560"/>
        </w:tabs>
      </w:pPr>
    </w:p>
    <w:p w14:paraId="730F450F" w14:textId="77777777" w:rsidR="000D2FCA" w:rsidRPr="00153A63" w:rsidRDefault="000D2FCA" w:rsidP="00D70C9D">
      <w:pPr>
        <w:autoSpaceDE w:val="0"/>
        <w:autoSpaceDN w:val="0"/>
        <w:adjustRightInd w:val="0"/>
        <w:rPr>
          <w:szCs w:val="24"/>
        </w:rPr>
      </w:pPr>
      <w:r w:rsidRPr="00153A63">
        <w:rPr>
          <w:szCs w:val="24"/>
        </w:rPr>
        <w:t>An officer making an arrest is charged with the responsibility of determining whether the</w:t>
      </w:r>
    </w:p>
    <w:p w14:paraId="2BD94557" w14:textId="77777777" w:rsidR="000D2FCA" w:rsidRPr="00153A63" w:rsidRDefault="000D2FCA" w:rsidP="00D70C9D">
      <w:pPr>
        <w:autoSpaceDE w:val="0"/>
        <w:autoSpaceDN w:val="0"/>
        <w:adjustRightInd w:val="0"/>
        <w:rPr>
          <w:szCs w:val="24"/>
        </w:rPr>
      </w:pPr>
      <w:r w:rsidRPr="00153A63">
        <w:rPr>
          <w:szCs w:val="24"/>
        </w:rPr>
        <w:t xml:space="preserve">individual arrested is to be booked or released without full processing, and without having to post bail. It is important, therefore, </w:t>
      </w:r>
      <w:r w:rsidR="001A3C65" w:rsidRPr="00153A63">
        <w:rPr>
          <w:szCs w:val="24"/>
        </w:rPr>
        <w:t xml:space="preserve">that </w:t>
      </w:r>
      <w:r w:rsidRPr="00153A63">
        <w:rPr>
          <w:szCs w:val="24"/>
        </w:rPr>
        <w:t>those individuals are carefully screened to determine their eligibility, and secondly that the identifying data obtained from them is accurate and complete.</w:t>
      </w:r>
    </w:p>
    <w:p w14:paraId="4945DBDE" w14:textId="77777777" w:rsidR="001A3C65" w:rsidRPr="00153A63" w:rsidRDefault="001A3C65" w:rsidP="001A3C65">
      <w:pPr>
        <w:autoSpaceDE w:val="0"/>
        <w:autoSpaceDN w:val="0"/>
        <w:adjustRightInd w:val="0"/>
        <w:rPr>
          <w:szCs w:val="24"/>
        </w:rPr>
      </w:pPr>
    </w:p>
    <w:p w14:paraId="1810B582" w14:textId="77777777" w:rsidR="001A3C65" w:rsidRPr="00153A63" w:rsidRDefault="001A3C65" w:rsidP="001A3C65">
      <w:pPr>
        <w:autoSpaceDE w:val="0"/>
        <w:autoSpaceDN w:val="0"/>
        <w:adjustRightInd w:val="0"/>
      </w:pPr>
      <w:r w:rsidRPr="00153A63">
        <w:t>When booking is not required by law, the officer should consider the following factors when deciding whether to book an arrestee:</w:t>
      </w:r>
    </w:p>
    <w:p w14:paraId="540FF83E" w14:textId="77777777" w:rsidR="001A3C65" w:rsidRPr="00153A63" w:rsidRDefault="001A3C65" w:rsidP="00306AAA">
      <w:pPr>
        <w:numPr>
          <w:ilvl w:val="0"/>
          <w:numId w:val="36"/>
        </w:numPr>
        <w:autoSpaceDE w:val="0"/>
        <w:autoSpaceDN w:val="0"/>
        <w:adjustRightInd w:val="0"/>
        <w:rPr>
          <w:szCs w:val="24"/>
        </w:rPr>
      </w:pPr>
      <w:r w:rsidRPr="00153A63">
        <w:rPr>
          <w:szCs w:val="24"/>
        </w:rPr>
        <w:t xml:space="preserve">The nature of the offense or the circumstances of the case indicate that booking is necessary to protect the safety of the community or individuals, including the arrestee, to prevent injury to property or a breach of the peace, or to assure the arrestee does not interfere with witnesses or </w:t>
      </w:r>
      <w:proofErr w:type="gramStart"/>
      <w:r w:rsidRPr="00153A63">
        <w:rPr>
          <w:szCs w:val="24"/>
        </w:rPr>
        <w:t>evidence;</w:t>
      </w:r>
      <w:proofErr w:type="gramEnd"/>
    </w:p>
    <w:p w14:paraId="03B34F53" w14:textId="77777777" w:rsidR="001A3C65" w:rsidRPr="00153A63" w:rsidRDefault="001A3C65" w:rsidP="00306AAA">
      <w:pPr>
        <w:numPr>
          <w:ilvl w:val="0"/>
          <w:numId w:val="36"/>
        </w:numPr>
        <w:autoSpaceDE w:val="0"/>
        <w:autoSpaceDN w:val="0"/>
        <w:adjustRightInd w:val="0"/>
        <w:rPr>
          <w:szCs w:val="24"/>
        </w:rPr>
      </w:pPr>
      <w:r w:rsidRPr="00153A63">
        <w:rPr>
          <w:szCs w:val="24"/>
        </w:rPr>
        <w:t xml:space="preserve">The identity of the arrested person cannot be </w:t>
      </w:r>
      <w:proofErr w:type="gramStart"/>
      <w:r w:rsidRPr="00153A63">
        <w:rPr>
          <w:szCs w:val="24"/>
        </w:rPr>
        <w:t>confirmed;</w:t>
      </w:r>
      <w:proofErr w:type="gramEnd"/>
    </w:p>
    <w:p w14:paraId="10F6CCBE" w14:textId="77777777" w:rsidR="000D2FCA" w:rsidRPr="00153A63" w:rsidRDefault="001A3C65" w:rsidP="00306AAA">
      <w:pPr>
        <w:numPr>
          <w:ilvl w:val="0"/>
          <w:numId w:val="36"/>
        </w:numPr>
        <w:autoSpaceDE w:val="0"/>
        <w:autoSpaceDN w:val="0"/>
        <w:adjustRightInd w:val="0"/>
        <w:rPr>
          <w:szCs w:val="24"/>
        </w:rPr>
      </w:pPr>
      <w:r w:rsidRPr="00153A63">
        <w:t xml:space="preserve">The arrested person is not likely to appear for further proceedings, as indicated by the arrestee’s history of response to legal proceedings, local residence, local employment or participation in local educational programs, family ties and relationships in the </w:t>
      </w:r>
      <w:r w:rsidRPr="00153A63">
        <w:lastRenderedPageBreak/>
        <w:t>community, criminal record, nature of the charge, the arrestee’s reputation, character, and mental condition, or any other similar indicators.</w:t>
      </w:r>
    </w:p>
    <w:p w14:paraId="6719413B" w14:textId="77777777" w:rsidR="001A3C65" w:rsidRPr="00153A63" w:rsidRDefault="001A3C65" w:rsidP="001A3C65">
      <w:pPr>
        <w:autoSpaceDE w:val="0"/>
        <w:autoSpaceDN w:val="0"/>
        <w:adjustRightInd w:val="0"/>
        <w:rPr>
          <w:szCs w:val="24"/>
        </w:rPr>
      </w:pPr>
    </w:p>
    <w:p w14:paraId="4EE854B7" w14:textId="77777777" w:rsidR="00855409" w:rsidRPr="00E9001F" w:rsidRDefault="000D2FCA" w:rsidP="00D70C9D">
      <w:pPr>
        <w:tabs>
          <w:tab w:val="left" w:pos="432"/>
          <w:tab w:val="left" w:pos="1008"/>
          <w:tab w:val="left" w:pos="1584"/>
          <w:tab w:val="left" w:pos="2160"/>
          <w:tab w:val="left" w:pos="2736"/>
          <w:tab w:val="left" w:pos="5328"/>
          <w:tab w:val="left" w:pos="7200"/>
          <w:tab w:val="left" w:pos="7560"/>
        </w:tabs>
      </w:pPr>
      <w:r w:rsidRPr="00153A63">
        <w:rPr>
          <w:szCs w:val="24"/>
        </w:rPr>
        <w:t>In the arrest, tra</w:t>
      </w:r>
      <w:r w:rsidRPr="00E9001F">
        <w:rPr>
          <w:szCs w:val="24"/>
        </w:rPr>
        <w:t>nsportation, and detention of suspects, officers will take precautions to prevent escape, injury to themselves and others, or damage to property. Appropriate restraint devices will be used during the transport of all prisoners. Seatbelts will be used during transports, with additional leg restraints available for use as needed. Officers transporting extremely combative subjects may request medical personnel to respond to assist with the transport.</w:t>
      </w:r>
    </w:p>
    <w:p w14:paraId="4206D9F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1BE5426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Use of handcuffs and restraints are to keep subjects safe, to prevent escape and to protect the officer and others from harm. Handcuffs are the most effective security tool the officers have at their disposal and should be used to the full advantage. Only handcuffs and restraint types approved by the department may be applied.</w:t>
      </w:r>
    </w:p>
    <w:p w14:paraId="4532646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942B99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Generally, all prisoners shall be handcuffed with their hands behind them</w:t>
      </w:r>
      <w:r w:rsidR="00E010D3">
        <w:t>;</w:t>
      </w:r>
      <w:r w:rsidRPr="00E9001F">
        <w:t xml:space="preserve"> however</w:t>
      </w:r>
      <w:r w:rsidR="00E010D3">
        <w:t>,</w:t>
      </w:r>
      <w:r w:rsidRPr="00E9001F">
        <w:t xml:space="preserve"> situations do arise where common sense dictates adoption of other security measures. The most frequent exceptions to this rule are children, the elderly, those with physical disabilities and in circumstances that would hamper the conduct of an investigation.</w:t>
      </w:r>
    </w:p>
    <w:p w14:paraId="4FD64DC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B721A5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Following any use of handcuffs or other restraints, the devices will </w:t>
      </w:r>
      <w:r w:rsidR="00AC2F5D">
        <w:t>be inspected for damage and to e</w:t>
      </w:r>
      <w:r w:rsidRPr="00E9001F">
        <w:t>nsure proper operation. If handcuffs have become contaminated with body fluids, they will be decontaminated as soon as possible.</w:t>
      </w:r>
    </w:p>
    <w:p w14:paraId="136A4A8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6FBA413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t xml:space="preserve">When making an arrest, officers will thoroughly search suspects and will immediately take possession of all weapons and evidence. An officer </w:t>
      </w:r>
      <w:proofErr w:type="gramStart"/>
      <w:r w:rsidRPr="00E9001F">
        <w:t>making a decision</w:t>
      </w:r>
      <w:proofErr w:type="gramEnd"/>
      <w:r w:rsidRPr="00E9001F">
        <w:t xml:space="preserve"> to book an arrestee will transport the arrested individual or cause him/her to be transported to the jail as soon as possible.</w:t>
      </w:r>
    </w:p>
    <w:p w14:paraId="57648D7B" w14:textId="77777777" w:rsidR="003F58F2" w:rsidRPr="00E9001F" w:rsidRDefault="003F58F2" w:rsidP="00D70C9D">
      <w:pPr>
        <w:tabs>
          <w:tab w:val="left" w:pos="432"/>
          <w:tab w:val="left" w:pos="1008"/>
          <w:tab w:val="left" w:pos="1584"/>
          <w:tab w:val="left" w:pos="2160"/>
          <w:tab w:val="left" w:pos="2736"/>
          <w:tab w:val="left" w:pos="5328"/>
          <w:tab w:val="left" w:pos="7200"/>
          <w:tab w:val="left" w:pos="7560"/>
        </w:tabs>
      </w:pPr>
    </w:p>
    <w:p w14:paraId="47949202" w14:textId="77777777" w:rsidR="003F58F2" w:rsidRPr="00E9001F" w:rsidRDefault="003F58F2" w:rsidP="00D70C9D">
      <w:pPr>
        <w:tabs>
          <w:tab w:val="left" w:pos="432"/>
          <w:tab w:val="left" w:pos="1008"/>
          <w:tab w:val="left" w:pos="1584"/>
          <w:tab w:val="left" w:pos="2160"/>
          <w:tab w:val="left" w:pos="2736"/>
          <w:tab w:val="left" w:pos="5328"/>
          <w:tab w:val="left" w:pos="7200"/>
          <w:tab w:val="left" w:pos="7560"/>
        </w:tabs>
      </w:pPr>
      <w:r w:rsidRPr="00E9001F">
        <w:t>It is the policy of the Everett Police Department to provide the appropriate amount of information in booking paperwork (</w:t>
      </w:r>
      <w:proofErr w:type="spellStart"/>
      <w:r w:rsidRPr="00E9001F">
        <w:t>Superform</w:t>
      </w:r>
      <w:proofErr w:type="spellEnd"/>
      <w:r w:rsidRPr="00E9001F">
        <w:t xml:space="preserve">) to (a) establish probable cause for the charged crimes and (b) provide prosecutors with sufficient information to request bail and request protective or other orders. Probable cause statements in the </w:t>
      </w:r>
      <w:proofErr w:type="spellStart"/>
      <w:r w:rsidRPr="00E9001F">
        <w:t>Superform</w:t>
      </w:r>
      <w:proofErr w:type="spellEnd"/>
      <w:r w:rsidRPr="00E9001F">
        <w:t xml:space="preserve"> will be drafted with awareness of public records laws and awareness that </w:t>
      </w:r>
      <w:proofErr w:type="spellStart"/>
      <w:r w:rsidRPr="00E9001F">
        <w:t>Superforms</w:t>
      </w:r>
      <w:proofErr w:type="spellEnd"/>
      <w:r w:rsidRPr="00E9001F">
        <w:t xml:space="preserve"> in their entirety are likely to be made available to the public for reading and copying without the review that usually accompanies records requests for police incident reports and investigative files. Refer to Procedure 2.08 for more information about the </w:t>
      </w:r>
      <w:proofErr w:type="spellStart"/>
      <w:r w:rsidRPr="00E9001F">
        <w:t>Superform</w:t>
      </w:r>
      <w:proofErr w:type="spellEnd"/>
      <w:r w:rsidRPr="00E9001F">
        <w:t xml:space="preserve"> and guidelines for </w:t>
      </w:r>
      <w:proofErr w:type="spellStart"/>
      <w:r w:rsidRPr="00E9001F">
        <w:t>Superform</w:t>
      </w:r>
      <w:proofErr w:type="spellEnd"/>
      <w:r w:rsidRPr="00E9001F">
        <w:t xml:space="preserve"> probable cause statements.</w:t>
      </w:r>
    </w:p>
    <w:p w14:paraId="29B226E7" w14:textId="77777777" w:rsidR="00180BC8" w:rsidRPr="00E9001F" w:rsidRDefault="00180BC8" w:rsidP="00D70C9D">
      <w:pPr>
        <w:tabs>
          <w:tab w:val="left" w:pos="432"/>
          <w:tab w:val="left" w:pos="1008"/>
          <w:tab w:val="left" w:pos="1584"/>
          <w:tab w:val="left" w:pos="2160"/>
          <w:tab w:val="left" w:pos="2736"/>
          <w:tab w:val="left" w:pos="5328"/>
          <w:tab w:val="left" w:pos="7200"/>
          <w:tab w:val="left" w:pos="7560"/>
        </w:tabs>
      </w:pPr>
    </w:p>
    <w:p w14:paraId="328B2D08" w14:textId="77777777" w:rsidR="00180BC8" w:rsidRPr="00E9001F" w:rsidRDefault="00180BC8" w:rsidP="00D70C9D">
      <w:pPr>
        <w:tabs>
          <w:tab w:val="left" w:pos="432"/>
          <w:tab w:val="left" w:pos="1008"/>
          <w:tab w:val="left" w:pos="1584"/>
          <w:tab w:val="left" w:pos="2160"/>
          <w:tab w:val="left" w:pos="2736"/>
          <w:tab w:val="left" w:pos="5328"/>
          <w:tab w:val="left" w:pos="7200"/>
          <w:tab w:val="left" w:pos="7560"/>
        </w:tabs>
      </w:pPr>
      <w:r w:rsidRPr="00E9001F">
        <w:t>Officers will complete an incident report documenting any arrest made.  It is the responsibility of the Snohomish County Jail to fingerprint and photograph all adults being booked into the jail facility per the policies of the Snohomish County Jail and pursuant to RCW 43.43.735.</w:t>
      </w:r>
    </w:p>
    <w:p w14:paraId="204B5FD4" w14:textId="77777777" w:rsidR="00180BC8" w:rsidRPr="00E9001F" w:rsidRDefault="00180BC8" w:rsidP="00D70C9D">
      <w:pPr>
        <w:tabs>
          <w:tab w:val="left" w:pos="432"/>
          <w:tab w:val="left" w:pos="1008"/>
          <w:tab w:val="left" w:pos="1584"/>
          <w:tab w:val="left" w:pos="2160"/>
          <w:tab w:val="left" w:pos="2736"/>
          <w:tab w:val="left" w:pos="5328"/>
          <w:tab w:val="left" w:pos="7200"/>
          <w:tab w:val="left" w:pos="7560"/>
        </w:tabs>
      </w:pPr>
    </w:p>
    <w:p w14:paraId="06A80C47" w14:textId="77777777" w:rsidR="00180BC8" w:rsidRPr="00E9001F" w:rsidRDefault="00180BC8" w:rsidP="00D70C9D">
      <w:pPr>
        <w:tabs>
          <w:tab w:val="left" w:pos="432"/>
          <w:tab w:val="left" w:pos="1008"/>
          <w:tab w:val="left" w:pos="1584"/>
          <w:tab w:val="left" w:pos="2160"/>
          <w:tab w:val="left" w:pos="2736"/>
          <w:tab w:val="left" w:pos="5328"/>
          <w:tab w:val="left" w:pos="7200"/>
          <w:tab w:val="left" w:pos="7560"/>
        </w:tabs>
      </w:pPr>
      <w:r w:rsidRPr="00E9001F">
        <w:t>For juvenile processi</w:t>
      </w:r>
      <w:r w:rsidR="003F58F2" w:rsidRPr="00E9001F">
        <w:t>ng</w:t>
      </w:r>
      <w:r w:rsidRPr="00E9001F">
        <w:t>, refer to Procedure 10.1</w:t>
      </w:r>
      <w:r w:rsidR="002819B3">
        <w:t>4</w:t>
      </w:r>
      <w:r w:rsidRPr="00E9001F">
        <w:t>.</w:t>
      </w:r>
    </w:p>
    <w:p w14:paraId="77EBC579" w14:textId="77777777" w:rsidR="00822B8B" w:rsidRPr="00E9001F" w:rsidRDefault="00822B8B" w:rsidP="00D70C9D">
      <w:pPr>
        <w:tabs>
          <w:tab w:val="left" w:pos="432"/>
          <w:tab w:val="left" w:pos="1008"/>
          <w:tab w:val="left" w:pos="1584"/>
          <w:tab w:val="left" w:pos="2160"/>
          <w:tab w:val="left" w:pos="2736"/>
          <w:tab w:val="left" w:pos="5328"/>
          <w:tab w:val="left" w:pos="7200"/>
          <w:tab w:val="left" w:pos="7560"/>
        </w:tabs>
        <w:rPr>
          <w:b/>
        </w:rPr>
      </w:pPr>
    </w:p>
    <w:bookmarkStart w:id="595" w:name="TwelvePointThree"/>
    <w:p w14:paraId="2B03B050" w14:textId="77777777" w:rsidR="00855409" w:rsidRPr="00E9001F" w:rsidRDefault="00E003A5"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D644AB">
        <w:rPr>
          <w:b/>
        </w:rPr>
        <w:instrText>HYPERLINK  \l "TOCSecureWaitingArea"</w:instrText>
      </w:r>
      <w:r>
        <w:rPr>
          <w:b/>
        </w:rPr>
      </w:r>
      <w:r>
        <w:rPr>
          <w:b/>
        </w:rPr>
        <w:fldChar w:fldCharType="separate"/>
      </w:r>
      <w:r w:rsidR="00855409" w:rsidRPr="00E003A5">
        <w:rPr>
          <w:rStyle w:val="Hyperlink"/>
          <w:b/>
        </w:rPr>
        <w:t xml:space="preserve">12.3 </w:t>
      </w:r>
      <w:r w:rsidR="008C1046">
        <w:rPr>
          <w:rStyle w:val="Hyperlink"/>
          <w:b/>
        </w:rPr>
        <w:t xml:space="preserve">TEMPORARY DETENTION </w:t>
      </w:r>
      <w:r w:rsidR="00855409" w:rsidRPr="00E003A5">
        <w:rPr>
          <w:rStyle w:val="Hyperlink"/>
          <w:b/>
        </w:rPr>
        <w:t>AREA</w:t>
      </w:r>
      <w:r>
        <w:rPr>
          <w:b/>
        </w:rPr>
        <w:fldChar w:fldCharType="end"/>
      </w:r>
    </w:p>
    <w:bookmarkEnd w:id="595"/>
    <w:p w14:paraId="478FC28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7127A517" w14:textId="77777777" w:rsidR="008C1046" w:rsidRPr="00414DEF" w:rsidRDefault="008C1046" w:rsidP="008C1046">
      <w:pPr>
        <w:tabs>
          <w:tab w:val="left" w:pos="432"/>
          <w:tab w:val="left" w:pos="1008"/>
          <w:tab w:val="left" w:pos="1584"/>
          <w:tab w:val="left" w:pos="2160"/>
          <w:tab w:val="left" w:pos="2736"/>
          <w:tab w:val="left" w:pos="5328"/>
          <w:tab w:val="left" w:pos="7200"/>
          <w:tab w:val="left" w:pos="7560"/>
        </w:tabs>
      </w:pPr>
      <w:r w:rsidRPr="00414DEF">
        <w:t xml:space="preserve">The Department’s </w:t>
      </w:r>
      <w:r>
        <w:t xml:space="preserve">temporary detention </w:t>
      </w:r>
      <w:r w:rsidRPr="00414DEF">
        <w:t>area</w:t>
      </w:r>
      <w:r>
        <w:t>s (TDA)</w:t>
      </w:r>
      <w:r w:rsidRPr="00414DEF">
        <w:t xml:space="preserve"> shall be operated under guidelines as set forth in</w:t>
      </w:r>
      <w:r>
        <w:t xml:space="preserve"> applicable Federal and State laws</w:t>
      </w:r>
      <w:r w:rsidRPr="00414DEF">
        <w:t xml:space="preserve">, and all other applicable facility and custodial care standards. Refer to Section 10.17 of the Everett Police Department Procedures Manual for the </w:t>
      </w:r>
      <w:r w:rsidRPr="00414DEF">
        <w:lastRenderedPageBreak/>
        <w:t>Federal guidelines governing the placement of juveniles in adult jails (</w:t>
      </w:r>
      <w:r>
        <w:t xml:space="preserve">temporary detention </w:t>
      </w:r>
      <w:r w:rsidRPr="00414DEF">
        <w:t>areas and secure interview rooms).</w:t>
      </w:r>
    </w:p>
    <w:p w14:paraId="18F54597" w14:textId="77777777" w:rsidR="008C1046" w:rsidRPr="00414DEF" w:rsidRDefault="008C1046" w:rsidP="008C1046">
      <w:pPr>
        <w:tabs>
          <w:tab w:val="left" w:pos="432"/>
          <w:tab w:val="left" w:pos="1008"/>
          <w:tab w:val="left" w:pos="1584"/>
          <w:tab w:val="left" w:pos="2160"/>
          <w:tab w:val="left" w:pos="2736"/>
          <w:tab w:val="left" w:pos="5328"/>
          <w:tab w:val="left" w:pos="7200"/>
          <w:tab w:val="left" w:pos="7560"/>
        </w:tabs>
        <w:rPr>
          <w:color w:val="000000"/>
        </w:rPr>
      </w:pPr>
    </w:p>
    <w:p w14:paraId="147B6A6E" w14:textId="77777777" w:rsidR="008C1046" w:rsidRPr="00414DEF" w:rsidRDefault="008C1046" w:rsidP="008C1046">
      <w:r>
        <w:t xml:space="preserve">Temporary detention </w:t>
      </w:r>
      <w:r w:rsidRPr="00414DEF">
        <w:t>areas will be kept clean and free of debris. Arrestees being held will be provided access to restrooms in a timely manner and will also be provided access to water.</w:t>
      </w:r>
    </w:p>
    <w:p w14:paraId="5DAEB6C1" w14:textId="77777777" w:rsidR="008C1046" w:rsidRPr="00414DEF" w:rsidRDefault="008C1046" w:rsidP="008C1046">
      <w:pPr>
        <w:tabs>
          <w:tab w:val="left" w:pos="432"/>
          <w:tab w:val="left" w:pos="1008"/>
          <w:tab w:val="left" w:pos="1584"/>
          <w:tab w:val="left" w:pos="2160"/>
          <w:tab w:val="left" w:pos="2736"/>
          <w:tab w:val="left" w:pos="5328"/>
          <w:tab w:val="left" w:pos="7200"/>
          <w:tab w:val="left" w:pos="7560"/>
        </w:tabs>
      </w:pPr>
    </w:p>
    <w:p w14:paraId="12A5FE2E" w14:textId="77777777" w:rsidR="008C1046" w:rsidRDefault="008C1046" w:rsidP="008C1046">
      <w:r w:rsidRPr="00414DEF">
        <w:t>No detainee may be secured (handcuffed) to an immovable object, either in a holding cell or interview room, unless that immovable object was specifically designed for that purpose.</w:t>
      </w:r>
    </w:p>
    <w:p w14:paraId="0514EC0D" w14:textId="77777777" w:rsidR="008C1046" w:rsidRDefault="008C1046" w:rsidP="008C1046"/>
    <w:p w14:paraId="0EB07130" w14:textId="77777777" w:rsidR="008C1046" w:rsidRPr="00414DEF" w:rsidRDefault="008C1046" w:rsidP="008C1046">
      <w:r>
        <w:t>Juveniles under 14 years of age, or juveniles known to be pregnant, should not be restrained unless he/she is suspected of a dangerous felony or when the officer has a reasonable suspicion that the juvenile may resist, attempt to escape, injure themselves, injure the officer or damage property.</w:t>
      </w:r>
    </w:p>
    <w:p w14:paraId="21F2F656" w14:textId="77777777" w:rsidR="008C1046" w:rsidRPr="00414DEF" w:rsidRDefault="008C1046" w:rsidP="008C1046">
      <w:pPr>
        <w:tabs>
          <w:tab w:val="left" w:pos="432"/>
          <w:tab w:val="left" w:pos="1008"/>
          <w:tab w:val="left" w:pos="1584"/>
          <w:tab w:val="left" w:pos="2160"/>
          <w:tab w:val="left" w:pos="2736"/>
          <w:tab w:val="left" w:pos="5328"/>
          <w:tab w:val="left" w:pos="7200"/>
          <w:tab w:val="left" w:pos="7560"/>
        </w:tabs>
      </w:pPr>
    </w:p>
    <w:p w14:paraId="00E1080E" w14:textId="77777777" w:rsidR="008C1046" w:rsidRPr="00414DEF" w:rsidRDefault="008C1046" w:rsidP="008C1046">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t>Temporary detention</w:t>
      </w:r>
      <w:r w:rsidRPr="00414DEF">
        <w:t xml:space="preserve"> areas are provided for the comfort and safety of </w:t>
      </w:r>
      <w:r w:rsidR="00A94AD1">
        <w:rPr>
          <w:rFonts w:ascii="Times CG ATT" w:hAnsi="Times CG ATT"/>
        </w:rPr>
        <w:t>community member</w:t>
      </w:r>
      <w:r w:rsidRPr="00414DEF">
        <w:t>s and Officers; to provide for the safety and security of police personnel, police facilities and arrested persons detained for interrogation, release to parents and other situations.</w:t>
      </w:r>
    </w:p>
    <w:p w14:paraId="53FEA726" w14:textId="77777777" w:rsidR="008C1046" w:rsidRPr="00414DEF" w:rsidRDefault="008C1046" w:rsidP="008C1046">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6B5F4122" w14:textId="77777777" w:rsidR="008C1046" w:rsidRPr="00414DEF" w:rsidRDefault="008C1046" w:rsidP="008C1046">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414DEF">
        <w:t xml:space="preserve">They </w:t>
      </w:r>
      <w:r>
        <w:t xml:space="preserve">also </w:t>
      </w:r>
      <w:r w:rsidRPr="00414DEF">
        <w:t xml:space="preserve">provide a means to safely and temporarily detain persons to arrange economical transportation to another permanent facility, or ideally, provide the officer time and access to information needed to divert the </w:t>
      </w:r>
      <w:r w:rsidR="00A94AD1">
        <w:rPr>
          <w:rFonts w:ascii="Times CG ATT" w:hAnsi="Times CG ATT"/>
        </w:rPr>
        <w:t>community member</w:t>
      </w:r>
      <w:r w:rsidRPr="00414DEF">
        <w:t xml:space="preserve"> to a disposition other than being booked into the county jail.</w:t>
      </w:r>
    </w:p>
    <w:p w14:paraId="4052A2F9" w14:textId="77777777" w:rsidR="008C1046" w:rsidRPr="00414DEF" w:rsidRDefault="008C1046" w:rsidP="008C1046"/>
    <w:p w14:paraId="3D42FA68" w14:textId="77777777" w:rsidR="008C1046" w:rsidRPr="00847C09" w:rsidRDefault="008C1046" w:rsidP="008C1046">
      <w:pPr>
        <w:tabs>
          <w:tab w:val="left" w:pos="432"/>
          <w:tab w:val="left" w:pos="1008"/>
          <w:tab w:val="left" w:pos="1584"/>
          <w:tab w:val="left" w:pos="2160"/>
          <w:tab w:val="left" w:pos="2736"/>
          <w:tab w:val="left" w:pos="5328"/>
          <w:tab w:val="left" w:pos="7200"/>
          <w:tab w:val="left" w:pos="7560"/>
        </w:tabs>
      </w:pPr>
      <w:r w:rsidRPr="00847C09">
        <w:t xml:space="preserve">Audits of our TDA use are conducted yearly by the Washington State Office of Juvenile Justice and periodically for accreditation standards.  The Office of Professional Standards Inspector will be responsible for the data collection and submission of any reports associated with all TDA audits per current protocols of the Office of Juvenile Justice.  The Investigation’s Lieutenant and Operation’s dayshift lieutenants are responsible for the daily operation of the TDA’s and compliance with all policies, </w:t>
      </w:r>
      <w:proofErr w:type="gramStart"/>
      <w:r w:rsidRPr="00847C09">
        <w:t>procedures</w:t>
      </w:r>
      <w:proofErr w:type="gramEnd"/>
      <w:r w:rsidRPr="00847C09">
        <w:t xml:space="preserve"> and guidelines.</w:t>
      </w:r>
    </w:p>
    <w:p w14:paraId="4D8D3A5A"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bookmarkStart w:id="596" w:name="TwelvePointFour"/>
    <w:p w14:paraId="3E046EFB" w14:textId="77777777" w:rsidR="00855409" w:rsidRPr="00E9001F" w:rsidRDefault="00E003A5"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D644AB">
        <w:rPr>
          <w:b/>
        </w:rPr>
        <w:instrText>HYPERLINK  \l "TOCWarrantService"</w:instrText>
      </w:r>
      <w:r>
        <w:rPr>
          <w:b/>
        </w:rPr>
      </w:r>
      <w:r>
        <w:rPr>
          <w:b/>
        </w:rPr>
        <w:fldChar w:fldCharType="separate"/>
      </w:r>
      <w:r w:rsidR="00855409" w:rsidRPr="00E003A5">
        <w:rPr>
          <w:rStyle w:val="Hyperlink"/>
          <w:b/>
        </w:rPr>
        <w:t>12.4 WARRANT SERVICE</w:t>
      </w:r>
      <w:r>
        <w:rPr>
          <w:b/>
        </w:rPr>
        <w:fldChar w:fldCharType="end"/>
      </w:r>
    </w:p>
    <w:bookmarkEnd w:id="596"/>
    <w:p w14:paraId="4B22565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7F565809" w14:textId="77777777" w:rsidR="00855409" w:rsidRDefault="00855409" w:rsidP="00D70C9D">
      <w:pPr>
        <w:tabs>
          <w:tab w:val="left" w:pos="432"/>
          <w:tab w:val="left" w:pos="1008"/>
          <w:tab w:val="left" w:pos="1584"/>
          <w:tab w:val="left" w:pos="2160"/>
          <w:tab w:val="left" w:pos="2736"/>
          <w:tab w:val="left" w:pos="5328"/>
          <w:tab w:val="left" w:pos="7200"/>
          <w:tab w:val="left" w:pos="7560"/>
        </w:tabs>
      </w:pPr>
      <w:r w:rsidRPr="00E9001F">
        <w:t>In applying for and executing warrants, officers will abide by relevant statutes and department procedures. In serving warrants on individuals, officers will proceed to secure custody of the individual(s) in an efficient manner a</w:t>
      </w:r>
      <w:r w:rsidR="002819B3">
        <w:t xml:space="preserve">nd with due regard for safety. </w:t>
      </w:r>
      <w:r w:rsidRPr="00E9001F">
        <w:t>When serving a warrant out of our jurisdiction, officers will notify the controlling law enforcement agency of the intention to serve the warrant.</w:t>
      </w:r>
    </w:p>
    <w:p w14:paraId="2E7C3FB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597" w:name="TwelvePointFive"/>
    <w:bookmarkEnd w:id="597"/>
    <w:p w14:paraId="6FA51F6D" w14:textId="77777777" w:rsidR="00855409" w:rsidRPr="00E9001F" w:rsidRDefault="00E003A5" w:rsidP="00D70C9D">
      <w:pPr>
        <w:tabs>
          <w:tab w:val="left" w:pos="7200"/>
          <w:tab w:val="left" w:pos="7560"/>
        </w:tabs>
        <w:rPr>
          <w:b/>
        </w:rPr>
      </w:pPr>
      <w:r>
        <w:rPr>
          <w:b/>
        </w:rPr>
        <w:fldChar w:fldCharType="begin"/>
      </w:r>
      <w:r w:rsidR="00D644AB">
        <w:rPr>
          <w:b/>
        </w:rPr>
        <w:instrText>HYPERLINK  \l "TOCSearchWarrants"</w:instrText>
      </w:r>
      <w:r>
        <w:rPr>
          <w:b/>
        </w:rPr>
      </w:r>
      <w:r>
        <w:rPr>
          <w:b/>
        </w:rPr>
        <w:fldChar w:fldCharType="separate"/>
      </w:r>
      <w:r w:rsidR="00855409" w:rsidRPr="00E003A5">
        <w:rPr>
          <w:rStyle w:val="Hyperlink"/>
          <w:b/>
        </w:rPr>
        <w:t>12.5</w:t>
      </w:r>
      <w:r w:rsidR="00855409" w:rsidRPr="00E003A5">
        <w:rPr>
          <w:rStyle w:val="Hyperlink"/>
        </w:rPr>
        <w:t xml:space="preserve"> </w:t>
      </w:r>
      <w:r w:rsidR="00855409" w:rsidRPr="00E003A5">
        <w:rPr>
          <w:rStyle w:val="Hyperlink"/>
          <w:b/>
        </w:rPr>
        <w:t>SEARCH WARRANTS</w:t>
      </w:r>
      <w:r>
        <w:rPr>
          <w:b/>
        </w:rPr>
        <w:fldChar w:fldCharType="end"/>
      </w:r>
    </w:p>
    <w:p w14:paraId="2CB39189" w14:textId="77777777" w:rsidR="00855409" w:rsidRPr="00857D79" w:rsidRDefault="00855409" w:rsidP="00D70C9D">
      <w:pPr>
        <w:tabs>
          <w:tab w:val="left" w:pos="7200"/>
          <w:tab w:val="left" w:pos="7560"/>
        </w:tabs>
      </w:pPr>
    </w:p>
    <w:p w14:paraId="7FE2EED6" w14:textId="77777777" w:rsidR="00855409" w:rsidRPr="00E9001F" w:rsidRDefault="00855409" w:rsidP="00D70C9D">
      <w:pPr>
        <w:tabs>
          <w:tab w:val="left" w:pos="7200"/>
          <w:tab w:val="left" w:pos="7560"/>
        </w:tabs>
      </w:pPr>
      <w:r w:rsidRPr="00E9001F">
        <w:t>A Search Warrant must be obtained to seize any item unless existing law that describes recognized exceptions justifies a warrantless search. Telephonic search warrants are designed as an expedient means to gain judicial approval for searches when time is of the essence, either for officer safety or evidentiary considerations. See the Search and Seizure Procedures regarding search warra</w:t>
      </w:r>
      <w:r w:rsidR="002819B3">
        <w:t>nts for additional information.</w:t>
      </w:r>
    </w:p>
    <w:p w14:paraId="3FF17F2E" w14:textId="77777777" w:rsidR="00855409" w:rsidRDefault="00855409" w:rsidP="00D70C9D">
      <w:pPr>
        <w:tabs>
          <w:tab w:val="left" w:pos="7200"/>
          <w:tab w:val="left" w:pos="7560"/>
        </w:tabs>
      </w:pPr>
    </w:p>
    <w:p w14:paraId="2EA8CFDE" w14:textId="77777777" w:rsidR="0010085A" w:rsidRDefault="0010085A" w:rsidP="00D70C9D">
      <w:pPr>
        <w:tabs>
          <w:tab w:val="left" w:pos="7200"/>
          <w:tab w:val="left" w:pos="7560"/>
        </w:tabs>
      </w:pPr>
    </w:p>
    <w:p w14:paraId="1D3B4E6B" w14:textId="77777777" w:rsidR="0010085A" w:rsidRDefault="0010085A" w:rsidP="00D70C9D">
      <w:pPr>
        <w:tabs>
          <w:tab w:val="left" w:pos="7200"/>
          <w:tab w:val="left" w:pos="7560"/>
        </w:tabs>
      </w:pPr>
    </w:p>
    <w:p w14:paraId="073C1F63" w14:textId="77777777" w:rsidR="0010085A" w:rsidRPr="00E9001F" w:rsidRDefault="0010085A" w:rsidP="00D70C9D">
      <w:pPr>
        <w:tabs>
          <w:tab w:val="left" w:pos="7200"/>
          <w:tab w:val="left" w:pos="7560"/>
        </w:tabs>
      </w:pPr>
    </w:p>
    <w:bookmarkStart w:id="598" w:name="TwelvePointSix"/>
    <w:p w14:paraId="288CDB81" w14:textId="77777777" w:rsidR="00855409" w:rsidRPr="00E9001F" w:rsidRDefault="00E003A5" w:rsidP="00D70C9D">
      <w:pPr>
        <w:tabs>
          <w:tab w:val="center" w:pos="1260"/>
          <w:tab w:val="left" w:pos="7200"/>
          <w:tab w:val="left" w:pos="7560"/>
        </w:tabs>
        <w:rPr>
          <w:b/>
        </w:rPr>
      </w:pPr>
      <w:r>
        <w:rPr>
          <w:b/>
        </w:rPr>
        <w:lastRenderedPageBreak/>
        <w:fldChar w:fldCharType="begin"/>
      </w:r>
      <w:r w:rsidR="00D644AB">
        <w:rPr>
          <w:b/>
        </w:rPr>
        <w:instrText>HYPERLINK  \l "TOCCitizenArrest"</w:instrText>
      </w:r>
      <w:r>
        <w:rPr>
          <w:b/>
        </w:rPr>
      </w:r>
      <w:r>
        <w:rPr>
          <w:b/>
        </w:rPr>
        <w:fldChar w:fldCharType="separate"/>
      </w:r>
      <w:r w:rsidR="00855409" w:rsidRPr="00E003A5">
        <w:rPr>
          <w:rStyle w:val="Hyperlink"/>
          <w:b/>
        </w:rPr>
        <w:t xml:space="preserve">12.6 </w:t>
      </w:r>
      <w:r w:rsidR="00A94AD1">
        <w:rPr>
          <w:rStyle w:val="Hyperlink"/>
          <w:b/>
        </w:rPr>
        <w:t>COMMUNITY MEMBER</w:t>
      </w:r>
      <w:r w:rsidR="00855409" w:rsidRPr="00E003A5">
        <w:rPr>
          <w:rStyle w:val="Hyperlink"/>
          <w:b/>
        </w:rPr>
        <w:t xml:space="preserve"> ARREST</w:t>
      </w:r>
      <w:r>
        <w:rPr>
          <w:b/>
        </w:rPr>
        <w:fldChar w:fldCharType="end"/>
      </w:r>
    </w:p>
    <w:bookmarkEnd w:id="598"/>
    <w:p w14:paraId="3ECDA2BB" w14:textId="77777777" w:rsidR="00855409" w:rsidRPr="00E9001F" w:rsidRDefault="00855409" w:rsidP="00D70C9D">
      <w:pPr>
        <w:tabs>
          <w:tab w:val="center" w:pos="1260"/>
          <w:tab w:val="left" w:pos="7200"/>
          <w:tab w:val="left" w:pos="7560"/>
        </w:tabs>
        <w:rPr>
          <w:b/>
        </w:rPr>
      </w:pPr>
    </w:p>
    <w:p w14:paraId="71E8A29E"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It is a matter of departmental policy that </w:t>
      </w:r>
      <w:r w:rsidR="00A94AD1">
        <w:rPr>
          <w:rFonts w:ascii="Times CG ATT" w:hAnsi="Times CG ATT"/>
        </w:rPr>
        <w:t>community member</w:t>
      </w:r>
      <w:r w:rsidRPr="00E9001F">
        <w:t xml:space="preserve"> arrests are not to be encouraged. Whenever possible, the taking of persons into custody should be accomplished by duly trained and authorized law enforcement officers.</w:t>
      </w:r>
    </w:p>
    <w:p w14:paraId="04B37A91" w14:textId="77777777" w:rsidR="00855409" w:rsidRPr="00E9001F" w:rsidRDefault="00855409" w:rsidP="00D70C9D">
      <w:pPr>
        <w:tabs>
          <w:tab w:val="left" w:pos="7200"/>
          <w:tab w:val="left" w:pos="7560"/>
        </w:tabs>
      </w:pPr>
    </w:p>
    <w:p w14:paraId="7471C731"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In the event of a </w:t>
      </w:r>
      <w:r w:rsidR="00A94AD1">
        <w:rPr>
          <w:rFonts w:ascii="Times CG ATT" w:hAnsi="Times CG ATT"/>
        </w:rPr>
        <w:t>community member</w:t>
      </w:r>
      <w:r w:rsidRPr="00E9001F">
        <w:t xml:space="preserve"> arrest, the responsibility of the </w:t>
      </w:r>
      <w:r w:rsidR="00A94AD1">
        <w:rPr>
          <w:rFonts w:ascii="Times CG ATT" w:hAnsi="Times CG ATT"/>
        </w:rPr>
        <w:t>community member</w:t>
      </w:r>
      <w:r w:rsidRPr="00E9001F">
        <w:t xml:space="preserve"> is to surrender the arrested person to a law enforcement officer; the responsibility of the officer is to review the circumstances surrounding the arrest.</w:t>
      </w:r>
    </w:p>
    <w:p w14:paraId="4BF39DAF"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5BF51837"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The arrested person should be taken into custody only after the officer has determined the arrest to be valid. If the arrest is valid and the arrested person is taken into custody, the case is then processed, as would any other arrest with the report indicating that a </w:t>
      </w:r>
      <w:r w:rsidR="00A94AD1">
        <w:rPr>
          <w:rFonts w:ascii="Times CG ATT" w:hAnsi="Times CG ATT"/>
        </w:rPr>
        <w:t>community member</w:t>
      </w:r>
      <w:r w:rsidRPr="00E9001F">
        <w:t xml:space="preserve"> initiated the arrest.</w:t>
      </w:r>
    </w:p>
    <w:p w14:paraId="64AEE76C"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24F0F43A"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A private </w:t>
      </w:r>
      <w:r w:rsidR="00A94AD1">
        <w:rPr>
          <w:rFonts w:ascii="Times CG ATT" w:hAnsi="Times CG ATT"/>
        </w:rPr>
        <w:t>community member</w:t>
      </w:r>
      <w:r w:rsidRPr="00E9001F">
        <w:t xml:space="preserve"> may make an arrest under the following conditions:</w:t>
      </w:r>
    </w:p>
    <w:p w14:paraId="4AD60E51" w14:textId="77777777" w:rsidR="00855409" w:rsidRPr="00E9001F" w:rsidRDefault="00855409" w:rsidP="00D70C9D">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10F00A94" w14:textId="77777777" w:rsidR="00855409" w:rsidRPr="00E9001F" w:rsidRDefault="00855409" w:rsidP="0084518E">
      <w:pPr>
        <w:numPr>
          <w:ilvl w:val="0"/>
          <w:numId w:val="34"/>
        </w:numPr>
        <w:tabs>
          <w:tab w:val="decimal" w:pos="720"/>
          <w:tab w:val="left" w:pos="2160"/>
          <w:tab w:val="left" w:pos="225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For any felony </w:t>
      </w:r>
      <w:proofErr w:type="gramStart"/>
      <w:r w:rsidRPr="00E9001F">
        <w:t>actually committed</w:t>
      </w:r>
      <w:proofErr w:type="gramEnd"/>
      <w:r w:rsidRPr="00E9001F">
        <w:t xml:space="preserve"> when the </w:t>
      </w:r>
      <w:r w:rsidR="00A94AD1">
        <w:rPr>
          <w:rFonts w:ascii="Times CG ATT" w:hAnsi="Times CG ATT"/>
        </w:rPr>
        <w:t>community member</w:t>
      </w:r>
      <w:r w:rsidRPr="00E9001F">
        <w:t xml:space="preserve"> has probable cause to believe the suspect arrested committed the felony</w:t>
      </w:r>
    </w:p>
    <w:p w14:paraId="63D27860" w14:textId="77777777" w:rsidR="00855409" w:rsidRPr="00E9001F" w:rsidRDefault="00855409" w:rsidP="0084518E">
      <w:pPr>
        <w:numPr>
          <w:ilvl w:val="0"/>
          <w:numId w:val="34"/>
        </w:numPr>
        <w:tabs>
          <w:tab w:val="decimal" w:pos="720"/>
          <w:tab w:val="left" w:pos="2160"/>
          <w:tab w:val="left" w:pos="225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t xml:space="preserve">For any breach of the peace committed in the presence of the </w:t>
      </w:r>
      <w:r w:rsidR="00A94AD1">
        <w:rPr>
          <w:rFonts w:ascii="Times CG ATT" w:hAnsi="Times CG ATT"/>
        </w:rPr>
        <w:t>community member</w:t>
      </w:r>
      <w:r w:rsidRPr="00E9001F">
        <w:t>, where breach of the peace, for purposes of this policy, is defined as:</w:t>
      </w:r>
    </w:p>
    <w:p w14:paraId="1C60E5F3" w14:textId="77777777" w:rsidR="00855409" w:rsidRPr="00E9001F" w:rsidRDefault="00855409" w:rsidP="00D70C9D">
      <w:pPr>
        <w:tabs>
          <w:tab w:val="decimal" w:pos="72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i/>
        </w:rPr>
      </w:pPr>
    </w:p>
    <w:p w14:paraId="4C626468" w14:textId="77777777" w:rsidR="00855409" w:rsidRPr="00E9001F" w:rsidRDefault="00855409" w:rsidP="00D70C9D">
      <w:pPr>
        <w:tabs>
          <w:tab w:val="decimal" w:pos="72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rsidRPr="00E9001F">
        <w:rPr>
          <w:i/>
        </w:rPr>
        <w:t xml:space="preserve">"The offense known as Breach </w:t>
      </w:r>
      <w:proofErr w:type="gramStart"/>
      <w:r w:rsidRPr="00E9001F">
        <w:rPr>
          <w:i/>
        </w:rPr>
        <w:t>Of</w:t>
      </w:r>
      <w:proofErr w:type="gramEnd"/>
      <w:r w:rsidRPr="00E9001F">
        <w:rPr>
          <w:i/>
        </w:rPr>
        <w:t xml:space="preserve"> The Peace embraces a great variety of conduct which destroys or menaces public order and tranquility. It includes not only violent acts but acts and words likely to produce violence in others. The term connotes conduct that creates consternation and alarm. It is an indecorum that incites public turbulence, yet violent conduct is not a necessary element...."</w:t>
      </w:r>
    </w:p>
    <w:p w14:paraId="75B2CE68" w14:textId="77777777" w:rsidR="00855409" w:rsidRDefault="00855409" w:rsidP="00D70C9D">
      <w:pPr>
        <w:tabs>
          <w:tab w:val="center" w:pos="4140"/>
          <w:tab w:val="left" w:pos="7200"/>
          <w:tab w:val="left" w:pos="7560"/>
        </w:tabs>
        <w:outlineLvl w:val="0"/>
        <w:rPr>
          <w:b/>
        </w:rPr>
      </w:pPr>
    </w:p>
    <w:bookmarkStart w:id="599" w:name="TwelvePointSeven"/>
    <w:p w14:paraId="67A569CF" w14:textId="77777777" w:rsidR="00855409" w:rsidRPr="00E9001F" w:rsidRDefault="00E003A5" w:rsidP="00D70C9D">
      <w:pPr>
        <w:tabs>
          <w:tab w:val="center" w:pos="4140"/>
          <w:tab w:val="left" w:pos="7200"/>
          <w:tab w:val="left" w:pos="7560"/>
        </w:tabs>
        <w:outlineLvl w:val="0"/>
        <w:rPr>
          <w:b/>
        </w:rPr>
      </w:pPr>
      <w:r>
        <w:rPr>
          <w:b/>
        </w:rPr>
        <w:fldChar w:fldCharType="begin"/>
      </w:r>
      <w:r w:rsidR="00D644AB">
        <w:rPr>
          <w:b/>
        </w:rPr>
        <w:instrText>HYPERLINK  \l "TOCMentallyIllDisabledSenileAlcoholic"</w:instrText>
      </w:r>
      <w:r>
        <w:rPr>
          <w:b/>
        </w:rPr>
      </w:r>
      <w:r>
        <w:rPr>
          <w:b/>
        </w:rPr>
        <w:fldChar w:fldCharType="separate"/>
      </w:r>
      <w:r w:rsidR="00855409" w:rsidRPr="00E003A5">
        <w:rPr>
          <w:rStyle w:val="Hyperlink"/>
          <w:b/>
        </w:rPr>
        <w:t xml:space="preserve">12.7 MENTALLY ILL, DEVELOPMENTALLY DISABLED, SENILE, OR CHRONIC ALCOHOLIC </w:t>
      </w:r>
      <w:r>
        <w:rPr>
          <w:b/>
        </w:rPr>
        <w:fldChar w:fldCharType="end"/>
      </w:r>
    </w:p>
    <w:bookmarkEnd w:id="599"/>
    <w:p w14:paraId="4FD9181E" w14:textId="77777777" w:rsidR="00855409" w:rsidRPr="00E9001F" w:rsidRDefault="00855409" w:rsidP="00D70C9D">
      <w:pPr>
        <w:tabs>
          <w:tab w:val="center" w:pos="4140"/>
          <w:tab w:val="left" w:pos="7200"/>
          <w:tab w:val="left" w:pos="7560"/>
        </w:tabs>
        <w:rPr>
          <w:b/>
        </w:rPr>
      </w:pPr>
    </w:p>
    <w:p w14:paraId="567F22A5" w14:textId="77777777" w:rsidR="00223A08" w:rsidRDefault="00223A08" w:rsidP="00223A08">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t>Peace Officers in the State of Washington have the authority to enforce provisions of the Mental Illness Act, Revised Code of Washington, (RCW) 71.05.153(3).</w:t>
      </w:r>
    </w:p>
    <w:p w14:paraId="6660F56C" w14:textId="77777777" w:rsidR="00223A08" w:rsidRDefault="00223A08" w:rsidP="00223A08">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p>
    <w:p w14:paraId="30B41623" w14:textId="77777777" w:rsidR="00223A08" w:rsidRDefault="00223A08" w:rsidP="00223A08">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pPr>
      <w:r>
        <w:t>Persons who are developmentally disabled, impaired by chronic alcoholism or drug abuse, or senile must not be detained for evaluation solely for that condition unless they display any of the behaviors defined in RCW 71.05.</w:t>
      </w:r>
    </w:p>
    <w:p w14:paraId="07C217C2" w14:textId="77777777" w:rsidR="00223A08" w:rsidRDefault="00223A08" w:rsidP="00223A08">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color w:val="000000"/>
        </w:rPr>
      </w:pPr>
    </w:p>
    <w:p w14:paraId="3C161530" w14:textId="77777777" w:rsidR="00223A08" w:rsidRDefault="00223A08" w:rsidP="00223A08">
      <w:pPr>
        <w:tabs>
          <w:tab w:val="decimal" w:pos="720"/>
          <w:tab w:val="left" w:pos="1440"/>
          <w:tab w:val="left" w:pos="2160"/>
          <w:tab w:val="left" w:pos="2880"/>
          <w:tab w:val="decimal" w:pos="3600"/>
          <w:tab w:val="left" w:pos="4320"/>
          <w:tab w:val="left" w:pos="5040"/>
          <w:tab w:val="left" w:pos="5760"/>
          <w:tab w:val="left" w:pos="6480"/>
          <w:tab w:val="left" w:pos="7200"/>
          <w:tab w:val="left" w:pos="7560"/>
          <w:tab w:val="left" w:pos="7920"/>
          <w:tab w:val="left" w:pos="8640"/>
          <w:tab w:val="left" w:pos="9360"/>
        </w:tabs>
        <w:rPr>
          <w:color w:val="000000"/>
        </w:rPr>
      </w:pPr>
      <w:r>
        <w:rPr>
          <w:color w:val="000000"/>
        </w:rPr>
        <w:t xml:space="preserve">All </w:t>
      </w:r>
      <w:r w:rsidR="0021476E">
        <w:rPr>
          <w:color w:val="000000"/>
        </w:rPr>
        <w:t xml:space="preserve">sworn </w:t>
      </w:r>
      <w:r>
        <w:rPr>
          <w:color w:val="000000"/>
        </w:rPr>
        <w:t xml:space="preserve">personnel will receive 2-hour online CIT refresher training annually.  </w:t>
      </w:r>
    </w:p>
    <w:p w14:paraId="3637B69E" w14:textId="77777777" w:rsidR="00223A08" w:rsidRDefault="00223A08" w:rsidP="00223A08">
      <w:pPr>
        <w:tabs>
          <w:tab w:val="left" w:pos="720"/>
          <w:tab w:val="left" w:pos="1440"/>
          <w:tab w:val="left" w:pos="2160"/>
          <w:tab w:val="left" w:pos="2880"/>
          <w:tab w:val="left" w:pos="3600"/>
          <w:tab w:val="left" w:pos="4320"/>
          <w:tab w:val="left" w:pos="5040"/>
          <w:tab w:val="left" w:pos="5760"/>
          <w:tab w:val="left" w:pos="6480"/>
          <w:tab w:val="left" w:pos="7200"/>
          <w:tab w:val="left" w:pos="7560"/>
          <w:tab w:val="left" w:pos="7920"/>
          <w:tab w:val="left" w:pos="8640"/>
          <w:tab w:val="left" w:pos="9360"/>
        </w:tabs>
      </w:pPr>
    </w:p>
    <w:p w14:paraId="12659F9F" w14:textId="77777777" w:rsidR="00223A08" w:rsidRDefault="00223A08" w:rsidP="00223A08">
      <w:pPr>
        <w:tabs>
          <w:tab w:val="left" w:pos="720"/>
          <w:tab w:val="left" w:pos="1440"/>
          <w:tab w:val="left" w:pos="2160"/>
          <w:tab w:val="left" w:pos="2880"/>
          <w:tab w:val="left" w:pos="3600"/>
          <w:tab w:val="left" w:pos="4320"/>
          <w:tab w:val="left" w:pos="5040"/>
          <w:tab w:val="left" w:pos="5760"/>
          <w:tab w:val="left" w:pos="6480"/>
          <w:tab w:val="left" w:pos="7200"/>
          <w:tab w:val="left" w:pos="7560"/>
          <w:tab w:val="left" w:pos="7920"/>
          <w:tab w:val="left" w:pos="8640"/>
          <w:tab w:val="left" w:pos="9360"/>
        </w:tabs>
      </w:pPr>
      <w:r>
        <w:t>Definitions from RCW 71.05 and guidelines for mental health evaluations can be found in the Procedure Manual.</w:t>
      </w:r>
    </w:p>
    <w:p w14:paraId="5FA95088" w14:textId="77777777" w:rsidR="00223A08" w:rsidRDefault="00223A08" w:rsidP="00223A08">
      <w:pPr>
        <w:tabs>
          <w:tab w:val="left" w:pos="720"/>
          <w:tab w:val="left" w:pos="1440"/>
          <w:tab w:val="left" w:pos="2160"/>
          <w:tab w:val="left" w:pos="2880"/>
          <w:tab w:val="left" w:pos="3600"/>
          <w:tab w:val="left" w:pos="4320"/>
          <w:tab w:val="left" w:pos="5040"/>
          <w:tab w:val="left" w:pos="5760"/>
          <w:tab w:val="left" w:pos="6480"/>
          <w:tab w:val="left" w:pos="7200"/>
          <w:tab w:val="left" w:pos="7560"/>
          <w:tab w:val="left" w:pos="7920"/>
          <w:tab w:val="left" w:pos="8640"/>
          <w:tab w:val="left" w:pos="9360"/>
        </w:tabs>
      </w:pPr>
    </w:p>
    <w:p w14:paraId="7D834CF7" w14:textId="77777777" w:rsidR="00223A08" w:rsidRDefault="00223A08" w:rsidP="00223A08">
      <w:pPr>
        <w:tabs>
          <w:tab w:val="left" w:pos="720"/>
          <w:tab w:val="left" w:pos="1440"/>
          <w:tab w:val="left" w:pos="2160"/>
          <w:tab w:val="left" w:pos="2880"/>
          <w:tab w:val="left" w:pos="3600"/>
          <w:tab w:val="left" w:pos="4320"/>
          <w:tab w:val="left" w:pos="5040"/>
          <w:tab w:val="left" w:pos="5760"/>
          <w:tab w:val="left" w:pos="6480"/>
          <w:tab w:val="left" w:pos="7200"/>
          <w:tab w:val="left" w:pos="7560"/>
          <w:tab w:val="left" w:pos="7920"/>
          <w:tab w:val="left" w:pos="8640"/>
          <w:tab w:val="left" w:pos="9360"/>
        </w:tabs>
        <w:rPr>
          <w:color w:val="000000"/>
        </w:rPr>
      </w:pPr>
      <w:r>
        <w:rPr>
          <w:color w:val="000000"/>
        </w:rPr>
        <w:t xml:space="preserve">Persons who are the subject of a report of threatened or attempted suicide shall be referred to a mental health service provider as soon as practicable. Service providers, the referral process, and requirements are in procedure 2.07.1. </w:t>
      </w:r>
    </w:p>
    <w:p w14:paraId="312C9E96" w14:textId="77777777" w:rsidR="0010085A" w:rsidRDefault="0010085A" w:rsidP="00223A08">
      <w:pPr>
        <w:tabs>
          <w:tab w:val="left" w:pos="720"/>
          <w:tab w:val="left" w:pos="1440"/>
          <w:tab w:val="left" w:pos="2160"/>
          <w:tab w:val="left" w:pos="2880"/>
          <w:tab w:val="left" w:pos="3600"/>
          <w:tab w:val="left" w:pos="4320"/>
          <w:tab w:val="left" w:pos="5040"/>
          <w:tab w:val="left" w:pos="5760"/>
          <w:tab w:val="left" w:pos="6480"/>
          <w:tab w:val="left" w:pos="7200"/>
          <w:tab w:val="left" w:pos="7560"/>
          <w:tab w:val="left" w:pos="7920"/>
          <w:tab w:val="left" w:pos="8640"/>
          <w:tab w:val="left" w:pos="9360"/>
        </w:tabs>
        <w:rPr>
          <w:color w:val="000000"/>
        </w:rPr>
      </w:pPr>
    </w:p>
    <w:p w14:paraId="17CCA7E7" w14:textId="77777777" w:rsidR="0010085A" w:rsidRDefault="0010085A" w:rsidP="00223A08">
      <w:pPr>
        <w:tabs>
          <w:tab w:val="left" w:pos="720"/>
          <w:tab w:val="left" w:pos="1440"/>
          <w:tab w:val="left" w:pos="2160"/>
          <w:tab w:val="left" w:pos="2880"/>
          <w:tab w:val="left" w:pos="3600"/>
          <w:tab w:val="left" w:pos="4320"/>
          <w:tab w:val="left" w:pos="5040"/>
          <w:tab w:val="left" w:pos="5760"/>
          <w:tab w:val="left" w:pos="6480"/>
          <w:tab w:val="left" w:pos="7200"/>
          <w:tab w:val="left" w:pos="7560"/>
          <w:tab w:val="left" w:pos="7920"/>
          <w:tab w:val="left" w:pos="8640"/>
          <w:tab w:val="left" w:pos="9360"/>
        </w:tabs>
        <w:rPr>
          <w:color w:val="000000"/>
        </w:rPr>
      </w:pPr>
    </w:p>
    <w:p w14:paraId="2152005E" w14:textId="77777777" w:rsidR="008C1046" w:rsidRDefault="008C1046" w:rsidP="00223A08">
      <w:pPr>
        <w:tabs>
          <w:tab w:val="left" w:pos="720"/>
          <w:tab w:val="left" w:pos="1440"/>
          <w:tab w:val="left" w:pos="2160"/>
          <w:tab w:val="left" w:pos="2880"/>
          <w:tab w:val="left" w:pos="3600"/>
          <w:tab w:val="left" w:pos="4320"/>
          <w:tab w:val="left" w:pos="5040"/>
          <w:tab w:val="left" w:pos="5760"/>
          <w:tab w:val="left" w:pos="6480"/>
          <w:tab w:val="left" w:pos="7200"/>
          <w:tab w:val="left" w:pos="7560"/>
          <w:tab w:val="left" w:pos="7920"/>
          <w:tab w:val="left" w:pos="8640"/>
          <w:tab w:val="left" w:pos="9360"/>
        </w:tabs>
      </w:pPr>
    </w:p>
    <w:bookmarkStart w:id="600" w:name="TwelvePointEight"/>
    <w:p w14:paraId="61E4D982" w14:textId="77777777" w:rsidR="00855409" w:rsidRPr="00E9001F" w:rsidRDefault="00E003A5"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D644AB">
        <w:rPr>
          <w:b/>
        </w:rPr>
        <w:instrText>HYPERLINK  \l "TOCSpecialGroupViolators"</w:instrText>
      </w:r>
      <w:r>
        <w:rPr>
          <w:b/>
        </w:rPr>
      </w:r>
      <w:r>
        <w:rPr>
          <w:b/>
        </w:rPr>
        <w:fldChar w:fldCharType="separate"/>
      </w:r>
      <w:r w:rsidR="00855409" w:rsidRPr="00E003A5">
        <w:rPr>
          <w:rStyle w:val="Hyperlink"/>
          <w:b/>
        </w:rPr>
        <w:t>12.8 SPECIAL GROUP VIOLATORS</w:t>
      </w:r>
      <w:r>
        <w:rPr>
          <w:b/>
        </w:rPr>
        <w:fldChar w:fldCharType="end"/>
      </w:r>
    </w:p>
    <w:bookmarkEnd w:id="600"/>
    <w:p w14:paraId="2379356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7C01AC5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Non</w:t>
      </w:r>
      <w:r w:rsidRPr="00E9001F">
        <w:rPr>
          <w:b/>
        </w:rPr>
        <w:noBreakHyphen/>
        <w:t>Residents:</w:t>
      </w:r>
      <w:r w:rsidRPr="00E9001F">
        <w:t xml:space="preserve"> Unless a traffic law is unique to our area, no immunity should be granted to any person because that person is not a resident of this community.</w:t>
      </w:r>
    </w:p>
    <w:p w14:paraId="673C96B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1A6EA48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Legislators:</w:t>
      </w:r>
      <w:r w:rsidRPr="00E9001F">
        <w:t xml:space="preserve"> During the legislative session, legislators are, "privileged from arrest in all cases except treason, felony, and breach of the peace," (Art. II, sec. 16, WA. St. Cont.). Legislators may be issued traffic citations and they may be taken into custody for the purpose of obtaining a breath test, but they should not be incarcerated for infraction or misdemeanor violations during the legislative session.</w:t>
      </w:r>
    </w:p>
    <w:p w14:paraId="21AB864C"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4C4BD99D" w14:textId="77777777" w:rsidR="00855409" w:rsidRDefault="00855409" w:rsidP="00D70C9D">
      <w:pPr>
        <w:tabs>
          <w:tab w:val="left" w:pos="432"/>
          <w:tab w:val="left" w:pos="1008"/>
          <w:tab w:val="left" w:pos="1584"/>
          <w:tab w:val="left" w:pos="2160"/>
          <w:tab w:val="left" w:pos="2736"/>
          <w:tab w:val="left" w:pos="5328"/>
          <w:tab w:val="left" w:pos="7200"/>
          <w:tab w:val="left" w:pos="7560"/>
        </w:tabs>
      </w:pPr>
      <w:r w:rsidRPr="00E9001F">
        <w:rPr>
          <w:b/>
        </w:rPr>
        <w:t>Foreign Diplomats and Consulate Officers:</w:t>
      </w:r>
      <w:r w:rsidRPr="00E9001F">
        <w:t xml:space="preserve"> Foreign diplomats and consulate officers may be issued traffic notice of infractions and citations. They may also be taken into custody for the purpose of a breath test. Should the question arise as to proper protocol, we will contact the U.S. Department of State Operations Center at (206) 647</w:t>
      </w:r>
      <w:r w:rsidRPr="00E9001F">
        <w:noBreakHyphen/>
      </w:r>
      <w:r w:rsidR="00957C9D" w:rsidRPr="00E9001F">
        <w:t>4415</w:t>
      </w:r>
      <w:r w:rsidRPr="00E9001F">
        <w:t xml:space="preserve"> (24 </w:t>
      </w:r>
      <w:proofErr w:type="spellStart"/>
      <w:r w:rsidRPr="00E9001F">
        <w:t>hrs</w:t>
      </w:r>
      <w:proofErr w:type="spellEnd"/>
      <w:r w:rsidRPr="00E9001F">
        <w:t>).</w:t>
      </w:r>
    </w:p>
    <w:p w14:paraId="14E84B3B" w14:textId="77777777" w:rsidR="00AE3F10" w:rsidRPr="00E9001F" w:rsidRDefault="00AE3F10" w:rsidP="00D70C9D">
      <w:pPr>
        <w:tabs>
          <w:tab w:val="left" w:pos="432"/>
          <w:tab w:val="left" w:pos="1008"/>
          <w:tab w:val="left" w:pos="1584"/>
          <w:tab w:val="left" w:pos="2160"/>
          <w:tab w:val="left" w:pos="2736"/>
          <w:tab w:val="left" w:pos="5328"/>
          <w:tab w:val="left" w:pos="7200"/>
          <w:tab w:val="left" w:pos="7560"/>
        </w:tabs>
      </w:pPr>
    </w:p>
    <w:p w14:paraId="2E9ADF3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r w:rsidRPr="00E9001F">
        <w:rPr>
          <w:b/>
        </w:rPr>
        <w:t>Military Personnel:</w:t>
      </w:r>
      <w:r w:rsidRPr="00E9001F">
        <w:t xml:space="preserve"> When a custodial arrest is made of military personnel, the arresting officer should notify the individual’s home base. If this is not possible, we should contact the nearest base of the same service an</w:t>
      </w:r>
      <w:r w:rsidR="008A5118">
        <w:t>d inform them of the detention.</w:t>
      </w:r>
    </w:p>
    <w:p w14:paraId="06711C9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color w:val="000000"/>
        </w:rPr>
      </w:pPr>
    </w:p>
    <w:p w14:paraId="3C6292C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
        </w:rPr>
        <w:t>Habitual/Serious Offenders:</w:t>
      </w:r>
      <w:r w:rsidRPr="00E9001F">
        <w:rPr>
          <w:bCs/>
        </w:rPr>
        <w:t xml:space="preserve"> The Everett Police Department refers </w:t>
      </w:r>
      <w:proofErr w:type="gramStart"/>
      <w:r w:rsidRPr="00E9001F">
        <w:rPr>
          <w:bCs/>
        </w:rPr>
        <w:t>all of</w:t>
      </w:r>
      <w:proofErr w:type="gramEnd"/>
      <w:r w:rsidRPr="00E9001F">
        <w:rPr>
          <w:bCs/>
        </w:rPr>
        <w:t xml:space="preserve"> its cases to the Snohomish County Prosecutor’s Office for consideration in charging felony cases. The Snohomish County Prosecutor’s Office completes their own criminal history checks prior to all charging decisions, ensuring this coordinated effort wit</w:t>
      </w:r>
      <w:r w:rsidR="008A5118">
        <w:rPr>
          <w:bCs/>
        </w:rPr>
        <w:t>h respect to career criminals.</w:t>
      </w:r>
    </w:p>
    <w:p w14:paraId="2CA52EBD" w14:textId="77777777" w:rsidR="00855409" w:rsidRPr="00E9001F" w:rsidRDefault="00855409" w:rsidP="00D70C9D">
      <w:pPr>
        <w:pStyle w:val="BodyText"/>
        <w:rPr>
          <w:color w:val="000000"/>
        </w:rPr>
      </w:pPr>
    </w:p>
    <w:p w14:paraId="57FED1B7" w14:textId="77777777" w:rsidR="00855409" w:rsidRDefault="00855409" w:rsidP="00D70C9D">
      <w:pPr>
        <w:pStyle w:val="BodyText"/>
        <w:rPr>
          <w:bCs/>
        </w:rPr>
      </w:pPr>
      <w:r w:rsidRPr="00E9001F">
        <w:rPr>
          <w:bCs/>
        </w:rPr>
        <w:t xml:space="preserve">The Washington State Habitual Criminal Statute is no longer used as a sentencing enhancement, following the Sentencing Reform Act of 1984. Sentencing is determined based on the seriousness of the offense, prior criminal </w:t>
      </w:r>
      <w:proofErr w:type="gramStart"/>
      <w:r w:rsidRPr="00E9001F">
        <w:rPr>
          <w:bCs/>
        </w:rPr>
        <w:t>history</w:t>
      </w:r>
      <w:proofErr w:type="gramEnd"/>
      <w:r w:rsidRPr="00E9001F">
        <w:rPr>
          <w:bCs/>
        </w:rPr>
        <w:t xml:space="preserve"> and other mitigating factors. Washington Statute sets th</w:t>
      </w:r>
      <w:r w:rsidR="008A5118">
        <w:rPr>
          <w:bCs/>
        </w:rPr>
        <w:t>e sentencing range.</w:t>
      </w:r>
    </w:p>
    <w:p w14:paraId="65C03724" w14:textId="77777777" w:rsidR="000D2FCA" w:rsidRPr="00E9001F" w:rsidRDefault="000D2FCA" w:rsidP="00D70C9D">
      <w:pPr>
        <w:pStyle w:val="BodyText"/>
        <w:rPr>
          <w:bCs/>
        </w:rPr>
      </w:pPr>
    </w:p>
    <w:bookmarkStart w:id="601" w:name="TwelvePointNine"/>
    <w:p w14:paraId="1A103BDE" w14:textId="77777777" w:rsidR="000D2FCA" w:rsidRPr="00E9001F" w:rsidRDefault="00E003A5" w:rsidP="00D70C9D">
      <w:pPr>
        <w:rPr>
          <w:b/>
        </w:rPr>
      </w:pPr>
      <w:r>
        <w:rPr>
          <w:b/>
          <w:bCs/>
          <w:szCs w:val="24"/>
        </w:rPr>
        <w:fldChar w:fldCharType="begin"/>
      </w:r>
      <w:r w:rsidR="00D644AB">
        <w:rPr>
          <w:b/>
          <w:bCs/>
          <w:szCs w:val="24"/>
        </w:rPr>
        <w:instrText>HYPERLINK  \l "TOCEnforcementofImmigrationLaws"</w:instrText>
      </w:r>
      <w:r>
        <w:rPr>
          <w:b/>
          <w:bCs/>
          <w:szCs w:val="24"/>
        </w:rPr>
      </w:r>
      <w:r>
        <w:rPr>
          <w:b/>
          <w:bCs/>
          <w:szCs w:val="24"/>
        </w:rPr>
        <w:fldChar w:fldCharType="separate"/>
      </w:r>
      <w:r w:rsidR="000D2FCA" w:rsidRPr="00E003A5">
        <w:rPr>
          <w:rStyle w:val="Hyperlink"/>
          <w:b/>
          <w:bCs/>
          <w:szCs w:val="24"/>
        </w:rPr>
        <w:t>12.9 ENFORCEMENT OF IMMIGRATION LAWS – INQUIRIES INTO CITIZENSHIP</w:t>
      </w:r>
      <w:r w:rsidR="0018053C">
        <w:rPr>
          <w:rStyle w:val="Hyperlink"/>
          <w:b/>
          <w:bCs/>
          <w:szCs w:val="24"/>
        </w:rPr>
        <w:t xml:space="preserve"> STATUS – ADMINISTRATIVE DETAINERS AND WARRANT</w:t>
      </w:r>
      <w:r w:rsidR="000D2FCA" w:rsidRPr="00E003A5">
        <w:rPr>
          <w:rStyle w:val="Hyperlink"/>
          <w:b/>
          <w:bCs/>
          <w:szCs w:val="24"/>
        </w:rPr>
        <w:t>S</w:t>
      </w:r>
      <w:r>
        <w:rPr>
          <w:b/>
          <w:bCs/>
          <w:szCs w:val="24"/>
        </w:rPr>
        <w:fldChar w:fldCharType="end"/>
      </w:r>
    </w:p>
    <w:bookmarkEnd w:id="601"/>
    <w:p w14:paraId="7BD57AAD" w14:textId="77777777" w:rsidR="000D2FCA" w:rsidRPr="00E9001F" w:rsidRDefault="000D2FCA" w:rsidP="00D70C9D">
      <w:pPr>
        <w:rPr>
          <w:b/>
        </w:rPr>
      </w:pPr>
    </w:p>
    <w:p w14:paraId="47D0468B" w14:textId="77777777" w:rsidR="0018053C" w:rsidRPr="00ED2AA0" w:rsidRDefault="0018053C" w:rsidP="0018053C">
      <w:bookmarkStart w:id="602" w:name="_Toc495388510"/>
      <w:r w:rsidRPr="00ED2AA0">
        <w:t>The purpose of this policy is to establish guidelines for sworn personnel regarding the enforcement of immigration laws.</w:t>
      </w:r>
    </w:p>
    <w:p w14:paraId="1C2F1A8A" w14:textId="77777777" w:rsidR="0018053C" w:rsidRPr="00ED2AA0" w:rsidRDefault="0018053C" w:rsidP="0018053C"/>
    <w:p w14:paraId="5619E404" w14:textId="77777777" w:rsidR="0018053C" w:rsidRPr="00AB7886" w:rsidRDefault="0018053C" w:rsidP="0018053C">
      <w:r w:rsidRPr="00ED2AA0">
        <w:t xml:space="preserve">The enforcement of the nation’s immigration laws is primarily the responsibility of the federal government. Accordingly, the Everett Police Department shall not undertake immigration-related investigations and shall not inquire into the immigration status of persons encountered during </w:t>
      </w:r>
      <w:r w:rsidRPr="00D22D14">
        <w:t xml:space="preserve">police </w:t>
      </w:r>
      <w:r w:rsidRPr="00AB7886">
        <w:t xml:space="preserve">operations </w:t>
      </w:r>
      <w:r w:rsidRPr="00AB7886">
        <w:rPr>
          <w:i/>
        </w:rPr>
        <w:t xml:space="preserve">except as described below. </w:t>
      </w:r>
      <w:r w:rsidRPr="00AB7886">
        <w:t>This prohibition does not preclude working with federal immigration officials when:</w:t>
      </w:r>
    </w:p>
    <w:p w14:paraId="3A4D5D06" w14:textId="77777777" w:rsidR="0018053C" w:rsidRPr="00AB7886" w:rsidRDefault="0018053C" w:rsidP="00743268">
      <w:pPr>
        <w:pStyle w:val="ListParagraph"/>
        <w:numPr>
          <w:ilvl w:val="0"/>
          <w:numId w:val="52"/>
        </w:numPr>
        <w:spacing w:after="0" w:line="240" w:lineRule="auto"/>
        <w:rPr>
          <w:rFonts w:ascii="Times New Roman" w:eastAsia="Times New Roman" w:hAnsi="Times New Roman"/>
          <w:sz w:val="24"/>
          <w:szCs w:val="20"/>
        </w:rPr>
      </w:pPr>
      <w:r w:rsidRPr="00AB7886">
        <w:rPr>
          <w:rFonts w:ascii="Times New Roman" w:eastAsia="Times New Roman" w:hAnsi="Times New Roman"/>
          <w:sz w:val="24"/>
          <w:szCs w:val="20"/>
        </w:rPr>
        <w:t xml:space="preserve">all parties comply with this policy, or </w:t>
      </w:r>
    </w:p>
    <w:p w14:paraId="44F6746A" w14:textId="77777777" w:rsidR="0018053C" w:rsidRPr="00AB7886" w:rsidRDefault="0018053C" w:rsidP="00743268">
      <w:pPr>
        <w:pStyle w:val="ListParagraph"/>
        <w:numPr>
          <w:ilvl w:val="0"/>
          <w:numId w:val="52"/>
        </w:numPr>
        <w:spacing w:after="0" w:line="240" w:lineRule="auto"/>
        <w:rPr>
          <w:rFonts w:ascii="Times New Roman" w:eastAsia="Times New Roman" w:hAnsi="Times New Roman"/>
          <w:sz w:val="24"/>
          <w:szCs w:val="20"/>
        </w:rPr>
      </w:pPr>
      <w:proofErr w:type="gramStart"/>
      <w:r w:rsidRPr="00AB7886">
        <w:rPr>
          <w:rFonts w:ascii="Times New Roman" w:eastAsia="Times New Roman" w:hAnsi="Times New Roman"/>
          <w:sz w:val="24"/>
          <w:szCs w:val="20"/>
        </w:rPr>
        <w:t>providing assistance to</w:t>
      </w:r>
      <w:proofErr w:type="gramEnd"/>
      <w:r w:rsidRPr="00AB7886">
        <w:rPr>
          <w:rFonts w:ascii="Times New Roman" w:eastAsia="Times New Roman" w:hAnsi="Times New Roman"/>
          <w:sz w:val="24"/>
          <w:szCs w:val="20"/>
        </w:rPr>
        <w:t xml:space="preserve"> ICE in cases involving emergencies, threats to public safety, or responding to requests to help an officer (officer safety).</w:t>
      </w:r>
    </w:p>
    <w:p w14:paraId="3DDCDA0E" w14:textId="77777777" w:rsidR="0018053C" w:rsidRPr="00ED2AA0" w:rsidRDefault="0018053C" w:rsidP="0018053C"/>
    <w:p w14:paraId="5CA612DE" w14:textId="77777777" w:rsidR="00DA1838" w:rsidRDefault="00DA1838" w:rsidP="0018053C">
      <w:pPr>
        <w:rPr>
          <w:b/>
        </w:rPr>
      </w:pPr>
    </w:p>
    <w:p w14:paraId="6A2EA8EF" w14:textId="77777777" w:rsidR="0018053C" w:rsidRPr="00ED2AA0" w:rsidRDefault="0018053C" w:rsidP="0018053C">
      <w:pPr>
        <w:rPr>
          <w:b/>
        </w:rPr>
      </w:pPr>
      <w:r w:rsidRPr="00ED2AA0">
        <w:rPr>
          <w:b/>
        </w:rPr>
        <w:t xml:space="preserve">Inquiries </w:t>
      </w:r>
      <w:r>
        <w:rPr>
          <w:b/>
        </w:rPr>
        <w:t>I</w:t>
      </w:r>
      <w:r w:rsidRPr="00ED2AA0">
        <w:rPr>
          <w:b/>
        </w:rPr>
        <w:t>nto Immigration Status:</w:t>
      </w:r>
    </w:p>
    <w:p w14:paraId="1B13D44F" w14:textId="77777777" w:rsidR="0018053C" w:rsidRPr="00ED2AA0" w:rsidRDefault="0018053C" w:rsidP="0018053C">
      <w:pPr>
        <w:rPr>
          <w:b/>
        </w:rPr>
      </w:pPr>
    </w:p>
    <w:p w14:paraId="62C49B5C" w14:textId="77777777" w:rsidR="0018053C" w:rsidRPr="00ED2AA0" w:rsidRDefault="0018053C" w:rsidP="0018053C">
      <w:pPr>
        <w:rPr>
          <w:szCs w:val="24"/>
        </w:rPr>
      </w:pPr>
      <w:r w:rsidRPr="00ED2AA0">
        <w:rPr>
          <w:szCs w:val="24"/>
        </w:rPr>
        <w:t>A person’s right to file a police report, participate in police-community activities, or otherwise benefit from police services is not contingent upon citizenship or immigration status. Consequently, officers shall not question any person about his or her citizenship or immigration status or notify federal immigration authorities of the whereabouts or behavior of any immigrant or foreign visitor, unless that person:</w:t>
      </w:r>
    </w:p>
    <w:p w14:paraId="2B890F42" w14:textId="77777777" w:rsidR="0018053C" w:rsidRPr="00ED2AA0" w:rsidRDefault="0018053C" w:rsidP="00306AAA">
      <w:pPr>
        <w:numPr>
          <w:ilvl w:val="0"/>
          <w:numId w:val="37"/>
        </w:numPr>
        <w:rPr>
          <w:i/>
        </w:rPr>
      </w:pPr>
      <w:r w:rsidRPr="00ED2AA0">
        <w:t xml:space="preserve">Has been </w:t>
      </w:r>
      <w:r>
        <w:t xml:space="preserve">arrested and booked for, or </w:t>
      </w:r>
      <w:r w:rsidRPr="00ED2AA0">
        <w:t>convicted of</w:t>
      </w:r>
      <w:r>
        <w:t>,</w:t>
      </w:r>
      <w:r w:rsidRPr="00ED2AA0">
        <w:t xml:space="preserve"> any felony</w:t>
      </w:r>
      <w:r w:rsidR="003B379B">
        <w:t xml:space="preserve"> “serious offense” (RCW 9.41.01</w:t>
      </w:r>
      <w:r>
        <w:t>0(2</w:t>
      </w:r>
      <w:r w:rsidR="00F16E1A">
        <w:t>8</w:t>
      </w:r>
      <w:r>
        <w:t xml:space="preserve">), or convicted of Assault </w:t>
      </w:r>
      <w:proofErr w:type="gramStart"/>
      <w:r>
        <w:t>3</w:t>
      </w:r>
      <w:r w:rsidRPr="00ED2AA0">
        <w:t>;</w:t>
      </w:r>
      <w:proofErr w:type="gramEnd"/>
    </w:p>
    <w:p w14:paraId="441B33F6" w14:textId="77777777" w:rsidR="0018053C" w:rsidRPr="00ED2AA0" w:rsidRDefault="0018053C" w:rsidP="00306AAA">
      <w:pPr>
        <w:numPr>
          <w:ilvl w:val="0"/>
          <w:numId w:val="37"/>
        </w:numPr>
        <w:rPr>
          <w:i/>
        </w:rPr>
      </w:pPr>
      <w:r w:rsidRPr="00ED2AA0">
        <w:t xml:space="preserve">Is reasonably suspected of involvement in terrorism and/or subversive </w:t>
      </w:r>
      <w:proofErr w:type="gramStart"/>
      <w:r w:rsidRPr="00ED2AA0">
        <w:t>activities;</w:t>
      </w:r>
      <w:proofErr w:type="gramEnd"/>
    </w:p>
    <w:p w14:paraId="62A54E2A" w14:textId="77777777" w:rsidR="0018053C" w:rsidRPr="00ED2AA0" w:rsidRDefault="0018053C" w:rsidP="00306AAA">
      <w:pPr>
        <w:numPr>
          <w:ilvl w:val="0"/>
          <w:numId w:val="37"/>
        </w:numPr>
        <w:rPr>
          <w:i/>
        </w:rPr>
      </w:pPr>
      <w:r w:rsidRPr="00ED2AA0">
        <w:t xml:space="preserve">Is reasonably suspected of participating in </w:t>
      </w:r>
      <w:r>
        <w:t xml:space="preserve">human trafficking or in </w:t>
      </w:r>
      <w:r w:rsidRPr="00ED2AA0">
        <w:t xml:space="preserve">an organized venture to bring or fraudulently assimilate undocumented foreigners into the </w:t>
      </w:r>
      <w:proofErr w:type="gramStart"/>
      <w:r w:rsidRPr="00ED2AA0">
        <w:t>country;</w:t>
      </w:r>
      <w:proofErr w:type="gramEnd"/>
    </w:p>
    <w:p w14:paraId="7AB48D60" w14:textId="77777777" w:rsidR="0018053C" w:rsidRPr="00424439" w:rsidRDefault="0018053C" w:rsidP="00306AAA">
      <w:pPr>
        <w:numPr>
          <w:ilvl w:val="0"/>
          <w:numId w:val="37"/>
        </w:numPr>
        <w:rPr>
          <w:i/>
          <w:iCs/>
          <w:szCs w:val="24"/>
        </w:rPr>
      </w:pPr>
      <w:r w:rsidRPr="00ED2AA0">
        <w:rPr>
          <w:szCs w:val="24"/>
        </w:rPr>
        <w:t>Is reasonably suspected of participating in criminal street gang activity;</w:t>
      </w:r>
      <w:r>
        <w:rPr>
          <w:szCs w:val="24"/>
        </w:rPr>
        <w:t xml:space="preserve"> or</w:t>
      </w:r>
    </w:p>
    <w:p w14:paraId="7BA0A032" w14:textId="77777777" w:rsidR="0018053C" w:rsidRPr="00ED2AA0" w:rsidRDefault="0018053C" w:rsidP="00306AAA">
      <w:pPr>
        <w:numPr>
          <w:ilvl w:val="0"/>
          <w:numId w:val="37"/>
        </w:numPr>
        <w:rPr>
          <w:i/>
        </w:rPr>
      </w:pPr>
      <w:r w:rsidRPr="00ED2AA0">
        <w:t>Is involved in a serious public safety incident or situation and it has been determined that there is a potential threat to the public.</w:t>
      </w:r>
    </w:p>
    <w:p w14:paraId="5C2E95F9" w14:textId="77777777" w:rsidR="0018053C" w:rsidRDefault="0018053C" w:rsidP="0018053C"/>
    <w:p w14:paraId="023C5C62" w14:textId="77777777" w:rsidR="0018053C" w:rsidRDefault="0018053C" w:rsidP="0018053C">
      <w:pPr>
        <w:rPr>
          <w:szCs w:val="24"/>
        </w:rPr>
      </w:pPr>
      <w:r>
        <w:rPr>
          <w:szCs w:val="24"/>
        </w:rPr>
        <w:t>Under these exceptions any notification to federal immigration authorities will first be reviewed and approved by the office of the Chief of Police.</w:t>
      </w:r>
    </w:p>
    <w:p w14:paraId="60B0D6CB" w14:textId="77777777" w:rsidR="0018053C" w:rsidRPr="00ED2AA0" w:rsidRDefault="0018053C" w:rsidP="0018053C"/>
    <w:p w14:paraId="7B2D169E" w14:textId="77777777" w:rsidR="0018053C" w:rsidRPr="00ED2AA0" w:rsidRDefault="0018053C" w:rsidP="0018053C">
      <w:r w:rsidRPr="00ED2AA0">
        <w:t>Officers shall not request passports, visas, “green cards,” or travel documents in lieu of, or in addition to, driver’s licenses and similar standard forms of identifications. Such documents shall only be requested when standard forms of identification are unavailable, or when the officer is proceeding under the conditions described above.</w:t>
      </w:r>
    </w:p>
    <w:p w14:paraId="0BC99952" w14:textId="77777777" w:rsidR="0018053C" w:rsidRPr="00ED2AA0" w:rsidRDefault="0018053C" w:rsidP="0018053C"/>
    <w:p w14:paraId="500BA43F" w14:textId="77777777" w:rsidR="0018053C" w:rsidRPr="00ED2AA0" w:rsidRDefault="0018053C" w:rsidP="0018053C">
      <w:pPr>
        <w:rPr>
          <w:b/>
        </w:rPr>
      </w:pPr>
      <w:r w:rsidRPr="00ED2AA0">
        <w:rPr>
          <w:b/>
        </w:rPr>
        <w:t>Physical Arrest and Booking:</w:t>
      </w:r>
    </w:p>
    <w:p w14:paraId="69A8ED56" w14:textId="77777777" w:rsidR="0018053C" w:rsidRPr="00ED2AA0" w:rsidRDefault="0018053C" w:rsidP="0018053C">
      <w:pPr>
        <w:rPr>
          <w:b/>
        </w:rPr>
      </w:pPr>
    </w:p>
    <w:p w14:paraId="10A5DE07" w14:textId="77777777" w:rsidR="0018053C" w:rsidRPr="00ED2AA0" w:rsidRDefault="0018053C" w:rsidP="0018053C">
      <w:r w:rsidRPr="00ED2AA0">
        <w:t xml:space="preserve">No person shall be physically arrested and booked </w:t>
      </w:r>
      <w:r>
        <w:t>for the purpose of d</w:t>
      </w:r>
      <w:r w:rsidRPr="00ED2AA0">
        <w:t>etermin</w:t>
      </w:r>
      <w:r>
        <w:t>ing</w:t>
      </w:r>
      <w:r w:rsidRPr="00ED2AA0">
        <w:t xml:space="preserve"> their legal status in the country. Additionally, no </w:t>
      </w:r>
      <w:r>
        <w:t>p</w:t>
      </w:r>
      <w:r w:rsidRPr="00ED2AA0">
        <w:t>erson, including a victim or other person reporting a crime, or any witness to a crime, shall be questioned regarding their status in this country absent a lawful physical arrest</w:t>
      </w:r>
      <w:r>
        <w:t xml:space="preserve"> for a crime</w:t>
      </w:r>
      <w:r w:rsidRPr="00ED2AA0">
        <w:t xml:space="preserve"> </w:t>
      </w:r>
      <w:r w:rsidRPr="005931B9">
        <w:rPr>
          <w:u w:val="single"/>
        </w:rPr>
        <w:t>and</w:t>
      </w:r>
      <w:r w:rsidRPr="00ED2AA0">
        <w:t xml:space="preserve"> booking of such person </w:t>
      </w:r>
      <w:r>
        <w:t xml:space="preserve">under circumstances that would normally warrant or require booking, </w:t>
      </w:r>
      <w:r w:rsidRPr="00ED2AA0">
        <w:t xml:space="preserve">or </w:t>
      </w:r>
      <w:r>
        <w:t xml:space="preserve">for </w:t>
      </w:r>
      <w:r w:rsidRPr="00ED2AA0">
        <w:t>one of the conditions enumerated above</w:t>
      </w:r>
      <w:r>
        <w:t xml:space="preserve"> (“Inquiries </w:t>
      </w:r>
      <w:proofErr w:type="gramStart"/>
      <w:r>
        <w:t>Into</w:t>
      </w:r>
      <w:proofErr w:type="gramEnd"/>
      <w:r>
        <w:t xml:space="preserve"> Immigration Status” section)</w:t>
      </w:r>
      <w:r w:rsidRPr="00ED2AA0">
        <w:t>.</w:t>
      </w:r>
    </w:p>
    <w:p w14:paraId="46436798" w14:textId="77777777" w:rsidR="0018053C" w:rsidRPr="00ED2AA0" w:rsidRDefault="0018053C" w:rsidP="0018053C"/>
    <w:p w14:paraId="22E9FCC6" w14:textId="77777777" w:rsidR="0018053C" w:rsidRDefault="0018053C" w:rsidP="0018053C">
      <w:r w:rsidRPr="00ED2AA0">
        <w:t xml:space="preserve">When any person is physically arrested and will be booked, their country of citizenship should be ascertained as required by the Vienna Convention and </w:t>
      </w:r>
      <w:proofErr w:type="gramStart"/>
      <w:r w:rsidRPr="00ED2AA0">
        <w:t>entered into</w:t>
      </w:r>
      <w:proofErr w:type="gramEnd"/>
      <w:r w:rsidRPr="00ED2AA0">
        <w:t xml:space="preserve"> the “U.S. Citizen?” data field of the Snohomish County </w:t>
      </w:r>
      <w:proofErr w:type="spellStart"/>
      <w:r w:rsidRPr="00ED2AA0">
        <w:t>Superform</w:t>
      </w:r>
      <w:proofErr w:type="spellEnd"/>
      <w:r w:rsidRPr="00ED2AA0">
        <w:t xml:space="preserve">. If the person who has been arrested is a foreign national (someone who is not a citizen of the United States), the Vienna Convention is </w:t>
      </w:r>
      <w:proofErr w:type="gramStart"/>
      <w:r w:rsidRPr="00ED2AA0">
        <w:t>triggered</w:t>
      </w:r>
      <w:proofErr w:type="gramEnd"/>
      <w:r w:rsidRPr="00ED2AA0">
        <w:t xml:space="preserve"> and officers are required to follow procedures for Arrest of Foreign Nationals (Procedure 2.09).  Further inquiries into </w:t>
      </w:r>
      <w:r>
        <w:t xml:space="preserve">and notifications made regarding </w:t>
      </w:r>
      <w:r w:rsidRPr="00ED2AA0">
        <w:t xml:space="preserve">the arrestee’s immigration status shall only be permitted as </w:t>
      </w:r>
      <w:r>
        <w:t xml:space="preserve">authorized </w:t>
      </w:r>
      <w:r w:rsidRPr="00ED2AA0">
        <w:t xml:space="preserve">by this </w:t>
      </w:r>
      <w:r>
        <w:t>p</w:t>
      </w:r>
      <w:r w:rsidRPr="00ED2AA0">
        <w:t>olicy</w:t>
      </w:r>
      <w:r>
        <w:t xml:space="preserve"> and approved by the Chief of Police</w:t>
      </w:r>
      <w:r w:rsidRPr="00ED2AA0">
        <w:t>.</w:t>
      </w:r>
    </w:p>
    <w:p w14:paraId="05930782" w14:textId="77777777" w:rsidR="0018053C" w:rsidRDefault="0018053C" w:rsidP="0018053C"/>
    <w:p w14:paraId="7493B5F4" w14:textId="77777777" w:rsidR="0018053C" w:rsidRDefault="0018053C" w:rsidP="0018053C">
      <w:pPr>
        <w:rPr>
          <w:szCs w:val="24"/>
        </w:rPr>
      </w:pPr>
      <w:r w:rsidRPr="002B032A">
        <w:rPr>
          <w:b/>
          <w:bCs/>
          <w:szCs w:val="24"/>
        </w:rPr>
        <w:t>Immigration and Customs Enforcement (ICE) Detainers and Warrants- Unlawful Seizure</w:t>
      </w:r>
    </w:p>
    <w:p w14:paraId="61B84687" w14:textId="77777777" w:rsidR="0018053C" w:rsidRDefault="0018053C" w:rsidP="0018053C"/>
    <w:p w14:paraId="757690AA" w14:textId="77777777" w:rsidR="0018053C" w:rsidRDefault="0018053C" w:rsidP="0018053C">
      <w:pPr>
        <w:rPr>
          <w:szCs w:val="24"/>
        </w:rPr>
      </w:pPr>
      <w:r>
        <w:rPr>
          <w:szCs w:val="24"/>
        </w:rPr>
        <w:t xml:space="preserve">ICE issues </w:t>
      </w:r>
      <w:proofErr w:type="gramStart"/>
      <w:r>
        <w:rPr>
          <w:szCs w:val="24"/>
        </w:rPr>
        <w:t>a number of</w:t>
      </w:r>
      <w:proofErr w:type="gramEnd"/>
      <w:r>
        <w:rPr>
          <w:szCs w:val="24"/>
        </w:rPr>
        <w:t xml:space="preserve"> detainers and administrative warrants, to include:</w:t>
      </w:r>
    </w:p>
    <w:p w14:paraId="6098D1FA" w14:textId="77777777" w:rsidR="0018053C" w:rsidRPr="00424439" w:rsidRDefault="0018053C" w:rsidP="00743268">
      <w:pPr>
        <w:pStyle w:val="ListParagraph"/>
        <w:numPr>
          <w:ilvl w:val="0"/>
          <w:numId w:val="47"/>
        </w:numPr>
        <w:spacing w:after="0" w:line="240" w:lineRule="auto"/>
        <w:rPr>
          <w:rFonts w:ascii="Times New Roman" w:eastAsia="Times New Roman" w:hAnsi="Times New Roman"/>
          <w:sz w:val="24"/>
          <w:szCs w:val="24"/>
        </w:rPr>
      </w:pPr>
      <w:r w:rsidRPr="00424439">
        <w:rPr>
          <w:rFonts w:ascii="Times New Roman" w:eastAsia="Times New Roman" w:hAnsi="Times New Roman"/>
          <w:sz w:val="24"/>
          <w:szCs w:val="24"/>
        </w:rPr>
        <w:t>I-247 Immigration Detainer</w:t>
      </w:r>
    </w:p>
    <w:p w14:paraId="61BC4659" w14:textId="77777777" w:rsidR="0018053C" w:rsidRPr="00424439" w:rsidRDefault="0018053C" w:rsidP="00743268">
      <w:pPr>
        <w:pStyle w:val="ListParagraph"/>
        <w:numPr>
          <w:ilvl w:val="0"/>
          <w:numId w:val="47"/>
        </w:numPr>
        <w:spacing w:after="0" w:line="240" w:lineRule="auto"/>
        <w:rPr>
          <w:rFonts w:ascii="Times New Roman" w:eastAsia="Times New Roman" w:hAnsi="Times New Roman"/>
          <w:sz w:val="24"/>
          <w:szCs w:val="24"/>
        </w:rPr>
      </w:pPr>
      <w:r w:rsidRPr="00424439">
        <w:rPr>
          <w:rFonts w:ascii="Times New Roman" w:eastAsia="Times New Roman" w:hAnsi="Times New Roman"/>
          <w:sz w:val="24"/>
          <w:szCs w:val="24"/>
        </w:rPr>
        <w:t>I-200 Warrant for Arrest of Alien</w:t>
      </w:r>
    </w:p>
    <w:p w14:paraId="0EE3BF11" w14:textId="77777777" w:rsidR="0018053C" w:rsidRPr="00424439" w:rsidRDefault="0018053C" w:rsidP="00743268">
      <w:pPr>
        <w:pStyle w:val="ListParagraph"/>
        <w:numPr>
          <w:ilvl w:val="0"/>
          <w:numId w:val="47"/>
        </w:numPr>
        <w:spacing w:after="0" w:line="240" w:lineRule="auto"/>
        <w:rPr>
          <w:rFonts w:ascii="Times New Roman" w:eastAsia="Times New Roman" w:hAnsi="Times New Roman"/>
          <w:sz w:val="24"/>
          <w:szCs w:val="24"/>
        </w:rPr>
      </w:pPr>
      <w:r w:rsidRPr="00424439">
        <w:rPr>
          <w:rFonts w:ascii="Times New Roman" w:eastAsia="Times New Roman" w:hAnsi="Times New Roman"/>
          <w:sz w:val="24"/>
          <w:szCs w:val="24"/>
        </w:rPr>
        <w:t>I-205 Warrant of Removal/Deportation</w:t>
      </w:r>
    </w:p>
    <w:p w14:paraId="5225B6E2" w14:textId="77777777" w:rsidR="0018053C" w:rsidRDefault="0018053C" w:rsidP="0018053C">
      <w:pPr>
        <w:rPr>
          <w:szCs w:val="24"/>
        </w:rPr>
      </w:pPr>
      <w:r>
        <w:rPr>
          <w:szCs w:val="24"/>
        </w:rPr>
        <w:t xml:space="preserve">ICE detainers and administrative warrants are issued by border patrol agents, deportation officers, immigration enforcement officers, other </w:t>
      </w:r>
      <w:proofErr w:type="gramStart"/>
      <w:r>
        <w:rPr>
          <w:szCs w:val="24"/>
        </w:rPr>
        <w:t>employees</w:t>
      </w:r>
      <w:proofErr w:type="gramEnd"/>
      <w:r>
        <w:rPr>
          <w:szCs w:val="24"/>
        </w:rPr>
        <w:t xml:space="preserve"> or officers of the Department of </w:t>
      </w:r>
      <w:r>
        <w:rPr>
          <w:szCs w:val="24"/>
        </w:rPr>
        <w:lastRenderedPageBreak/>
        <w:t>Homeland Security (DHS), and other Federal officers delegated by the Secretary of Homeland Security.  These are “administrative” or “civil” detainers and warrants that are not reviewed or approved by the courts. They can only be served by authorized federal agents, and they are limited to being served in locations where a subject does not have a reasonable expectation of privacy.</w:t>
      </w:r>
    </w:p>
    <w:p w14:paraId="0BE5CF6D" w14:textId="77777777" w:rsidR="0018053C" w:rsidRPr="00424439" w:rsidRDefault="0018053C" w:rsidP="0018053C">
      <w:pPr>
        <w:ind w:left="720"/>
        <w:rPr>
          <w:szCs w:val="24"/>
        </w:rPr>
      </w:pPr>
      <w:r w:rsidRPr="00424439">
        <w:rPr>
          <w:b/>
          <w:bCs/>
          <w:szCs w:val="24"/>
        </w:rPr>
        <w:t>I-247 Immigration Detainers</w:t>
      </w:r>
      <w:r>
        <w:rPr>
          <w:szCs w:val="24"/>
        </w:rPr>
        <w:t xml:space="preserve"> are issued under authority of </w:t>
      </w:r>
      <w:r w:rsidRPr="00842F79">
        <w:rPr>
          <w:szCs w:val="24"/>
        </w:rPr>
        <w:t xml:space="preserve">8 C.F.R. § </w:t>
      </w:r>
      <w:r>
        <w:rPr>
          <w:szCs w:val="24"/>
        </w:rPr>
        <w:t xml:space="preserve">236 and </w:t>
      </w:r>
      <w:r w:rsidRPr="00842F79">
        <w:rPr>
          <w:szCs w:val="24"/>
        </w:rPr>
        <w:t xml:space="preserve">§ </w:t>
      </w:r>
      <w:r>
        <w:rPr>
          <w:szCs w:val="24"/>
        </w:rPr>
        <w:t xml:space="preserve">287 by any authorized Immigration Officer and serves to advise another law enforcement agency that ICE seeks custody of an undocumented foreign national presently in the custody of that agency.  The detainer is a request such agency advise ICE, prior to release of the undocumented foreign national, </w:t>
      </w:r>
      <w:proofErr w:type="gramStart"/>
      <w:r>
        <w:rPr>
          <w:szCs w:val="24"/>
        </w:rPr>
        <w:t>in order for</w:t>
      </w:r>
      <w:proofErr w:type="gramEnd"/>
      <w:r>
        <w:rPr>
          <w:szCs w:val="24"/>
        </w:rPr>
        <w:t xml:space="preserve"> ICE to assume custody.  I-247 Immigration Detainers do not establish or communicate probable cause to detain or arrest the named individual, and probable cause is required to detain or arrest under the Fourth Amendment</w:t>
      </w:r>
      <w:proofErr w:type="gramStart"/>
      <w:r>
        <w:rPr>
          <w:szCs w:val="24"/>
        </w:rPr>
        <w:t>:  “</w:t>
      </w:r>
      <w:proofErr w:type="gramEnd"/>
      <w:r>
        <w:rPr>
          <w:szCs w:val="24"/>
        </w:rPr>
        <w:t>Immigration detainers do not and cannot compel a state or local law enforcement agency to detain suspected aliens subject to removal (</w:t>
      </w:r>
      <w:r w:rsidRPr="00BF50B7">
        <w:t xml:space="preserve">Galarza v. </w:t>
      </w:r>
      <w:proofErr w:type="spellStart"/>
      <w:r w:rsidRPr="00BF50B7">
        <w:t>Szalczyk</w:t>
      </w:r>
      <w:proofErr w:type="spellEnd"/>
      <w:r w:rsidRPr="00BF50B7">
        <w:t>, 745 F.3d 634, 645 (3d Cir. 2014)</w:t>
      </w:r>
      <w:r>
        <w:t>.”</w:t>
      </w:r>
      <w:r>
        <w:rPr>
          <w:szCs w:val="24"/>
        </w:rPr>
        <w:t xml:space="preserve"> </w:t>
      </w:r>
      <w:r>
        <w:t xml:space="preserve"> </w:t>
      </w:r>
    </w:p>
    <w:p w14:paraId="0A533B7A" w14:textId="77777777" w:rsidR="0018053C" w:rsidRPr="00424439" w:rsidRDefault="0018053C" w:rsidP="0018053C">
      <w:pPr>
        <w:ind w:left="720"/>
        <w:rPr>
          <w:szCs w:val="24"/>
        </w:rPr>
      </w:pPr>
    </w:p>
    <w:p w14:paraId="361D779C" w14:textId="77777777" w:rsidR="0018053C" w:rsidRPr="00424439" w:rsidRDefault="0018053C" w:rsidP="0018053C">
      <w:pPr>
        <w:rPr>
          <w:szCs w:val="24"/>
        </w:rPr>
      </w:pPr>
      <w:r>
        <w:rPr>
          <w:szCs w:val="24"/>
        </w:rPr>
        <w:t>Since 2016 ICE began issuing either an I-200 warrant or an I-205 warrant for every I-247 detainer because of a court ruling stating that ICE could not arrest on detainers unless they had reason to believe the person would escape before a warrant was obtained (</w:t>
      </w:r>
      <w:r w:rsidRPr="00424439">
        <w:rPr>
          <w:szCs w:val="24"/>
        </w:rPr>
        <w:t>Moreno v. Napolitano, F.Supp.3</w:t>
      </w:r>
      <w:proofErr w:type="gramStart"/>
      <w:r w:rsidRPr="00424439">
        <w:rPr>
          <w:szCs w:val="24"/>
        </w:rPr>
        <w:t>d  2016</w:t>
      </w:r>
      <w:proofErr w:type="gramEnd"/>
      <w:r w:rsidRPr="00424439">
        <w:rPr>
          <w:szCs w:val="24"/>
        </w:rPr>
        <w:t xml:space="preserve"> WL</w:t>
      </w:r>
      <w:r>
        <w:rPr>
          <w:szCs w:val="24"/>
        </w:rPr>
        <w:t>).</w:t>
      </w:r>
    </w:p>
    <w:p w14:paraId="23826FAB" w14:textId="77777777" w:rsidR="0018053C" w:rsidRPr="005931B9" w:rsidRDefault="0018053C" w:rsidP="00743268">
      <w:pPr>
        <w:pStyle w:val="ListParagraph"/>
        <w:numPr>
          <w:ilvl w:val="0"/>
          <w:numId w:val="51"/>
        </w:numPr>
        <w:spacing w:after="0" w:line="240" w:lineRule="auto"/>
        <w:rPr>
          <w:rFonts w:ascii="Times New Roman" w:eastAsia="Times New Roman" w:hAnsi="Times New Roman"/>
          <w:i/>
          <w:sz w:val="24"/>
          <w:szCs w:val="24"/>
        </w:rPr>
      </w:pPr>
      <w:r w:rsidRPr="005931B9">
        <w:rPr>
          <w:rFonts w:ascii="Times New Roman" w:eastAsia="Times New Roman" w:hAnsi="Times New Roman"/>
          <w:b/>
          <w:bCs/>
          <w:sz w:val="24"/>
          <w:szCs w:val="24"/>
        </w:rPr>
        <w:t>I-200 Warrant for Arrest of Alien</w:t>
      </w:r>
      <w:r w:rsidRPr="005931B9">
        <w:rPr>
          <w:rFonts w:ascii="Times New Roman" w:eastAsia="Times New Roman" w:hAnsi="Times New Roman"/>
          <w:sz w:val="24"/>
          <w:szCs w:val="24"/>
        </w:rPr>
        <w:t xml:space="preserve">, “… may only be issued by immigration officers listed in 8 C.F.R. § 287.5(e)(2) … and may be served only by those immigration officers listed in 8 C.F.R. § 287.5(e)(3).” (8 C.F.R. § 236.1(b)(1)).  </w:t>
      </w:r>
      <w:r w:rsidRPr="005931B9">
        <w:rPr>
          <w:rFonts w:ascii="Times New Roman" w:eastAsia="Times New Roman" w:hAnsi="Times New Roman"/>
          <w:i/>
          <w:sz w:val="24"/>
          <w:szCs w:val="24"/>
        </w:rPr>
        <w:t>Note that I-200 administrative warrants are routinely entered into NCIC</w:t>
      </w:r>
      <w:r>
        <w:rPr>
          <w:rFonts w:ascii="Times New Roman" w:eastAsia="Times New Roman" w:hAnsi="Times New Roman"/>
          <w:i/>
          <w:sz w:val="24"/>
          <w:szCs w:val="24"/>
        </w:rPr>
        <w:t xml:space="preserve"> even though local law enforcement may not arrest based on an I-200 warrant</w:t>
      </w:r>
      <w:r w:rsidRPr="005931B9">
        <w:rPr>
          <w:rFonts w:ascii="Times New Roman" w:eastAsia="Times New Roman" w:hAnsi="Times New Roman"/>
          <w:i/>
          <w:sz w:val="24"/>
          <w:szCs w:val="24"/>
        </w:rPr>
        <w:t>.</w:t>
      </w:r>
    </w:p>
    <w:p w14:paraId="5E02BE59" w14:textId="77777777" w:rsidR="0018053C" w:rsidRPr="005931B9" w:rsidRDefault="0018053C" w:rsidP="00743268">
      <w:pPr>
        <w:pStyle w:val="ListParagraph"/>
        <w:numPr>
          <w:ilvl w:val="0"/>
          <w:numId w:val="51"/>
        </w:numPr>
        <w:spacing w:after="0" w:line="240" w:lineRule="auto"/>
        <w:rPr>
          <w:rFonts w:ascii="Times New Roman" w:eastAsia="Times New Roman" w:hAnsi="Times New Roman"/>
          <w:i/>
          <w:sz w:val="24"/>
          <w:szCs w:val="24"/>
        </w:rPr>
      </w:pPr>
      <w:r w:rsidRPr="005931B9">
        <w:rPr>
          <w:rFonts w:ascii="Times New Roman" w:eastAsia="Times New Roman" w:hAnsi="Times New Roman"/>
          <w:b/>
          <w:bCs/>
          <w:sz w:val="24"/>
          <w:szCs w:val="24"/>
        </w:rPr>
        <w:t>I-</w:t>
      </w:r>
      <w:proofErr w:type="gramStart"/>
      <w:r w:rsidRPr="005931B9">
        <w:rPr>
          <w:rFonts w:ascii="Times New Roman" w:eastAsia="Times New Roman" w:hAnsi="Times New Roman"/>
          <w:b/>
          <w:bCs/>
          <w:sz w:val="24"/>
          <w:szCs w:val="24"/>
        </w:rPr>
        <w:t>205  Warrant</w:t>
      </w:r>
      <w:proofErr w:type="gramEnd"/>
      <w:r w:rsidRPr="005931B9">
        <w:rPr>
          <w:rFonts w:ascii="Times New Roman" w:eastAsia="Times New Roman" w:hAnsi="Times New Roman"/>
          <w:b/>
          <w:bCs/>
          <w:sz w:val="24"/>
          <w:szCs w:val="24"/>
        </w:rPr>
        <w:t xml:space="preserve"> of Removal/Deportation</w:t>
      </w:r>
      <w:r w:rsidRPr="005931B9">
        <w:rPr>
          <w:rFonts w:ascii="Times New Roman" w:eastAsia="Times New Roman" w:hAnsi="Times New Roman"/>
          <w:sz w:val="24"/>
          <w:szCs w:val="24"/>
        </w:rPr>
        <w:t xml:space="preserve">, “Execution of warrant of removal.  Any officer authorized by 8 C.F.R. § 287.5(e)(3) to execute administrative warrants of arrest may execute a warrant of removal.”  (8 C.F.R. § 241.2(b)).  </w:t>
      </w:r>
      <w:r>
        <w:rPr>
          <w:rFonts w:ascii="Times New Roman" w:eastAsia="Times New Roman" w:hAnsi="Times New Roman"/>
          <w:i/>
          <w:sz w:val="24"/>
          <w:szCs w:val="24"/>
        </w:rPr>
        <w:t xml:space="preserve">Note that </w:t>
      </w:r>
      <w:r w:rsidRPr="005931B9">
        <w:rPr>
          <w:rFonts w:ascii="Times New Roman" w:eastAsia="Times New Roman" w:hAnsi="Times New Roman"/>
          <w:i/>
          <w:sz w:val="24"/>
          <w:szCs w:val="24"/>
        </w:rPr>
        <w:t>I-205 administrative warrants are routinely entered into NCIC</w:t>
      </w:r>
      <w:r>
        <w:rPr>
          <w:rFonts w:ascii="Times New Roman" w:eastAsia="Times New Roman" w:hAnsi="Times New Roman"/>
          <w:i/>
          <w:sz w:val="24"/>
          <w:szCs w:val="24"/>
        </w:rPr>
        <w:t xml:space="preserve"> even though local law enforcement may not arrest based on an I-205 warrant</w:t>
      </w:r>
      <w:r w:rsidRPr="005931B9">
        <w:rPr>
          <w:rFonts w:ascii="Times New Roman" w:eastAsia="Times New Roman" w:hAnsi="Times New Roman"/>
          <w:i/>
          <w:sz w:val="24"/>
          <w:szCs w:val="24"/>
        </w:rPr>
        <w:t>.</w:t>
      </w:r>
    </w:p>
    <w:p w14:paraId="2A4D4442" w14:textId="77777777" w:rsidR="0018053C" w:rsidRDefault="0018053C" w:rsidP="0018053C"/>
    <w:p w14:paraId="71406F57" w14:textId="77777777" w:rsidR="0018053C" w:rsidRDefault="0018053C" w:rsidP="0018053C">
      <w:pPr>
        <w:rPr>
          <w:szCs w:val="24"/>
        </w:rPr>
      </w:pPr>
      <w:r w:rsidRPr="00424439">
        <w:rPr>
          <w:b/>
          <w:bCs/>
          <w:szCs w:val="24"/>
        </w:rPr>
        <w:t>Summary:</w:t>
      </w:r>
      <w:r>
        <w:rPr>
          <w:szCs w:val="24"/>
        </w:rPr>
        <w:t xml:space="preserve">  ICE detainers and administrative warrants may not be used by Everett officers as a basis to seize, detain, or arrest any individual.</w:t>
      </w:r>
      <w:r w:rsidRPr="00182DBE">
        <w:rPr>
          <w:szCs w:val="24"/>
        </w:rPr>
        <w:t xml:space="preserve"> </w:t>
      </w:r>
      <w:r>
        <w:rPr>
          <w:szCs w:val="24"/>
        </w:rPr>
        <w:t xml:space="preserve"> Local law enforcement officers do not have the authority to enforce detainers or administrative warrants.  This has been confirmed by the courts as a violation of both the U.S. Constitution and the Washington State Constitution:</w:t>
      </w:r>
    </w:p>
    <w:p w14:paraId="4FFC54DD" w14:textId="77777777" w:rsidR="0018053C" w:rsidRPr="00424439" w:rsidRDefault="0018053C" w:rsidP="00743268">
      <w:pPr>
        <w:pStyle w:val="ListParagraph"/>
        <w:numPr>
          <w:ilvl w:val="0"/>
          <w:numId w:val="50"/>
        </w:numPr>
        <w:spacing w:after="0" w:line="240" w:lineRule="auto"/>
        <w:rPr>
          <w:rFonts w:ascii="Times New Roman" w:eastAsia="Times New Roman" w:hAnsi="Times New Roman"/>
          <w:sz w:val="24"/>
          <w:szCs w:val="24"/>
        </w:rPr>
      </w:pPr>
      <w:r w:rsidRPr="00424439">
        <w:rPr>
          <w:rFonts w:ascii="Times New Roman" w:eastAsia="Times New Roman" w:hAnsi="Times New Roman"/>
          <w:sz w:val="24"/>
          <w:szCs w:val="24"/>
        </w:rPr>
        <w:t>“Defendant’s arrest constituted an obvious violation of his Fourth Amendment rights (</w:t>
      </w:r>
      <w:r w:rsidRPr="00424439">
        <w:rPr>
          <w:rFonts w:ascii="Times New Roman" w:eastAsia="Times New Roman" w:hAnsi="Times New Roman"/>
          <w:sz w:val="24"/>
          <w:szCs w:val="20"/>
        </w:rPr>
        <w:t>United States</w:t>
      </w:r>
      <w:r w:rsidRPr="00424439">
        <w:rPr>
          <w:rFonts w:ascii="Times New Roman" w:eastAsia="Times New Roman" w:hAnsi="Times New Roman"/>
          <w:i/>
          <w:iCs/>
          <w:sz w:val="24"/>
          <w:szCs w:val="20"/>
        </w:rPr>
        <w:t> v. </w:t>
      </w:r>
      <w:r w:rsidRPr="00424439">
        <w:rPr>
          <w:rFonts w:ascii="Times New Roman" w:eastAsia="Times New Roman" w:hAnsi="Times New Roman"/>
          <w:sz w:val="24"/>
          <w:szCs w:val="20"/>
        </w:rPr>
        <w:t>Toledo, 615 F. Supp. 2d 453 (S.D.W. </w:t>
      </w:r>
      <w:proofErr w:type="spellStart"/>
      <w:r w:rsidRPr="00424439">
        <w:rPr>
          <w:rFonts w:ascii="Times New Roman" w:eastAsia="Times New Roman" w:hAnsi="Times New Roman"/>
          <w:sz w:val="24"/>
          <w:szCs w:val="20"/>
        </w:rPr>
        <w:t>Va</w:t>
      </w:r>
      <w:proofErr w:type="spellEnd"/>
      <w:r w:rsidRPr="00424439">
        <w:rPr>
          <w:rFonts w:ascii="Times New Roman" w:eastAsia="Times New Roman" w:hAnsi="Times New Roman"/>
          <w:sz w:val="24"/>
          <w:szCs w:val="20"/>
        </w:rPr>
        <w:t xml:space="preserve"> 2009).” </w:t>
      </w:r>
      <w:r w:rsidRPr="00424439">
        <w:rPr>
          <w:rFonts w:ascii="Times New Roman" w:eastAsia="Times New Roman" w:hAnsi="Times New Roman"/>
          <w:sz w:val="24"/>
          <w:szCs w:val="24"/>
        </w:rPr>
        <w:t xml:space="preserve">  </w:t>
      </w:r>
    </w:p>
    <w:p w14:paraId="1E5090A8" w14:textId="77777777" w:rsidR="0018053C" w:rsidRDefault="0018053C" w:rsidP="00743268">
      <w:pPr>
        <w:pStyle w:val="ListParagraph"/>
        <w:numPr>
          <w:ilvl w:val="0"/>
          <w:numId w:val="50"/>
        </w:numPr>
        <w:spacing w:after="0" w:line="240" w:lineRule="auto"/>
        <w:rPr>
          <w:rFonts w:ascii="Times New Roman" w:eastAsia="Times New Roman" w:hAnsi="Times New Roman"/>
          <w:sz w:val="24"/>
          <w:szCs w:val="24"/>
        </w:rPr>
      </w:pPr>
      <w:r w:rsidRPr="005931B9">
        <w:rPr>
          <w:rFonts w:ascii="Times New Roman" w:eastAsia="Times New Roman" w:hAnsi="Times New Roman"/>
          <w:sz w:val="24"/>
          <w:szCs w:val="24"/>
        </w:rPr>
        <w:t xml:space="preserve">Immigration laws and regulations do not authorize state or local law enforcement agencies to serve or execute administrative detainers or warrants (Arizona v. United States, 132 </w:t>
      </w:r>
      <w:proofErr w:type="spellStart"/>
      <w:r w:rsidRPr="005931B9">
        <w:rPr>
          <w:rFonts w:ascii="Times New Roman" w:eastAsia="Times New Roman" w:hAnsi="Times New Roman"/>
          <w:sz w:val="24"/>
          <w:szCs w:val="24"/>
        </w:rPr>
        <w:t>S.Ct</w:t>
      </w:r>
      <w:proofErr w:type="spellEnd"/>
      <w:r w:rsidRPr="005931B9">
        <w:rPr>
          <w:rFonts w:ascii="Times New Roman" w:eastAsia="Times New Roman" w:hAnsi="Times New Roman"/>
          <w:sz w:val="24"/>
          <w:szCs w:val="24"/>
        </w:rPr>
        <w:t>. 2492, 2505 (2012)).</w:t>
      </w:r>
    </w:p>
    <w:p w14:paraId="13CA45DD" w14:textId="77777777" w:rsidR="0018053C" w:rsidRPr="005931B9" w:rsidRDefault="0018053C" w:rsidP="00743268">
      <w:pPr>
        <w:pStyle w:val="ListParagraph"/>
        <w:numPr>
          <w:ilvl w:val="0"/>
          <w:numId w:val="50"/>
        </w:numPr>
        <w:spacing w:after="0" w:line="240" w:lineRule="auto"/>
        <w:rPr>
          <w:rFonts w:ascii="Times New Roman" w:eastAsia="Times New Roman" w:hAnsi="Times New Roman"/>
          <w:sz w:val="24"/>
          <w:szCs w:val="24"/>
        </w:rPr>
      </w:pPr>
      <w:r w:rsidRPr="005931B9">
        <w:rPr>
          <w:rFonts w:ascii="Times New Roman" w:eastAsia="Times New Roman" w:hAnsi="Times New Roman"/>
          <w:sz w:val="24"/>
          <w:szCs w:val="24"/>
        </w:rPr>
        <w:t>“Article 1 Section 7 of the Washington State Constitution prohibits local law enforcement officers from prolonging an otherwise lawful detention to question those they have stopped about their country of origin, immigration status, or citizenship status. (Ramirez –</w:t>
      </w:r>
      <w:proofErr w:type="spellStart"/>
      <w:r w:rsidRPr="005931B9">
        <w:rPr>
          <w:rFonts w:ascii="Times New Roman" w:eastAsia="Times New Roman" w:hAnsi="Times New Roman"/>
          <w:sz w:val="24"/>
          <w:szCs w:val="24"/>
        </w:rPr>
        <w:t>Rangle</w:t>
      </w:r>
      <w:proofErr w:type="spellEnd"/>
      <w:r w:rsidRPr="005931B9">
        <w:rPr>
          <w:rFonts w:ascii="Times New Roman" w:eastAsia="Times New Roman" w:hAnsi="Times New Roman"/>
          <w:sz w:val="24"/>
          <w:szCs w:val="24"/>
        </w:rPr>
        <w:t xml:space="preserve"> v. Kitsap County, 12-2-09594-4).”</w:t>
      </w:r>
    </w:p>
    <w:p w14:paraId="51E6F80A" w14:textId="77777777" w:rsidR="0018053C" w:rsidRPr="00424439" w:rsidRDefault="0018053C" w:rsidP="0018053C">
      <w:pPr>
        <w:rPr>
          <w:szCs w:val="24"/>
        </w:rPr>
      </w:pPr>
    </w:p>
    <w:p w14:paraId="24C67FC9" w14:textId="77777777" w:rsidR="0018053C" w:rsidRPr="00F54248" w:rsidRDefault="0018053C" w:rsidP="0018053C"/>
    <w:p w14:paraId="6E2107ED" w14:textId="77777777" w:rsidR="0018053C" w:rsidRDefault="0018053C" w:rsidP="0018053C">
      <w:pPr>
        <w:rPr>
          <w:szCs w:val="24"/>
        </w:rPr>
      </w:pPr>
      <w:r>
        <w:rPr>
          <w:szCs w:val="24"/>
        </w:rPr>
        <w:t xml:space="preserve">Since 2002, ICE has been entering detainers and administrative warrants into NCIC.  In some </w:t>
      </w:r>
      <w:proofErr w:type="gramStart"/>
      <w:r>
        <w:rPr>
          <w:szCs w:val="24"/>
        </w:rPr>
        <w:t>cases</w:t>
      </w:r>
      <w:proofErr w:type="gramEnd"/>
      <w:r>
        <w:rPr>
          <w:szCs w:val="24"/>
        </w:rPr>
        <w:t xml:space="preserve"> a “hit” for an ICE administrative warrant has been mistaken by officers for an actual </w:t>
      </w:r>
      <w:r>
        <w:rPr>
          <w:szCs w:val="24"/>
        </w:rPr>
        <w:lastRenderedPageBreak/>
        <w:t xml:space="preserve">criminal warrant.  The NCIC detainer and administrative warrant “hits” DO NOT authorize local law enforcement to detain, hold, arrest, or otherwise seize the named individual.  </w:t>
      </w:r>
    </w:p>
    <w:p w14:paraId="0439FB00" w14:textId="77777777" w:rsidR="0018053C" w:rsidRDefault="0018053C" w:rsidP="0018053C"/>
    <w:p w14:paraId="3F5ED1B1" w14:textId="77777777" w:rsidR="0018053C" w:rsidRDefault="0018053C" w:rsidP="0018053C">
      <w:pPr>
        <w:rPr>
          <w:szCs w:val="24"/>
        </w:rPr>
      </w:pPr>
      <w:r>
        <w:rPr>
          <w:szCs w:val="24"/>
        </w:rPr>
        <w:t xml:space="preserve">ICE detainers and administrative warrants are easily recognizable.  In the header the text will notify the officer of the existence of a detainer or administrative warrant and direct the law enforcement agency to contact ICE’s Law Enforcement Support Center for further information.  </w:t>
      </w:r>
      <w:proofErr w:type="gramStart"/>
      <w:r>
        <w:rPr>
          <w:szCs w:val="24"/>
        </w:rPr>
        <w:t>Typically</w:t>
      </w:r>
      <w:proofErr w:type="gramEnd"/>
      <w:r>
        <w:rPr>
          <w:szCs w:val="24"/>
        </w:rPr>
        <w:t xml:space="preserve"> the NCIC return will:</w:t>
      </w:r>
    </w:p>
    <w:p w14:paraId="339F50F6" w14:textId="77777777" w:rsidR="0018053C" w:rsidRDefault="0018053C" w:rsidP="0018053C"/>
    <w:p w14:paraId="01F1C929" w14:textId="77777777" w:rsidR="0018053C" w:rsidRPr="00451A29" w:rsidRDefault="0018053C" w:rsidP="00743268">
      <w:pPr>
        <w:numPr>
          <w:ilvl w:val="0"/>
          <w:numId w:val="49"/>
        </w:numPr>
        <w:rPr>
          <w:szCs w:val="24"/>
        </w:rPr>
      </w:pPr>
      <w:r w:rsidRPr="00451A29">
        <w:rPr>
          <w:szCs w:val="24"/>
        </w:rPr>
        <w:t xml:space="preserve">Header has clear notification of “ADMINISTRATIVE WARRANT” </w:t>
      </w:r>
    </w:p>
    <w:p w14:paraId="33BECA90" w14:textId="77777777" w:rsidR="0018053C" w:rsidRPr="00451A29" w:rsidRDefault="0018053C" w:rsidP="00743268">
      <w:pPr>
        <w:numPr>
          <w:ilvl w:val="0"/>
          <w:numId w:val="49"/>
        </w:numPr>
        <w:rPr>
          <w:szCs w:val="24"/>
        </w:rPr>
      </w:pPr>
      <w:r w:rsidRPr="00451A29">
        <w:rPr>
          <w:szCs w:val="24"/>
        </w:rPr>
        <w:t>Header also reads “CONTACT LESC AT (877) 999-5372 FOR IMMEDIATE HIT CONFIRMATION AND AVAILABILITY OF BUREAU OF IMMIGRATION</w:t>
      </w:r>
      <w:proofErr w:type="gramStart"/>
      <w:r w:rsidRPr="00451A29">
        <w:rPr>
          <w:szCs w:val="24"/>
        </w:rPr>
        <w:t>…..</w:t>
      </w:r>
      <w:proofErr w:type="gramEnd"/>
      <w:r w:rsidRPr="00451A29">
        <w:rPr>
          <w:szCs w:val="24"/>
        </w:rPr>
        <w:t xml:space="preserve">” </w:t>
      </w:r>
    </w:p>
    <w:p w14:paraId="396DD7A6" w14:textId="77777777" w:rsidR="0018053C" w:rsidRPr="00451A29" w:rsidRDefault="0018053C" w:rsidP="00743268">
      <w:pPr>
        <w:numPr>
          <w:ilvl w:val="0"/>
          <w:numId w:val="49"/>
        </w:numPr>
        <w:rPr>
          <w:szCs w:val="24"/>
        </w:rPr>
      </w:pPr>
      <w:r w:rsidRPr="00451A29">
        <w:rPr>
          <w:szCs w:val="24"/>
        </w:rPr>
        <w:t>MKE field in the body reads “IMMIGRATION VIOLATION”</w:t>
      </w:r>
    </w:p>
    <w:p w14:paraId="45F6C3E9" w14:textId="77777777" w:rsidR="0018053C" w:rsidRPr="00451A29" w:rsidRDefault="0018053C" w:rsidP="00743268">
      <w:pPr>
        <w:numPr>
          <w:ilvl w:val="0"/>
          <w:numId w:val="49"/>
        </w:numPr>
        <w:rPr>
          <w:szCs w:val="24"/>
        </w:rPr>
      </w:pPr>
      <w:r w:rsidRPr="00451A29">
        <w:rPr>
          <w:szCs w:val="24"/>
        </w:rPr>
        <w:t xml:space="preserve">EXL field in the body (extradition limits) blank or not </w:t>
      </w:r>
      <w:proofErr w:type="gramStart"/>
      <w:r w:rsidRPr="00451A29">
        <w:rPr>
          <w:szCs w:val="24"/>
        </w:rPr>
        <w:t>displayed</w:t>
      </w:r>
      <w:proofErr w:type="gramEnd"/>
    </w:p>
    <w:p w14:paraId="26C69BDC" w14:textId="77777777" w:rsidR="0018053C" w:rsidRDefault="0018053C" w:rsidP="0018053C"/>
    <w:p w14:paraId="2C561513" w14:textId="77777777" w:rsidR="0018053C" w:rsidRDefault="0018053C" w:rsidP="0018053C">
      <w:pPr>
        <w:rPr>
          <w:szCs w:val="24"/>
        </w:rPr>
      </w:pPr>
      <w:r>
        <w:rPr>
          <w:szCs w:val="24"/>
        </w:rPr>
        <w:t>ICE may obtain federal criminal warrants from a Federal Court.  These warrants are also entered into NCIC.  Such warrants will always name the Federal Court that issued the warrant.  These criminal arrest warrants will be treated like any other criminal arrest warrant officers become aware of, to include the arrest and booking of the named subject after confirmation.  It does not include notification of ICE officials by Everett Police officers.  The NCIC return for ICE criminal warrants, like other criminal warrants, typically will:</w:t>
      </w:r>
    </w:p>
    <w:p w14:paraId="7D733EAF" w14:textId="77777777" w:rsidR="0018053C" w:rsidRDefault="0018053C" w:rsidP="0018053C"/>
    <w:p w14:paraId="4938B609" w14:textId="77777777" w:rsidR="0018053C" w:rsidRPr="00451A29" w:rsidRDefault="0018053C" w:rsidP="00743268">
      <w:pPr>
        <w:numPr>
          <w:ilvl w:val="0"/>
          <w:numId w:val="48"/>
        </w:numPr>
        <w:rPr>
          <w:szCs w:val="24"/>
        </w:rPr>
      </w:pPr>
      <w:r w:rsidRPr="00451A29">
        <w:rPr>
          <w:szCs w:val="24"/>
        </w:rPr>
        <w:t>MKE field in the body reads “WANTED PERSON”</w:t>
      </w:r>
    </w:p>
    <w:p w14:paraId="1FAC57DB" w14:textId="77777777" w:rsidR="0018053C" w:rsidRPr="00451A29" w:rsidRDefault="0018053C" w:rsidP="00743268">
      <w:pPr>
        <w:numPr>
          <w:ilvl w:val="0"/>
          <w:numId w:val="48"/>
        </w:numPr>
        <w:rPr>
          <w:szCs w:val="24"/>
        </w:rPr>
      </w:pPr>
      <w:r w:rsidRPr="00451A29">
        <w:rPr>
          <w:szCs w:val="24"/>
        </w:rPr>
        <w:t>EXL field in the body (extradition limits) reads with extradition limits: “FULL EXTRADTION UNLESS OTHERWISE NOTED IN THE MIS FIELD”</w:t>
      </w:r>
    </w:p>
    <w:p w14:paraId="31B32535" w14:textId="77777777" w:rsidR="0018053C" w:rsidRPr="00451A29" w:rsidRDefault="0018053C" w:rsidP="00743268">
      <w:pPr>
        <w:numPr>
          <w:ilvl w:val="0"/>
          <w:numId w:val="48"/>
        </w:numPr>
        <w:rPr>
          <w:szCs w:val="24"/>
        </w:rPr>
      </w:pPr>
      <w:r w:rsidRPr="00451A29">
        <w:rPr>
          <w:szCs w:val="24"/>
        </w:rPr>
        <w:t xml:space="preserve">MIS field in the body indicates the type of warrant, crime, and the </w:t>
      </w:r>
      <w:proofErr w:type="gramStart"/>
      <w:r w:rsidRPr="00451A29">
        <w:rPr>
          <w:szCs w:val="24"/>
        </w:rPr>
        <w:t>court;</w:t>
      </w:r>
      <w:proofErr w:type="gramEnd"/>
      <w:r w:rsidRPr="00451A29">
        <w:rPr>
          <w:szCs w:val="24"/>
        </w:rPr>
        <w:t xml:space="preserve"> often in multiple MIS lines:</w:t>
      </w:r>
    </w:p>
    <w:p w14:paraId="40A72205" w14:textId="77777777" w:rsidR="0018053C" w:rsidRPr="00451A29" w:rsidRDefault="0018053C" w:rsidP="00743268">
      <w:pPr>
        <w:numPr>
          <w:ilvl w:val="1"/>
          <w:numId w:val="48"/>
        </w:numPr>
        <w:rPr>
          <w:szCs w:val="24"/>
        </w:rPr>
      </w:pPr>
      <w:r w:rsidRPr="00451A29">
        <w:rPr>
          <w:szCs w:val="24"/>
        </w:rPr>
        <w:t>MIS/CRIMINAL WARRANT VIOLATION OF TITLE 18 USC, SECTOIN 1542</w:t>
      </w:r>
    </w:p>
    <w:p w14:paraId="66D0E365" w14:textId="77777777" w:rsidR="0018053C" w:rsidRPr="00451A29" w:rsidRDefault="0018053C" w:rsidP="00743268">
      <w:pPr>
        <w:numPr>
          <w:ilvl w:val="1"/>
          <w:numId w:val="48"/>
        </w:numPr>
        <w:rPr>
          <w:szCs w:val="24"/>
        </w:rPr>
      </w:pPr>
      <w:r w:rsidRPr="00451A29">
        <w:rPr>
          <w:szCs w:val="24"/>
        </w:rPr>
        <w:t>MIS/FALSE STATEMENTS</w:t>
      </w:r>
    </w:p>
    <w:p w14:paraId="76B081C4" w14:textId="77777777" w:rsidR="0018053C" w:rsidRPr="00451A29" w:rsidRDefault="0018053C" w:rsidP="00743268">
      <w:pPr>
        <w:numPr>
          <w:ilvl w:val="1"/>
          <w:numId w:val="48"/>
        </w:numPr>
        <w:rPr>
          <w:szCs w:val="24"/>
        </w:rPr>
      </w:pPr>
      <w:r w:rsidRPr="00451A29">
        <w:rPr>
          <w:szCs w:val="24"/>
        </w:rPr>
        <w:t>MIS/DISTRICT OF VIRGINIA</w:t>
      </w:r>
    </w:p>
    <w:p w14:paraId="6C6F2181" w14:textId="77777777" w:rsidR="0018053C" w:rsidRPr="00451A29" w:rsidRDefault="0018053C" w:rsidP="00743268">
      <w:pPr>
        <w:numPr>
          <w:ilvl w:val="0"/>
          <w:numId w:val="48"/>
        </w:numPr>
        <w:rPr>
          <w:szCs w:val="24"/>
        </w:rPr>
      </w:pPr>
      <w:r w:rsidRPr="00451A29">
        <w:rPr>
          <w:szCs w:val="24"/>
        </w:rPr>
        <w:t>Footer has confirmation instructions at the end of the hit: “IMMED CONFIRM WARRANT AND EXTRADITION WITH ORI”</w:t>
      </w:r>
    </w:p>
    <w:p w14:paraId="7E6541E1" w14:textId="77777777" w:rsidR="0018053C" w:rsidRDefault="0018053C" w:rsidP="0018053C"/>
    <w:p w14:paraId="0D9D43DC" w14:textId="77777777" w:rsidR="0018053C" w:rsidRDefault="0018053C" w:rsidP="0018053C">
      <w:pPr>
        <w:rPr>
          <w:szCs w:val="24"/>
        </w:rPr>
      </w:pPr>
      <w:r>
        <w:rPr>
          <w:szCs w:val="24"/>
        </w:rPr>
        <w:t>If in question a</w:t>
      </w:r>
      <w:r w:rsidRPr="006E3296">
        <w:rPr>
          <w:szCs w:val="24"/>
        </w:rPr>
        <w:t xml:space="preserve"> call to the ORI listed on the warrant will always reach a </w:t>
      </w:r>
      <w:r>
        <w:rPr>
          <w:szCs w:val="24"/>
        </w:rPr>
        <w:t xml:space="preserve">phone staffed </w:t>
      </w:r>
      <w:r w:rsidRPr="006E3296">
        <w:rPr>
          <w:szCs w:val="24"/>
        </w:rPr>
        <w:t xml:space="preserve">24 hours </w:t>
      </w:r>
      <w:r>
        <w:rPr>
          <w:szCs w:val="24"/>
        </w:rPr>
        <w:t xml:space="preserve">a day </w:t>
      </w:r>
      <w:r w:rsidRPr="006E3296">
        <w:rPr>
          <w:szCs w:val="24"/>
        </w:rPr>
        <w:t xml:space="preserve">where it can be confirmed if the warrant is in fact a </w:t>
      </w:r>
      <w:r w:rsidRPr="002B032A">
        <w:rPr>
          <w:b/>
          <w:bCs/>
          <w:szCs w:val="24"/>
        </w:rPr>
        <w:t>criminal</w:t>
      </w:r>
      <w:r w:rsidRPr="006E3296">
        <w:rPr>
          <w:szCs w:val="24"/>
        </w:rPr>
        <w:t xml:space="preserve"> arrest warrant issued by a court that local law enforcement has authority to arrest under.</w:t>
      </w:r>
    </w:p>
    <w:p w14:paraId="654110C8" w14:textId="77777777" w:rsidR="004327F6" w:rsidRDefault="004327F6" w:rsidP="0018053C">
      <w:pPr>
        <w:rPr>
          <w:szCs w:val="24"/>
        </w:rPr>
      </w:pPr>
    </w:p>
    <w:bookmarkStart w:id="603" w:name="TwelvePointTen"/>
    <w:bookmarkEnd w:id="603"/>
    <w:p w14:paraId="0C2DBBE6" w14:textId="77777777" w:rsidR="004327F6" w:rsidRDefault="008E5D38" w:rsidP="004327F6">
      <w:pPr>
        <w:tabs>
          <w:tab w:val="left" w:pos="432"/>
          <w:tab w:val="left" w:pos="1008"/>
          <w:tab w:val="left" w:pos="1584"/>
          <w:tab w:val="left" w:pos="2160"/>
          <w:tab w:val="left" w:pos="2736"/>
          <w:tab w:val="left" w:pos="5328"/>
          <w:tab w:val="left" w:pos="7200"/>
          <w:tab w:val="left" w:pos="7560"/>
        </w:tabs>
        <w:rPr>
          <w:b/>
        </w:rPr>
      </w:pPr>
      <w:r>
        <w:rPr>
          <w:b/>
        </w:rPr>
        <w:fldChar w:fldCharType="begin"/>
      </w:r>
      <w:r>
        <w:rPr>
          <w:b/>
        </w:rPr>
        <w:instrText xml:space="preserve"> HYPERLINK  \l "TOCCustodialInterrogations" </w:instrText>
      </w:r>
      <w:r>
        <w:rPr>
          <w:b/>
        </w:rPr>
      </w:r>
      <w:r>
        <w:rPr>
          <w:b/>
        </w:rPr>
        <w:fldChar w:fldCharType="separate"/>
      </w:r>
      <w:r w:rsidR="004327F6" w:rsidRPr="008E5D38">
        <w:rPr>
          <w:rStyle w:val="Hyperlink"/>
          <w:b/>
        </w:rPr>
        <w:t>12.10 CUSTODIAL INTERROGATIONS (RCW 10.122)</w:t>
      </w:r>
      <w:r>
        <w:rPr>
          <w:b/>
        </w:rPr>
        <w:fldChar w:fldCharType="end"/>
      </w:r>
    </w:p>
    <w:p w14:paraId="518E27F7" w14:textId="77777777" w:rsidR="004327F6" w:rsidRPr="00E9001F" w:rsidRDefault="004327F6" w:rsidP="004327F6">
      <w:pPr>
        <w:tabs>
          <w:tab w:val="left" w:pos="432"/>
          <w:tab w:val="left" w:pos="1008"/>
          <w:tab w:val="left" w:pos="1584"/>
          <w:tab w:val="left" w:pos="2160"/>
          <w:tab w:val="left" w:pos="2736"/>
          <w:tab w:val="left" w:pos="5328"/>
          <w:tab w:val="left" w:pos="7200"/>
          <w:tab w:val="left" w:pos="7560"/>
        </w:tabs>
        <w:rPr>
          <w:b/>
        </w:rPr>
      </w:pPr>
    </w:p>
    <w:p w14:paraId="55A01E86" w14:textId="77777777" w:rsidR="004327F6" w:rsidRPr="00B50E65" w:rsidRDefault="004327F6" w:rsidP="004327F6">
      <w:pPr>
        <w:spacing w:after="160" w:line="259" w:lineRule="auto"/>
        <w:rPr>
          <w:szCs w:val="24"/>
        </w:rPr>
      </w:pPr>
      <w:r w:rsidRPr="00B50E65">
        <w:rPr>
          <w:b/>
          <w:bCs/>
          <w:szCs w:val="24"/>
        </w:rPr>
        <w:t>DEFINITIONS</w:t>
      </w:r>
      <w:r w:rsidRPr="00B50E65">
        <w:rPr>
          <w:szCs w:val="24"/>
        </w:rPr>
        <w:t>:</w:t>
      </w:r>
    </w:p>
    <w:p w14:paraId="7ABFD4D1" w14:textId="77777777" w:rsidR="004327F6" w:rsidRPr="00B50E65" w:rsidRDefault="004327F6" w:rsidP="004327F6">
      <w:pPr>
        <w:spacing w:after="160" w:line="259" w:lineRule="auto"/>
        <w:ind w:firstLine="720"/>
        <w:rPr>
          <w:color w:val="000000"/>
          <w:szCs w:val="24"/>
        </w:rPr>
      </w:pPr>
      <w:r w:rsidRPr="00B50E65">
        <w:rPr>
          <w:b/>
          <w:bCs/>
          <w:color w:val="000000"/>
          <w:szCs w:val="24"/>
        </w:rPr>
        <w:t>Custodial interrogation</w:t>
      </w:r>
      <w:r w:rsidRPr="00B50E65">
        <w:rPr>
          <w:color w:val="000000"/>
          <w:szCs w:val="24"/>
        </w:rPr>
        <w:t xml:space="preserve"> means express questioning or other actions or words by a law enforcement officer which are reasonably likely to elicit an incriminating response from an individual and occurs when reasonable individuals in the same circumstances would consider themselves in custody.</w:t>
      </w:r>
    </w:p>
    <w:p w14:paraId="2C544379" w14:textId="77777777" w:rsidR="004327F6" w:rsidRPr="00B50E65" w:rsidRDefault="004327F6" w:rsidP="004327F6">
      <w:pPr>
        <w:spacing w:after="160" w:line="259" w:lineRule="auto"/>
        <w:ind w:firstLine="720"/>
        <w:rPr>
          <w:color w:val="000000"/>
          <w:szCs w:val="24"/>
        </w:rPr>
      </w:pPr>
      <w:r w:rsidRPr="00B50E65">
        <w:rPr>
          <w:b/>
          <w:bCs/>
          <w:color w:val="000000"/>
          <w:szCs w:val="24"/>
        </w:rPr>
        <w:t>Electronic recording</w:t>
      </w:r>
      <w:r w:rsidRPr="00B50E65">
        <w:rPr>
          <w:color w:val="000000"/>
          <w:szCs w:val="24"/>
        </w:rPr>
        <w:t xml:space="preserve"> means an audio recording or audio and video recording that accurately records a custodial interrogation. </w:t>
      </w:r>
    </w:p>
    <w:p w14:paraId="37AD4203" w14:textId="77777777" w:rsidR="004327F6" w:rsidRPr="00B50E65" w:rsidRDefault="004327F6" w:rsidP="004327F6">
      <w:pPr>
        <w:spacing w:after="160" w:line="259" w:lineRule="auto"/>
        <w:ind w:firstLine="720"/>
        <w:rPr>
          <w:color w:val="000000"/>
          <w:szCs w:val="24"/>
        </w:rPr>
      </w:pPr>
      <w:r w:rsidRPr="00B50E65">
        <w:rPr>
          <w:b/>
          <w:bCs/>
          <w:color w:val="000000"/>
          <w:szCs w:val="24"/>
        </w:rPr>
        <w:lastRenderedPageBreak/>
        <w:t>Place of detention</w:t>
      </w:r>
      <w:r w:rsidRPr="00B50E65">
        <w:rPr>
          <w:color w:val="000000"/>
          <w:szCs w:val="24"/>
        </w:rPr>
        <w:t xml:space="preserve"> means a fixed location under the control of a law enforcement agency where individuals are questioned about alleged crimes or status offenses. The term includes a jail, police or sheriff's station, holding cell, correctional or detention facility, police vehicle, </w:t>
      </w:r>
      <w:proofErr w:type="gramStart"/>
      <w:r w:rsidRPr="00B50E65">
        <w:rPr>
          <w:color w:val="000000"/>
          <w:szCs w:val="24"/>
        </w:rPr>
        <w:t>and[</w:t>
      </w:r>
      <w:proofErr w:type="gramEnd"/>
      <w:r w:rsidRPr="00B50E65">
        <w:rPr>
          <w:color w:val="000000"/>
          <w:szCs w:val="24"/>
        </w:rPr>
        <w:t>,] in the case of juveniles, schools.</w:t>
      </w:r>
    </w:p>
    <w:p w14:paraId="0CCA4AC1" w14:textId="77777777" w:rsidR="004327F6" w:rsidRPr="00B50E65" w:rsidRDefault="004327F6" w:rsidP="004327F6">
      <w:pPr>
        <w:spacing w:after="160" w:line="259" w:lineRule="auto"/>
        <w:ind w:firstLine="720"/>
        <w:rPr>
          <w:color w:val="000000"/>
          <w:szCs w:val="24"/>
        </w:rPr>
      </w:pPr>
      <w:r w:rsidRPr="00B50E65">
        <w:rPr>
          <w:b/>
          <w:bCs/>
          <w:color w:val="000000"/>
          <w:szCs w:val="24"/>
        </w:rPr>
        <w:t>Statement</w:t>
      </w:r>
      <w:r w:rsidRPr="00B50E65">
        <w:rPr>
          <w:color w:val="000000"/>
          <w:szCs w:val="24"/>
        </w:rPr>
        <w:t xml:space="preserve"> means a communication whether oral, written, electronic, or nonverbal.</w:t>
      </w:r>
    </w:p>
    <w:p w14:paraId="47A28389" w14:textId="77777777" w:rsidR="004327F6" w:rsidRPr="00B50E65" w:rsidRDefault="004327F6" w:rsidP="004327F6">
      <w:pPr>
        <w:spacing w:after="160" w:line="259" w:lineRule="auto"/>
        <w:rPr>
          <w:szCs w:val="24"/>
        </w:rPr>
      </w:pPr>
      <w:r w:rsidRPr="00B50E65">
        <w:rPr>
          <w:szCs w:val="24"/>
        </w:rPr>
        <w:t>POLICY</w:t>
      </w:r>
    </w:p>
    <w:p w14:paraId="409D0C2A" w14:textId="77777777" w:rsidR="004327F6" w:rsidRPr="00B50E65" w:rsidRDefault="004327F6" w:rsidP="004327F6">
      <w:pPr>
        <w:spacing w:after="160" w:line="259" w:lineRule="auto"/>
        <w:rPr>
          <w:szCs w:val="24"/>
        </w:rPr>
      </w:pPr>
      <w:r w:rsidRPr="00B50E65">
        <w:rPr>
          <w:szCs w:val="24"/>
        </w:rPr>
        <w:t xml:space="preserve">All Custodial Interrogations involving felonies or of juvenile subjects must be electronically recorded using department-issued body worn cameras or other department-issued recording equipment, regardless of the location that the interview takes place.  The electronic recording shall include the giving of any required warning, advice of rights, and waiver of any rights by the interviewee. The interviewing officer must inform the individual that an electronic recording is being made of the interrogation but need not obtain the individual’s consent.  The officer shall indicate the time at the beginning of the custodial interrogation, and again indicate the time when the custodial interrogation ends. </w:t>
      </w:r>
    </w:p>
    <w:p w14:paraId="63E88896" w14:textId="77777777" w:rsidR="004327F6" w:rsidRPr="00B50E65" w:rsidRDefault="004327F6" w:rsidP="004327F6">
      <w:pPr>
        <w:spacing w:after="160" w:line="259" w:lineRule="auto"/>
        <w:rPr>
          <w:szCs w:val="24"/>
        </w:rPr>
      </w:pPr>
      <w:r w:rsidRPr="00B50E65">
        <w:rPr>
          <w:szCs w:val="24"/>
        </w:rPr>
        <w:t xml:space="preserve">Officers shall position the recording equipment in such a way to ensure that the video recording adequately captures the subject’s face and body language, and in such a way that ensures that audio recording equipment adequately captures the statements of all parties. </w:t>
      </w:r>
    </w:p>
    <w:p w14:paraId="6ACCE0D2" w14:textId="77777777" w:rsidR="004327F6" w:rsidRPr="00B50E65" w:rsidRDefault="004327F6" w:rsidP="004327F6">
      <w:pPr>
        <w:spacing w:after="160" w:line="259" w:lineRule="auto"/>
        <w:rPr>
          <w:szCs w:val="24"/>
        </w:rPr>
      </w:pPr>
      <w:r w:rsidRPr="00B50E65">
        <w:rPr>
          <w:szCs w:val="24"/>
        </w:rPr>
        <w:t>Preservation - Officers using body worn cameras to record a custodial interview will dock their body-worn camera at the end of a working set in a docking station at their assigned precinct to begin uploading videos to the secure video server.  Officers using other recording equipment will ensure that a recorded custodial interview is uploaded to the proper secure electronic file.</w:t>
      </w:r>
    </w:p>
    <w:p w14:paraId="50D9BB91" w14:textId="77777777" w:rsidR="004327F6" w:rsidRPr="00B50E65" w:rsidRDefault="004327F6" w:rsidP="004327F6">
      <w:pPr>
        <w:spacing w:after="160" w:line="259" w:lineRule="auto"/>
        <w:rPr>
          <w:szCs w:val="24"/>
        </w:rPr>
      </w:pPr>
      <w:r w:rsidRPr="00B50E65">
        <w:rPr>
          <w:szCs w:val="24"/>
        </w:rPr>
        <w:t xml:space="preserve">Document Use of the Body Camera - Officers shall document in their police reports that they conducted a custodial interrogation. </w:t>
      </w:r>
    </w:p>
    <w:p w14:paraId="4BFD9D71" w14:textId="77777777" w:rsidR="004327F6" w:rsidRPr="00B50E65" w:rsidRDefault="004327F6" w:rsidP="004327F6">
      <w:pPr>
        <w:spacing w:after="160" w:line="259" w:lineRule="auto"/>
        <w:rPr>
          <w:rFonts w:ascii="Calibri" w:eastAsia="Calibri" w:hAnsi="Calibri"/>
          <w:sz w:val="22"/>
          <w:szCs w:val="22"/>
        </w:rPr>
      </w:pPr>
      <w:r w:rsidRPr="00B50E65">
        <w:rPr>
          <w:szCs w:val="24"/>
        </w:rPr>
        <w:t>Electronic Recording Not a Substitute for Report – An electronically recorded custodial interview is not a substitute for a complete and thorough written police report. Officers must write a police report, if the situation requires, and may not use the electronic recording as a substitute for, or basis to abbreviate, their documentation of the incident.</w:t>
      </w:r>
    </w:p>
    <w:p w14:paraId="5B8DC3E0" w14:textId="77777777" w:rsidR="004327F6" w:rsidRPr="00B50E65" w:rsidRDefault="004327F6" w:rsidP="004327F6">
      <w:pPr>
        <w:spacing w:after="160" w:line="259" w:lineRule="auto"/>
        <w:rPr>
          <w:szCs w:val="24"/>
        </w:rPr>
      </w:pPr>
      <w:r w:rsidRPr="00B50E65">
        <w:rPr>
          <w:szCs w:val="24"/>
        </w:rPr>
        <w:t xml:space="preserve"> Report Problems - Officers shall promptly report any problems they may encounter with the electronic recording equipment to their supervisor as well as document the circumstances encountered, who will promptly take steps to resolve the problem.</w:t>
      </w:r>
    </w:p>
    <w:p w14:paraId="68A061AF" w14:textId="77777777" w:rsidR="004327F6" w:rsidRPr="00B50E65" w:rsidRDefault="004327F6" w:rsidP="004327F6">
      <w:pPr>
        <w:spacing w:after="160" w:line="259" w:lineRule="auto"/>
        <w:rPr>
          <w:szCs w:val="24"/>
        </w:rPr>
      </w:pPr>
      <w:r w:rsidRPr="00B50E65">
        <w:rPr>
          <w:szCs w:val="24"/>
        </w:rPr>
        <w:t>EXCEPTIONS</w:t>
      </w:r>
    </w:p>
    <w:p w14:paraId="6BD05355" w14:textId="77777777" w:rsidR="004327F6" w:rsidRPr="00B50E65" w:rsidRDefault="004327F6" w:rsidP="004327F6">
      <w:pPr>
        <w:spacing w:after="160" w:line="259" w:lineRule="auto"/>
        <w:rPr>
          <w:szCs w:val="24"/>
        </w:rPr>
      </w:pPr>
      <w:r w:rsidRPr="00B50E65">
        <w:rPr>
          <w:szCs w:val="24"/>
        </w:rPr>
        <w:t>The requirement of recording does not apply to custodial interrogations under the following circumstances:</w:t>
      </w:r>
    </w:p>
    <w:p w14:paraId="3219DF23" w14:textId="77777777" w:rsidR="004327F6" w:rsidRPr="00B50E65" w:rsidRDefault="004327F6" w:rsidP="00743268">
      <w:pPr>
        <w:numPr>
          <w:ilvl w:val="0"/>
          <w:numId w:val="89"/>
        </w:numPr>
        <w:spacing w:after="160" w:line="259" w:lineRule="auto"/>
        <w:contextualSpacing/>
        <w:rPr>
          <w:rFonts w:ascii="Calibri" w:hAnsi="Calibri"/>
          <w:szCs w:val="24"/>
        </w:rPr>
      </w:pPr>
      <w:r w:rsidRPr="00B50E65">
        <w:rPr>
          <w:szCs w:val="24"/>
        </w:rPr>
        <w:t xml:space="preserve">Spontaneous statements made outside the course of a custodial interrogation or statement made in response to a question asked routinely during the processing of the arrest of an individual. </w:t>
      </w:r>
    </w:p>
    <w:p w14:paraId="259213EA" w14:textId="77777777" w:rsidR="004327F6" w:rsidRPr="00B50E65" w:rsidRDefault="004327F6" w:rsidP="00743268">
      <w:pPr>
        <w:numPr>
          <w:ilvl w:val="0"/>
          <w:numId w:val="89"/>
        </w:numPr>
        <w:spacing w:after="160" w:line="259" w:lineRule="auto"/>
        <w:contextualSpacing/>
        <w:rPr>
          <w:rFonts w:ascii="Calibri" w:eastAsia="Calibri" w:hAnsi="Calibri"/>
          <w:szCs w:val="24"/>
        </w:rPr>
      </w:pPr>
      <w:r w:rsidRPr="00B50E65">
        <w:rPr>
          <w:szCs w:val="24"/>
        </w:rPr>
        <w:t>If electronic recording is not feasible due to exigent circumstances. An officer should electronically record an explanation of the exigent circumstances before conducting the interrogation, if feasible, or as soon thereafter as is practicable.</w:t>
      </w:r>
    </w:p>
    <w:p w14:paraId="7012B572" w14:textId="77777777" w:rsidR="004327F6" w:rsidRPr="00B50E65" w:rsidRDefault="004327F6" w:rsidP="00743268">
      <w:pPr>
        <w:numPr>
          <w:ilvl w:val="0"/>
          <w:numId w:val="89"/>
        </w:numPr>
        <w:spacing w:after="160" w:line="259" w:lineRule="auto"/>
        <w:contextualSpacing/>
        <w:rPr>
          <w:szCs w:val="24"/>
        </w:rPr>
      </w:pPr>
      <w:r w:rsidRPr="00B50E65">
        <w:rPr>
          <w:szCs w:val="24"/>
        </w:rPr>
        <w:lastRenderedPageBreak/>
        <w:t xml:space="preserve">If the individual indicates that they will not participate or continue to participate in the interrogation if it is electronically recorded. If feasible, the officer should record the refusal to participate if recorded. </w:t>
      </w:r>
    </w:p>
    <w:p w14:paraId="18C7D485" w14:textId="77777777" w:rsidR="004327F6" w:rsidRPr="00B50E65" w:rsidRDefault="004327F6" w:rsidP="00743268">
      <w:pPr>
        <w:numPr>
          <w:ilvl w:val="0"/>
          <w:numId w:val="89"/>
        </w:numPr>
        <w:spacing w:after="160" w:line="259" w:lineRule="auto"/>
        <w:contextualSpacing/>
        <w:rPr>
          <w:szCs w:val="24"/>
        </w:rPr>
      </w:pPr>
      <w:r w:rsidRPr="00B50E65">
        <w:rPr>
          <w:color w:val="000000"/>
          <w:szCs w:val="24"/>
        </w:rPr>
        <w:t xml:space="preserve">If a custodial interrogation occurs in another state in compliance with that state's law or is conducted by a federal law enforcement agency in compliance with federal law, the interrogation need not be recorded electronically unless the interrogation is conducted with intent to avoid the requirement of electronic </w:t>
      </w:r>
      <w:proofErr w:type="gramStart"/>
      <w:r w:rsidRPr="00B50E65">
        <w:rPr>
          <w:color w:val="000000"/>
          <w:szCs w:val="24"/>
        </w:rPr>
        <w:t>recording</w:t>
      </w:r>
      <w:proofErr w:type="gramEnd"/>
    </w:p>
    <w:p w14:paraId="4530C0C4" w14:textId="77777777" w:rsidR="004327F6" w:rsidRPr="00B50E65" w:rsidRDefault="004327F6" w:rsidP="00743268">
      <w:pPr>
        <w:numPr>
          <w:ilvl w:val="0"/>
          <w:numId w:val="89"/>
        </w:numPr>
        <w:spacing w:after="160" w:line="259" w:lineRule="auto"/>
        <w:contextualSpacing/>
        <w:rPr>
          <w:rFonts w:ascii="Calibri" w:eastAsia="Calibri" w:hAnsi="Calibri"/>
          <w:szCs w:val="24"/>
        </w:rPr>
      </w:pPr>
      <w:r w:rsidRPr="00B50E65">
        <w:rPr>
          <w:szCs w:val="24"/>
        </w:rPr>
        <w:t xml:space="preserve">If the officer conducting the interrogation reasonably believes that the recording is not required because it does not involve a felony or juvenile. However, if facts or circumstances become known to the officer that would lead him/her to believe that the custodial interrogation does involve a felony or juvenile, then the remainder of the custodial interrogation shall be recorded electronically, if feasible. </w:t>
      </w:r>
    </w:p>
    <w:p w14:paraId="7A5FFFDB" w14:textId="77777777" w:rsidR="004327F6" w:rsidRPr="00B50E65" w:rsidRDefault="004327F6" w:rsidP="00743268">
      <w:pPr>
        <w:numPr>
          <w:ilvl w:val="0"/>
          <w:numId w:val="89"/>
        </w:numPr>
        <w:spacing w:after="160" w:line="259" w:lineRule="auto"/>
        <w:contextualSpacing/>
        <w:rPr>
          <w:rFonts w:ascii="Calibri" w:eastAsia="Calibri" w:hAnsi="Calibri"/>
          <w:szCs w:val="24"/>
        </w:rPr>
      </w:pPr>
      <w:r w:rsidRPr="00B50E65">
        <w:rPr>
          <w:szCs w:val="24"/>
        </w:rPr>
        <w:t>The officer or officer’s supervisor reasonably believes that the electronic recording would disclose the identity of a confidential source or jeopardize the safety of an officer, the individual being interrogated, or another person.</w:t>
      </w:r>
    </w:p>
    <w:p w14:paraId="4FE780E6" w14:textId="77777777" w:rsidR="004327F6" w:rsidRPr="00B50E65" w:rsidRDefault="004327F6" w:rsidP="00743268">
      <w:pPr>
        <w:numPr>
          <w:ilvl w:val="1"/>
          <w:numId w:val="89"/>
        </w:numPr>
        <w:spacing w:after="160" w:line="259" w:lineRule="auto"/>
        <w:contextualSpacing/>
        <w:rPr>
          <w:rFonts w:ascii="Calibri" w:hAnsi="Calibri"/>
          <w:szCs w:val="24"/>
        </w:rPr>
      </w:pPr>
      <w:r w:rsidRPr="00B50E65">
        <w:rPr>
          <w:szCs w:val="24"/>
        </w:rPr>
        <w:t>If feasible and consistent with the safety of a confidential source, the officer should electronically record the basis for the officer’s belief that recording the custodial interrogation would disclose the confidential source’s identity.</w:t>
      </w:r>
    </w:p>
    <w:p w14:paraId="7F48D9A2" w14:textId="77777777" w:rsidR="004327F6" w:rsidRPr="00B50E65" w:rsidRDefault="004327F6" w:rsidP="00743268">
      <w:pPr>
        <w:numPr>
          <w:ilvl w:val="0"/>
          <w:numId w:val="89"/>
        </w:numPr>
        <w:spacing w:after="160" w:line="259" w:lineRule="auto"/>
        <w:contextualSpacing/>
        <w:rPr>
          <w:rFonts w:ascii="Calibri" w:eastAsia="Calibri" w:hAnsi="Calibri"/>
          <w:szCs w:val="24"/>
        </w:rPr>
      </w:pPr>
      <w:r w:rsidRPr="00B50E65">
        <w:rPr>
          <w:szCs w:val="24"/>
        </w:rPr>
        <w:t xml:space="preserve">Electronic recording equipment </w:t>
      </w:r>
      <w:proofErr w:type="gramStart"/>
      <w:r w:rsidRPr="00B50E65">
        <w:rPr>
          <w:szCs w:val="24"/>
        </w:rPr>
        <w:t>fails</w:t>
      </w:r>
      <w:proofErr w:type="gramEnd"/>
      <w:r w:rsidRPr="00B50E65">
        <w:rPr>
          <w:szCs w:val="24"/>
        </w:rPr>
        <w:t xml:space="preserve"> and timely repair or replacement is not feasible. If either audio or video recording fails, but not both, the officer should attempt to record the custodial interview by the means available.</w:t>
      </w:r>
    </w:p>
    <w:p w14:paraId="28D21324" w14:textId="77777777" w:rsidR="004327F6" w:rsidRDefault="004327F6" w:rsidP="004327F6">
      <w:pPr>
        <w:spacing w:after="160" w:line="259" w:lineRule="auto"/>
        <w:rPr>
          <w:szCs w:val="24"/>
        </w:rPr>
      </w:pPr>
    </w:p>
    <w:p w14:paraId="1E350626" w14:textId="77777777" w:rsidR="004327F6" w:rsidRPr="00B50E65" w:rsidRDefault="004327F6" w:rsidP="004327F6">
      <w:pPr>
        <w:spacing w:after="160" w:line="259" w:lineRule="auto"/>
        <w:rPr>
          <w:szCs w:val="24"/>
        </w:rPr>
      </w:pPr>
      <w:proofErr w:type="gramStart"/>
      <w:r w:rsidRPr="00B50E65">
        <w:rPr>
          <w:szCs w:val="24"/>
        </w:rPr>
        <w:t>In the event that</w:t>
      </w:r>
      <w:proofErr w:type="gramEnd"/>
      <w:r w:rsidRPr="00B50E65">
        <w:rPr>
          <w:szCs w:val="24"/>
        </w:rPr>
        <w:t xml:space="preserve"> a custodial interrogation is not recorded under one of the above exceptions to the requirement, an officer shall prepare a written or electronically recorded report explaining the circumstances under which the custodial interview was conducted, the reason for the absence of a recording, and a summarization of the custodial interrogation process and the individual’s statements. </w:t>
      </w:r>
    </w:p>
    <w:p w14:paraId="7339B0E0" w14:textId="77777777" w:rsidR="004327F6" w:rsidRPr="00B50E65" w:rsidRDefault="004327F6" w:rsidP="004327F6">
      <w:pPr>
        <w:spacing w:after="160" w:line="259" w:lineRule="auto"/>
        <w:rPr>
          <w:szCs w:val="24"/>
        </w:rPr>
      </w:pPr>
      <w:r w:rsidRPr="00B50E65">
        <w:rPr>
          <w:szCs w:val="24"/>
        </w:rPr>
        <w:t>Officers are encouraged to record custodial interviews involving misdemeanor or gross misdemeanor investigations in a manner consistent with policy.</w:t>
      </w:r>
    </w:p>
    <w:p w14:paraId="07436FC0" w14:textId="77777777" w:rsidR="004327F6" w:rsidRPr="00B50E65" w:rsidRDefault="004327F6" w:rsidP="004327F6">
      <w:pPr>
        <w:spacing w:after="160" w:line="259" w:lineRule="auto"/>
        <w:rPr>
          <w:szCs w:val="24"/>
        </w:rPr>
      </w:pPr>
      <w:r w:rsidRPr="00B50E65">
        <w:rPr>
          <w:szCs w:val="24"/>
        </w:rPr>
        <w:t>REVIEW OF CUSTODIAL INTERVIEW RECORDINGS</w:t>
      </w:r>
    </w:p>
    <w:p w14:paraId="4122BB4B" w14:textId="77777777" w:rsidR="004327F6" w:rsidRPr="00B50E65" w:rsidRDefault="004327F6" w:rsidP="00743268">
      <w:pPr>
        <w:numPr>
          <w:ilvl w:val="0"/>
          <w:numId w:val="88"/>
        </w:numPr>
        <w:spacing w:after="160" w:line="259" w:lineRule="auto"/>
        <w:contextualSpacing/>
        <w:rPr>
          <w:rFonts w:ascii="Calibri" w:hAnsi="Calibri"/>
          <w:szCs w:val="24"/>
        </w:rPr>
      </w:pPr>
      <w:r w:rsidRPr="00B50E65">
        <w:rPr>
          <w:szCs w:val="24"/>
        </w:rPr>
        <w:t xml:space="preserve">An officer’s direct supervisor shall review all instances in which a custodial interview involving a felony or juvenile was conducted </w:t>
      </w:r>
      <w:r w:rsidRPr="00B50E65">
        <w:rPr>
          <w:szCs w:val="24"/>
          <w:u w:val="single"/>
        </w:rPr>
        <w:t>but not recorded</w:t>
      </w:r>
      <w:r w:rsidRPr="00B50E65">
        <w:rPr>
          <w:szCs w:val="24"/>
        </w:rPr>
        <w:t xml:space="preserve"> to assure compliance with this policy and that any non-recorded interrogations are justified.</w:t>
      </w:r>
    </w:p>
    <w:p w14:paraId="6C77FBF8" w14:textId="77777777" w:rsidR="004327F6" w:rsidRPr="00B50E65" w:rsidRDefault="004327F6" w:rsidP="00743268">
      <w:pPr>
        <w:numPr>
          <w:ilvl w:val="0"/>
          <w:numId w:val="88"/>
        </w:numPr>
        <w:spacing w:after="160" w:line="259" w:lineRule="auto"/>
        <w:contextualSpacing/>
        <w:rPr>
          <w:rFonts w:ascii="Calibri" w:eastAsia="Calibri" w:hAnsi="Calibri"/>
          <w:szCs w:val="24"/>
        </w:rPr>
      </w:pPr>
      <w:r w:rsidRPr="00B50E65">
        <w:rPr>
          <w:szCs w:val="24"/>
        </w:rPr>
        <w:t xml:space="preserve">Officers who reasonably believe a custodial interrogation does not need to be recorded pursuant to this policy will not be subject to discipline for the decision not to </w:t>
      </w:r>
      <w:proofErr w:type="gramStart"/>
      <w:r w:rsidRPr="00B50E65">
        <w:rPr>
          <w:szCs w:val="24"/>
        </w:rPr>
        <w:t>record, unless</w:t>
      </w:r>
      <w:proofErr w:type="gramEnd"/>
      <w:r w:rsidRPr="00B50E65">
        <w:rPr>
          <w:szCs w:val="24"/>
        </w:rPr>
        <w:t xml:space="preserve"> the officer has been previously counseled for failing to exercise reasonable discretion. </w:t>
      </w:r>
    </w:p>
    <w:p w14:paraId="520A3D1F" w14:textId="77777777" w:rsidR="004327F6" w:rsidRPr="00B50E65" w:rsidRDefault="004327F6" w:rsidP="00743268">
      <w:pPr>
        <w:numPr>
          <w:ilvl w:val="0"/>
          <w:numId w:val="88"/>
        </w:numPr>
        <w:spacing w:after="160" w:line="259" w:lineRule="auto"/>
        <w:contextualSpacing/>
        <w:rPr>
          <w:rFonts w:ascii="Calibri" w:hAnsi="Calibri"/>
          <w:szCs w:val="24"/>
        </w:rPr>
      </w:pPr>
      <w:r w:rsidRPr="00B50E65">
        <w:rPr>
          <w:szCs w:val="24"/>
        </w:rPr>
        <w:t xml:space="preserve">Failure to record a custodial interview as required under this section </w:t>
      </w:r>
      <w:proofErr w:type="gramStart"/>
      <w:r w:rsidRPr="00B50E65">
        <w:rPr>
          <w:szCs w:val="24"/>
        </w:rPr>
        <w:t>as a result of</w:t>
      </w:r>
      <w:proofErr w:type="gramEnd"/>
      <w:r w:rsidRPr="00B50E65">
        <w:rPr>
          <w:szCs w:val="24"/>
        </w:rPr>
        <w:t xml:space="preserve"> equipment misuse will not be subject to discipline for the failure to make an otherwise-required electronic recording, unless the officer has been previously counseled for failing to operate recording equipment properly, or if the failure was cause by negligence of the officer.</w:t>
      </w:r>
    </w:p>
    <w:p w14:paraId="6DD7BAFB" w14:textId="77777777" w:rsidR="004327F6" w:rsidRPr="00B50E65" w:rsidRDefault="004327F6" w:rsidP="00743268">
      <w:pPr>
        <w:numPr>
          <w:ilvl w:val="0"/>
          <w:numId w:val="88"/>
        </w:numPr>
        <w:spacing w:after="160" w:line="259" w:lineRule="auto"/>
        <w:contextualSpacing/>
        <w:rPr>
          <w:rFonts w:ascii="Calibri" w:hAnsi="Calibri"/>
          <w:szCs w:val="24"/>
        </w:rPr>
      </w:pPr>
      <w:r w:rsidRPr="00B50E65">
        <w:rPr>
          <w:szCs w:val="24"/>
        </w:rPr>
        <w:lastRenderedPageBreak/>
        <w:t xml:space="preserve">If, </w:t>
      </w:r>
      <w:proofErr w:type="gramStart"/>
      <w:r w:rsidRPr="00B50E65">
        <w:rPr>
          <w:szCs w:val="24"/>
        </w:rPr>
        <w:t>in the course of</w:t>
      </w:r>
      <w:proofErr w:type="gramEnd"/>
      <w:r w:rsidRPr="00B50E65">
        <w:rPr>
          <w:szCs w:val="24"/>
        </w:rPr>
        <w:t xml:space="preserve"> viewing an electronic recording of a custodial interrogation, inadvertent minor policy or procedure violations are discovered, they will be addressed at the lowest reasonable level unless the history of the officer necessitates a higher level of corrective action or discipline.</w:t>
      </w:r>
    </w:p>
    <w:p w14:paraId="082D1E88" w14:textId="77777777" w:rsidR="004327F6" w:rsidRPr="00B50E65" w:rsidRDefault="004327F6" w:rsidP="00743268">
      <w:pPr>
        <w:numPr>
          <w:ilvl w:val="0"/>
          <w:numId w:val="88"/>
        </w:numPr>
        <w:spacing w:after="160" w:line="259" w:lineRule="auto"/>
        <w:contextualSpacing/>
        <w:rPr>
          <w:rFonts w:ascii="Calibri" w:eastAsia="Calibri" w:hAnsi="Calibri"/>
          <w:szCs w:val="24"/>
        </w:rPr>
      </w:pPr>
      <w:r w:rsidRPr="00B50E65">
        <w:rPr>
          <w:szCs w:val="24"/>
        </w:rPr>
        <w:t>The Chief of Police, or his/her designee, shall ensure adequate staffing, education, training, and material resources to ensure custodial interviews are conducted in compliance with this Policy 12.10.</w:t>
      </w:r>
    </w:p>
    <w:p w14:paraId="45F8F7E3" w14:textId="77777777" w:rsidR="004327F6" w:rsidRDefault="004327F6" w:rsidP="0018053C">
      <w:pPr>
        <w:rPr>
          <w:szCs w:val="24"/>
        </w:rPr>
      </w:pPr>
    </w:p>
    <w:p w14:paraId="7B4A86F1" w14:textId="77777777" w:rsidR="008C359B" w:rsidRPr="00E9001F" w:rsidRDefault="008C359B" w:rsidP="00D70C9D">
      <w:pPr>
        <w:pStyle w:val="BodyText"/>
        <w:rPr>
          <w:b/>
        </w:rPr>
      </w:pPr>
    </w:p>
    <w:p w14:paraId="7527D6B1" w14:textId="77777777" w:rsidR="00855409" w:rsidRPr="00E9001F" w:rsidRDefault="00F66D55" w:rsidP="00D70C9D">
      <w:pPr>
        <w:pStyle w:val="Heading1"/>
        <w:numPr>
          <w:ilvl w:val="0"/>
          <w:numId w:val="0"/>
        </w:numPr>
        <w:tabs>
          <w:tab w:val="num" w:pos="1440"/>
        </w:tabs>
        <w:rPr>
          <w:rFonts w:ascii="Times New Roman" w:hAnsi="Times New Roman"/>
          <w:b/>
        </w:rPr>
      </w:pPr>
      <w:r>
        <w:rPr>
          <w:rFonts w:ascii="Times New Roman" w:hAnsi="Times New Roman"/>
          <w:b/>
          <w:u w:val="none"/>
        </w:rPr>
        <w:br w:type="page"/>
      </w:r>
      <w:bookmarkStart w:id="604" w:name="ChapterThirteen"/>
      <w:r w:rsidR="00294D7D" w:rsidRPr="00153A63">
        <w:rPr>
          <w:rFonts w:ascii="Times New Roman" w:hAnsi="Times New Roman"/>
          <w:b/>
          <w:u w:val="none"/>
        </w:rPr>
        <w:lastRenderedPageBreak/>
        <w:fldChar w:fldCharType="begin"/>
      </w:r>
      <w:r w:rsidR="00294D7D" w:rsidRPr="00153A63">
        <w:rPr>
          <w:rFonts w:ascii="Times New Roman" w:hAnsi="Times New Roman"/>
          <w:b/>
          <w:u w:val="none"/>
        </w:rPr>
        <w:instrText xml:space="preserve"> HYPERLINK  \l "TOCChapterThirteen" </w:instrText>
      </w:r>
      <w:r w:rsidR="00294D7D" w:rsidRPr="00153A63">
        <w:rPr>
          <w:rFonts w:ascii="Times New Roman" w:hAnsi="Times New Roman"/>
          <w:b/>
          <w:u w:val="none"/>
        </w:rPr>
      </w:r>
      <w:r w:rsidR="00294D7D" w:rsidRPr="00153A63">
        <w:rPr>
          <w:rFonts w:ascii="Times New Roman" w:hAnsi="Times New Roman"/>
          <w:b/>
          <w:u w:val="none"/>
        </w:rPr>
        <w:fldChar w:fldCharType="separate"/>
      </w:r>
      <w:r w:rsidR="007E0B6A" w:rsidRPr="00153A63">
        <w:rPr>
          <w:rStyle w:val="Hyperlink"/>
          <w:rFonts w:ascii="Times New Roman" w:hAnsi="Times New Roman"/>
          <w:b/>
        </w:rPr>
        <w:t xml:space="preserve">Chapter </w:t>
      </w:r>
      <w:proofErr w:type="gramStart"/>
      <w:r w:rsidR="007E0B6A" w:rsidRPr="00153A63">
        <w:rPr>
          <w:rStyle w:val="Hyperlink"/>
          <w:rFonts w:ascii="Times New Roman" w:hAnsi="Times New Roman"/>
          <w:b/>
        </w:rPr>
        <w:t xml:space="preserve">13  </w:t>
      </w:r>
      <w:r w:rsidR="00855409" w:rsidRPr="00153A63">
        <w:rPr>
          <w:rStyle w:val="Hyperlink"/>
          <w:rFonts w:ascii="Times New Roman" w:hAnsi="Times New Roman"/>
          <w:b/>
        </w:rPr>
        <w:t>JUVENILE</w:t>
      </w:r>
      <w:proofErr w:type="gramEnd"/>
      <w:r w:rsidR="00855409" w:rsidRPr="00153A63">
        <w:rPr>
          <w:rStyle w:val="Hyperlink"/>
          <w:rFonts w:ascii="Times New Roman" w:hAnsi="Times New Roman"/>
          <w:b/>
        </w:rPr>
        <w:t xml:space="preserve"> OPERATIONS</w:t>
      </w:r>
      <w:bookmarkEnd w:id="602"/>
      <w:bookmarkEnd w:id="604"/>
      <w:r w:rsidR="00294D7D" w:rsidRPr="00153A63">
        <w:rPr>
          <w:rFonts w:ascii="Times New Roman" w:hAnsi="Times New Roman"/>
          <w:b/>
          <w:u w:val="none"/>
        </w:rPr>
        <w:fldChar w:fldCharType="end"/>
      </w:r>
    </w:p>
    <w:p w14:paraId="146429FB" w14:textId="77777777" w:rsidR="00855409" w:rsidRPr="00857D79" w:rsidRDefault="00855409" w:rsidP="00D70C9D">
      <w:pPr>
        <w:tabs>
          <w:tab w:val="center" w:pos="4140"/>
          <w:tab w:val="left" w:pos="7200"/>
          <w:tab w:val="left" w:pos="7560"/>
        </w:tabs>
        <w:outlineLvl w:val="0"/>
        <w:rPr>
          <w:szCs w:val="24"/>
        </w:rPr>
      </w:pPr>
    </w:p>
    <w:p w14:paraId="61AB4864" w14:textId="77777777" w:rsidR="00855409" w:rsidRPr="00E9001F" w:rsidRDefault="00855409" w:rsidP="00D70C9D">
      <w:pPr>
        <w:pStyle w:val="BodyText"/>
        <w:rPr>
          <w:bCs/>
        </w:rPr>
      </w:pPr>
      <w:r w:rsidRPr="00E9001F">
        <w:rPr>
          <w:bCs/>
        </w:rPr>
        <w:t>The Everett Police Department is committed to the development and perpetuation of programs designed to prevent and control juvenile delinquencies. All personnel will support the juvenile operations function through dedicated investigative efforts and assistance as needed.</w:t>
      </w:r>
    </w:p>
    <w:p w14:paraId="030505B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72B9DC3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The Everett Police Department encourages review and comment by other elements of the Juvenile Justice System, with regards to the development of our policies and procedures relating to juveniles.</w:t>
      </w:r>
    </w:p>
    <w:p w14:paraId="5F42A29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1A64860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Everett Police Officers are directed to receive and investigate any complaint or alleged criminal law violation involving juveniles in the same manner as any adult criminal case. At the conclusion of the criminal investigation, the juvenile case shall be reviewed by a supervisor and submitted to the proper juvenile justice court authority or its subdivision. The Investigative Division, Crimes Against Children’s Unit is responsible for coordinating the juvenile operations function.</w:t>
      </w:r>
    </w:p>
    <w:p w14:paraId="1D756D3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jc w:val="both"/>
      </w:pPr>
    </w:p>
    <w:p w14:paraId="3CECA2B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Non</w:t>
      </w:r>
      <w:r w:rsidR="007029DB">
        <w:rPr>
          <w:bCs/>
        </w:rPr>
        <w:t>-</w:t>
      </w:r>
      <w:r w:rsidRPr="00E9001F">
        <w:rPr>
          <w:bCs/>
        </w:rPr>
        <w:t>criminal juvenile matters will be investigated and dealt with in the same dedicated manner as criminal investigations. An offense report will be completed using current state law and the policies of juvenile authorities to settle the incident. Those reports will be submitted to and reviewed by shift supervisors.</w:t>
      </w:r>
    </w:p>
    <w:p w14:paraId="5D2A187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32FAA2D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Response to crimes involving juvenile offenders will not differ from that for adult offenders.  Off</w:t>
      </w:r>
      <w:r w:rsidRPr="00153A63">
        <w:rPr>
          <w:bCs/>
        </w:rPr>
        <w:t xml:space="preserve">icers are, </w:t>
      </w:r>
      <w:proofErr w:type="gramStart"/>
      <w:r w:rsidRPr="00153A63">
        <w:rPr>
          <w:bCs/>
        </w:rPr>
        <w:t>at all times</w:t>
      </w:r>
      <w:proofErr w:type="gramEnd"/>
      <w:r w:rsidRPr="00153A63">
        <w:rPr>
          <w:bCs/>
        </w:rPr>
        <w:t>, encouraged to use the least coercive reasonable means in dealing with juveniles.</w:t>
      </w:r>
      <w:r w:rsidR="00510B6C" w:rsidRPr="00153A63">
        <w:rPr>
          <w:bCs/>
        </w:rPr>
        <w:t xml:space="preserve"> </w:t>
      </w:r>
      <w:r w:rsidR="00510B6C" w:rsidRPr="00153A63">
        <w:t xml:space="preserve">See </w:t>
      </w:r>
      <w:r w:rsidR="00510B6C" w:rsidRPr="00153A63">
        <w:rPr>
          <w:i/>
          <w:iCs/>
        </w:rPr>
        <w:t xml:space="preserve">Policy </w:t>
      </w:r>
      <w:hyperlink w:anchor="FifteenPointOne" w:history="1">
        <w:r w:rsidR="00510B6C" w:rsidRPr="00153A63">
          <w:rPr>
            <w:rStyle w:val="Hyperlink"/>
            <w:i/>
            <w:iCs/>
          </w:rPr>
          <w:t>Chapter 15 Use of Force</w:t>
        </w:r>
      </w:hyperlink>
      <w:r w:rsidR="00510B6C" w:rsidRPr="00153A63">
        <w:t xml:space="preserve"> for additional details on when physical force can be used.</w:t>
      </w:r>
    </w:p>
    <w:p w14:paraId="54450E3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783FD342" w14:textId="77777777" w:rsidR="00D77478" w:rsidRPr="00D77478" w:rsidRDefault="00D77478" w:rsidP="00D77478">
      <w:pPr>
        <w:tabs>
          <w:tab w:val="left" w:pos="432"/>
          <w:tab w:val="left" w:pos="1008"/>
          <w:tab w:val="left" w:pos="1584"/>
          <w:tab w:val="left" w:pos="2160"/>
          <w:tab w:val="left" w:pos="2736"/>
          <w:tab w:val="left" w:pos="5328"/>
          <w:tab w:val="left" w:pos="7200"/>
          <w:tab w:val="left" w:pos="7560"/>
        </w:tabs>
        <w:rPr>
          <w:bCs/>
        </w:rPr>
      </w:pPr>
      <w:r w:rsidRPr="00D77478">
        <w:rPr>
          <w:bCs/>
        </w:rPr>
        <w:t>It is the policy of this department to partner with social service agencies that provide support and resources to juveniles when it is appropriate to do so.</w:t>
      </w:r>
    </w:p>
    <w:p w14:paraId="43988569" w14:textId="77777777" w:rsidR="00D77478" w:rsidRPr="00D77478" w:rsidRDefault="00D77478" w:rsidP="00D77478">
      <w:pPr>
        <w:tabs>
          <w:tab w:val="left" w:pos="432"/>
          <w:tab w:val="left" w:pos="1008"/>
          <w:tab w:val="left" w:pos="1584"/>
          <w:tab w:val="left" w:pos="2160"/>
          <w:tab w:val="left" w:pos="2736"/>
          <w:tab w:val="left" w:pos="5328"/>
          <w:tab w:val="left" w:pos="7200"/>
          <w:tab w:val="left" w:pos="7560"/>
        </w:tabs>
        <w:rPr>
          <w:bCs/>
        </w:rPr>
      </w:pPr>
    </w:p>
    <w:p w14:paraId="4D42DF7E" w14:textId="77777777" w:rsidR="00D77478" w:rsidRPr="00D77478" w:rsidRDefault="00D77478" w:rsidP="00D77478">
      <w:pPr>
        <w:tabs>
          <w:tab w:val="left" w:pos="432"/>
          <w:tab w:val="left" w:pos="1008"/>
          <w:tab w:val="left" w:pos="1584"/>
          <w:tab w:val="left" w:pos="2160"/>
          <w:tab w:val="left" w:pos="2736"/>
          <w:tab w:val="left" w:pos="5328"/>
          <w:tab w:val="left" w:pos="7200"/>
          <w:tab w:val="left" w:pos="7560"/>
        </w:tabs>
        <w:rPr>
          <w:bCs/>
        </w:rPr>
      </w:pPr>
      <w:r w:rsidRPr="00D77478">
        <w:rPr>
          <w:bCs/>
        </w:rPr>
        <w:t>The Everett Police Department will consider input from stakeholders of the juvenile justice system in the development and implementation of the department’s policies and procedures, with respect to dealing with juveniles.</w:t>
      </w:r>
    </w:p>
    <w:p w14:paraId="1984B02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605" w:name="ThirteenPointOne"/>
    <w:p w14:paraId="126697AC" w14:textId="77777777" w:rsidR="00855409" w:rsidRPr="00E9001F" w:rsidRDefault="00C873CD"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F90A22">
        <w:rPr>
          <w:b/>
        </w:rPr>
        <w:instrText>HYPERLINK  \l "TOCReleaseofJuveniles"</w:instrText>
      </w:r>
      <w:r>
        <w:rPr>
          <w:b/>
        </w:rPr>
      </w:r>
      <w:r>
        <w:rPr>
          <w:b/>
        </w:rPr>
        <w:fldChar w:fldCharType="separate"/>
      </w:r>
      <w:r w:rsidR="00855409" w:rsidRPr="00C873CD">
        <w:rPr>
          <w:rStyle w:val="Hyperlink"/>
          <w:b/>
        </w:rPr>
        <w:t>13.1 RELEASE OF JUVENILES</w:t>
      </w:r>
      <w:r>
        <w:rPr>
          <w:b/>
        </w:rPr>
        <w:fldChar w:fldCharType="end"/>
      </w:r>
    </w:p>
    <w:bookmarkEnd w:id="605"/>
    <w:p w14:paraId="04D54A4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058E2589" w14:textId="77777777" w:rsidR="00876D92" w:rsidRPr="00E9001F" w:rsidRDefault="00855409" w:rsidP="00876D92">
      <w:pPr>
        <w:tabs>
          <w:tab w:val="left" w:pos="432"/>
          <w:tab w:val="left" w:pos="1008"/>
          <w:tab w:val="left" w:pos="1584"/>
          <w:tab w:val="left" w:pos="2160"/>
          <w:tab w:val="left" w:pos="2736"/>
          <w:tab w:val="left" w:pos="5328"/>
          <w:tab w:val="left" w:pos="7200"/>
          <w:tab w:val="left" w:pos="7560"/>
        </w:tabs>
        <w:rPr>
          <w:bCs/>
        </w:rPr>
      </w:pPr>
      <w:r w:rsidRPr="00E9001F">
        <w:rPr>
          <w:bCs/>
        </w:rPr>
        <w:t xml:space="preserve">In considering the release of juveniles, officers will determine the facts of the case, obtain all the information necessary for the report, and will see that the juvenile can be released to the proper persons. </w:t>
      </w:r>
      <w:proofErr w:type="gramStart"/>
      <w:r w:rsidRPr="00E9001F">
        <w:rPr>
          <w:bCs/>
        </w:rPr>
        <w:t>In the event that</w:t>
      </w:r>
      <w:proofErr w:type="gramEnd"/>
      <w:r w:rsidRPr="00E9001F">
        <w:rPr>
          <w:bCs/>
        </w:rPr>
        <w:t xml:space="preserve"> the parent/guardian cannot respond or cannot be located immediately, the juvenile will be transported to the police station. The juvenile will be held at the station pending the arrival of the parent/guardian. </w:t>
      </w:r>
      <w:r w:rsidR="00876D92" w:rsidRPr="00E9001F">
        <w:rPr>
          <w:bCs/>
        </w:rPr>
        <w:t xml:space="preserve">If the parent/guardian cannot be located or respond, the juvenile will be released at the discretion of the Officer to some other responsible adult or relative, be placed in detention, or released pending later notification to the parent/guardian. </w:t>
      </w:r>
      <w:r w:rsidR="00876D92">
        <w:rPr>
          <w:bCs/>
        </w:rPr>
        <w:t xml:space="preserve">Juveniles in custody pursuant to a Tier-2 warrant may also be released to a parent/guardian or responsible adult if they are screened-out following the procedures established by DYC. </w:t>
      </w:r>
    </w:p>
    <w:p w14:paraId="3942B9A8" w14:textId="77777777" w:rsidR="00855409" w:rsidRDefault="00855409" w:rsidP="00D70C9D">
      <w:pPr>
        <w:tabs>
          <w:tab w:val="left" w:pos="432"/>
          <w:tab w:val="left" w:pos="1008"/>
          <w:tab w:val="left" w:pos="1584"/>
          <w:tab w:val="left" w:pos="2160"/>
          <w:tab w:val="left" w:pos="2736"/>
          <w:tab w:val="left" w:pos="5328"/>
          <w:tab w:val="left" w:pos="7200"/>
          <w:tab w:val="left" w:pos="7560"/>
        </w:tabs>
      </w:pPr>
    </w:p>
    <w:p w14:paraId="4FD94769" w14:textId="77777777" w:rsidR="00D77478" w:rsidRDefault="00D77478" w:rsidP="00D70C9D">
      <w:pPr>
        <w:tabs>
          <w:tab w:val="left" w:pos="432"/>
          <w:tab w:val="left" w:pos="1008"/>
          <w:tab w:val="left" w:pos="1584"/>
          <w:tab w:val="left" w:pos="2160"/>
          <w:tab w:val="left" w:pos="2736"/>
          <w:tab w:val="left" w:pos="5328"/>
          <w:tab w:val="left" w:pos="7200"/>
          <w:tab w:val="left" w:pos="7560"/>
        </w:tabs>
      </w:pPr>
    </w:p>
    <w:p w14:paraId="5D9557C4" w14:textId="77777777" w:rsidR="00D77478" w:rsidRDefault="00D77478" w:rsidP="00D70C9D">
      <w:pPr>
        <w:tabs>
          <w:tab w:val="left" w:pos="432"/>
          <w:tab w:val="left" w:pos="1008"/>
          <w:tab w:val="left" w:pos="1584"/>
          <w:tab w:val="left" w:pos="2160"/>
          <w:tab w:val="left" w:pos="2736"/>
          <w:tab w:val="left" w:pos="5328"/>
          <w:tab w:val="left" w:pos="7200"/>
          <w:tab w:val="left" w:pos="7560"/>
        </w:tabs>
      </w:pPr>
    </w:p>
    <w:bookmarkStart w:id="606" w:name="ThirteenPointTwo"/>
    <w:p w14:paraId="4554E520" w14:textId="77777777" w:rsidR="00855409" w:rsidRPr="00E9001F" w:rsidRDefault="00C873CD" w:rsidP="00D70C9D">
      <w:pPr>
        <w:tabs>
          <w:tab w:val="left" w:pos="432"/>
          <w:tab w:val="left" w:pos="1008"/>
          <w:tab w:val="left" w:pos="1584"/>
          <w:tab w:val="left" w:pos="2160"/>
          <w:tab w:val="left" w:pos="2736"/>
          <w:tab w:val="left" w:pos="5328"/>
          <w:tab w:val="left" w:pos="7200"/>
          <w:tab w:val="left" w:pos="7560"/>
        </w:tabs>
        <w:rPr>
          <w:b/>
        </w:rPr>
      </w:pPr>
      <w:r>
        <w:rPr>
          <w:b/>
        </w:rPr>
        <w:lastRenderedPageBreak/>
        <w:fldChar w:fldCharType="begin"/>
      </w:r>
      <w:r w:rsidR="00F90A22">
        <w:rPr>
          <w:b/>
        </w:rPr>
        <w:instrText>HYPERLINK  \l "TOCJuvenileIntake"</w:instrText>
      </w:r>
      <w:r>
        <w:rPr>
          <w:b/>
        </w:rPr>
      </w:r>
      <w:r>
        <w:rPr>
          <w:b/>
        </w:rPr>
        <w:fldChar w:fldCharType="separate"/>
      </w:r>
      <w:r w:rsidR="00855409" w:rsidRPr="00C873CD">
        <w:rPr>
          <w:rStyle w:val="Hyperlink"/>
          <w:b/>
        </w:rPr>
        <w:t>13.2 JUVENILE INTAKE</w:t>
      </w:r>
      <w:r>
        <w:rPr>
          <w:b/>
        </w:rPr>
        <w:fldChar w:fldCharType="end"/>
      </w:r>
    </w:p>
    <w:bookmarkEnd w:id="606"/>
    <w:p w14:paraId="64E6DE2E"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07E67796" w14:textId="77777777" w:rsidR="00857D79"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When dealing with a juvenile offender, officers of this department must determine the seriousness of the offense and consider the welfare of the juvenile. This will assist in determining whether to make a custodial arrest, issue a citation/summons, or release the juvenile.</w:t>
      </w:r>
    </w:p>
    <w:p w14:paraId="2F86660C" w14:textId="77777777" w:rsidR="0085729B" w:rsidRDefault="0085729B" w:rsidP="00D70C9D">
      <w:pPr>
        <w:tabs>
          <w:tab w:val="left" w:pos="432"/>
          <w:tab w:val="left" w:pos="1008"/>
          <w:tab w:val="left" w:pos="1584"/>
          <w:tab w:val="left" w:pos="2160"/>
          <w:tab w:val="left" w:pos="2736"/>
          <w:tab w:val="left" w:pos="5328"/>
          <w:tab w:val="left" w:pos="7200"/>
          <w:tab w:val="left" w:pos="7560"/>
        </w:tabs>
        <w:rPr>
          <w:b/>
        </w:rPr>
      </w:pPr>
      <w:bookmarkStart w:id="607" w:name="ThirteenPointThree"/>
    </w:p>
    <w:p w14:paraId="5205A8CF" w14:textId="77777777" w:rsidR="00DA1838" w:rsidRDefault="00DA1838" w:rsidP="00D70C9D">
      <w:pPr>
        <w:tabs>
          <w:tab w:val="left" w:pos="432"/>
          <w:tab w:val="left" w:pos="1008"/>
          <w:tab w:val="left" w:pos="1584"/>
          <w:tab w:val="left" w:pos="2160"/>
          <w:tab w:val="left" w:pos="2736"/>
          <w:tab w:val="left" w:pos="5328"/>
          <w:tab w:val="left" w:pos="7200"/>
          <w:tab w:val="left" w:pos="7560"/>
        </w:tabs>
        <w:rPr>
          <w:b/>
        </w:rPr>
      </w:pPr>
    </w:p>
    <w:p w14:paraId="3E29EDDB" w14:textId="77777777" w:rsidR="00855409" w:rsidRPr="00E9001F" w:rsidRDefault="00260B8B" w:rsidP="00D70C9D">
      <w:pPr>
        <w:tabs>
          <w:tab w:val="left" w:pos="432"/>
          <w:tab w:val="left" w:pos="1008"/>
          <w:tab w:val="left" w:pos="1584"/>
          <w:tab w:val="left" w:pos="2160"/>
          <w:tab w:val="left" w:pos="2736"/>
          <w:tab w:val="left" w:pos="5328"/>
          <w:tab w:val="left" w:pos="7200"/>
          <w:tab w:val="left" w:pos="7560"/>
        </w:tabs>
        <w:rPr>
          <w:b/>
        </w:rPr>
      </w:pPr>
      <w:hyperlink w:anchor="TOCProtectiveCustody" w:history="1">
        <w:r w:rsidR="00855409" w:rsidRPr="00C873CD">
          <w:rPr>
            <w:rStyle w:val="Hyperlink"/>
            <w:b/>
          </w:rPr>
          <w:t>13.3 PROTECTIVE CUSTODY</w:t>
        </w:r>
      </w:hyperlink>
    </w:p>
    <w:bookmarkEnd w:id="607"/>
    <w:p w14:paraId="6996D08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59CAF9C6" w14:textId="77777777" w:rsidR="002F6331" w:rsidRDefault="002F6331" w:rsidP="002F6331">
      <w:bookmarkStart w:id="608" w:name="_Hlk77874989"/>
      <w:r>
        <w:t>Officers have the authority to take juveniles into protective custody under RCW 13.34.050, 13.32A.050, 26.44.050, 26.44.056, and 26.27.501. Criteria for placing juveniles in protective custody can be found in the Procedures Manual.</w:t>
      </w:r>
    </w:p>
    <w:p w14:paraId="5ADD113F" w14:textId="77777777" w:rsidR="00510B6C" w:rsidRDefault="00510B6C" w:rsidP="00510B6C"/>
    <w:p w14:paraId="6DEB8270" w14:textId="77777777" w:rsidR="00510B6C" w:rsidRDefault="00510B6C" w:rsidP="00510B6C">
      <w:r w:rsidRPr="00153A63">
        <w:t xml:space="preserve">If juveniles are non-compliant, officers should refer to </w:t>
      </w:r>
      <w:r w:rsidRPr="00153A63">
        <w:rPr>
          <w:i/>
          <w:iCs/>
        </w:rPr>
        <w:t xml:space="preserve">Policy </w:t>
      </w:r>
      <w:hyperlink w:anchor="FifteenPointOne" w:history="1">
        <w:r w:rsidRPr="00153A63">
          <w:rPr>
            <w:rStyle w:val="Hyperlink"/>
            <w:i/>
            <w:iCs/>
          </w:rPr>
          <w:t>Chapter 15 Use of Force</w:t>
        </w:r>
      </w:hyperlink>
      <w:r w:rsidRPr="00153A63">
        <w:t xml:space="preserve"> for additional details on when physical force can be used.</w:t>
      </w:r>
    </w:p>
    <w:bookmarkEnd w:id="608"/>
    <w:p w14:paraId="7EF7F9B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0A35065B"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If a juvenile is taken into police custody for abuse or neglect, the Department of Social Health Services/Child Protection Service will be notified for placement.</w:t>
      </w:r>
    </w:p>
    <w:p w14:paraId="2F418F2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609" w:name="ThirteenPointFour"/>
    <w:p w14:paraId="011E7B15" w14:textId="77777777" w:rsidR="00855409" w:rsidRPr="00E9001F" w:rsidRDefault="00C873CD"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F90A22">
        <w:rPr>
          <w:b/>
        </w:rPr>
        <w:instrText>HYPERLINK  \l "TOCJuvenilesinCustody"</w:instrText>
      </w:r>
      <w:r>
        <w:rPr>
          <w:b/>
        </w:rPr>
      </w:r>
      <w:r>
        <w:rPr>
          <w:b/>
        </w:rPr>
        <w:fldChar w:fldCharType="separate"/>
      </w:r>
      <w:r w:rsidR="00855409" w:rsidRPr="00C873CD">
        <w:rPr>
          <w:rStyle w:val="Hyperlink"/>
          <w:b/>
        </w:rPr>
        <w:t>13.4 JUVENILES IN CUSTODY</w:t>
      </w:r>
      <w:r>
        <w:rPr>
          <w:b/>
        </w:rPr>
        <w:fldChar w:fldCharType="end"/>
      </w:r>
    </w:p>
    <w:bookmarkEnd w:id="609"/>
    <w:p w14:paraId="09647DEB" w14:textId="77777777" w:rsidR="00855409" w:rsidRDefault="00855409" w:rsidP="00D70C9D">
      <w:pPr>
        <w:tabs>
          <w:tab w:val="left" w:pos="432"/>
          <w:tab w:val="left" w:pos="1008"/>
          <w:tab w:val="left" w:pos="1584"/>
          <w:tab w:val="left" w:pos="2160"/>
          <w:tab w:val="left" w:pos="2736"/>
          <w:tab w:val="left" w:pos="5328"/>
          <w:tab w:val="left" w:pos="7200"/>
          <w:tab w:val="left" w:pos="7560"/>
        </w:tabs>
      </w:pPr>
    </w:p>
    <w:p w14:paraId="6F3F5711" w14:textId="77777777" w:rsidR="00C873CD" w:rsidRPr="00E9001F" w:rsidRDefault="00C873CD" w:rsidP="00D70C9D">
      <w:pPr>
        <w:tabs>
          <w:tab w:val="left" w:pos="432"/>
          <w:tab w:val="left" w:pos="1008"/>
          <w:tab w:val="left" w:pos="1584"/>
          <w:tab w:val="left" w:pos="2160"/>
          <w:tab w:val="left" w:pos="2736"/>
          <w:tab w:val="left" w:pos="5328"/>
          <w:tab w:val="left" w:pos="7200"/>
          <w:tab w:val="left" w:pos="7560"/>
        </w:tabs>
        <w:rPr>
          <w:vanish/>
        </w:rPr>
      </w:pPr>
    </w:p>
    <w:p w14:paraId="6BFC2371" w14:textId="77777777" w:rsidR="00855409" w:rsidRDefault="002F6331" w:rsidP="00D70C9D">
      <w:pPr>
        <w:tabs>
          <w:tab w:val="left" w:pos="432"/>
          <w:tab w:val="left" w:pos="1008"/>
          <w:tab w:val="left" w:pos="1584"/>
          <w:tab w:val="left" w:pos="2160"/>
          <w:tab w:val="left" w:pos="2736"/>
          <w:tab w:val="left" w:pos="5328"/>
          <w:tab w:val="left" w:pos="7200"/>
          <w:tab w:val="left" w:pos="7560"/>
        </w:tabs>
      </w:pPr>
      <w:r>
        <w:t>When a juvenile is arrested and/or taken into custody, Washington State Court Rule CrR3.1 requires that the person arrested or in custody be advised of their right to an attorney whether there is questioning or not. The juvenile should be advised of their constitutional rights immediately, using the same rights card or form as an adult. Additionally, the juvenile rights warning will be included in the advisement. RCW 13.40.740 requires an officer to provide a juvenile with access to an attorney for consultation before a juvenile waives any constitutional rights if the officer conducts a custodial interrogation, detains the juvenile based on probable cause of involvement in criminal activity, or requests that the juvenile consent to an evidentiary search of the juvenile or his/her property, dwelling, or vehicle under his/her control. The juvenile may not waive consultation with an attorney.</w:t>
      </w:r>
    </w:p>
    <w:p w14:paraId="42E89CD0" w14:textId="77777777" w:rsidR="002F6331" w:rsidRDefault="002F6331" w:rsidP="00D70C9D">
      <w:pPr>
        <w:tabs>
          <w:tab w:val="left" w:pos="432"/>
          <w:tab w:val="left" w:pos="1008"/>
          <w:tab w:val="left" w:pos="1584"/>
          <w:tab w:val="left" w:pos="2160"/>
          <w:tab w:val="left" w:pos="2736"/>
          <w:tab w:val="left" w:pos="5328"/>
          <w:tab w:val="left" w:pos="7200"/>
          <w:tab w:val="left" w:pos="7560"/>
        </w:tabs>
      </w:pPr>
    </w:p>
    <w:p w14:paraId="70D4ADA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For juveniles between eight and twelve years of age, it is recommended that a parent be notified of the custodial situation or arrest. It is advisable to obtain permission from a parent prior to interviewing the juvenile.</w:t>
      </w:r>
    </w:p>
    <w:p w14:paraId="2A16D48F"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48E5333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 xml:space="preserve">Officers of this department will notify parents or guardians of juveniles in custody whenever </w:t>
      </w:r>
      <w:proofErr w:type="gramStart"/>
      <w:r w:rsidRPr="00E9001F">
        <w:rPr>
          <w:bCs/>
        </w:rPr>
        <w:t>possible, and</w:t>
      </w:r>
      <w:proofErr w:type="gramEnd"/>
      <w:r w:rsidRPr="00E9001F">
        <w:rPr>
          <w:bCs/>
        </w:rPr>
        <w:t xml:space="preserve"> will always make a notification attempt. During the notification, officers will offer an explanation as to the impending procedures and processes of the juvenile(s) in custody.</w:t>
      </w:r>
    </w:p>
    <w:p w14:paraId="1BEA807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0E4F845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In the event a juvenile is injured or has a medical problem while in our care, treatment will take precedent over the investigation.</w:t>
      </w:r>
    </w:p>
    <w:p w14:paraId="1B94C40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3531839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If a juvenile is to be incarcerated or placed out of the home, the action will take place as soon as is practical.</w:t>
      </w:r>
    </w:p>
    <w:p w14:paraId="4791BDB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3D275C5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Officers shall comply with all booking requirements established by Denny Youth Center.</w:t>
      </w:r>
    </w:p>
    <w:p w14:paraId="2A0D2C33"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bookmarkStart w:id="610" w:name="ThirteenPointFive"/>
    <w:bookmarkEnd w:id="610"/>
    <w:p w14:paraId="566570C6" w14:textId="77777777" w:rsidR="00855409" w:rsidRPr="00E9001F" w:rsidRDefault="00C873CD"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F90A22">
        <w:rPr>
          <w:b/>
        </w:rPr>
        <w:instrText>HYPERLINK  \l "TOCSocialServiceAgencies"</w:instrText>
      </w:r>
      <w:r>
        <w:rPr>
          <w:b/>
        </w:rPr>
      </w:r>
      <w:r>
        <w:rPr>
          <w:b/>
        </w:rPr>
        <w:fldChar w:fldCharType="separate"/>
      </w:r>
      <w:r w:rsidR="00855409" w:rsidRPr="00C873CD">
        <w:rPr>
          <w:rStyle w:val="Hyperlink"/>
          <w:b/>
        </w:rPr>
        <w:t>13.5 SOCIAL SERVICE AGENCIES</w:t>
      </w:r>
      <w:r>
        <w:rPr>
          <w:b/>
        </w:rPr>
        <w:fldChar w:fldCharType="end"/>
      </w:r>
    </w:p>
    <w:p w14:paraId="0CA44A61"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15C614A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The Snohomish County Volunteers of America publishes a directory for all social and health services available in Snohomish County. This directory has a section dealing with youth serv</w:t>
      </w:r>
      <w:r w:rsidR="00857D79">
        <w:rPr>
          <w:bCs/>
        </w:rPr>
        <w:t>ices.</w:t>
      </w:r>
    </w:p>
    <w:bookmarkStart w:id="611" w:name="ThirteenPointSix"/>
    <w:p w14:paraId="6B13F57B" w14:textId="77777777" w:rsidR="00855409" w:rsidRPr="00E9001F" w:rsidRDefault="00C873CD"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F90A22">
        <w:rPr>
          <w:b/>
        </w:rPr>
        <w:instrText>HYPERLINK  \l "TOCFingerprintsandPhotographs"</w:instrText>
      </w:r>
      <w:r>
        <w:rPr>
          <w:b/>
        </w:rPr>
      </w:r>
      <w:r>
        <w:rPr>
          <w:b/>
        </w:rPr>
        <w:fldChar w:fldCharType="separate"/>
      </w:r>
      <w:r w:rsidR="00855409" w:rsidRPr="00C873CD">
        <w:rPr>
          <w:rStyle w:val="Hyperlink"/>
          <w:b/>
        </w:rPr>
        <w:t>13</w:t>
      </w:r>
      <w:r w:rsidR="00857D79" w:rsidRPr="00C873CD">
        <w:rPr>
          <w:rStyle w:val="Hyperlink"/>
          <w:b/>
        </w:rPr>
        <w:t>.6 FINGERPRINTS AND PHOTOGRAPHS</w:t>
      </w:r>
      <w:r>
        <w:rPr>
          <w:b/>
        </w:rPr>
        <w:fldChar w:fldCharType="end"/>
      </w:r>
    </w:p>
    <w:bookmarkEnd w:id="611"/>
    <w:p w14:paraId="77BD5835"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
        </w:rPr>
      </w:pPr>
    </w:p>
    <w:p w14:paraId="35EDD214" w14:textId="77777777" w:rsidR="00855409"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Officers shall photograph and fingerprint all juveniles arrested for a felony or gross misdemeanor prior to release or booking and should do so in</w:t>
      </w:r>
      <w:r w:rsidR="00D02616">
        <w:rPr>
          <w:bCs/>
        </w:rPr>
        <w:t xml:space="preserve"> compliance with RCW 43.43.735.</w:t>
      </w:r>
    </w:p>
    <w:p w14:paraId="7FA12799" w14:textId="77777777" w:rsidR="00D02616" w:rsidRPr="00E9001F" w:rsidRDefault="00D02616" w:rsidP="00D70C9D">
      <w:pPr>
        <w:tabs>
          <w:tab w:val="left" w:pos="432"/>
          <w:tab w:val="left" w:pos="1008"/>
          <w:tab w:val="left" w:pos="1584"/>
          <w:tab w:val="left" w:pos="2160"/>
          <w:tab w:val="left" w:pos="2736"/>
          <w:tab w:val="left" w:pos="5328"/>
          <w:tab w:val="left" w:pos="7200"/>
          <w:tab w:val="left" w:pos="7560"/>
        </w:tabs>
        <w:rPr>
          <w:bCs/>
        </w:rPr>
      </w:pPr>
    </w:p>
    <w:p w14:paraId="64790CB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bookmarkStart w:id="612" w:name="ThirteenPointSeven"/>
    <w:p w14:paraId="12E9DDAA" w14:textId="77777777" w:rsidR="00855409" w:rsidRPr="00E9001F" w:rsidRDefault="00C873CD" w:rsidP="00D70C9D">
      <w:pPr>
        <w:tabs>
          <w:tab w:val="left" w:pos="432"/>
          <w:tab w:val="left" w:pos="1008"/>
          <w:tab w:val="left" w:pos="1584"/>
          <w:tab w:val="left" w:pos="2160"/>
          <w:tab w:val="left" w:pos="2736"/>
          <w:tab w:val="left" w:pos="5328"/>
          <w:tab w:val="left" w:pos="7200"/>
          <w:tab w:val="left" w:pos="7560"/>
        </w:tabs>
        <w:rPr>
          <w:b/>
          <w:bCs/>
        </w:rPr>
      </w:pPr>
      <w:r>
        <w:rPr>
          <w:b/>
          <w:bCs/>
        </w:rPr>
        <w:fldChar w:fldCharType="begin"/>
      </w:r>
      <w:r w:rsidR="00F90A22">
        <w:rPr>
          <w:b/>
          <w:bCs/>
        </w:rPr>
        <w:instrText>HYPERLINK  \l "TOCMissingAbductedChildren"</w:instrText>
      </w:r>
      <w:r>
        <w:rPr>
          <w:b/>
          <w:bCs/>
        </w:rPr>
      </w:r>
      <w:r>
        <w:rPr>
          <w:b/>
          <w:bCs/>
        </w:rPr>
        <w:fldChar w:fldCharType="separate"/>
      </w:r>
      <w:r w:rsidR="003429A1">
        <w:rPr>
          <w:rStyle w:val="Hyperlink"/>
          <w:b/>
          <w:bCs/>
        </w:rPr>
        <w:t>13.7 MISSING/ABDUCT</w:t>
      </w:r>
      <w:r w:rsidR="00855409" w:rsidRPr="00C873CD">
        <w:rPr>
          <w:rStyle w:val="Hyperlink"/>
          <w:b/>
          <w:bCs/>
        </w:rPr>
        <w:t>ED CHILDREN</w:t>
      </w:r>
      <w:r>
        <w:rPr>
          <w:b/>
          <w:bCs/>
        </w:rPr>
        <w:fldChar w:fldCharType="end"/>
      </w:r>
    </w:p>
    <w:bookmarkEnd w:id="612"/>
    <w:p w14:paraId="30E98F0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pPr>
    </w:p>
    <w:p w14:paraId="0B2122AA" w14:textId="77777777" w:rsidR="003429A1" w:rsidRDefault="003429A1" w:rsidP="00D70C9D">
      <w:pPr>
        <w:tabs>
          <w:tab w:val="left" w:pos="432"/>
          <w:tab w:val="left" w:pos="1008"/>
          <w:tab w:val="left" w:pos="1584"/>
          <w:tab w:val="left" w:pos="2160"/>
          <w:tab w:val="left" w:pos="2736"/>
          <w:tab w:val="left" w:pos="5328"/>
          <w:tab w:val="left" w:pos="7200"/>
          <w:tab w:val="left" w:pos="7560"/>
        </w:tabs>
        <w:rPr>
          <w:rFonts w:ascii="Times CG ATT" w:hAnsi="Times CG ATT"/>
          <w:bCs/>
        </w:rPr>
      </w:pPr>
      <w:r>
        <w:rPr>
          <w:rFonts w:ascii="Times CG ATT" w:hAnsi="Times CG ATT"/>
          <w:bCs/>
        </w:rPr>
        <w:t>The Everett Police Department personnel will ensure an immediate response to reports of missing or abducted children. See Procedures Manual Section 19.03 for Missing Person Reports.</w:t>
      </w:r>
    </w:p>
    <w:p w14:paraId="113B97CC" w14:textId="77777777" w:rsidR="003429A1" w:rsidRDefault="003429A1" w:rsidP="00D70C9D">
      <w:pPr>
        <w:tabs>
          <w:tab w:val="left" w:pos="432"/>
          <w:tab w:val="left" w:pos="1008"/>
          <w:tab w:val="left" w:pos="1584"/>
          <w:tab w:val="left" w:pos="2160"/>
          <w:tab w:val="left" w:pos="2736"/>
          <w:tab w:val="left" w:pos="5328"/>
          <w:tab w:val="left" w:pos="7200"/>
          <w:tab w:val="left" w:pos="7560"/>
        </w:tabs>
        <w:rPr>
          <w:rFonts w:ascii="Times CG ATT" w:hAnsi="Times CG ATT"/>
          <w:bCs/>
        </w:rPr>
      </w:pPr>
    </w:p>
    <w:p w14:paraId="363B1DE3" w14:textId="77777777" w:rsidR="003429A1" w:rsidRDefault="003429A1" w:rsidP="00D70C9D">
      <w:pPr>
        <w:tabs>
          <w:tab w:val="left" w:pos="432"/>
          <w:tab w:val="left" w:pos="1008"/>
          <w:tab w:val="left" w:pos="1584"/>
          <w:tab w:val="left" w:pos="2160"/>
          <w:tab w:val="left" w:pos="2736"/>
          <w:tab w:val="left" w:pos="5328"/>
          <w:tab w:val="left" w:pos="7200"/>
          <w:tab w:val="left" w:pos="7560"/>
        </w:tabs>
        <w:rPr>
          <w:rFonts w:ascii="Times CG ATT" w:hAnsi="Times CG ATT"/>
          <w:bCs/>
        </w:rPr>
      </w:pPr>
      <w:r>
        <w:rPr>
          <w:rFonts w:ascii="Times CG ATT" w:hAnsi="Times CG ATT"/>
          <w:bCs/>
        </w:rPr>
        <w:t>Public alerts may be employed using the Emergency Alert System, local radio, television and press organizations and other groups to notify the public of incidents, or enlist the aid of the public, when the exchange of information may enhance the safety of the community. Various types of alerts may be available based upon each situation and the alert system’s individual criteria.</w:t>
      </w:r>
    </w:p>
    <w:p w14:paraId="14F670D3" w14:textId="77777777" w:rsidR="003429A1" w:rsidRDefault="003429A1" w:rsidP="00D70C9D">
      <w:pPr>
        <w:tabs>
          <w:tab w:val="left" w:pos="432"/>
          <w:tab w:val="left" w:pos="1008"/>
          <w:tab w:val="left" w:pos="1584"/>
          <w:tab w:val="left" w:pos="2160"/>
          <w:tab w:val="left" w:pos="2736"/>
          <w:tab w:val="left" w:pos="5328"/>
          <w:tab w:val="left" w:pos="7200"/>
          <w:tab w:val="left" w:pos="7560"/>
        </w:tabs>
        <w:rPr>
          <w:rFonts w:ascii="Times CG ATT" w:hAnsi="Times CG ATT"/>
          <w:bCs/>
        </w:rPr>
      </w:pPr>
    </w:p>
    <w:p w14:paraId="4D52FC95" w14:textId="77777777" w:rsidR="003429A1" w:rsidRDefault="003429A1" w:rsidP="00D70C9D">
      <w:pPr>
        <w:tabs>
          <w:tab w:val="left" w:pos="432"/>
          <w:tab w:val="left" w:pos="1008"/>
          <w:tab w:val="left" w:pos="1584"/>
          <w:tab w:val="left" w:pos="2160"/>
          <w:tab w:val="left" w:pos="2736"/>
          <w:tab w:val="left" w:pos="5328"/>
          <w:tab w:val="left" w:pos="7200"/>
          <w:tab w:val="left" w:pos="7560"/>
        </w:tabs>
      </w:pPr>
      <w:r>
        <w:rPr>
          <w:rFonts w:ascii="Times CG ATT" w:hAnsi="Times CG ATT"/>
          <w:bCs/>
        </w:rPr>
        <w:t xml:space="preserve">All personnel will be familiar with the AMBER Alert system, to provide a systematic coordinated response to all reports of missing and/or abducted children. Supervisors will be trained on entering, </w:t>
      </w:r>
      <w:proofErr w:type="gramStart"/>
      <w:r>
        <w:rPr>
          <w:rFonts w:ascii="Times CG ATT" w:hAnsi="Times CG ATT"/>
          <w:bCs/>
        </w:rPr>
        <w:t>updating</w:t>
      </w:r>
      <w:proofErr w:type="gramEnd"/>
      <w:r>
        <w:rPr>
          <w:rFonts w:ascii="Times CG ATT" w:hAnsi="Times CG ATT"/>
          <w:bCs/>
        </w:rPr>
        <w:t xml:space="preserve"> and canceling alerts. AMBER Alert activations shall be approved by an on-duty Lieutenant or ODO prior to any activation. Everett Police personnel will follow the established guidelines in Section 34 (Public Alerts) of the Procedures Manual for response to missing/abducted children.</w:t>
      </w:r>
      <w:r>
        <w:fldChar w:fldCharType="begin"/>
      </w:r>
      <w:r>
        <w:instrText>tc \l1 "</w:instrText>
      </w:r>
      <w:r>
        <w:rPr>
          <w:b/>
        </w:rPr>
        <w:instrText>28.  VEHICLES</w:instrText>
      </w:r>
      <w:r>
        <w:fldChar w:fldCharType="end"/>
      </w:r>
    </w:p>
    <w:p w14:paraId="03B0C73C" w14:textId="77777777" w:rsidR="00855409" w:rsidRPr="00E9001F" w:rsidRDefault="00855409" w:rsidP="00D70C9D"/>
    <w:p w14:paraId="2FD7F9E0" w14:textId="77777777" w:rsidR="00855409" w:rsidRPr="00E9001F" w:rsidRDefault="00855409" w:rsidP="00D70C9D">
      <w:pPr>
        <w:tabs>
          <w:tab w:val="center" w:pos="4140"/>
          <w:tab w:val="left" w:pos="7200"/>
          <w:tab w:val="left" w:pos="7560"/>
        </w:tabs>
        <w:outlineLvl w:val="0"/>
        <w:rPr>
          <w:b/>
          <w:sz w:val="28"/>
          <w:u w:val="single"/>
        </w:rPr>
        <w:sectPr w:rsidR="00855409" w:rsidRPr="00E9001F" w:rsidSect="00FE0453">
          <w:pgSz w:w="12240" w:h="15840" w:code="1"/>
          <w:pgMar w:top="1152" w:right="1440" w:bottom="1152" w:left="1440" w:header="720" w:footer="720" w:gutter="0"/>
          <w:pgNumType w:chapStyle="1"/>
          <w:cols w:space="720"/>
          <w:docGrid w:linePitch="326"/>
        </w:sectPr>
      </w:pPr>
    </w:p>
    <w:bookmarkStart w:id="613" w:name="_Toc495388511"/>
    <w:bookmarkStart w:id="614" w:name="ChapterFourteen"/>
    <w:p w14:paraId="0B99DF3E" w14:textId="77777777" w:rsidR="00855409" w:rsidRPr="00883AF1" w:rsidRDefault="00294D7D" w:rsidP="00D70C9D">
      <w:pPr>
        <w:pStyle w:val="Heading1"/>
        <w:numPr>
          <w:ilvl w:val="0"/>
          <w:numId w:val="0"/>
        </w:numPr>
        <w:tabs>
          <w:tab w:val="num" w:pos="1440"/>
        </w:tabs>
        <w:rPr>
          <w:rFonts w:ascii="Times New Roman" w:hAnsi="Times New Roman"/>
          <w:b/>
          <w:u w:val="none"/>
        </w:rPr>
      </w:pPr>
      <w:r>
        <w:rPr>
          <w:rFonts w:ascii="Times New Roman" w:hAnsi="Times New Roman"/>
          <w:b/>
          <w:u w:val="none"/>
        </w:rPr>
        <w:lastRenderedPageBreak/>
        <w:fldChar w:fldCharType="begin"/>
      </w:r>
      <w:r>
        <w:rPr>
          <w:rFonts w:ascii="Times New Roman" w:hAnsi="Times New Roman"/>
          <w:b/>
          <w:u w:val="none"/>
        </w:rPr>
        <w:instrText xml:space="preserve"> HYPERLINK  \l "TOCChapterFourteen" </w:instrText>
      </w:r>
      <w:r>
        <w:rPr>
          <w:rFonts w:ascii="Times New Roman" w:hAnsi="Times New Roman"/>
          <w:b/>
          <w:u w:val="none"/>
        </w:rPr>
      </w:r>
      <w:r>
        <w:rPr>
          <w:rFonts w:ascii="Times New Roman" w:hAnsi="Times New Roman"/>
          <w:b/>
          <w:u w:val="none"/>
        </w:rPr>
        <w:fldChar w:fldCharType="separate"/>
      </w:r>
      <w:r w:rsidR="007E0B6A" w:rsidRPr="00294D7D">
        <w:rPr>
          <w:rStyle w:val="Hyperlink"/>
          <w:rFonts w:ascii="Times New Roman" w:hAnsi="Times New Roman"/>
          <w:b/>
        </w:rPr>
        <w:t xml:space="preserve">Chapter </w:t>
      </w:r>
      <w:proofErr w:type="gramStart"/>
      <w:r w:rsidR="007E0B6A" w:rsidRPr="00294D7D">
        <w:rPr>
          <w:rStyle w:val="Hyperlink"/>
          <w:rFonts w:ascii="Times New Roman" w:hAnsi="Times New Roman"/>
          <w:b/>
        </w:rPr>
        <w:t xml:space="preserve">14  </w:t>
      </w:r>
      <w:r w:rsidR="00855409" w:rsidRPr="00294D7D">
        <w:rPr>
          <w:rStyle w:val="Hyperlink"/>
          <w:rFonts w:ascii="Times New Roman" w:hAnsi="Times New Roman"/>
          <w:b/>
        </w:rPr>
        <w:t>UNUSUAL</w:t>
      </w:r>
      <w:proofErr w:type="gramEnd"/>
      <w:r w:rsidR="00855409" w:rsidRPr="00294D7D">
        <w:rPr>
          <w:rStyle w:val="Hyperlink"/>
          <w:rFonts w:ascii="Times New Roman" w:hAnsi="Times New Roman"/>
          <w:b/>
        </w:rPr>
        <w:t xml:space="preserve"> OCCURRENCES</w:t>
      </w:r>
      <w:bookmarkEnd w:id="613"/>
      <w:r>
        <w:rPr>
          <w:rFonts w:ascii="Times New Roman" w:hAnsi="Times New Roman"/>
          <w:b/>
          <w:u w:val="none"/>
        </w:rPr>
        <w:fldChar w:fldCharType="end"/>
      </w:r>
    </w:p>
    <w:bookmarkEnd w:id="614"/>
    <w:p w14:paraId="29161156" w14:textId="77777777" w:rsidR="00855409" w:rsidRPr="00857D79" w:rsidRDefault="00855409" w:rsidP="00D70C9D">
      <w:pPr>
        <w:tabs>
          <w:tab w:val="left" w:pos="432"/>
          <w:tab w:val="left" w:pos="1008"/>
          <w:tab w:val="left" w:pos="1584"/>
          <w:tab w:val="left" w:pos="2160"/>
          <w:tab w:val="left" w:pos="2736"/>
          <w:tab w:val="left" w:pos="5328"/>
          <w:tab w:val="left" w:pos="7200"/>
          <w:tab w:val="left" w:pos="7560"/>
        </w:tabs>
        <w:outlineLvl w:val="0"/>
        <w:rPr>
          <w:szCs w:val="24"/>
        </w:rPr>
      </w:pPr>
    </w:p>
    <w:p w14:paraId="4EA3D27A" w14:textId="77777777" w:rsidR="008C3C3A" w:rsidRDefault="008C3C3A" w:rsidP="00D70C9D">
      <w:pPr>
        <w:pStyle w:val="BodyText"/>
        <w:rPr>
          <w:rFonts w:ascii="Times CG ATT" w:hAnsi="Times CG ATT"/>
          <w:bCs/>
        </w:rPr>
      </w:pPr>
      <w:r>
        <w:rPr>
          <w:rFonts w:ascii="Times CG ATT" w:hAnsi="Times CG ATT"/>
          <w:bCs/>
        </w:rPr>
        <w:t>The Everett Police Department must be prepared to meet and resolve any situation regardless of its source or magnitude. The City of Everett has prepared a Comprehensive Emergency Management Plan (CEMP</w:t>
      </w:r>
      <w:r w:rsidR="00FA40DB">
        <w:rPr>
          <w:rFonts w:ascii="Times CG ATT" w:hAnsi="Times CG ATT"/>
          <w:bCs/>
        </w:rPr>
        <w:t>)</w:t>
      </w:r>
      <w:r>
        <w:rPr>
          <w:rFonts w:ascii="Times CG ATT" w:hAnsi="Times CG ATT"/>
          <w:bCs/>
        </w:rPr>
        <w:t xml:space="preserve"> Manual for use by all employees in the event of a major disaster or other emergency event. The manual provides for a strategic response by all employees and assigns specific responsibilities in the event the plan is activated. A printed copy of the CEMP Manual is available in the Emergency Operations Center located in the south precinct. An electronic version is available via the Fire Department Emergency Preparedness site link through the City Intranet.</w:t>
      </w:r>
    </w:p>
    <w:p w14:paraId="7DCE820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765F8CC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Recognizing that not all situations can be handled through the application of normal police procedures, this portion of the manual is designed to establish the authority and procedures necessary to modify the organizational structure and chain of command of the Everett Police Department for the duration of emergency operations</w:t>
      </w:r>
      <w:r w:rsidR="00FF505B">
        <w:rPr>
          <w:bCs/>
        </w:rPr>
        <w:t>.</w:t>
      </w:r>
    </w:p>
    <w:p w14:paraId="4AA9864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iCs/>
        </w:rPr>
      </w:pPr>
    </w:p>
    <w:bookmarkStart w:id="615" w:name="FourteenPointOne"/>
    <w:p w14:paraId="64919B6C" w14:textId="77777777" w:rsidR="00855409" w:rsidRPr="00E9001F" w:rsidRDefault="00883AF1"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C3748C">
        <w:rPr>
          <w:b/>
        </w:rPr>
        <w:instrText>HYPERLINK  \l "TOCResponsibilities"</w:instrText>
      </w:r>
      <w:r>
        <w:rPr>
          <w:b/>
        </w:rPr>
      </w:r>
      <w:r>
        <w:rPr>
          <w:b/>
        </w:rPr>
        <w:fldChar w:fldCharType="separate"/>
      </w:r>
      <w:r w:rsidR="00855409" w:rsidRPr="00883AF1">
        <w:rPr>
          <w:rStyle w:val="Hyperlink"/>
          <w:b/>
        </w:rPr>
        <w:t>14.1 RESPONSIBILITIES</w:t>
      </w:r>
      <w:r>
        <w:rPr>
          <w:b/>
        </w:rPr>
        <w:fldChar w:fldCharType="end"/>
      </w:r>
    </w:p>
    <w:bookmarkEnd w:id="615"/>
    <w:p w14:paraId="41047692"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iCs/>
        </w:rPr>
      </w:pPr>
    </w:p>
    <w:p w14:paraId="63458DF0"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It is the responsibility of the Deputy Chief of Operations to establish the planning for the Everett Police Department</w:t>
      </w:r>
      <w:r w:rsidR="00CB12F8">
        <w:rPr>
          <w:bCs/>
        </w:rPr>
        <w:t>’</w:t>
      </w:r>
      <w:r w:rsidRPr="00E9001F">
        <w:rPr>
          <w:bCs/>
        </w:rPr>
        <w:t xml:space="preserve">s response </w:t>
      </w:r>
      <w:r w:rsidR="000A172F" w:rsidRPr="00E9001F">
        <w:rPr>
          <w:bCs/>
        </w:rPr>
        <w:t>to critical incidents</w:t>
      </w:r>
      <w:r w:rsidRPr="00E9001F">
        <w:rPr>
          <w:bCs/>
        </w:rPr>
        <w:t>.</w:t>
      </w:r>
    </w:p>
    <w:p w14:paraId="7E63144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3A0E4E7F" w14:textId="77777777" w:rsidR="008C3C3A" w:rsidRDefault="008C3C3A" w:rsidP="00D70C9D">
      <w:pPr>
        <w:tabs>
          <w:tab w:val="left" w:pos="432"/>
          <w:tab w:val="left" w:pos="1008"/>
          <w:tab w:val="left" w:pos="1584"/>
          <w:tab w:val="left" w:pos="2160"/>
          <w:tab w:val="left" w:pos="2736"/>
          <w:tab w:val="left" w:pos="5328"/>
          <w:tab w:val="left" w:pos="7200"/>
          <w:tab w:val="left" w:pos="7560"/>
        </w:tabs>
        <w:rPr>
          <w:rFonts w:ascii="Times CG ATT" w:hAnsi="Times CG ATT"/>
          <w:bCs/>
        </w:rPr>
      </w:pPr>
      <w:r>
        <w:rPr>
          <w:rFonts w:ascii="Times CG ATT" w:hAnsi="Times CG ATT"/>
          <w:bCs/>
        </w:rPr>
        <w:t>Officers may, at any time, be called upon to respond to major emergency situations. These may involve criminal acts such as bombings, hostage situations, or snipers; or they may involve response to natural or man</w:t>
      </w:r>
      <w:r>
        <w:rPr>
          <w:rFonts w:ascii="Times CG ATT" w:hAnsi="Times CG ATT"/>
          <w:bCs/>
        </w:rPr>
        <w:noBreakHyphen/>
        <w:t>made disasters. To ensure that this department responds as promptly and efficiently as possible with the greatest benefit to public safety, procedures have been formulated for response to such occurrences (see Procedures Manual Section 28 – Unusual Occurrences Plan). Officers will familiarize themselves with these procedures and respond to situ</w:t>
      </w:r>
      <w:r w:rsidR="00CE6735">
        <w:rPr>
          <w:rFonts w:ascii="Times CG ATT" w:hAnsi="Times CG ATT"/>
          <w:bCs/>
        </w:rPr>
        <w:t>ations in accordance with them.</w:t>
      </w:r>
    </w:p>
    <w:p w14:paraId="51E6427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iCs/>
        </w:rPr>
      </w:pPr>
    </w:p>
    <w:bookmarkStart w:id="616" w:name="FourteenPointTwo"/>
    <w:p w14:paraId="0990B164" w14:textId="77777777" w:rsidR="00855409" w:rsidRPr="00B44909" w:rsidRDefault="00B44909" w:rsidP="00D70C9D">
      <w:pPr>
        <w:tabs>
          <w:tab w:val="left" w:pos="432"/>
          <w:tab w:val="left" w:pos="1008"/>
          <w:tab w:val="left" w:pos="1584"/>
          <w:tab w:val="left" w:pos="2160"/>
          <w:tab w:val="left" w:pos="2736"/>
          <w:tab w:val="left" w:pos="5328"/>
          <w:tab w:val="left" w:pos="7200"/>
          <w:tab w:val="left" w:pos="7560"/>
        </w:tabs>
        <w:rPr>
          <w:rStyle w:val="Hyperlink"/>
          <w:b/>
        </w:rPr>
      </w:pPr>
      <w:r>
        <w:rPr>
          <w:b/>
        </w:rPr>
        <w:fldChar w:fldCharType="begin"/>
      </w:r>
      <w:r>
        <w:rPr>
          <w:b/>
        </w:rPr>
        <w:instrText xml:space="preserve"> HYPERLINK  \l "TOCHazardousMaterials" </w:instrText>
      </w:r>
      <w:r>
        <w:rPr>
          <w:b/>
        </w:rPr>
      </w:r>
      <w:r>
        <w:rPr>
          <w:b/>
        </w:rPr>
        <w:fldChar w:fldCharType="separate"/>
      </w:r>
      <w:r w:rsidR="00855409" w:rsidRPr="00B44909">
        <w:rPr>
          <w:rStyle w:val="Hyperlink"/>
          <w:b/>
        </w:rPr>
        <w:t>14.2 HAZARDOUS MATERIALS</w:t>
      </w:r>
      <w:r w:rsidRPr="00B44909">
        <w:rPr>
          <w:rStyle w:val="Hyperlink"/>
          <w:b/>
        </w:rPr>
        <w:t xml:space="preserve"> AND ECOLOGY RESPONSE</w:t>
      </w:r>
    </w:p>
    <w:bookmarkEnd w:id="616"/>
    <w:p w14:paraId="0EF1FADC" w14:textId="77777777" w:rsidR="00855409" w:rsidRPr="00E9001F" w:rsidRDefault="00B44909" w:rsidP="00D70C9D">
      <w:pPr>
        <w:tabs>
          <w:tab w:val="left" w:pos="432"/>
          <w:tab w:val="left" w:pos="1008"/>
          <w:tab w:val="left" w:pos="1584"/>
          <w:tab w:val="left" w:pos="2160"/>
          <w:tab w:val="left" w:pos="2736"/>
          <w:tab w:val="left" w:pos="5328"/>
          <w:tab w:val="left" w:pos="6660"/>
          <w:tab w:val="left" w:pos="7200"/>
          <w:tab w:val="left" w:pos="7560"/>
        </w:tabs>
        <w:rPr>
          <w:iCs/>
        </w:rPr>
      </w:pPr>
      <w:r>
        <w:rPr>
          <w:b/>
        </w:rPr>
        <w:fldChar w:fldCharType="end"/>
      </w:r>
    </w:p>
    <w:p w14:paraId="74317FDE" w14:textId="77777777" w:rsidR="00855409" w:rsidRPr="00E9001F" w:rsidRDefault="00855409" w:rsidP="00D70C9D">
      <w:pPr>
        <w:tabs>
          <w:tab w:val="left" w:pos="2880"/>
          <w:tab w:val="left" w:pos="7200"/>
          <w:tab w:val="left" w:pos="7560"/>
        </w:tabs>
        <w:rPr>
          <w:bCs/>
        </w:rPr>
      </w:pPr>
      <w:r w:rsidRPr="00E9001F">
        <w:rPr>
          <w:bCs/>
        </w:rPr>
        <w:t>The Fire Department is responsible for hazardous material control and removal. Officers will notify the Fire Department immediately anytime an incident involving actual or suspected hazardous materials occurs.</w:t>
      </w:r>
    </w:p>
    <w:p w14:paraId="2A035F7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5E71F66D"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Such incidents often involve a serious threat to life or property. It is the policy of this department that evacuation of potential victims shall be considered the highest priority.</w:t>
      </w:r>
    </w:p>
    <w:p w14:paraId="5507952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1EF1E60B" w14:textId="77777777" w:rsidR="00855409"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 xml:space="preserve">Upon receiving information that a hazardous materials incident has </w:t>
      </w:r>
      <w:proofErr w:type="gramStart"/>
      <w:r w:rsidRPr="00E9001F">
        <w:rPr>
          <w:bCs/>
        </w:rPr>
        <w:t>occurred,</w:t>
      </w:r>
      <w:proofErr w:type="gramEnd"/>
      <w:r w:rsidRPr="00E9001F">
        <w:rPr>
          <w:bCs/>
        </w:rPr>
        <w:t xml:space="preserve"> a supervisor will respond to coordinate with the Fire Department and other agencies. The prime responsibility is to establish a perimeter around the site large enough to eliminate the possibility of exposure to </w:t>
      </w:r>
      <w:r w:rsidR="00A94AD1">
        <w:rPr>
          <w:rFonts w:ascii="Times CG ATT" w:hAnsi="Times CG ATT"/>
        </w:rPr>
        <w:t>community member</w:t>
      </w:r>
      <w:r w:rsidRPr="00E9001F">
        <w:rPr>
          <w:bCs/>
        </w:rPr>
        <w:t>s and department personnel.</w:t>
      </w:r>
    </w:p>
    <w:p w14:paraId="4112E48D" w14:textId="77777777" w:rsidR="00B44909" w:rsidRDefault="00B44909" w:rsidP="00D70C9D">
      <w:pPr>
        <w:tabs>
          <w:tab w:val="left" w:pos="432"/>
          <w:tab w:val="left" w:pos="1008"/>
          <w:tab w:val="left" w:pos="1584"/>
          <w:tab w:val="left" w:pos="2160"/>
          <w:tab w:val="left" w:pos="2736"/>
          <w:tab w:val="left" w:pos="5328"/>
          <w:tab w:val="left" w:pos="7200"/>
          <w:tab w:val="left" w:pos="7560"/>
        </w:tabs>
        <w:rPr>
          <w:bCs/>
        </w:rPr>
      </w:pPr>
    </w:p>
    <w:p w14:paraId="0CD6C3AD" w14:textId="77777777" w:rsidR="006F164E" w:rsidRDefault="006F164E" w:rsidP="006F164E">
      <w:pPr>
        <w:tabs>
          <w:tab w:val="left" w:pos="432"/>
          <w:tab w:val="left" w:pos="1008"/>
          <w:tab w:val="left" w:pos="1584"/>
          <w:tab w:val="left" w:pos="2160"/>
          <w:tab w:val="left" w:pos="2736"/>
          <w:tab w:val="left" w:pos="5328"/>
          <w:tab w:val="left" w:pos="7200"/>
          <w:tab w:val="left" w:pos="7560"/>
        </w:tabs>
        <w:rPr>
          <w:bCs/>
        </w:rPr>
      </w:pPr>
      <w:r>
        <w:rPr>
          <w:bCs/>
        </w:rPr>
        <w:t xml:space="preserve">The Public Works Department is responsible for preventing anything other than water from entering the city’s storm drains or </w:t>
      </w:r>
      <w:proofErr w:type="gramStart"/>
      <w:r>
        <w:rPr>
          <w:bCs/>
        </w:rPr>
        <w:t>fresh water</w:t>
      </w:r>
      <w:proofErr w:type="gramEnd"/>
      <w:r>
        <w:rPr>
          <w:bCs/>
        </w:rPr>
        <w:t xml:space="preserve"> drainages.  Should any hazardous material or </w:t>
      </w:r>
      <w:proofErr w:type="gramStart"/>
      <w:r>
        <w:rPr>
          <w:bCs/>
        </w:rPr>
        <w:t>any  substance</w:t>
      </w:r>
      <w:proofErr w:type="gramEnd"/>
      <w:r>
        <w:rPr>
          <w:bCs/>
        </w:rPr>
        <w:t xml:space="preserve"> other than water threaten to make its way to a storm drain or fresh water drainage, a supervisor will make sure that Public Works dispatch has been notified of the incident.  Public </w:t>
      </w:r>
      <w:r>
        <w:rPr>
          <w:bCs/>
        </w:rPr>
        <w:lastRenderedPageBreak/>
        <w:t xml:space="preserve">Works will respond and, once Everett Fire has addressed any health and safety issues, contain the substance to keep it from entering the </w:t>
      </w:r>
      <w:proofErr w:type="gramStart"/>
      <w:r>
        <w:rPr>
          <w:bCs/>
        </w:rPr>
        <w:t>fresh water</w:t>
      </w:r>
      <w:proofErr w:type="gramEnd"/>
      <w:r>
        <w:rPr>
          <w:bCs/>
        </w:rPr>
        <w:t xml:space="preserve"> drainage system.</w:t>
      </w:r>
    </w:p>
    <w:p w14:paraId="261D7E25" w14:textId="77777777" w:rsidR="00C3748C" w:rsidRPr="00E9001F" w:rsidRDefault="00C3748C" w:rsidP="00D70C9D">
      <w:pPr>
        <w:tabs>
          <w:tab w:val="left" w:pos="432"/>
          <w:tab w:val="left" w:pos="1008"/>
          <w:tab w:val="left" w:pos="1584"/>
          <w:tab w:val="left" w:pos="2160"/>
          <w:tab w:val="left" w:pos="2736"/>
          <w:tab w:val="left" w:pos="5328"/>
          <w:tab w:val="left" w:pos="7200"/>
          <w:tab w:val="left" w:pos="7560"/>
        </w:tabs>
        <w:rPr>
          <w:bCs/>
        </w:rPr>
      </w:pPr>
    </w:p>
    <w:bookmarkStart w:id="617" w:name="FourteenPointThree"/>
    <w:p w14:paraId="547D110E" w14:textId="77777777" w:rsidR="00855409" w:rsidRPr="00E9001F" w:rsidRDefault="00883AF1" w:rsidP="00D70C9D">
      <w:pPr>
        <w:tabs>
          <w:tab w:val="left" w:pos="432"/>
          <w:tab w:val="left" w:pos="1008"/>
          <w:tab w:val="left" w:pos="1584"/>
          <w:tab w:val="left" w:pos="2160"/>
          <w:tab w:val="left" w:pos="2736"/>
          <w:tab w:val="left" w:pos="5328"/>
          <w:tab w:val="left" w:pos="7200"/>
          <w:tab w:val="left" w:pos="7560"/>
        </w:tabs>
        <w:rPr>
          <w:b/>
        </w:rPr>
      </w:pPr>
      <w:r>
        <w:rPr>
          <w:b/>
        </w:rPr>
        <w:fldChar w:fldCharType="begin"/>
      </w:r>
      <w:r w:rsidR="00C3748C">
        <w:rPr>
          <w:b/>
        </w:rPr>
        <w:instrText>HYPERLINK  \l "TOCClandestineLaboratories"</w:instrText>
      </w:r>
      <w:r>
        <w:rPr>
          <w:b/>
        </w:rPr>
      </w:r>
      <w:r>
        <w:rPr>
          <w:b/>
        </w:rPr>
        <w:fldChar w:fldCharType="separate"/>
      </w:r>
      <w:r w:rsidR="00855409" w:rsidRPr="00883AF1">
        <w:rPr>
          <w:rStyle w:val="Hyperlink"/>
          <w:b/>
        </w:rPr>
        <w:t>14.3 CLANDESTINE LABORATORIES</w:t>
      </w:r>
      <w:r>
        <w:rPr>
          <w:b/>
        </w:rPr>
        <w:fldChar w:fldCharType="end"/>
      </w:r>
    </w:p>
    <w:bookmarkEnd w:id="617"/>
    <w:p w14:paraId="5D042817"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iCs/>
        </w:rPr>
      </w:pPr>
    </w:p>
    <w:p w14:paraId="0382EAAD" w14:textId="77777777" w:rsidR="00855409"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It is the policy of the Everett Police Department to set forth guidelines for officers in situations where those officers are dealing with clandestine laboratories and/or hazardous materials associated with clandestine laboratories.</w:t>
      </w:r>
    </w:p>
    <w:p w14:paraId="5071AD0A" w14:textId="77777777" w:rsidR="00CE6735" w:rsidRPr="00E9001F" w:rsidRDefault="00CE6735" w:rsidP="00D70C9D">
      <w:pPr>
        <w:tabs>
          <w:tab w:val="left" w:pos="432"/>
          <w:tab w:val="left" w:pos="1008"/>
          <w:tab w:val="left" w:pos="1584"/>
          <w:tab w:val="left" w:pos="2160"/>
          <w:tab w:val="left" w:pos="2736"/>
          <w:tab w:val="left" w:pos="5328"/>
          <w:tab w:val="left" w:pos="7200"/>
          <w:tab w:val="left" w:pos="7560"/>
        </w:tabs>
        <w:rPr>
          <w:bCs/>
        </w:rPr>
      </w:pPr>
    </w:p>
    <w:p w14:paraId="34082955" w14:textId="77777777" w:rsidR="00855409"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 xml:space="preserve">Employees of the Everett Police Department will </w:t>
      </w:r>
      <w:proofErr w:type="gramStart"/>
      <w:r w:rsidRPr="00E9001F">
        <w:rPr>
          <w:bCs/>
        </w:rPr>
        <w:t>minimize their exposure to clandestine laboratories and/or a hazardous material at all times</w:t>
      </w:r>
      <w:proofErr w:type="gramEnd"/>
      <w:r w:rsidRPr="00E9001F">
        <w:rPr>
          <w:bCs/>
        </w:rPr>
        <w:t>.</w:t>
      </w:r>
    </w:p>
    <w:p w14:paraId="38266D68" w14:textId="77777777" w:rsidR="00CE6735" w:rsidRPr="00E9001F" w:rsidRDefault="00CE6735" w:rsidP="00D70C9D">
      <w:pPr>
        <w:tabs>
          <w:tab w:val="left" w:pos="432"/>
          <w:tab w:val="left" w:pos="1008"/>
          <w:tab w:val="left" w:pos="1584"/>
          <w:tab w:val="left" w:pos="2160"/>
          <w:tab w:val="left" w:pos="2736"/>
          <w:tab w:val="left" w:pos="5328"/>
          <w:tab w:val="left" w:pos="7200"/>
          <w:tab w:val="left" w:pos="7560"/>
        </w:tabs>
        <w:rPr>
          <w:bCs/>
        </w:rPr>
      </w:pPr>
    </w:p>
    <w:p w14:paraId="35400C3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The site, location and/or structure is considered a crime scene only until such time as all occupants and others are taken into custody or moved to a safe location.</w:t>
      </w:r>
    </w:p>
    <w:p w14:paraId="75218739"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224D8F78"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Once the site, location and/or structure has been cleared of people, we will consider it a hazardous material site.</w:t>
      </w:r>
    </w:p>
    <w:p w14:paraId="1485A884"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669E9316"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r w:rsidRPr="00E9001F">
        <w:rPr>
          <w:bCs/>
        </w:rPr>
        <w:t>No employee of the Everett Police Department will knowingly enter a hazardous material site unless properly equipped or without prior approval from a supervisor.</w:t>
      </w:r>
    </w:p>
    <w:p w14:paraId="6C7DA99A" w14:textId="77777777" w:rsidR="00855409" w:rsidRPr="00E9001F" w:rsidRDefault="00855409" w:rsidP="00D70C9D">
      <w:pPr>
        <w:tabs>
          <w:tab w:val="left" w:pos="432"/>
          <w:tab w:val="left" w:pos="1008"/>
          <w:tab w:val="left" w:pos="1584"/>
          <w:tab w:val="left" w:pos="2160"/>
          <w:tab w:val="left" w:pos="2736"/>
          <w:tab w:val="left" w:pos="5328"/>
          <w:tab w:val="left" w:pos="7200"/>
          <w:tab w:val="left" w:pos="7560"/>
        </w:tabs>
        <w:rPr>
          <w:bCs/>
        </w:rPr>
      </w:pPr>
    </w:p>
    <w:p w14:paraId="2BE06764" w14:textId="77777777" w:rsidR="00855409" w:rsidRPr="00153A63" w:rsidRDefault="00855409" w:rsidP="00D70C9D">
      <w:pPr>
        <w:tabs>
          <w:tab w:val="left" w:pos="432"/>
          <w:tab w:val="left" w:pos="1008"/>
          <w:tab w:val="left" w:pos="1584"/>
          <w:tab w:val="left" w:pos="2160"/>
          <w:tab w:val="left" w:pos="2736"/>
          <w:tab w:val="left" w:pos="5328"/>
          <w:tab w:val="left" w:pos="7200"/>
          <w:tab w:val="left" w:pos="7560"/>
        </w:tabs>
        <w:rPr>
          <w:bCs/>
          <w:sz w:val="28"/>
          <w:szCs w:val="28"/>
        </w:rPr>
      </w:pPr>
      <w:r w:rsidRPr="00E9001F">
        <w:rPr>
          <w:bCs/>
        </w:rPr>
        <w:t>Only properly trained employees of the Everett Police Department will touch or move</w:t>
      </w:r>
      <w:r w:rsidR="001300DC">
        <w:rPr>
          <w:bCs/>
        </w:rPr>
        <w:t>,</w:t>
      </w:r>
      <w:r w:rsidRPr="00E9001F">
        <w:rPr>
          <w:bCs/>
        </w:rPr>
        <w:t xml:space="preserve"> or cause any other person to touch or move</w:t>
      </w:r>
      <w:r w:rsidR="001300DC">
        <w:rPr>
          <w:bCs/>
        </w:rPr>
        <w:t>,</w:t>
      </w:r>
      <w:r w:rsidRPr="00E9001F">
        <w:rPr>
          <w:bCs/>
        </w:rPr>
        <w:t xml:space="preserve"> any hazardous material, item or substance discovered at a clandestine laboratory site, location or structure.</w:t>
      </w:r>
      <w:bookmarkStart w:id="618" w:name="_Toc495388512"/>
      <w:r w:rsidR="00EA07CA">
        <w:rPr>
          <w:b/>
        </w:rPr>
        <w:br w:type="page"/>
      </w:r>
      <w:bookmarkStart w:id="619" w:name="ChapterFifteen"/>
      <w:r w:rsidR="00DE20F5" w:rsidRPr="00153A63">
        <w:rPr>
          <w:b/>
          <w:sz w:val="28"/>
          <w:szCs w:val="28"/>
        </w:rPr>
        <w:lastRenderedPageBreak/>
        <w:fldChar w:fldCharType="begin"/>
      </w:r>
      <w:r w:rsidR="00DE20F5" w:rsidRPr="00153A63">
        <w:rPr>
          <w:b/>
          <w:sz w:val="28"/>
          <w:szCs w:val="28"/>
        </w:rPr>
        <w:instrText xml:space="preserve"> HYPERLINK  \l "TOCChapterFifteen" </w:instrText>
      </w:r>
      <w:r w:rsidR="00DE20F5" w:rsidRPr="00153A63">
        <w:rPr>
          <w:b/>
          <w:sz w:val="28"/>
          <w:szCs w:val="28"/>
        </w:rPr>
      </w:r>
      <w:r w:rsidR="00DE20F5" w:rsidRPr="00153A63">
        <w:rPr>
          <w:b/>
          <w:sz w:val="28"/>
          <w:szCs w:val="28"/>
        </w:rPr>
        <w:fldChar w:fldCharType="separate"/>
      </w:r>
      <w:r w:rsidR="00CF702E" w:rsidRPr="00153A63">
        <w:rPr>
          <w:rStyle w:val="Hyperlink"/>
          <w:b/>
          <w:sz w:val="28"/>
          <w:szCs w:val="28"/>
        </w:rPr>
        <w:t xml:space="preserve">Chapter </w:t>
      </w:r>
      <w:proofErr w:type="gramStart"/>
      <w:r w:rsidR="00CF702E" w:rsidRPr="00153A63">
        <w:rPr>
          <w:rStyle w:val="Hyperlink"/>
          <w:b/>
          <w:sz w:val="28"/>
          <w:szCs w:val="28"/>
        </w:rPr>
        <w:t xml:space="preserve">15  </w:t>
      </w:r>
      <w:r w:rsidRPr="00153A63">
        <w:rPr>
          <w:rStyle w:val="Hyperlink"/>
          <w:b/>
          <w:sz w:val="28"/>
          <w:szCs w:val="28"/>
        </w:rPr>
        <w:t>USE</w:t>
      </w:r>
      <w:proofErr w:type="gramEnd"/>
      <w:r w:rsidRPr="00153A63">
        <w:rPr>
          <w:rStyle w:val="Hyperlink"/>
          <w:b/>
          <w:sz w:val="28"/>
          <w:szCs w:val="28"/>
        </w:rPr>
        <w:t xml:space="preserve"> OF FORCE</w:t>
      </w:r>
      <w:bookmarkEnd w:id="618"/>
      <w:r w:rsidRPr="00153A63">
        <w:rPr>
          <w:rStyle w:val="Hyperlink"/>
          <w:b/>
          <w:sz w:val="28"/>
          <w:szCs w:val="28"/>
        </w:rPr>
        <w:t xml:space="preserve"> </w:t>
      </w:r>
      <w:r w:rsidR="00DE20F5" w:rsidRPr="00153A63">
        <w:rPr>
          <w:b/>
          <w:sz w:val="28"/>
          <w:szCs w:val="28"/>
        </w:rPr>
        <w:fldChar w:fldCharType="end"/>
      </w:r>
    </w:p>
    <w:bookmarkEnd w:id="619"/>
    <w:p w14:paraId="5AEB3746" w14:textId="77777777" w:rsidR="00855409" w:rsidRPr="00153A63" w:rsidRDefault="00855409" w:rsidP="00D70C9D">
      <w:pPr>
        <w:tabs>
          <w:tab w:val="left" w:pos="432"/>
          <w:tab w:val="left" w:pos="1008"/>
          <w:tab w:val="left" w:pos="1584"/>
          <w:tab w:val="left" w:pos="2160"/>
          <w:tab w:val="left" w:pos="2736"/>
          <w:tab w:val="left" w:pos="5328"/>
          <w:tab w:val="left" w:pos="7200"/>
          <w:tab w:val="left" w:pos="7560"/>
        </w:tabs>
        <w:rPr>
          <w:szCs w:val="24"/>
        </w:rPr>
      </w:pPr>
    </w:p>
    <w:bookmarkStart w:id="620" w:name="FifteenPointOne"/>
    <w:p w14:paraId="0CB4715E" w14:textId="77777777" w:rsidR="00855409" w:rsidRPr="00153A63" w:rsidRDefault="00431281" w:rsidP="00D70C9D">
      <w:pPr>
        <w:tabs>
          <w:tab w:val="left" w:pos="432"/>
          <w:tab w:val="left" w:pos="1008"/>
          <w:tab w:val="left" w:pos="1584"/>
          <w:tab w:val="left" w:pos="2160"/>
          <w:tab w:val="left" w:pos="2736"/>
          <w:tab w:val="left" w:pos="5328"/>
          <w:tab w:val="left" w:pos="7200"/>
          <w:tab w:val="left" w:pos="7560"/>
        </w:tabs>
        <w:rPr>
          <w:b/>
        </w:rPr>
      </w:pPr>
      <w:r w:rsidRPr="00153A63">
        <w:rPr>
          <w:b/>
        </w:rPr>
        <w:fldChar w:fldCharType="begin"/>
      </w:r>
      <w:r w:rsidR="00746B3F" w:rsidRPr="00153A63">
        <w:rPr>
          <w:b/>
        </w:rPr>
        <w:instrText>HYPERLINK  \l "TOCPurpose"</w:instrText>
      </w:r>
      <w:r w:rsidRPr="00153A63">
        <w:rPr>
          <w:b/>
        </w:rPr>
      </w:r>
      <w:r w:rsidRPr="00153A63">
        <w:rPr>
          <w:b/>
        </w:rPr>
        <w:fldChar w:fldCharType="separate"/>
      </w:r>
      <w:r w:rsidR="00855409" w:rsidRPr="00153A63">
        <w:rPr>
          <w:rStyle w:val="Hyperlink"/>
          <w:b/>
        </w:rPr>
        <w:t>15.1 PURPOSE</w:t>
      </w:r>
      <w:r w:rsidRPr="00153A63">
        <w:rPr>
          <w:b/>
        </w:rPr>
        <w:fldChar w:fldCharType="end"/>
      </w:r>
    </w:p>
    <w:bookmarkEnd w:id="620"/>
    <w:p w14:paraId="016DDD12" w14:textId="77777777" w:rsidR="00855409" w:rsidRPr="00153A63" w:rsidRDefault="00855409" w:rsidP="00D70C9D"/>
    <w:p w14:paraId="6EC6BEAC" w14:textId="77777777" w:rsidR="00855409" w:rsidRPr="00153A63" w:rsidRDefault="007965AF" w:rsidP="00D70C9D">
      <w:pPr>
        <w:rPr>
          <w:bCs/>
          <w:szCs w:val="24"/>
        </w:rPr>
      </w:pPr>
      <w:r w:rsidRPr="00153A63">
        <w:rPr>
          <w:bCs/>
          <w:szCs w:val="24"/>
        </w:rPr>
        <w:t xml:space="preserve">The purpose of this policy is to provide Everett Police Officers with guidelines for the use of </w:t>
      </w:r>
      <w:proofErr w:type="gramStart"/>
      <w:r w:rsidRPr="00153A63">
        <w:rPr>
          <w:bCs/>
          <w:szCs w:val="24"/>
        </w:rPr>
        <w:t>less-lethal</w:t>
      </w:r>
      <w:proofErr w:type="gramEnd"/>
      <w:r w:rsidRPr="00153A63">
        <w:rPr>
          <w:bCs/>
          <w:szCs w:val="24"/>
        </w:rPr>
        <w:t xml:space="preserve"> and deadly force.</w:t>
      </w:r>
    </w:p>
    <w:p w14:paraId="598DC319" w14:textId="77777777" w:rsidR="007965AF" w:rsidRPr="00153A63" w:rsidRDefault="007965AF" w:rsidP="00D70C9D"/>
    <w:bookmarkStart w:id="621" w:name="FifteenPointTwo"/>
    <w:bookmarkEnd w:id="621"/>
    <w:p w14:paraId="2E8269C7" w14:textId="77777777" w:rsidR="00855409" w:rsidRPr="00153A63" w:rsidRDefault="00A468E3" w:rsidP="00D70C9D">
      <w:pPr>
        <w:tabs>
          <w:tab w:val="left" w:pos="432"/>
          <w:tab w:val="left" w:pos="1008"/>
          <w:tab w:val="left" w:pos="1584"/>
          <w:tab w:val="left" w:pos="2160"/>
          <w:tab w:val="left" w:pos="2736"/>
          <w:tab w:val="left" w:pos="5328"/>
          <w:tab w:val="left" w:pos="7200"/>
          <w:tab w:val="left" w:pos="7560"/>
        </w:tabs>
        <w:rPr>
          <w:b/>
        </w:rPr>
      </w:pPr>
      <w:r w:rsidRPr="00153A63">
        <w:rPr>
          <w:b/>
        </w:rPr>
        <w:fldChar w:fldCharType="begin"/>
      </w:r>
      <w:r w:rsidRPr="00153A63">
        <w:rPr>
          <w:b/>
        </w:rPr>
        <w:instrText xml:space="preserve"> HYPERLINK  \l "TOCChapterFifteen" </w:instrText>
      </w:r>
      <w:r w:rsidRPr="00153A63">
        <w:rPr>
          <w:b/>
        </w:rPr>
      </w:r>
      <w:r w:rsidRPr="00153A63">
        <w:rPr>
          <w:b/>
        </w:rPr>
        <w:fldChar w:fldCharType="separate"/>
      </w:r>
      <w:r w:rsidR="00855409" w:rsidRPr="00153A63">
        <w:rPr>
          <w:rStyle w:val="Hyperlink"/>
          <w:b/>
        </w:rPr>
        <w:t xml:space="preserve">15.2 </w:t>
      </w:r>
      <w:r w:rsidR="007965AF" w:rsidRPr="00153A63">
        <w:rPr>
          <w:rStyle w:val="Hyperlink"/>
          <w:b/>
        </w:rPr>
        <w:t>DEFINITIONS</w:t>
      </w:r>
      <w:r w:rsidRPr="00153A63">
        <w:rPr>
          <w:b/>
        </w:rPr>
        <w:fldChar w:fldCharType="end"/>
      </w:r>
    </w:p>
    <w:p w14:paraId="5C20CD02" w14:textId="77777777" w:rsidR="00855409" w:rsidRPr="00153A63" w:rsidRDefault="00855409" w:rsidP="00D70C9D">
      <w:pPr>
        <w:rPr>
          <w:b/>
        </w:rPr>
      </w:pPr>
    </w:p>
    <w:p w14:paraId="7165BE22" w14:textId="77777777" w:rsidR="00F77EFA" w:rsidRDefault="00F77EFA" w:rsidP="00F77EFA">
      <w:pPr>
        <w:jc w:val="both"/>
        <w:rPr>
          <w:szCs w:val="24"/>
        </w:rPr>
      </w:pPr>
      <w:r w:rsidRPr="00076951">
        <w:rPr>
          <w:b/>
          <w:bCs/>
          <w:szCs w:val="24"/>
        </w:rPr>
        <w:t xml:space="preserve">CHOKE HOLD:  </w:t>
      </w:r>
      <w:r w:rsidRPr="00076951">
        <w:rPr>
          <w:szCs w:val="24"/>
        </w:rPr>
        <w:t>The intentional application of direct pressure to a person’s trachea or windpipe for the purpose of restricting another person’s airway. [RCW 10.116.020]</w:t>
      </w:r>
    </w:p>
    <w:p w14:paraId="673C1A95" w14:textId="77777777" w:rsidR="00F77EFA" w:rsidRPr="00076951" w:rsidRDefault="00F77EFA" w:rsidP="00F77EFA">
      <w:pPr>
        <w:jc w:val="both"/>
        <w:rPr>
          <w:szCs w:val="24"/>
        </w:rPr>
      </w:pPr>
    </w:p>
    <w:p w14:paraId="07D4A644" w14:textId="77777777" w:rsidR="00F77EFA" w:rsidRDefault="00F77EFA" w:rsidP="00F77EFA">
      <w:pPr>
        <w:tabs>
          <w:tab w:val="left" w:pos="1648"/>
          <w:tab w:val="left" w:pos="1649"/>
        </w:tabs>
        <w:spacing w:before="40"/>
        <w:jc w:val="both"/>
        <w:rPr>
          <w:color w:val="231F20"/>
          <w:szCs w:val="24"/>
        </w:rPr>
      </w:pPr>
      <w:r w:rsidRPr="00076951">
        <w:rPr>
          <w:b/>
          <w:bCs/>
          <w:color w:val="231F20"/>
          <w:szCs w:val="24"/>
        </w:rPr>
        <w:t>COMPRESSION ASPHYXIA</w:t>
      </w:r>
      <w:r w:rsidRPr="00076951">
        <w:rPr>
          <w:color w:val="231F20"/>
          <w:szCs w:val="24"/>
        </w:rPr>
        <w:t>: an inadequate oxygen level in the blood and/or an excessive increase of carbon dioxide in the blood causing unconsciousness or death brought on by mechanically limiting expansion of the lungs through compressing of the chest and/or abdomen, interfering with breathing.</w:t>
      </w:r>
    </w:p>
    <w:p w14:paraId="03FB33E8" w14:textId="77777777" w:rsidR="00F77EFA" w:rsidRPr="00076951" w:rsidRDefault="00F77EFA" w:rsidP="00F77EFA">
      <w:pPr>
        <w:tabs>
          <w:tab w:val="left" w:pos="1648"/>
          <w:tab w:val="left" w:pos="1649"/>
        </w:tabs>
        <w:spacing w:before="40"/>
        <w:jc w:val="both"/>
        <w:rPr>
          <w:color w:val="231F20"/>
          <w:szCs w:val="24"/>
        </w:rPr>
      </w:pPr>
    </w:p>
    <w:p w14:paraId="5702FD68" w14:textId="77777777" w:rsidR="00F77EFA" w:rsidRDefault="00F77EFA" w:rsidP="00F77EFA">
      <w:pPr>
        <w:jc w:val="both"/>
        <w:rPr>
          <w:b/>
          <w:bCs/>
          <w:szCs w:val="24"/>
        </w:rPr>
      </w:pPr>
      <w:r w:rsidRPr="00076951">
        <w:rPr>
          <w:b/>
          <w:bCs/>
          <w:szCs w:val="24"/>
        </w:rPr>
        <w:t xml:space="preserve">DEADLY FORCE:  </w:t>
      </w:r>
      <w:r w:rsidRPr="00076951">
        <w:rPr>
          <w:szCs w:val="24"/>
        </w:rPr>
        <w:t xml:space="preserve">Means the intentional application of force </w:t>
      </w:r>
      <w:proofErr w:type="gramStart"/>
      <w:r w:rsidRPr="00076951">
        <w:rPr>
          <w:szCs w:val="24"/>
        </w:rPr>
        <w:t>through the use of</w:t>
      </w:r>
      <w:proofErr w:type="gramEnd"/>
      <w:r w:rsidRPr="00076951">
        <w:rPr>
          <w:szCs w:val="24"/>
        </w:rPr>
        <w:t xml:space="preserve"> firearms or any other means reasonably likely to cause death or serious physical injury. [RCW 9A.16.010(2)]  </w:t>
      </w:r>
      <w:r w:rsidRPr="00076951">
        <w:rPr>
          <w:b/>
          <w:bCs/>
          <w:szCs w:val="24"/>
        </w:rPr>
        <w:t xml:space="preserve"> </w:t>
      </w:r>
    </w:p>
    <w:p w14:paraId="28C06C7A" w14:textId="77777777" w:rsidR="00F77EFA" w:rsidRPr="00076951" w:rsidRDefault="00F77EFA" w:rsidP="00F77EFA">
      <w:pPr>
        <w:jc w:val="both"/>
        <w:rPr>
          <w:szCs w:val="24"/>
        </w:rPr>
      </w:pPr>
    </w:p>
    <w:p w14:paraId="790E5B29" w14:textId="77777777" w:rsidR="00F77EFA" w:rsidRDefault="00F77EFA" w:rsidP="00F77EFA">
      <w:pPr>
        <w:jc w:val="both"/>
        <w:rPr>
          <w:szCs w:val="24"/>
        </w:rPr>
      </w:pPr>
      <w:r w:rsidRPr="00076951">
        <w:rPr>
          <w:b/>
          <w:bCs/>
          <w:szCs w:val="24"/>
        </w:rPr>
        <w:t xml:space="preserve">DE-ESCALATION: </w:t>
      </w:r>
      <w:r w:rsidRPr="00076951">
        <w:rPr>
          <w:szCs w:val="24"/>
        </w:rPr>
        <w:t>Means tactics, action, and communication methods used by officers that are intended to minimize the likelihood of the need to use force during an incident.  Depending on the circumstances, de-escalation tactics may include, but are not limited to: Using clear instructions and verbal persuasion; attempting to slow down or stabilize the situation so that more time, options, and resources are available to resolve the incident; creating physical distance by employing tactical repositioning to maintain the benefit of time, distance, and cover; when there are multiple officers, designating one officer to communicate in order to avoid competing commands; requesting and using available support and resources, such as, a designated crisis responder or other behavioral health professional, or back-up officers. [RCW 10.120.010]</w:t>
      </w:r>
    </w:p>
    <w:p w14:paraId="36CC21BE" w14:textId="77777777" w:rsidR="00F77EFA" w:rsidRPr="00076951" w:rsidRDefault="00F77EFA" w:rsidP="00F77EFA">
      <w:pPr>
        <w:jc w:val="both"/>
        <w:rPr>
          <w:szCs w:val="24"/>
        </w:rPr>
      </w:pPr>
    </w:p>
    <w:p w14:paraId="50373497" w14:textId="77777777" w:rsidR="00F77EFA" w:rsidRDefault="00F77EFA" w:rsidP="00F77EFA">
      <w:pPr>
        <w:jc w:val="both"/>
        <w:rPr>
          <w:szCs w:val="24"/>
        </w:rPr>
      </w:pPr>
      <w:r w:rsidRPr="00076951">
        <w:rPr>
          <w:b/>
          <w:bCs/>
          <w:szCs w:val="24"/>
        </w:rPr>
        <w:t>EXCESSIVE FORCE:</w:t>
      </w:r>
      <w:r w:rsidRPr="00076951">
        <w:rPr>
          <w:szCs w:val="24"/>
        </w:rPr>
        <w:t xml:space="preserve">  Force used by a police officer that exceeds the force permitted by law, or the policy of the Everett Police Department.</w:t>
      </w:r>
    </w:p>
    <w:p w14:paraId="70E95207" w14:textId="77777777" w:rsidR="00F77EFA" w:rsidRPr="00076951" w:rsidRDefault="00F77EFA" w:rsidP="00F77EFA">
      <w:pPr>
        <w:jc w:val="both"/>
        <w:rPr>
          <w:szCs w:val="24"/>
        </w:rPr>
      </w:pPr>
    </w:p>
    <w:p w14:paraId="41FCDA31" w14:textId="77777777" w:rsidR="00F77EFA" w:rsidRDefault="00F77EFA" w:rsidP="00F77EFA">
      <w:pPr>
        <w:jc w:val="both"/>
        <w:rPr>
          <w:szCs w:val="24"/>
        </w:rPr>
      </w:pPr>
      <w:r w:rsidRPr="00076951">
        <w:rPr>
          <w:b/>
          <w:bCs/>
          <w:szCs w:val="24"/>
        </w:rPr>
        <w:t xml:space="preserve">EXIGENT CIRCUMSTANCES:  </w:t>
      </w:r>
      <w:r w:rsidRPr="00076951">
        <w:rPr>
          <w:szCs w:val="24"/>
        </w:rPr>
        <w:t xml:space="preserve">Those circumstances that would cause a reasonable person to believe that a particular action is necessary to prevent physical harm to an individual, the destruction of relevant evidence, the escape of a suspect, or some other consequence improperly frustrating legitimate law enforcement efforts.  [Based on the definition from </w:t>
      </w:r>
      <w:r w:rsidRPr="00076951">
        <w:rPr>
          <w:i/>
          <w:iCs/>
          <w:szCs w:val="24"/>
        </w:rPr>
        <w:t xml:space="preserve">United States v. </w:t>
      </w:r>
      <w:proofErr w:type="spellStart"/>
      <w:r w:rsidRPr="00076951">
        <w:rPr>
          <w:i/>
          <w:iCs/>
          <w:szCs w:val="24"/>
        </w:rPr>
        <w:t>McConney</w:t>
      </w:r>
      <w:proofErr w:type="spellEnd"/>
      <w:r w:rsidRPr="00076951">
        <w:rPr>
          <w:szCs w:val="24"/>
        </w:rPr>
        <w:t>, 728 F.2d 1195, 1199 (9</w:t>
      </w:r>
      <w:r w:rsidRPr="00076951">
        <w:rPr>
          <w:szCs w:val="24"/>
          <w:vertAlign w:val="superscript"/>
        </w:rPr>
        <w:t>th</w:t>
      </w:r>
      <w:r w:rsidRPr="00076951">
        <w:rPr>
          <w:szCs w:val="24"/>
        </w:rPr>
        <w:t xml:space="preserve"> Cir.), cert. denied, 469 U.S. 824 (1984).]</w:t>
      </w:r>
    </w:p>
    <w:p w14:paraId="1C4B6930" w14:textId="77777777" w:rsidR="00F77EFA" w:rsidRPr="00076951" w:rsidRDefault="00F77EFA" w:rsidP="00F77EFA">
      <w:pPr>
        <w:jc w:val="both"/>
        <w:rPr>
          <w:szCs w:val="24"/>
        </w:rPr>
      </w:pPr>
    </w:p>
    <w:p w14:paraId="140F12AF" w14:textId="77777777" w:rsidR="00F77EFA" w:rsidRDefault="00F77EFA" w:rsidP="00F77EFA">
      <w:pPr>
        <w:tabs>
          <w:tab w:val="left" w:pos="1648"/>
          <w:tab w:val="left" w:pos="1649"/>
        </w:tabs>
        <w:spacing w:before="40"/>
        <w:jc w:val="both"/>
        <w:rPr>
          <w:color w:val="231F20"/>
          <w:szCs w:val="24"/>
        </w:rPr>
      </w:pPr>
      <w:r w:rsidRPr="00076951">
        <w:rPr>
          <w:b/>
          <w:bCs/>
          <w:color w:val="231F20"/>
          <w:szCs w:val="24"/>
        </w:rPr>
        <w:t>FEASIBLE</w:t>
      </w:r>
      <w:r w:rsidRPr="00076951">
        <w:rPr>
          <w:color w:val="231F20"/>
          <w:szCs w:val="24"/>
        </w:rPr>
        <w:t>: reasonably capable of being done or carried out to achieve the arrest or lawful objective without increasing risk of harm to the officer or another person.</w:t>
      </w:r>
    </w:p>
    <w:p w14:paraId="214C788D" w14:textId="77777777" w:rsidR="00F77EFA" w:rsidRPr="00076951" w:rsidRDefault="00F77EFA" w:rsidP="00F77EFA">
      <w:pPr>
        <w:tabs>
          <w:tab w:val="left" w:pos="1648"/>
          <w:tab w:val="left" w:pos="1649"/>
        </w:tabs>
        <w:spacing w:before="40"/>
        <w:jc w:val="both"/>
        <w:rPr>
          <w:color w:val="231F20"/>
          <w:szCs w:val="24"/>
        </w:rPr>
      </w:pPr>
    </w:p>
    <w:p w14:paraId="0DB97CD0" w14:textId="77777777" w:rsidR="00F77EFA" w:rsidRPr="00076951" w:rsidRDefault="00F77EFA" w:rsidP="00F77EFA">
      <w:pPr>
        <w:jc w:val="both"/>
        <w:rPr>
          <w:color w:val="231F20"/>
          <w:szCs w:val="24"/>
        </w:rPr>
      </w:pPr>
      <w:r w:rsidRPr="00A2030A">
        <w:rPr>
          <w:b/>
          <w:bCs/>
          <w:color w:val="231F20"/>
          <w:szCs w:val="24"/>
          <w:shd w:val="clear" w:color="auto" w:fill="E6E6E6"/>
        </w:rPr>
        <w:t>FIREARM</w:t>
      </w:r>
      <w:r w:rsidRPr="00076951">
        <w:rPr>
          <w:color w:val="231F20"/>
          <w:szCs w:val="24"/>
        </w:rPr>
        <w:t>: Means a weapon with lethal ammunition carried by an officer that meets the firearm specifications of the agency or that has been authorized as a specialty firearm by the leadership of the law enforcement agency</w:t>
      </w:r>
    </w:p>
    <w:p w14:paraId="1FF5E4E5" w14:textId="77777777" w:rsidR="00F77EFA" w:rsidRDefault="00F77EFA" w:rsidP="00F77EFA">
      <w:pPr>
        <w:tabs>
          <w:tab w:val="left" w:pos="1648"/>
          <w:tab w:val="left" w:pos="1649"/>
        </w:tabs>
        <w:spacing w:before="40"/>
        <w:jc w:val="both"/>
        <w:rPr>
          <w:color w:val="231F20"/>
          <w:szCs w:val="24"/>
        </w:rPr>
      </w:pPr>
      <w:r w:rsidRPr="00076951">
        <w:rPr>
          <w:b/>
          <w:bCs/>
          <w:color w:val="231F20"/>
          <w:szCs w:val="24"/>
        </w:rPr>
        <w:t>FLIGHT</w:t>
      </w:r>
      <w:r w:rsidRPr="00076951">
        <w:rPr>
          <w:color w:val="231F20"/>
          <w:szCs w:val="24"/>
        </w:rPr>
        <w:t xml:space="preserve">: an act or instance of running away </w:t>
      </w:r>
      <w:proofErr w:type="gramStart"/>
      <w:r w:rsidRPr="00076951">
        <w:rPr>
          <w:color w:val="231F20"/>
          <w:szCs w:val="24"/>
        </w:rPr>
        <w:t>in an effort to</w:t>
      </w:r>
      <w:proofErr w:type="gramEnd"/>
      <w:r w:rsidRPr="00076951">
        <w:rPr>
          <w:color w:val="231F20"/>
          <w:szCs w:val="24"/>
        </w:rPr>
        <w:t xml:space="preserve"> leave and intentionally evade law enforcement.</w:t>
      </w:r>
    </w:p>
    <w:p w14:paraId="375AFAE9" w14:textId="77777777" w:rsidR="00F77EFA" w:rsidRPr="00076951" w:rsidRDefault="00F77EFA" w:rsidP="00F77EFA">
      <w:pPr>
        <w:tabs>
          <w:tab w:val="left" w:pos="1648"/>
          <w:tab w:val="left" w:pos="1649"/>
        </w:tabs>
        <w:spacing w:before="40"/>
        <w:jc w:val="both"/>
        <w:rPr>
          <w:color w:val="231F20"/>
          <w:szCs w:val="24"/>
        </w:rPr>
      </w:pPr>
    </w:p>
    <w:p w14:paraId="38588EB1" w14:textId="77777777" w:rsidR="00F77EFA" w:rsidRPr="00F77EFA" w:rsidRDefault="00F77EFA" w:rsidP="00F77EFA">
      <w:pPr>
        <w:jc w:val="both"/>
        <w:rPr>
          <w:color w:val="000000"/>
          <w:szCs w:val="24"/>
        </w:rPr>
      </w:pPr>
      <w:r w:rsidRPr="00076951">
        <w:rPr>
          <w:b/>
          <w:bCs/>
          <w:szCs w:val="24"/>
        </w:rPr>
        <w:lastRenderedPageBreak/>
        <w:t xml:space="preserve">GREAT BODILY HARM: </w:t>
      </w:r>
      <w:r w:rsidRPr="00F77EFA">
        <w:rPr>
          <w:color w:val="000000"/>
          <w:szCs w:val="24"/>
        </w:rPr>
        <w:t xml:space="preserve"> Means bodily injury which creates a high probability of death, or which causes serious permanent disfigurement, or which causes a permanent or protracted loss or impairment of the function of any bodily part or organ.  [RCW 9A.42.010(2)(c)]</w:t>
      </w:r>
    </w:p>
    <w:p w14:paraId="3866F22B" w14:textId="77777777" w:rsidR="00F77EFA" w:rsidRPr="00F77EFA" w:rsidRDefault="00F77EFA" w:rsidP="00F77EFA">
      <w:pPr>
        <w:jc w:val="both"/>
        <w:rPr>
          <w:color w:val="000000"/>
          <w:szCs w:val="24"/>
        </w:rPr>
      </w:pPr>
    </w:p>
    <w:p w14:paraId="60653B9A" w14:textId="77777777" w:rsidR="00F77EFA" w:rsidRDefault="00F77EFA" w:rsidP="00F77EFA">
      <w:pPr>
        <w:jc w:val="both"/>
        <w:rPr>
          <w:szCs w:val="24"/>
        </w:rPr>
      </w:pPr>
      <w:r w:rsidRPr="00076951">
        <w:rPr>
          <w:b/>
          <w:bCs/>
          <w:szCs w:val="24"/>
        </w:rPr>
        <w:t xml:space="preserve">IMMEDIATE THREAT OF SERIOUS PHYSICAL INJURY OR DEATH [As applied to a deadly force situation.]:  </w:t>
      </w:r>
      <w:r w:rsidRPr="00076951">
        <w:rPr>
          <w:szCs w:val="24"/>
        </w:rPr>
        <w:t>Means that, based on the totality of the circumstances, it is objectively reasonable to believe that a person has the present and apparent ability, opportunity, and intent to immediately cause death or serious bodily injury to the officer or another person. [RCW 10.120.020]</w:t>
      </w:r>
    </w:p>
    <w:p w14:paraId="26AC76F0" w14:textId="77777777" w:rsidR="00F77EFA" w:rsidRPr="00076951" w:rsidRDefault="00F77EFA" w:rsidP="00F77EFA">
      <w:pPr>
        <w:jc w:val="both"/>
        <w:rPr>
          <w:szCs w:val="24"/>
        </w:rPr>
      </w:pPr>
    </w:p>
    <w:p w14:paraId="415B8F8F" w14:textId="77777777" w:rsidR="00F77EFA" w:rsidRDefault="00F77EFA" w:rsidP="00F77EFA">
      <w:pPr>
        <w:tabs>
          <w:tab w:val="left" w:pos="1648"/>
          <w:tab w:val="left" w:pos="1649"/>
        </w:tabs>
        <w:spacing w:before="40"/>
        <w:jc w:val="both"/>
        <w:rPr>
          <w:color w:val="231F20"/>
          <w:szCs w:val="24"/>
        </w:rPr>
      </w:pPr>
      <w:r w:rsidRPr="00076951">
        <w:rPr>
          <w:b/>
          <w:bCs/>
          <w:color w:val="231F20"/>
          <w:szCs w:val="24"/>
        </w:rPr>
        <w:t>LAW ENFORCEMENT AGENCY</w:t>
      </w:r>
      <w:r w:rsidRPr="00076951">
        <w:rPr>
          <w:color w:val="231F20"/>
          <w:szCs w:val="24"/>
        </w:rPr>
        <w:t>: includes any “general authority Washington law enforcement agency” and any “limited authority Washington law enforcement agency” as defined by RCW 10.93.020.</w:t>
      </w:r>
    </w:p>
    <w:p w14:paraId="709F2787" w14:textId="77777777" w:rsidR="00F77EFA" w:rsidRPr="00076951" w:rsidRDefault="00F77EFA" w:rsidP="00F77EFA">
      <w:pPr>
        <w:tabs>
          <w:tab w:val="left" w:pos="1648"/>
          <w:tab w:val="left" w:pos="1649"/>
        </w:tabs>
        <w:spacing w:before="40"/>
        <w:jc w:val="both"/>
        <w:rPr>
          <w:color w:val="231F20"/>
          <w:szCs w:val="24"/>
        </w:rPr>
      </w:pPr>
    </w:p>
    <w:p w14:paraId="24BC6A4B" w14:textId="77777777" w:rsidR="00F77EFA" w:rsidRDefault="00F77EFA" w:rsidP="00F77EFA">
      <w:pPr>
        <w:jc w:val="both"/>
        <w:rPr>
          <w:szCs w:val="24"/>
        </w:rPr>
      </w:pPr>
      <w:r w:rsidRPr="00076951">
        <w:rPr>
          <w:b/>
          <w:bCs/>
          <w:szCs w:val="24"/>
        </w:rPr>
        <w:t>LESS-LETHAL ALTERNATIVES:</w:t>
      </w:r>
      <w:r w:rsidRPr="00076951">
        <w:rPr>
          <w:szCs w:val="24"/>
        </w:rPr>
        <w:t xml:space="preserve">  Includes, but are not limited to, verbal warnings, de-escalation tactics, conducted energy weapons (CEW), devices that deploy oleoresin capsicum (OC), batons and less-lethal impact launchers. [RCW 10.120.010] </w:t>
      </w:r>
    </w:p>
    <w:p w14:paraId="6B4689A6" w14:textId="77777777" w:rsidR="00F77EFA" w:rsidRPr="00076951" w:rsidRDefault="00F77EFA" w:rsidP="00F77EFA">
      <w:pPr>
        <w:jc w:val="both"/>
        <w:rPr>
          <w:szCs w:val="24"/>
        </w:rPr>
      </w:pPr>
    </w:p>
    <w:p w14:paraId="0C1B8D4F" w14:textId="77777777" w:rsidR="00F77EFA" w:rsidRDefault="00F77EFA" w:rsidP="00F77EFA">
      <w:pPr>
        <w:jc w:val="both"/>
        <w:rPr>
          <w:szCs w:val="24"/>
        </w:rPr>
      </w:pPr>
      <w:r w:rsidRPr="00076951">
        <w:rPr>
          <w:b/>
          <w:bCs/>
          <w:szCs w:val="24"/>
        </w:rPr>
        <w:t xml:space="preserve">LESS-LETHAL FORCE:  </w:t>
      </w:r>
      <w:r w:rsidRPr="00076951">
        <w:rPr>
          <w:szCs w:val="24"/>
        </w:rPr>
        <w:t>Any use of force other than that which is considered deadly force that involves physical effort to control, restrain, or overcome the resistance of another.</w:t>
      </w:r>
    </w:p>
    <w:p w14:paraId="1808C7AC" w14:textId="77777777" w:rsidR="00F77EFA" w:rsidRPr="00076951" w:rsidRDefault="00F77EFA" w:rsidP="00F77EFA">
      <w:pPr>
        <w:jc w:val="both"/>
        <w:rPr>
          <w:szCs w:val="24"/>
        </w:rPr>
      </w:pPr>
    </w:p>
    <w:p w14:paraId="23E0DF43" w14:textId="77777777" w:rsidR="00F77EFA" w:rsidRPr="00F77EFA" w:rsidRDefault="00F77EFA" w:rsidP="00F77EFA">
      <w:pPr>
        <w:jc w:val="both"/>
        <w:rPr>
          <w:b/>
          <w:bCs/>
          <w:color w:val="000000"/>
          <w:szCs w:val="24"/>
        </w:rPr>
      </w:pPr>
      <w:r w:rsidRPr="00F77EFA">
        <w:rPr>
          <w:b/>
          <w:bCs/>
          <w:color w:val="000000"/>
          <w:szCs w:val="24"/>
        </w:rPr>
        <w:t xml:space="preserve">NECESSARY:  </w:t>
      </w:r>
      <w:r w:rsidRPr="00F77EFA">
        <w:rPr>
          <w:color w:val="000000"/>
          <w:szCs w:val="24"/>
        </w:rPr>
        <w:t xml:space="preserve">Means that, under the totality of the circumstances, a reasonably effective alternative to the use of physical force or deadly force does not appear to exist, and the type and amount of physical force or deadly force used is a reasonable and proportional response to </w:t>
      </w:r>
      <w:proofErr w:type="gramStart"/>
      <w:r w:rsidRPr="00F77EFA">
        <w:rPr>
          <w:color w:val="000000"/>
          <w:szCs w:val="24"/>
        </w:rPr>
        <w:t>effect</w:t>
      </w:r>
      <w:proofErr w:type="gramEnd"/>
      <w:r w:rsidRPr="00F77EFA">
        <w:rPr>
          <w:color w:val="000000"/>
          <w:szCs w:val="24"/>
        </w:rPr>
        <w:t xml:space="preserve"> the legal purpose intended or to protect against the threat posed to the officer and others.</w:t>
      </w:r>
      <w:r w:rsidRPr="00076951">
        <w:rPr>
          <w:szCs w:val="24"/>
        </w:rPr>
        <w:t xml:space="preserve"> [RCW 10.120.010] </w:t>
      </w:r>
      <w:r w:rsidRPr="00F77EFA">
        <w:rPr>
          <w:b/>
          <w:bCs/>
          <w:color w:val="000000"/>
          <w:szCs w:val="24"/>
        </w:rPr>
        <w:t xml:space="preserve"> </w:t>
      </w:r>
    </w:p>
    <w:p w14:paraId="04E1D5A6" w14:textId="77777777" w:rsidR="00F77EFA" w:rsidRPr="00076951" w:rsidRDefault="00F77EFA" w:rsidP="00F77EFA">
      <w:pPr>
        <w:jc w:val="both"/>
        <w:rPr>
          <w:szCs w:val="24"/>
        </w:rPr>
      </w:pPr>
    </w:p>
    <w:p w14:paraId="66CDFFA5" w14:textId="77777777" w:rsidR="00F77EFA" w:rsidRDefault="00F77EFA" w:rsidP="00F77EFA">
      <w:pPr>
        <w:jc w:val="both"/>
        <w:rPr>
          <w:szCs w:val="24"/>
        </w:rPr>
      </w:pPr>
      <w:r w:rsidRPr="00076951">
        <w:rPr>
          <w:b/>
          <w:bCs/>
          <w:szCs w:val="24"/>
        </w:rPr>
        <w:t>NECK RESTRAINT:</w:t>
      </w:r>
      <w:r w:rsidRPr="00076951">
        <w:rPr>
          <w:szCs w:val="24"/>
        </w:rPr>
        <w:t xml:space="preserve">  Any vascular neck restraint or similar restraint, hold, or other tactic in which pressure is applied to the neck for the purpose of constricting blood flow. [RCW 10.116.020]</w:t>
      </w:r>
    </w:p>
    <w:p w14:paraId="07D53B94" w14:textId="77777777" w:rsidR="00F77EFA" w:rsidRPr="00076951" w:rsidRDefault="00F77EFA" w:rsidP="00F77EFA">
      <w:pPr>
        <w:jc w:val="both"/>
        <w:rPr>
          <w:szCs w:val="24"/>
        </w:rPr>
      </w:pPr>
    </w:p>
    <w:p w14:paraId="1A5B600E" w14:textId="77777777" w:rsidR="00F77EFA" w:rsidRDefault="00F77EFA" w:rsidP="00F77EFA">
      <w:pPr>
        <w:jc w:val="both"/>
        <w:rPr>
          <w:szCs w:val="24"/>
        </w:rPr>
      </w:pPr>
      <w:r w:rsidRPr="00076951">
        <w:rPr>
          <w:b/>
          <w:bCs/>
          <w:szCs w:val="24"/>
        </w:rPr>
        <w:t xml:space="preserve">OBJECTIVELY REASONABLE:  </w:t>
      </w:r>
      <w:r w:rsidRPr="00076951">
        <w:rPr>
          <w:szCs w:val="24"/>
        </w:rPr>
        <w:t xml:space="preserve">The determination that the necessity for using force and the level of force used is based upon the officer’s evaluation of the situation </w:t>
      </w:r>
      <w:proofErr w:type="gramStart"/>
      <w:r w:rsidRPr="00076951">
        <w:rPr>
          <w:szCs w:val="24"/>
        </w:rPr>
        <w:t>in light of</w:t>
      </w:r>
      <w:proofErr w:type="gramEnd"/>
      <w:r w:rsidRPr="00076951">
        <w:rPr>
          <w:szCs w:val="24"/>
        </w:rPr>
        <w:t xml:space="preserve"> the totality of the circumstances known to the officer at the time the force is used and upon what a reasonably prudent officer would use under the same or similar situations.</w:t>
      </w:r>
    </w:p>
    <w:p w14:paraId="3E80B0E8" w14:textId="77777777" w:rsidR="00F77EFA" w:rsidRPr="00076951" w:rsidRDefault="00F77EFA" w:rsidP="00F77EFA">
      <w:pPr>
        <w:jc w:val="both"/>
        <w:rPr>
          <w:szCs w:val="24"/>
        </w:rPr>
      </w:pPr>
    </w:p>
    <w:p w14:paraId="6A0F9A7B" w14:textId="77777777" w:rsidR="00F77EFA" w:rsidRPr="00076951" w:rsidRDefault="00F77EFA" w:rsidP="00F77EFA">
      <w:pPr>
        <w:tabs>
          <w:tab w:val="left" w:pos="1649"/>
        </w:tabs>
        <w:spacing w:before="40"/>
        <w:jc w:val="both"/>
        <w:rPr>
          <w:color w:val="231F20"/>
          <w:szCs w:val="24"/>
        </w:rPr>
      </w:pPr>
      <w:r w:rsidRPr="00076951">
        <w:rPr>
          <w:b/>
          <w:bCs/>
          <w:color w:val="231F20"/>
          <w:szCs w:val="24"/>
        </w:rPr>
        <w:t>PEACE OFFICER</w:t>
      </w:r>
      <w:r w:rsidRPr="00076951">
        <w:rPr>
          <w:color w:val="231F20"/>
          <w:szCs w:val="24"/>
        </w:rPr>
        <w:t>: includes any “general authority Washington peace officer,” “limited authority Washington peace officer,” and “specially commissioned Washington peace officer” as those terms are defined in RCW 10.93.020. “Peace officer” does not include any corrections officer or other employee of a jail, correctional, or detention facility, but does include any community corrections officer. (RCW 10.120.010). Peace officers are referred to as officers in this policy.</w:t>
      </w:r>
    </w:p>
    <w:p w14:paraId="73A65798" w14:textId="77777777" w:rsidR="00F77EFA" w:rsidRDefault="00F77EFA" w:rsidP="00F77EFA">
      <w:pPr>
        <w:jc w:val="both"/>
        <w:rPr>
          <w:szCs w:val="24"/>
        </w:rPr>
      </w:pPr>
      <w:r w:rsidRPr="00076951">
        <w:rPr>
          <w:b/>
          <w:bCs/>
          <w:szCs w:val="24"/>
        </w:rPr>
        <w:t>PHYSICAL FORCE:</w:t>
      </w:r>
      <w:r w:rsidRPr="00076951">
        <w:rPr>
          <w:szCs w:val="24"/>
        </w:rPr>
        <w:t xml:space="preserve">  Means any act reasonably likely to cause physical pain or injury or any other act exerted upon a person’s body to compel, control, constrain, or restrain the person’s movement.  Physical force does not include pat-downs, incidental touching, verbal </w:t>
      </w:r>
      <w:proofErr w:type="gramStart"/>
      <w:r w:rsidRPr="00076951">
        <w:rPr>
          <w:szCs w:val="24"/>
        </w:rPr>
        <w:t>commands</w:t>
      </w:r>
      <w:proofErr w:type="gramEnd"/>
      <w:r w:rsidRPr="00076951">
        <w:rPr>
          <w:szCs w:val="24"/>
        </w:rPr>
        <w:t xml:space="preserve"> or compliant handcuffing where there is no physical pain or injury. [RCW 10.120.010]  </w:t>
      </w:r>
    </w:p>
    <w:p w14:paraId="4F7B462C" w14:textId="77777777" w:rsidR="00F77EFA" w:rsidRPr="00076951" w:rsidRDefault="00F77EFA" w:rsidP="00F77EFA">
      <w:pPr>
        <w:jc w:val="both"/>
        <w:rPr>
          <w:szCs w:val="24"/>
        </w:rPr>
      </w:pPr>
    </w:p>
    <w:p w14:paraId="473FEBD0" w14:textId="77777777" w:rsidR="00F77EFA" w:rsidRDefault="00F77EFA" w:rsidP="00F77EFA">
      <w:pPr>
        <w:tabs>
          <w:tab w:val="left" w:pos="432"/>
          <w:tab w:val="left" w:pos="1008"/>
          <w:tab w:val="left" w:pos="1584"/>
          <w:tab w:val="left" w:pos="2160"/>
          <w:tab w:val="left" w:pos="2736"/>
          <w:tab w:val="left" w:pos="5328"/>
          <w:tab w:val="left" w:pos="7200"/>
          <w:tab w:val="left" w:pos="7560"/>
        </w:tabs>
        <w:jc w:val="both"/>
        <w:rPr>
          <w:color w:val="231F20"/>
          <w:szCs w:val="24"/>
        </w:rPr>
      </w:pPr>
      <w:r w:rsidRPr="00076951">
        <w:rPr>
          <w:b/>
          <w:bCs/>
          <w:color w:val="231F20"/>
          <w:szCs w:val="24"/>
        </w:rPr>
        <w:t>POSITIONAL ASPHYXIA</w:t>
      </w:r>
      <w:r w:rsidRPr="00076951">
        <w:rPr>
          <w:color w:val="231F20"/>
          <w:szCs w:val="24"/>
        </w:rPr>
        <w:t xml:space="preserve">: an inadequate oxygen level in the blood and/or an excessive increase of carbon dioxide in the blood causing unconsciousness or death brought on by a person </w:t>
      </w:r>
      <w:r w:rsidRPr="00076951">
        <w:rPr>
          <w:color w:val="231F20"/>
          <w:szCs w:val="24"/>
        </w:rPr>
        <w:lastRenderedPageBreak/>
        <w:t>being placed in a body position which compresses their airway and does not allow them to breathe freely.</w:t>
      </w:r>
    </w:p>
    <w:p w14:paraId="7A465EA1" w14:textId="77777777" w:rsidR="00F77EFA" w:rsidRPr="00076951" w:rsidRDefault="00F77EFA" w:rsidP="00F77EFA">
      <w:pPr>
        <w:tabs>
          <w:tab w:val="left" w:pos="432"/>
          <w:tab w:val="left" w:pos="1008"/>
          <w:tab w:val="left" w:pos="1584"/>
          <w:tab w:val="left" w:pos="2160"/>
          <w:tab w:val="left" w:pos="2736"/>
          <w:tab w:val="left" w:pos="5328"/>
          <w:tab w:val="left" w:pos="7200"/>
          <w:tab w:val="left" w:pos="7560"/>
        </w:tabs>
        <w:jc w:val="both"/>
        <w:rPr>
          <w:color w:val="231F20"/>
          <w:szCs w:val="24"/>
        </w:rPr>
      </w:pPr>
    </w:p>
    <w:p w14:paraId="78A93F0B" w14:textId="77777777" w:rsidR="00F77EFA" w:rsidRDefault="00F77EFA" w:rsidP="00F77EFA">
      <w:pPr>
        <w:tabs>
          <w:tab w:val="left" w:pos="1649"/>
        </w:tabs>
        <w:jc w:val="both"/>
        <w:rPr>
          <w:szCs w:val="24"/>
        </w:rPr>
      </w:pPr>
      <w:r w:rsidRPr="00076951">
        <w:rPr>
          <w:b/>
          <w:bCs/>
          <w:szCs w:val="24"/>
        </w:rPr>
        <w:t>PROPORTIONAL FORCE:</w:t>
      </w:r>
      <w:r w:rsidRPr="00076951">
        <w:rPr>
          <w:szCs w:val="24"/>
        </w:rPr>
        <w:t xml:space="preserve">  A level of force applied by an officer that is reflective of the totality of circumstances surrounding the situation at hand, based on the governmental interest to make an arrest or seizure.  Training, experience, assessment of the situation and reasonable judgement are used to decide the appropriate level of force to be applied.  Proportional force does not require officers to use the same type or amount of force as the subject. The more immediate the threat and the more likely that the threat will result in death or serious physical injury, the greater the level of force that may be proportional, objectively reasonable, and necessary to counter it.</w:t>
      </w:r>
    </w:p>
    <w:p w14:paraId="0FE4933E" w14:textId="77777777" w:rsidR="00F77EFA" w:rsidRDefault="00F77EFA" w:rsidP="00F77EFA">
      <w:pPr>
        <w:tabs>
          <w:tab w:val="left" w:pos="1649"/>
        </w:tabs>
        <w:jc w:val="both"/>
        <w:rPr>
          <w:szCs w:val="24"/>
        </w:rPr>
      </w:pPr>
    </w:p>
    <w:p w14:paraId="4EF169F2" w14:textId="77777777" w:rsidR="00F77EFA" w:rsidRDefault="00F77EFA" w:rsidP="00F77EFA">
      <w:pPr>
        <w:tabs>
          <w:tab w:val="left" w:pos="1649"/>
        </w:tabs>
        <w:jc w:val="both"/>
        <w:rPr>
          <w:color w:val="231F20"/>
          <w:szCs w:val="24"/>
        </w:rPr>
      </w:pPr>
      <w:r w:rsidRPr="00076951">
        <w:rPr>
          <w:b/>
          <w:bCs/>
          <w:color w:val="231F20"/>
          <w:szCs w:val="24"/>
        </w:rPr>
        <w:t>PROJECTILE IMPACT WEAPON</w:t>
      </w:r>
      <w:r w:rsidRPr="00076951">
        <w:rPr>
          <w:color w:val="231F20"/>
          <w:szCs w:val="24"/>
        </w:rPr>
        <w:t>: a less lethal weapon that fires projectiles such as 40mm sponge or foam rounds, PepperBall or similar projectile, blast balls or bean bags designed to temporarily incapacitate a person.</w:t>
      </w:r>
    </w:p>
    <w:p w14:paraId="1E7A3A24" w14:textId="77777777" w:rsidR="00F77EFA" w:rsidRPr="00076951" w:rsidRDefault="00F77EFA" w:rsidP="00F77EFA">
      <w:pPr>
        <w:tabs>
          <w:tab w:val="left" w:pos="1649"/>
        </w:tabs>
        <w:jc w:val="both"/>
        <w:rPr>
          <w:color w:val="231F20"/>
          <w:szCs w:val="24"/>
        </w:rPr>
      </w:pPr>
    </w:p>
    <w:p w14:paraId="521526A8" w14:textId="77777777" w:rsidR="00F77EFA" w:rsidRPr="00F77EFA" w:rsidRDefault="00F77EFA" w:rsidP="00F77EFA">
      <w:pPr>
        <w:jc w:val="both"/>
        <w:rPr>
          <w:color w:val="000000"/>
          <w:szCs w:val="24"/>
        </w:rPr>
      </w:pPr>
      <w:r w:rsidRPr="00076951">
        <w:rPr>
          <w:b/>
          <w:bCs/>
          <w:szCs w:val="24"/>
        </w:rPr>
        <w:t xml:space="preserve">SUBSTANTIAL BODILY HARM:  </w:t>
      </w:r>
      <w:r w:rsidRPr="00F77EFA">
        <w:rPr>
          <w:color w:val="000000"/>
          <w:szCs w:val="24"/>
        </w:rPr>
        <w:t>Means bodily injury which involves a temporary but substantial disfigurement, or which causes a temporary but substantial loss or impairment of the function of any bodily part or organ, or which causes a fracture of any bodily part; [RCW 9A.42.010(2)(b)]</w:t>
      </w:r>
    </w:p>
    <w:p w14:paraId="1078E1FC" w14:textId="77777777" w:rsidR="00F77EFA" w:rsidRPr="00076951" w:rsidRDefault="00F77EFA" w:rsidP="00F77EFA">
      <w:pPr>
        <w:jc w:val="both"/>
        <w:rPr>
          <w:b/>
          <w:bCs/>
          <w:szCs w:val="24"/>
        </w:rPr>
      </w:pPr>
    </w:p>
    <w:p w14:paraId="08824A0E" w14:textId="77777777" w:rsidR="00F77EFA" w:rsidRDefault="00F77EFA" w:rsidP="00F77EFA">
      <w:pPr>
        <w:jc w:val="both"/>
        <w:rPr>
          <w:szCs w:val="24"/>
        </w:rPr>
      </w:pPr>
      <w:r w:rsidRPr="00076951">
        <w:rPr>
          <w:b/>
          <w:bCs/>
          <w:szCs w:val="24"/>
        </w:rPr>
        <w:t>TOTALITY OF THE CIRCUMSTANCES</w:t>
      </w:r>
      <w:r w:rsidRPr="00076951">
        <w:rPr>
          <w:szCs w:val="24"/>
        </w:rPr>
        <w:t xml:space="preserve">:  All the facts known to the officer leading up to and at the time of the use of force.  It includes the actions of the person against whom the officer uses force, and the actions of the officer. [RCW 10.120.010]  </w:t>
      </w:r>
    </w:p>
    <w:p w14:paraId="095FB5D5" w14:textId="77777777" w:rsidR="00F77EFA" w:rsidRPr="00076951" w:rsidRDefault="00F77EFA" w:rsidP="00F77EFA">
      <w:pPr>
        <w:jc w:val="both"/>
        <w:rPr>
          <w:szCs w:val="24"/>
        </w:rPr>
      </w:pPr>
    </w:p>
    <w:p w14:paraId="37CF6F71" w14:textId="77777777" w:rsidR="00F77EFA" w:rsidRPr="00076951" w:rsidRDefault="00F77EFA" w:rsidP="00F77EFA">
      <w:pPr>
        <w:tabs>
          <w:tab w:val="left" w:pos="1648"/>
          <w:tab w:val="left" w:pos="1649"/>
        </w:tabs>
        <w:spacing w:before="40"/>
        <w:jc w:val="both"/>
        <w:rPr>
          <w:szCs w:val="24"/>
        </w:rPr>
      </w:pPr>
      <w:r w:rsidRPr="00076951">
        <w:rPr>
          <w:b/>
          <w:bCs/>
          <w:szCs w:val="24"/>
        </w:rPr>
        <w:t xml:space="preserve">WARNING SHOT:  </w:t>
      </w:r>
      <w:r w:rsidRPr="00076951">
        <w:rPr>
          <w:szCs w:val="24"/>
        </w:rPr>
        <w:t xml:space="preserve">Discharge of a firearm for the purpose of compelling compliance from an individual, but not intended to cause physical injury.  </w:t>
      </w:r>
    </w:p>
    <w:p w14:paraId="2BF30B55" w14:textId="77777777" w:rsidR="007A4068" w:rsidRPr="00153A63" w:rsidRDefault="007A4068" w:rsidP="00D70C9D">
      <w:pPr>
        <w:tabs>
          <w:tab w:val="left" w:pos="432"/>
          <w:tab w:val="left" w:pos="1008"/>
          <w:tab w:val="left" w:pos="1584"/>
          <w:tab w:val="left" w:pos="2160"/>
          <w:tab w:val="left" w:pos="2736"/>
          <w:tab w:val="left" w:pos="5328"/>
          <w:tab w:val="left" w:pos="7200"/>
          <w:tab w:val="left" w:pos="7560"/>
        </w:tabs>
        <w:rPr>
          <w:bCs/>
          <w:szCs w:val="24"/>
        </w:rPr>
      </w:pPr>
    </w:p>
    <w:bookmarkStart w:id="622" w:name="FifteenPointThree"/>
    <w:p w14:paraId="26068815" w14:textId="77777777" w:rsidR="00855409" w:rsidRDefault="00431281" w:rsidP="00D70C9D">
      <w:pPr>
        <w:tabs>
          <w:tab w:val="left" w:pos="432"/>
          <w:tab w:val="left" w:pos="1008"/>
          <w:tab w:val="left" w:pos="1584"/>
          <w:tab w:val="left" w:pos="2160"/>
          <w:tab w:val="left" w:pos="2736"/>
          <w:tab w:val="left" w:pos="5328"/>
          <w:tab w:val="left" w:pos="7200"/>
          <w:tab w:val="left" w:pos="7560"/>
        </w:tabs>
        <w:rPr>
          <w:b/>
        </w:rPr>
      </w:pPr>
      <w:r w:rsidRPr="00153A63">
        <w:rPr>
          <w:b/>
        </w:rPr>
        <w:fldChar w:fldCharType="begin"/>
      </w:r>
      <w:r w:rsidR="00746B3F" w:rsidRPr="00153A63">
        <w:rPr>
          <w:b/>
        </w:rPr>
        <w:instrText>HYPERLINK  \l "TOCUseofForcePolicy"</w:instrText>
      </w:r>
      <w:r w:rsidRPr="00153A63">
        <w:rPr>
          <w:b/>
        </w:rPr>
      </w:r>
      <w:r w:rsidRPr="00153A63">
        <w:rPr>
          <w:b/>
        </w:rPr>
        <w:fldChar w:fldCharType="separate"/>
      </w:r>
      <w:r w:rsidR="00855409" w:rsidRPr="00153A63">
        <w:rPr>
          <w:rStyle w:val="Hyperlink"/>
          <w:b/>
        </w:rPr>
        <w:t>15.3 POLICY</w:t>
      </w:r>
      <w:r w:rsidRPr="00153A63">
        <w:rPr>
          <w:b/>
        </w:rPr>
        <w:fldChar w:fldCharType="end"/>
      </w:r>
    </w:p>
    <w:p w14:paraId="639F5D0D" w14:textId="77777777" w:rsidR="00F77EFA" w:rsidRPr="00153A63" w:rsidRDefault="00F77EFA" w:rsidP="00D70C9D">
      <w:pPr>
        <w:tabs>
          <w:tab w:val="left" w:pos="432"/>
          <w:tab w:val="left" w:pos="1008"/>
          <w:tab w:val="left" w:pos="1584"/>
          <w:tab w:val="left" w:pos="2160"/>
          <w:tab w:val="left" w:pos="2736"/>
          <w:tab w:val="left" w:pos="5328"/>
          <w:tab w:val="left" w:pos="7200"/>
          <w:tab w:val="left" w:pos="7560"/>
        </w:tabs>
        <w:rPr>
          <w:b/>
        </w:rPr>
      </w:pPr>
    </w:p>
    <w:bookmarkEnd w:id="622"/>
    <w:p w14:paraId="73C1AA3D" w14:textId="77777777" w:rsidR="00F77EFA" w:rsidRPr="00F77EFA" w:rsidRDefault="00F77EFA" w:rsidP="00F77EFA">
      <w:pPr>
        <w:rPr>
          <w:bCs/>
        </w:rPr>
      </w:pPr>
      <w:r w:rsidRPr="00F77EFA">
        <w:rPr>
          <w:bCs/>
        </w:rPr>
        <w:t xml:space="preserve">It is the policy of the Everett Police Department to value, preserve and protect all human life without prejudice.  At times, even with these governing principles in mind, officers face situations </w:t>
      </w:r>
      <w:proofErr w:type="gramStart"/>
      <w:r w:rsidRPr="00F77EFA">
        <w:rPr>
          <w:bCs/>
        </w:rPr>
        <w:t>during the course of</w:t>
      </w:r>
      <w:proofErr w:type="gramEnd"/>
      <w:r w:rsidRPr="00F77EFA">
        <w:rPr>
          <w:bCs/>
        </w:rPr>
        <w:t xml:space="preserve"> their duties where they must use force.  The department takes this responsibility seriously and this policy provides direction on when that use of force is authorized and lawful.  When practicable, officers will use the least amount of physical force necessary to overcome actual resistance under the circumstance, and the use of force should discontinue once the resistance ceases.  </w:t>
      </w:r>
    </w:p>
    <w:p w14:paraId="67ACE34A" w14:textId="77777777" w:rsidR="00F77EFA" w:rsidRPr="00F77EFA" w:rsidRDefault="00F77EFA" w:rsidP="00F77EFA">
      <w:pPr>
        <w:rPr>
          <w:bCs/>
        </w:rPr>
      </w:pPr>
    </w:p>
    <w:p w14:paraId="6E9874E8" w14:textId="77777777" w:rsidR="00F77EFA" w:rsidRPr="00F77EFA" w:rsidRDefault="00F77EFA" w:rsidP="00F77EFA">
      <w:pPr>
        <w:rPr>
          <w:b/>
        </w:rPr>
      </w:pPr>
      <w:r w:rsidRPr="00F77EFA">
        <w:rPr>
          <w:b/>
        </w:rPr>
        <w:t>Critical Decision Making</w:t>
      </w:r>
    </w:p>
    <w:p w14:paraId="69C9DF1E" w14:textId="77777777" w:rsidR="00F77EFA" w:rsidRPr="00F77EFA" w:rsidRDefault="00F77EFA" w:rsidP="00F77EFA">
      <w:pPr>
        <w:rPr>
          <w:bCs/>
        </w:rPr>
      </w:pPr>
    </w:p>
    <w:p w14:paraId="00815F0A" w14:textId="77777777" w:rsidR="00F77EFA" w:rsidRPr="00F77EFA" w:rsidRDefault="00F77EFA" w:rsidP="00743268">
      <w:pPr>
        <w:numPr>
          <w:ilvl w:val="0"/>
          <w:numId w:val="90"/>
        </w:numPr>
        <w:rPr>
          <w:bCs/>
        </w:rPr>
      </w:pPr>
      <w:r w:rsidRPr="00F77EFA">
        <w:rPr>
          <w:bCs/>
        </w:rPr>
        <w:t>Use of critical decision making can help officers achieve the expectations outlined in this policy. When safe and feasible, when making, or considering whether to make, contact with a member of the public, officers should:</w:t>
      </w:r>
    </w:p>
    <w:p w14:paraId="7E27ADA3" w14:textId="77777777" w:rsidR="00F77EFA" w:rsidRPr="00F77EFA" w:rsidRDefault="00F77EFA" w:rsidP="00743268">
      <w:pPr>
        <w:numPr>
          <w:ilvl w:val="1"/>
          <w:numId w:val="90"/>
        </w:numPr>
        <w:rPr>
          <w:bCs/>
        </w:rPr>
      </w:pPr>
      <w:r w:rsidRPr="00F77EFA">
        <w:rPr>
          <w:bCs/>
        </w:rPr>
        <w:t xml:space="preserve">Begin assessment and planning with available facts before arriving at the </w:t>
      </w:r>
      <w:proofErr w:type="gramStart"/>
      <w:r w:rsidRPr="00F77EFA">
        <w:rPr>
          <w:bCs/>
        </w:rPr>
        <w:t>scene;</w:t>
      </w:r>
      <w:proofErr w:type="gramEnd"/>
    </w:p>
    <w:p w14:paraId="533D5075" w14:textId="77777777" w:rsidR="00F77EFA" w:rsidRPr="00F77EFA" w:rsidRDefault="00F77EFA" w:rsidP="00743268">
      <w:pPr>
        <w:numPr>
          <w:ilvl w:val="1"/>
          <w:numId w:val="90"/>
        </w:numPr>
        <w:rPr>
          <w:bCs/>
        </w:rPr>
      </w:pPr>
      <w:r w:rsidRPr="00F77EFA">
        <w:rPr>
          <w:bCs/>
        </w:rPr>
        <w:t xml:space="preserve">Request available resources, as needed, such as a crisis intervention team or other appropriate specialty unit or </w:t>
      </w:r>
      <w:proofErr w:type="gramStart"/>
      <w:r w:rsidRPr="00F77EFA">
        <w:rPr>
          <w:bCs/>
        </w:rPr>
        <w:t>professionals;</w:t>
      </w:r>
      <w:proofErr w:type="gramEnd"/>
    </w:p>
    <w:p w14:paraId="724482D3" w14:textId="77777777" w:rsidR="00F77EFA" w:rsidRPr="00F77EFA" w:rsidRDefault="00F77EFA" w:rsidP="00743268">
      <w:pPr>
        <w:numPr>
          <w:ilvl w:val="1"/>
          <w:numId w:val="90"/>
        </w:numPr>
        <w:rPr>
          <w:bCs/>
        </w:rPr>
      </w:pPr>
      <w:r w:rsidRPr="00F77EFA">
        <w:rPr>
          <w:bCs/>
        </w:rPr>
        <w:t xml:space="preserve">Collect information when on </w:t>
      </w:r>
      <w:proofErr w:type="gramStart"/>
      <w:r w:rsidRPr="00F77EFA">
        <w:rPr>
          <w:bCs/>
        </w:rPr>
        <w:t>scene;</w:t>
      </w:r>
      <w:proofErr w:type="gramEnd"/>
    </w:p>
    <w:p w14:paraId="495BCF30" w14:textId="77777777" w:rsidR="00F77EFA" w:rsidRPr="00F77EFA" w:rsidRDefault="00F77EFA" w:rsidP="00743268">
      <w:pPr>
        <w:numPr>
          <w:ilvl w:val="1"/>
          <w:numId w:val="90"/>
        </w:numPr>
        <w:rPr>
          <w:bCs/>
        </w:rPr>
      </w:pPr>
      <w:r w:rsidRPr="00F77EFA">
        <w:rPr>
          <w:bCs/>
        </w:rPr>
        <w:t xml:space="preserve">Assess situations, threats, and </w:t>
      </w:r>
      <w:proofErr w:type="gramStart"/>
      <w:r w:rsidRPr="00F77EFA">
        <w:rPr>
          <w:bCs/>
        </w:rPr>
        <w:t>risks;</w:t>
      </w:r>
      <w:proofErr w:type="gramEnd"/>
    </w:p>
    <w:p w14:paraId="62284C10" w14:textId="77777777" w:rsidR="00F77EFA" w:rsidRPr="00F77EFA" w:rsidRDefault="00F77EFA" w:rsidP="00743268">
      <w:pPr>
        <w:numPr>
          <w:ilvl w:val="1"/>
          <w:numId w:val="90"/>
        </w:numPr>
        <w:rPr>
          <w:bCs/>
        </w:rPr>
      </w:pPr>
      <w:r w:rsidRPr="00F77EFA">
        <w:rPr>
          <w:bCs/>
        </w:rPr>
        <w:t xml:space="preserve">Identify options for conflict </w:t>
      </w:r>
      <w:proofErr w:type="gramStart"/>
      <w:r w:rsidRPr="00F77EFA">
        <w:rPr>
          <w:bCs/>
        </w:rPr>
        <w:t>resolution;</w:t>
      </w:r>
      <w:proofErr w:type="gramEnd"/>
    </w:p>
    <w:p w14:paraId="3EFAE3AB" w14:textId="77777777" w:rsidR="00F77EFA" w:rsidRPr="00F77EFA" w:rsidRDefault="00F77EFA" w:rsidP="00743268">
      <w:pPr>
        <w:numPr>
          <w:ilvl w:val="1"/>
          <w:numId w:val="90"/>
        </w:numPr>
        <w:rPr>
          <w:bCs/>
        </w:rPr>
      </w:pPr>
      <w:r w:rsidRPr="00F77EFA">
        <w:rPr>
          <w:bCs/>
        </w:rPr>
        <w:lastRenderedPageBreak/>
        <w:t>Determine a reasonable course of action; and</w:t>
      </w:r>
    </w:p>
    <w:p w14:paraId="39FCF981" w14:textId="77777777" w:rsidR="00F77EFA" w:rsidRPr="00F77EFA" w:rsidRDefault="00F77EFA" w:rsidP="00743268">
      <w:pPr>
        <w:numPr>
          <w:ilvl w:val="1"/>
          <w:numId w:val="90"/>
        </w:numPr>
        <w:rPr>
          <w:bCs/>
        </w:rPr>
      </w:pPr>
      <w:r w:rsidRPr="00F77EFA">
        <w:rPr>
          <w:bCs/>
        </w:rPr>
        <w:t xml:space="preserve">Review and re-assess the situation as it </w:t>
      </w:r>
      <w:proofErr w:type="gramStart"/>
      <w:r w:rsidRPr="00F77EFA">
        <w:rPr>
          <w:bCs/>
        </w:rPr>
        <w:t>evolves</w:t>
      </w:r>
      <w:proofErr w:type="gramEnd"/>
      <w:r w:rsidRPr="00F77EFA">
        <w:rPr>
          <w:bCs/>
        </w:rPr>
        <w:t>.</w:t>
      </w:r>
    </w:p>
    <w:p w14:paraId="38FC904C" w14:textId="77777777" w:rsidR="00F77EFA" w:rsidRDefault="00F77EFA" w:rsidP="00F77EFA">
      <w:pPr>
        <w:rPr>
          <w:bCs/>
        </w:rPr>
      </w:pPr>
    </w:p>
    <w:p w14:paraId="4C38838F" w14:textId="77777777" w:rsidR="00F77EFA" w:rsidRPr="00F77EFA" w:rsidRDefault="00F77EFA" w:rsidP="00F77EFA">
      <w:pPr>
        <w:rPr>
          <w:bCs/>
        </w:rPr>
      </w:pPr>
      <w:r w:rsidRPr="00F77EFA">
        <w:rPr>
          <w:bCs/>
        </w:rPr>
        <w:t>Nothing in this policy precludes officers from taking quick action when faced with a life-threatening situation, such as an active shooter. When safe and feasible, officers should not unnecessarily jeopardize their own safety or the safety of others through tactical decisions that unreasonably place themselves or others at risk.</w:t>
      </w:r>
    </w:p>
    <w:p w14:paraId="2F1BD786" w14:textId="77777777" w:rsidR="00F77EFA" w:rsidRPr="00F77EFA" w:rsidRDefault="00F77EFA" w:rsidP="00F77EFA">
      <w:pPr>
        <w:rPr>
          <w:bCs/>
        </w:rPr>
      </w:pPr>
    </w:p>
    <w:p w14:paraId="5A27E999" w14:textId="77777777" w:rsidR="00F77EFA" w:rsidRPr="00F77EFA" w:rsidRDefault="00F77EFA" w:rsidP="00F77EFA">
      <w:pPr>
        <w:rPr>
          <w:b/>
        </w:rPr>
      </w:pPr>
      <w:r w:rsidRPr="00F77EFA">
        <w:rPr>
          <w:b/>
        </w:rPr>
        <w:t>PERMISSIBLE USES OF FORCE [RCW 10.120.020]</w:t>
      </w:r>
    </w:p>
    <w:p w14:paraId="48397C15" w14:textId="77777777" w:rsidR="00F77EFA" w:rsidRPr="00F77EFA" w:rsidRDefault="00F77EFA" w:rsidP="00F77EFA">
      <w:pPr>
        <w:rPr>
          <w:bCs/>
        </w:rPr>
      </w:pPr>
    </w:p>
    <w:p w14:paraId="605A01E0" w14:textId="77777777" w:rsidR="00F77EFA" w:rsidRPr="00F77EFA" w:rsidRDefault="00F77EFA" w:rsidP="00F77EFA">
      <w:pPr>
        <w:rPr>
          <w:bCs/>
        </w:rPr>
      </w:pPr>
      <w:r w:rsidRPr="00F77EFA">
        <w:rPr>
          <w:bCs/>
        </w:rPr>
        <w:t>An officer may use physical force against a person to the extent necessary to:</w:t>
      </w:r>
    </w:p>
    <w:p w14:paraId="7806DCD1" w14:textId="77777777" w:rsidR="00F77EFA" w:rsidRPr="00F77EFA" w:rsidRDefault="00F77EFA" w:rsidP="00743268">
      <w:pPr>
        <w:numPr>
          <w:ilvl w:val="0"/>
          <w:numId w:val="93"/>
        </w:numPr>
        <w:rPr>
          <w:bCs/>
        </w:rPr>
      </w:pPr>
      <w:r w:rsidRPr="00F77EFA">
        <w:rPr>
          <w:bCs/>
        </w:rPr>
        <w:t>Protect against a criminal offense where there is probable cause that the person has committed, is committing, or is about to commit an offense,</w:t>
      </w:r>
    </w:p>
    <w:p w14:paraId="3A523417" w14:textId="77777777" w:rsidR="00F77EFA" w:rsidRPr="00F77EFA" w:rsidRDefault="00F77EFA" w:rsidP="00743268">
      <w:pPr>
        <w:numPr>
          <w:ilvl w:val="0"/>
          <w:numId w:val="93"/>
        </w:numPr>
        <w:rPr>
          <w:bCs/>
        </w:rPr>
      </w:pPr>
      <w:r w:rsidRPr="00F77EFA">
        <w:rPr>
          <w:bCs/>
        </w:rPr>
        <w:t>Effect an arrest,</w:t>
      </w:r>
    </w:p>
    <w:p w14:paraId="7EA51B10" w14:textId="77777777" w:rsidR="00F77EFA" w:rsidRPr="00F77EFA" w:rsidRDefault="00F77EFA" w:rsidP="00743268">
      <w:pPr>
        <w:numPr>
          <w:ilvl w:val="0"/>
          <w:numId w:val="93"/>
        </w:numPr>
        <w:rPr>
          <w:bCs/>
        </w:rPr>
      </w:pPr>
      <w:r w:rsidRPr="00F77EFA">
        <w:rPr>
          <w:bCs/>
        </w:rPr>
        <w:t>Prevent an escape as defined under RCW 9A.76,</w:t>
      </w:r>
    </w:p>
    <w:p w14:paraId="1F0C244F" w14:textId="77777777" w:rsidR="00F77EFA" w:rsidRPr="00F77EFA" w:rsidRDefault="00F77EFA" w:rsidP="00743268">
      <w:pPr>
        <w:numPr>
          <w:ilvl w:val="0"/>
          <w:numId w:val="93"/>
        </w:numPr>
        <w:rPr>
          <w:bCs/>
        </w:rPr>
      </w:pPr>
      <w:r w:rsidRPr="00F77EFA">
        <w:rPr>
          <w:bCs/>
        </w:rPr>
        <w:t xml:space="preserve">Prevent a person from fleeing or stop a person who is actively fleeing a lawful temporary investigative detention, provided that the person has been given notice that he or she is being detained </w:t>
      </w:r>
      <w:r w:rsidRPr="00F77EFA">
        <w:rPr>
          <w:bCs/>
          <w:u w:val="single"/>
        </w:rPr>
        <w:t xml:space="preserve">and </w:t>
      </w:r>
      <w:r w:rsidRPr="00F77EFA">
        <w:rPr>
          <w:bCs/>
        </w:rPr>
        <w:t>not free to leave,</w:t>
      </w:r>
    </w:p>
    <w:p w14:paraId="2FD9A8F7" w14:textId="77777777" w:rsidR="00F77EFA" w:rsidRPr="00F77EFA" w:rsidRDefault="00F77EFA" w:rsidP="00743268">
      <w:pPr>
        <w:numPr>
          <w:ilvl w:val="0"/>
          <w:numId w:val="93"/>
        </w:numPr>
        <w:rPr>
          <w:bCs/>
        </w:rPr>
      </w:pPr>
      <w:r w:rsidRPr="00F77EFA">
        <w:rPr>
          <w:bCs/>
        </w:rPr>
        <w:t>Take a person into custody when authorized or directed by statute,</w:t>
      </w:r>
    </w:p>
    <w:p w14:paraId="4C33E365" w14:textId="77777777" w:rsidR="00F77EFA" w:rsidRPr="00F77EFA" w:rsidRDefault="00F77EFA" w:rsidP="00743268">
      <w:pPr>
        <w:numPr>
          <w:ilvl w:val="0"/>
          <w:numId w:val="93"/>
        </w:numPr>
        <w:rPr>
          <w:bCs/>
        </w:rPr>
      </w:pPr>
      <w:r w:rsidRPr="00F77EFA">
        <w:rPr>
          <w:bCs/>
        </w:rPr>
        <w:t>Take a person into custody, transport a person for evaluation or treatment, or provide other assistance under RCW 10.77 [Criminally Insane], RCW 71.05 [Mental Illness], or RCW 71.34 [Behavioral Health Services for Minors],</w:t>
      </w:r>
    </w:p>
    <w:p w14:paraId="7DA78775" w14:textId="77777777" w:rsidR="00F77EFA" w:rsidRPr="00F77EFA" w:rsidRDefault="00F77EFA" w:rsidP="00743268">
      <w:pPr>
        <w:numPr>
          <w:ilvl w:val="0"/>
          <w:numId w:val="93"/>
        </w:numPr>
        <w:rPr>
          <w:bCs/>
        </w:rPr>
      </w:pPr>
      <w:r w:rsidRPr="00F77EFA">
        <w:rPr>
          <w:bCs/>
        </w:rPr>
        <w:t>Take a minor into protective custody when authorized or directed by statute,</w:t>
      </w:r>
    </w:p>
    <w:p w14:paraId="1F0497AE" w14:textId="77777777" w:rsidR="00F77EFA" w:rsidRPr="00F77EFA" w:rsidRDefault="00F77EFA" w:rsidP="00743268">
      <w:pPr>
        <w:numPr>
          <w:ilvl w:val="0"/>
          <w:numId w:val="93"/>
        </w:numPr>
        <w:rPr>
          <w:bCs/>
        </w:rPr>
      </w:pPr>
      <w:r w:rsidRPr="00F77EFA">
        <w:rPr>
          <w:bCs/>
        </w:rPr>
        <w:t>Execute or enforce a court order authorizing or directing a peace officer to take a person into custody,</w:t>
      </w:r>
    </w:p>
    <w:p w14:paraId="0E3BB193" w14:textId="77777777" w:rsidR="00F77EFA" w:rsidRPr="00F77EFA" w:rsidRDefault="00F77EFA" w:rsidP="00743268">
      <w:pPr>
        <w:numPr>
          <w:ilvl w:val="0"/>
          <w:numId w:val="93"/>
        </w:numPr>
        <w:rPr>
          <w:bCs/>
        </w:rPr>
      </w:pPr>
      <w:r w:rsidRPr="00F77EFA">
        <w:rPr>
          <w:bCs/>
        </w:rPr>
        <w:t>Execute a search warrant,</w:t>
      </w:r>
    </w:p>
    <w:p w14:paraId="23181332" w14:textId="77777777" w:rsidR="00F77EFA" w:rsidRPr="00F77EFA" w:rsidRDefault="00F77EFA" w:rsidP="00743268">
      <w:pPr>
        <w:numPr>
          <w:ilvl w:val="0"/>
          <w:numId w:val="93"/>
        </w:numPr>
        <w:rPr>
          <w:bCs/>
        </w:rPr>
      </w:pPr>
      <w:r w:rsidRPr="00F77EFA">
        <w:rPr>
          <w:bCs/>
        </w:rPr>
        <w:t xml:space="preserve">Execute or enforce an oral directive issued by a judicial officer in the courtroom </w:t>
      </w:r>
      <w:r w:rsidRPr="00F77EFA">
        <w:rPr>
          <w:bCs/>
          <w:u w:val="single"/>
        </w:rPr>
        <w:t>or</w:t>
      </w:r>
      <w:r w:rsidRPr="00F77EFA">
        <w:rPr>
          <w:bCs/>
        </w:rPr>
        <w:t xml:space="preserve"> a written order where the court expressly authorizes an officer to use physical force to execute or enforce the directive or order, or</w:t>
      </w:r>
    </w:p>
    <w:p w14:paraId="6DA520E1" w14:textId="77777777" w:rsidR="00F77EFA" w:rsidRPr="00F77EFA" w:rsidRDefault="00F77EFA" w:rsidP="00743268">
      <w:pPr>
        <w:numPr>
          <w:ilvl w:val="0"/>
          <w:numId w:val="93"/>
        </w:numPr>
        <w:rPr>
          <w:bCs/>
        </w:rPr>
      </w:pPr>
      <w:r w:rsidRPr="00F77EFA">
        <w:rPr>
          <w:bCs/>
        </w:rPr>
        <w:t>Protect against an imminent threat of bodily injury to the officer, another person, or the person against whom force is being used.</w:t>
      </w:r>
    </w:p>
    <w:p w14:paraId="72EB4F05" w14:textId="77777777" w:rsidR="00F77EFA" w:rsidRPr="00F77EFA" w:rsidRDefault="00F77EFA" w:rsidP="00F77EFA">
      <w:pPr>
        <w:ind w:left="720"/>
        <w:rPr>
          <w:bCs/>
        </w:rPr>
      </w:pPr>
    </w:p>
    <w:p w14:paraId="4843799D" w14:textId="77777777" w:rsidR="00F77EFA" w:rsidRPr="00F77EFA" w:rsidRDefault="00F77EFA" w:rsidP="00F77EFA">
      <w:pPr>
        <w:rPr>
          <w:b/>
        </w:rPr>
      </w:pPr>
      <w:r w:rsidRPr="00F77EFA">
        <w:rPr>
          <w:b/>
        </w:rPr>
        <w:t>DUTY OF REASONABLE CARE AND DUTY TO DEESCALATE [RCW 10.120.020]</w:t>
      </w:r>
    </w:p>
    <w:p w14:paraId="5F9D4D2E" w14:textId="77777777" w:rsidR="00F77EFA" w:rsidRPr="00F77EFA" w:rsidRDefault="00F77EFA" w:rsidP="00F77EFA">
      <w:pPr>
        <w:rPr>
          <w:bCs/>
        </w:rPr>
      </w:pPr>
    </w:p>
    <w:p w14:paraId="30A6D30D" w14:textId="77777777" w:rsidR="00F77EFA" w:rsidRPr="00F77EFA" w:rsidRDefault="00F77EFA" w:rsidP="00F77EFA">
      <w:pPr>
        <w:rPr>
          <w:bCs/>
        </w:rPr>
      </w:pPr>
      <w:r w:rsidRPr="00F77EFA">
        <w:rPr>
          <w:bCs/>
        </w:rPr>
        <w:t>Officers should use reasonable care when determining whether to use physical force or deadly force, and during the use of physical force or deadly force against another person.  This includes:</w:t>
      </w:r>
    </w:p>
    <w:p w14:paraId="0AFB5E6F" w14:textId="77777777" w:rsidR="00F77EFA" w:rsidRPr="00F77EFA" w:rsidRDefault="00F77EFA" w:rsidP="00F77EFA">
      <w:pPr>
        <w:rPr>
          <w:bCs/>
        </w:rPr>
      </w:pPr>
      <w:r w:rsidRPr="00F77EFA">
        <w:rPr>
          <w:bCs/>
          <w:u w:val="single"/>
        </w:rPr>
        <w:t>When possible</w:t>
      </w:r>
      <w:r w:rsidRPr="00F77EFA">
        <w:rPr>
          <w:bCs/>
        </w:rPr>
        <w:t>, use all de-escalation tactics that are available and appropriate under the circumstances before using physical force.  Depending on the circumstances, these tactics may include, but are not limited to:</w:t>
      </w:r>
    </w:p>
    <w:p w14:paraId="68629174" w14:textId="77777777" w:rsidR="00F77EFA" w:rsidRPr="00F77EFA" w:rsidRDefault="00F77EFA" w:rsidP="00743268">
      <w:pPr>
        <w:numPr>
          <w:ilvl w:val="1"/>
          <w:numId w:val="92"/>
        </w:numPr>
        <w:rPr>
          <w:bCs/>
        </w:rPr>
      </w:pPr>
      <w:r w:rsidRPr="00F77EFA">
        <w:rPr>
          <w:bCs/>
        </w:rPr>
        <w:t>Using clear instructions and verbal persuasion,</w:t>
      </w:r>
    </w:p>
    <w:p w14:paraId="2872F3C5" w14:textId="77777777" w:rsidR="00F77EFA" w:rsidRPr="00F77EFA" w:rsidRDefault="00F77EFA" w:rsidP="00743268">
      <w:pPr>
        <w:numPr>
          <w:ilvl w:val="1"/>
          <w:numId w:val="92"/>
        </w:numPr>
        <w:rPr>
          <w:bCs/>
        </w:rPr>
      </w:pPr>
      <w:r w:rsidRPr="00F77EFA">
        <w:rPr>
          <w:bCs/>
        </w:rPr>
        <w:t xml:space="preserve">Attempting to slow down or stabilize the situation so that more time, </w:t>
      </w:r>
      <w:proofErr w:type="gramStart"/>
      <w:r w:rsidRPr="00F77EFA">
        <w:rPr>
          <w:bCs/>
        </w:rPr>
        <w:t>options</w:t>
      </w:r>
      <w:proofErr w:type="gramEnd"/>
      <w:r w:rsidRPr="00F77EFA">
        <w:rPr>
          <w:bCs/>
        </w:rPr>
        <w:t xml:space="preserve"> and resources are available to resolve the incident,</w:t>
      </w:r>
    </w:p>
    <w:p w14:paraId="5CFEA43B" w14:textId="77777777" w:rsidR="00F77EFA" w:rsidRPr="00F77EFA" w:rsidRDefault="00F77EFA" w:rsidP="00743268">
      <w:pPr>
        <w:numPr>
          <w:ilvl w:val="1"/>
          <w:numId w:val="92"/>
        </w:numPr>
        <w:rPr>
          <w:bCs/>
        </w:rPr>
      </w:pPr>
      <w:r w:rsidRPr="00F77EFA">
        <w:rPr>
          <w:bCs/>
        </w:rPr>
        <w:t>Creating physical distance by employing tactical repositioning,</w:t>
      </w:r>
    </w:p>
    <w:p w14:paraId="2FEF5934" w14:textId="77777777" w:rsidR="00F77EFA" w:rsidRPr="00F77EFA" w:rsidRDefault="00F77EFA" w:rsidP="00743268">
      <w:pPr>
        <w:numPr>
          <w:ilvl w:val="1"/>
          <w:numId w:val="92"/>
        </w:numPr>
        <w:rPr>
          <w:bCs/>
        </w:rPr>
      </w:pPr>
      <w:r w:rsidRPr="00F77EFA">
        <w:rPr>
          <w:bCs/>
        </w:rPr>
        <w:t xml:space="preserve">Repositioning as often as necessary to maintain the benefit of time, distance, and cover,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9360"/>
      </w:tblGrid>
      <w:tr w:rsidR="00F77EFA" w:rsidRPr="00F77EFA" w14:paraId="413AA5C0" w14:textId="77777777" w:rsidTr="00306AAA">
        <w:tc>
          <w:tcPr>
            <w:tcW w:w="9360" w:type="dxa"/>
            <w:shd w:val="clear" w:color="auto" w:fill="AEAAAA"/>
          </w:tcPr>
          <w:p w14:paraId="0C3DFDB4" w14:textId="77777777" w:rsidR="00F77EFA" w:rsidRPr="00F77EFA" w:rsidRDefault="00F77EFA" w:rsidP="00F77EFA">
            <w:pPr>
              <w:rPr>
                <w:rFonts w:ascii="Calibri" w:eastAsia="Calibri" w:hAnsi="Calibri"/>
                <w:bCs/>
                <w:sz w:val="22"/>
                <w:szCs w:val="22"/>
              </w:rPr>
            </w:pPr>
            <w:r w:rsidRPr="00F77EFA">
              <w:rPr>
                <w:rFonts w:ascii="Calibri" w:eastAsia="Calibri" w:hAnsi="Calibri"/>
                <w:bCs/>
                <w:sz w:val="22"/>
                <w:szCs w:val="22"/>
              </w:rPr>
              <w:t xml:space="preserve">While it is recognized that officers have no duty to retreat when their safety is compromised, or they are in a position where they are authorized to use physical force, re-positioning is, at times, a tactically superior and safer police practice and should be considered when the situation allows for it.  </w:t>
            </w:r>
            <w:r w:rsidRPr="00F77EFA">
              <w:rPr>
                <w:rFonts w:ascii="Calibri" w:eastAsia="Calibri" w:hAnsi="Calibri"/>
                <w:bCs/>
                <w:sz w:val="22"/>
                <w:szCs w:val="22"/>
              </w:rPr>
              <w:lastRenderedPageBreak/>
              <w:t>Re-positioning may also aid in de-escalation efforts but should only be considered when it is safe to do so.</w:t>
            </w:r>
          </w:p>
        </w:tc>
      </w:tr>
    </w:tbl>
    <w:p w14:paraId="01F59BE8" w14:textId="77777777" w:rsidR="00F77EFA" w:rsidRPr="00F77EFA" w:rsidRDefault="00F77EFA" w:rsidP="00743268">
      <w:pPr>
        <w:numPr>
          <w:ilvl w:val="1"/>
          <w:numId w:val="92"/>
        </w:numPr>
        <w:rPr>
          <w:bCs/>
        </w:rPr>
      </w:pPr>
      <w:r w:rsidRPr="00F77EFA">
        <w:rPr>
          <w:bCs/>
        </w:rPr>
        <w:lastRenderedPageBreak/>
        <w:t xml:space="preserve">When there are multiple officers, designating one officer to communicate </w:t>
      </w:r>
      <w:proofErr w:type="gramStart"/>
      <w:r w:rsidRPr="00F77EFA">
        <w:rPr>
          <w:bCs/>
        </w:rPr>
        <w:t>in order to</w:t>
      </w:r>
      <w:proofErr w:type="gramEnd"/>
      <w:r w:rsidRPr="00F77EFA">
        <w:rPr>
          <w:bCs/>
        </w:rPr>
        <w:t xml:space="preserve"> avoid competing commands,</w:t>
      </w:r>
    </w:p>
    <w:p w14:paraId="466ACF00" w14:textId="77777777" w:rsidR="00F77EFA" w:rsidRPr="00F77EFA" w:rsidRDefault="00F77EFA" w:rsidP="00743268">
      <w:pPr>
        <w:numPr>
          <w:ilvl w:val="1"/>
          <w:numId w:val="92"/>
        </w:numPr>
        <w:rPr>
          <w:bCs/>
        </w:rPr>
      </w:pPr>
      <w:r w:rsidRPr="00F77EFA">
        <w:rPr>
          <w:bCs/>
        </w:rPr>
        <w:t xml:space="preserve">Calling for additional support and resources, such as a designated crisis responder, or other behavioral health professional, when possible, </w:t>
      </w:r>
    </w:p>
    <w:p w14:paraId="0A9403EE" w14:textId="77777777" w:rsidR="00F77EFA" w:rsidRPr="00F77EFA" w:rsidRDefault="00F77EFA" w:rsidP="00743268">
      <w:pPr>
        <w:numPr>
          <w:ilvl w:val="1"/>
          <w:numId w:val="92"/>
        </w:numPr>
        <w:rPr>
          <w:bCs/>
        </w:rPr>
      </w:pPr>
      <w:r w:rsidRPr="00F77EFA">
        <w:rPr>
          <w:bCs/>
        </w:rPr>
        <w:t>Calling for back-up officers when encountering resistance,</w:t>
      </w:r>
    </w:p>
    <w:p w14:paraId="6B676C2B" w14:textId="77777777" w:rsidR="00F77EFA" w:rsidRPr="00F77EFA" w:rsidRDefault="00F77EFA" w:rsidP="00743268">
      <w:pPr>
        <w:numPr>
          <w:ilvl w:val="1"/>
          <w:numId w:val="92"/>
        </w:numPr>
        <w:rPr>
          <w:bCs/>
        </w:rPr>
      </w:pPr>
      <w:r w:rsidRPr="00F77EFA">
        <w:rPr>
          <w:bCs/>
        </w:rPr>
        <w:t xml:space="preserve">Placing barriers or using existing structures to provide a shield or other protection between officers and a </w:t>
      </w:r>
      <w:proofErr w:type="gramStart"/>
      <w:r w:rsidRPr="00F77EFA">
        <w:rPr>
          <w:bCs/>
        </w:rPr>
        <w:t>person;</w:t>
      </w:r>
      <w:proofErr w:type="gramEnd"/>
    </w:p>
    <w:p w14:paraId="79AD9BFD" w14:textId="77777777" w:rsidR="00F77EFA" w:rsidRPr="00F77EFA" w:rsidRDefault="00F77EFA" w:rsidP="00743268">
      <w:pPr>
        <w:numPr>
          <w:ilvl w:val="1"/>
          <w:numId w:val="92"/>
        </w:numPr>
        <w:rPr>
          <w:bCs/>
        </w:rPr>
      </w:pPr>
      <w:r w:rsidRPr="00F77EFA">
        <w:rPr>
          <w:bCs/>
        </w:rPr>
        <w:t xml:space="preserve">Using clear instructions and verbal </w:t>
      </w:r>
      <w:proofErr w:type="gramStart"/>
      <w:r w:rsidRPr="00F77EFA">
        <w:rPr>
          <w:bCs/>
        </w:rPr>
        <w:t>persuasion;</w:t>
      </w:r>
      <w:proofErr w:type="gramEnd"/>
    </w:p>
    <w:p w14:paraId="1446282F" w14:textId="77777777" w:rsidR="00F77EFA" w:rsidRPr="00F77EFA" w:rsidRDefault="00F77EFA" w:rsidP="00743268">
      <w:pPr>
        <w:numPr>
          <w:ilvl w:val="1"/>
          <w:numId w:val="92"/>
        </w:numPr>
        <w:rPr>
          <w:bCs/>
        </w:rPr>
      </w:pPr>
      <w:r w:rsidRPr="00F77EFA">
        <w:rPr>
          <w:bCs/>
        </w:rPr>
        <w:t>When possible, employing verbal and non-verbal communication techniques to calm a person (such as, speaking slowly, regulating tone and body language, uncrossing one’s arms, minimizing hand gestures, and reducing bright, flashing lights and sirens</w:t>
      </w:r>
      <w:proofErr w:type="gramStart"/>
      <w:r w:rsidRPr="00F77EFA">
        <w:rPr>
          <w:bCs/>
        </w:rPr>
        <w:t>);</w:t>
      </w:r>
      <w:proofErr w:type="gramEnd"/>
    </w:p>
    <w:p w14:paraId="62803C82" w14:textId="77777777" w:rsidR="00F77EFA" w:rsidRPr="00F77EFA" w:rsidRDefault="00F77EFA" w:rsidP="00743268">
      <w:pPr>
        <w:numPr>
          <w:ilvl w:val="1"/>
          <w:numId w:val="92"/>
        </w:numPr>
        <w:rPr>
          <w:bCs/>
        </w:rPr>
      </w:pPr>
      <w:r w:rsidRPr="00F77EFA">
        <w:rPr>
          <w:bCs/>
        </w:rPr>
        <w:t>Attempting to communicate in non-verbal ways when verbal instructions would be inadequate (such as, when the person and officer speak different languages, or the person is unable to hear or understand instructions</w:t>
      </w:r>
      <w:proofErr w:type="gramStart"/>
      <w:r w:rsidRPr="00F77EFA">
        <w:rPr>
          <w:bCs/>
        </w:rPr>
        <w:t>);</w:t>
      </w:r>
      <w:proofErr w:type="gramEnd"/>
    </w:p>
    <w:p w14:paraId="6C9E3239" w14:textId="77777777" w:rsidR="00F77EFA" w:rsidRPr="00F77EFA" w:rsidRDefault="00F77EFA" w:rsidP="00743268">
      <w:pPr>
        <w:numPr>
          <w:ilvl w:val="1"/>
          <w:numId w:val="92"/>
        </w:numPr>
        <w:rPr>
          <w:bCs/>
        </w:rPr>
      </w:pPr>
      <w:r w:rsidRPr="00F77EFA">
        <w:rPr>
          <w:bCs/>
        </w:rPr>
        <w:t>Attempt to communicate in a way that demonstrates respect for people’s dignity (such as, clearly explaining the officer’s actions and expectations; listening to the person’s questions and concerns and responding respectfully; and being neutral and fair when making decisions</w:t>
      </w:r>
      <w:proofErr w:type="gramStart"/>
      <w:r w:rsidRPr="00F77EFA">
        <w:rPr>
          <w:bCs/>
        </w:rPr>
        <w:t>);</w:t>
      </w:r>
      <w:proofErr w:type="gramEnd"/>
    </w:p>
    <w:p w14:paraId="0BF99D3C" w14:textId="77777777" w:rsidR="00F77EFA" w:rsidRPr="00F77EFA" w:rsidRDefault="00F77EFA" w:rsidP="00F77EFA">
      <w:pPr>
        <w:rPr>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9360"/>
      </w:tblGrid>
      <w:tr w:rsidR="00F77EFA" w:rsidRPr="00F77EFA" w14:paraId="7F62C73C" w14:textId="77777777" w:rsidTr="00306AAA">
        <w:tc>
          <w:tcPr>
            <w:tcW w:w="9360" w:type="dxa"/>
            <w:shd w:val="clear" w:color="auto" w:fill="AEAAAA"/>
          </w:tcPr>
          <w:p w14:paraId="0211C943" w14:textId="77777777" w:rsidR="00F77EFA" w:rsidRPr="00F77EFA" w:rsidRDefault="00F77EFA" w:rsidP="00F77EFA">
            <w:pPr>
              <w:rPr>
                <w:rFonts w:ascii="Calibri" w:eastAsia="Calibri" w:hAnsi="Calibri"/>
                <w:bCs/>
                <w:sz w:val="22"/>
                <w:szCs w:val="22"/>
              </w:rPr>
            </w:pPr>
            <w:r w:rsidRPr="00F77EFA">
              <w:rPr>
                <w:rFonts w:ascii="Calibri" w:eastAsia="Calibri" w:hAnsi="Calibri"/>
                <w:bCs/>
                <w:sz w:val="22"/>
                <w:szCs w:val="22"/>
              </w:rPr>
              <w:t>An officer shall allow an individual time and opportunity to submit to verbal commands before using force, when such delay will not compromise the safety of the officer (or another), will not result in the destruction of evidence, the escape of a suspect, or the commission of a crime.</w:t>
            </w:r>
          </w:p>
        </w:tc>
      </w:tr>
    </w:tbl>
    <w:p w14:paraId="0B8235F9" w14:textId="77777777" w:rsidR="001825C5" w:rsidRDefault="001825C5" w:rsidP="001825C5">
      <w:pPr>
        <w:ind w:left="720"/>
        <w:rPr>
          <w:bCs/>
        </w:rPr>
      </w:pPr>
    </w:p>
    <w:p w14:paraId="1D5D4E87" w14:textId="77777777" w:rsidR="00F77EFA" w:rsidRPr="00F77EFA" w:rsidRDefault="00F77EFA" w:rsidP="00743268">
      <w:pPr>
        <w:numPr>
          <w:ilvl w:val="0"/>
          <w:numId w:val="93"/>
        </w:numPr>
        <w:rPr>
          <w:bCs/>
        </w:rPr>
      </w:pPr>
      <w:r w:rsidRPr="00F77EFA">
        <w:rPr>
          <w:bCs/>
        </w:rPr>
        <w:t xml:space="preserve">When using physical force, using the least amount of physical force necessary to overcome resistance under the circumstances.  This includes a consideration of the characteristics and conditions of a person for the purposes of determining whether to use force against that person and, if force is necessary, determining the appropriate and least amount of force possible to </w:t>
      </w:r>
      <w:proofErr w:type="gramStart"/>
      <w:r w:rsidRPr="00F77EFA">
        <w:rPr>
          <w:bCs/>
        </w:rPr>
        <w:t>effect</w:t>
      </w:r>
      <w:proofErr w:type="gramEnd"/>
      <w:r w:rsidRPr="00F77EFA">
        <w:rPr>
          <w:bCs/>
        </w:rPr>
        <w:t xml:space="preserve"> a lawful purpose.  Such characteristics and conditions may include, for example, whether the person:</w:t>
      </w:r>
    </w:p>
    <w:p w14:paraId="1F9A45F2" w14:textId="77777777" w:rsidR="00F77EFA" w:rsidRPr="00F77EFA" w:rsidRDefault="00F77EFA" w:rsidP="00743268">
      <w:pPr>
        <w:numPr>
          <w:ilvl w:val="1"/>
          <w:numId w:val="92"/>
        </w:numPr>
        <w:rPr>
          <w:bCs/>
        </w:rPr>
      </w:pPr>
      <w:r w:rsidRPr="00F77EFA">
        <w:rPr>
          <w:bCs/>
        </w:rPr>
        <w:t>Is visibly pregnant, or states that they are pregnant,</w:t>
      </w:r>
    </w:p>
    <w:p w14:paraId="7C7A1187" w14:textId="77777777" w:rsidR="00F77EFA" w:rsidRPr="00F77EFA" w:rsidRDefault="00F77EFA" w:rsidP="00743268">
      <w:pPr>
        <w:numPr>
          <w:ilvl w:val="1"/>
          <w:numId w:val="92"/>
        </w:numPr>
        <w:rPr>
          <w:bCs/>
        </w:rPr>
      </w:pPr>
      <w:r w:rsidRPr="00F77EFA">
        <w:rPr>
          <w:bCs/>
        </w:rPr>
        <w:t>Is known to be a minor, objectively appears to be a minor, or states that they are a minor,</w:t>
      </w:r>
    </w:p>
    <w:p w14:paraId="71FF6638" w14:textId="77777777" w:rsidR="00F77EFA" w:rsidRPr="00F77EFA" w:rsidRDefault="00F77EFA" w:rsidP="00743268">
      <w:pPr>
        <w:numPr>
          <w:ilvl w:val="1"/>
          <w:numId w:val="92"/>
        </w:numPr>
        <w:rPr>
          <w:bCs/>
        </w:rPr>
      </w:pPr>
      <w:r w:rsidRPr="00F77EFA">
        <w:rPr>
          <w:bCs/>
        </w:rPr>
        <w:t>Is known to be a vulnerable adult, or objectively appears to be a vulnerable adult (RCW 74.34.020),</w:t>
      </w:r>
    </w:p>
    <w:p w14:paraId="6E016E0C" w14:textId="77777777" w:rsidR="00F77EFA" w:rsidRPr="00F77EFA" w:rsidRDefault="00F77EFA" w:rsidP="00743268">
      <w:pPr>
        <w:numPr>
          <w:ilvl w:val="1"/>
          <w:numId w:val="92"/>
        </w:numPr>
        <w:rPr>
          <w:bCs/>
        </w:rPr>
      </w:pPr>
      <w:r w:rsidRPr="00F77EFA">
        <w:rPr>
          <w:bCs/>
        </w:rPr>
        <w:t>Displays signs of mental, behavioral, physical, cognitive, or perceptual impairments or disabilities, including but not limited to such impairments typically related to the use of alcohol, narcotics, hallucinogens, or other drugs.</w:t>
      </w:r>
    </w:p>
    <w:p w14:paraId="47E7BE5E" w14:textId="77777777" w:rsidR="00F77EFA" w:rsidRPr="00F77EFA" w:rsidRDefault="00F77EFA" w:rsidP="00743268">
      <w:pPr>
        <w:numPr>
          <w:ilvl w:val="1"/>
          <w:numId w:val="92"/>
        </w:numPr>
        <w:rPr>
          <w:bCs/>
        </w:rPr>
      </w:pPr>
      <w:r w:rsidRPr="00F77EFA">
        <w:rPr>
          <w:bCs/>
        </w:rPr>
        <w:t>Is suicidal,</w:t>
      </w:r>
    </w:p>
    <w:p w14:paraId="207EE74E" w14:textId="77777777" w:rsidR="00F77EFA" w:rsidRPr="00F77EFA" w:rsidRDefault="00F77EFA" w:rsidP="00743268">
      <w:pPr>
        <w:numPr>
          <w:ilvl w:val="1"/>
          <w:numId w:val="92"/>
        </w:numPr>
        <w:rPr>
          <w:bCs/>
        </w:rPr>
      </w:pPr>
      <w:r w:rsidRPr="00F77EFA">
        <w:rPr>
          <w:bCs/>
        </w:rPr>
        <w:t>Has limited English proficiency,</w:t>
      </w:r>
    </w:p>
    <w:p w14:paraId="3F7C55EE" w14:textId="77777777" w:rsidR="00F77EFA" w:rsidRPr="00F77EFA" w:rsidRDefault="00F77EFA" w:rsidP="00743268">
      <w:pPr>
        <w:numPr>
          <w:ilvl w:val="1"/>
          <w:numId w:val="92"/>
        </w:numPr>
        <w:rPr>
          <w:bCs/>
        </w:rPr>
      </w:pPr>
      <w:r w:rsidRPr="00F77EFA">
        <w:rPr>
          <w:bCs/>
        </w:rPr>
        <w:t>Is in presence of children.</w:t>
      </w:r>
    </w:p>
    <w:p w14:paraId="1FF966F3" w14:textId="77777777" w:rsidR="00F77EFA" w:rsidRPr="00F77EFA" w:rsidRDefault="00F77EFA" w:rsidP="00743268">
      <w:pPr>
        <w:numPr>
          <w:ilvl w:val="0"/>
          <w:numId w:val="93"/>
        </w:numPr>
        <w:rPr>
          <w:bCs/>
        </w:rPr>
      </w:pPr>
      <w:r w:rsidRPr="00F77EFA">
        <w:rPr>
          <w:bCs/>
        </w:rPr>
        <w:t>Terminating the use of physical force as soon as the necessity for such force ends.</w:t>
      </w:r>
    </w:p>
    <w:p w14:paraId="3DEF49CD" w14:textId="77777777" w:rsidR="00F77EFA" w:rsidRPr="00F77EFA" w:rsidRDefault="00F77EFA" w:rsidP="00743268">
      <w:pPr>
        <w:numPr>
          <w:ilvl w:val="0"/>
          <w:numId w:val="93"/>
        </w:numPr>
        <w:rPr>
          <w:bCs/>
        </w:rPr>
      </w:pPr>
      <w:r w:rsidRPr="00F77EFA">
        <w:rPr>
          <w:bCs/>
        </w:rPr>
        <w:t xml:space="preserve"> When possible, using available and appropriate less lethal alternatives that are available and appropriate under the circumstances before using physical force or deadly force.</w:t>
      </w:r>
    </w:p>
    <w:p w14:paraId="1FEF08ED" w14:textId="77777777" w:rsidR="00F77EFA" w:rsidRDefault="00F77EFA" w:rsidP="00743268">
      <w:pPr>
        <w:numPr>
          <w:ilvl w:val="0"/>
          <w:numId w:val="93"/>
        </w:numPr>
        <w:rPr>
          <w:bCs/>
        </w:rPr>
      </w:pPr>
      <w:r w:rsidRPr="00F77EFA">
        <w:rPr>
          <w:bCs/>
        </w:rPr>
        <w:t>Making issued less lethal alternatives and equipment available for use in the field.</w:t>
      </w:r>
    </w:p>
    <w:p w14:paraId="30364291" w14:textId="77777777" w:rsidR="001825C5" w:rsidRPr="00F77EFA" w:rsidRDefault="001825C5" w:rsidP="001825C5">
      <w:pPr>
        <w:ind w:left="720"/>
        <w:rPr>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9360"/>
      </w:tblGrid>
      <w:tr w:rsidR="00F77EFA" w:rsidRPr="00F77EFA" w14:paraId="7E460029" w14:textId="77777777" w:rsidTr="00306AAA">
        <w:tc>
          <w:tcPr>
            <w:tcW w:w="9360" w:type="dxa"/>
            <w:shd w:val="clear" w:color="auto" w:fill="AEAAAA"/>
          </w:tcPr>
          <w:p w14:paraId="2CA47FAE" w14:textId="77777777" w:rsidR="00F77EFA" w:rsidRPr="00F77EFA" w:rsidRDefault="00F77EFA" w:rsidP="00F77EFA">
            <w:pPr>
              <w:rPr>
                <w:rFonts w:ascii="Calibri" w:eastAsia="Calibri" w:hAnsi="Calibri"/>
                <w:bCs/>
                <w:sz w:val="22"/>
                <w:szCs w:val="22"/>
              </w:rPr>
            </w:pPr>
            <w:r w:rsidRPr="00F77EFA">
              <w:rPr>
                <w:rFonts w:ascii="Calibri" w:eastAsia="Calibri" w:hAnsi="Calibri"/>
                <w:bCs/>
                <w:sz w:val="22"/>
                <w:szCs w:val="22"/>
              </w:rPr>
              <w:t>Less-lethal alternatives, as defined by this policy, should be considered during all physical force encounters.  Officers should strive, when practicable, to use lower less-lethal alternatives before resorting to higher levels of force.</w:t>
            </w:r>
          </w:p>
          <w:p w14:paraId="3DC3093B" w14:textId="77777777" w:rsidR="00F77EFA" w:rsidRPr="00F77EFA" w:rsidRDefault="00F77EFA" w:rsidP="00F77EFA">
            <w:pPr>
              <w:rPr>
                <w:rFonts w:ascii="Calibri" w:eastAsia="Calibri" w:hAnsi="Calibri"/>
                <w:bCs/>
                <w:sz w:val="22"/>
                <w:szCs w:val="22"/>
              </w:rPr>
            </w:pPr>
          </w:p>
        </w:tc>
      </w:tr>
    </w:tbl>
    <w:p w14:paraId="5E811C07" w14:textId="77777777" w:rsidR="00F77EFA" w:rsidRPr="00F77EFA" w:rsidRDefault="00F77EFA" w:rsidP="00F77EFA">
      <w:pPr>
        <w:rPr>
          <w:bCs/>
        </w:rPr>
      </w:pPr>
      <w:r w:rsidRPr="00F77EFA">
        <w:rPr>
          <w:bCs/>
        </w:rPr>
        <w:t>[RCW 10.120]</w:t>
      </w:r>
    </w:p>
    <w:p w14:paraId="1A1D318E" w14:textId="77777777" w:rsidR="00F77EFA" w:rsidRPr="00F77EFA" w:rsidRDefault="00F77EFA" w:rsidP="00F77EFA">
      <w:pPr>
        <w:rPr>
          <w:bCs/>
        </w:rPr>
      </w:pPr>
    </w:p>
    <w:p w14:paraId="6D02D579" w14:textId="77777777" w:rsidR="00F77EFA" w:rsidRPr="00F77EFA" w:rsidRDefault="00F77EFA" w:rsidP="00F77EFA">
      <w:pPr>
        <w:rPr>
          <w:bCs/>
        </w:rPr>
      </w:pPr>
      <w:r w:rsidRPr="00F77EFA">
        <w:rPr>
          <w:bCs/>
        </w:rPr>
        <w:t>Nothing in this policy requires an officer to use less force than he or she reasonably determines to be necessary after taking into consideration the totality of the circumstances and after appropriately evaluating the opportunities for de-escalation and the characteristics and conditions of the individual against whom force will be used.  As outlined in RCW 10.12.020, an officer may not use any force tactics prohibited by applicable departmental policy, or by law, except to protect his or her life or the life of another person from an imminent threat.</w:t>
      </w:r>
    </w:p>
    <w:p w14:paraId="20C46856" w14:textId="77777777" w:rsidR="00F77EFA" w:rsidRPr="00F77EFA" w:rsidRDefault="00F77EFA" w:rsidP="00F77EFA">
      <w:pPr>
        <w:rPr>
          <w:bCs/>
        </w:rPr>
      </w:pPr>
      <w:r w:rsidRPr="00F77EFA">
        <w:rPr>
          <w:bCs/>
        </w:rPr>
        <w:t xml:space="preserve"> </w:t>
      </w:r>
    </w:p>
    <w:p w14:paraId="29E37BF1" w14:textId="77777777" w:rsidR="00F77EFA" w:rsidRPr="00F77EFA" w:rsidRDefault="00F77EFA" w:rsidP="00F77EFA">
      <w:pPr>
        <w:rPr>
          <w:b/>
        </w:rPr>
      </w:pPr>
      <w:r w:rsidRPr="00F77EFA">
        <w:rPr>
          <w:b/>
        </w:rPr>
        <w:t>General Provisions:</w:t>
      </w:r>
    </w:p>
    <w:p w14:paraId="17169815" w14:textId="77777777" w:rsidR="00F77EFA" w:rsidRPr="00F77EFA" w:rsidRDefault="00F77EFA" w:rsidP="00F77EFA">
      <w:pPr>
        <w:rPr>
          <w:bCs/>
        </w:rPr>
      </w:pPr>
    </w:p>
    <w:p w14:paraId="58D514B3" w14:textId="77777777" w:rsidR="00F77EFA" w:rsidRPr="00F77EFA" w:rsidRDefault="00F77EFA" w:rsidP="00743268">
      <w:pPr>
        <w:numPr>
          <w:ilvl w:val="0"/>
          <w:numId w:val="91"/>
        </w:numPr>
        <w:rPr>
          <w:bCs/>
        </w:rPr>
      </w:pPr>
      <w:r w:rsidRPr="00F77EFA">
        <w:rPr>
          <w:bCs/>
        </w:rPr>
        <w:t>Physical force shall not be used against individuals in restraints, except as objectively reasonable and necessary to prevent their escape or prevent imminent bodily injury to the individual, the officer, or another person. Officers may need to use reasonable force to assist with moving non-compliant subjects under arrest (example: arrested subject refuses to enter or exit a patrol vehicle).</w:t>
      </w:r>
    </w:p>
    <w:p w14:paraId="01880447" w14:textId="77777777" w:rsidR="00F77EFA" w:rsidRPr="00F77EFA" w:rsidRDefault="00F77EFA" w:rsidP="00743268">
      <w:pPr>
        <w:numPr>
          <w:ilvl w:val="0"/>
          <w:numId w:val="91"/>
        </w:numPr>
        <w:rPr>
          <w:bCs/>
        </w:rPr>
      </w:pPr>
      <w:r w:rsidRPr="00F77EFA">
        <w:rPr>
          <w:bCs/>
        </w:rPr>
        <w:t xml:space="preserve"> If a seizure’s sole justification is to prevent someone from harming themselves, the police department has less interest in using force to </w:t>
      </w:r>
      <w:proofErr w:type="gramStart"/>
      <w:r w:rsidRPr="00F77EFA">
        <w:rPr>
          <w:bCs/>
        </w:rPr>
        <w:t>effect</w:t>
      </w:r>
      <w:proofErr w:type="gramEnd"/>
      <w:r w:rsidRPr="00F77EFA">
        <w:rPr>
          <w:bCs/>
        </w:rPr>
        <w:t xml:space="preserve"> that seizure.</w:t>
      </w:r>
    </w:p>
    <w:p w14:paraId="5A18C4D3" w14:textId="77777777" w:rsidR="00F77EFA" w:rsidRPr="00F77EFA" w:rsidRDefault="00F77EFA" w:rsidP="00743268">
      <w:pPr>
        <w:numPr>
          <w:ilvl w:val="0"/>
          <w:numId w:val="91"/>
        </w:numPr>
        <w:rPr>
          <w:bCs/>
        </w:rPr>
      </w:pPr>
      <w:r w:rsidRPr="00F77EFA">
        <w:rPr>
          <w:bCs/>
        </w:rPr>
        <w:t>Once the scene is safe and as soon as practical after a use of force incident, an officer shall monitor and provide appropriate medical care consistent with his or her training to any individual who has visible or suspected injuries, complains of being injured, requests medical attention, or has been rendered unconscious.  If the subject complains of breathing difficulty or appears to be in respiratory distress, officers will, at the earliest safe opportunity, move them to a position where it is easier to breathe (such as a “recovery” position) and continue to monitor their breathing.  Medical attention may include providing first aid, but officers should also request emergency medical services to evaluate the subject.</w:t>
      </w:r>
    </w:p>
    <w:p w14:paraId="0343B2DE" w14:textId="77777777" w:rsidR="001825C5" w:rsidRDefault="001825C5" w:rsidP="00F77EFA">
      <w:pPr>
        <w:rPr>
          <w:bCs/>
        </w:rPr>
      </w:pPr>
      <w:r>
        <w:rPr>
          <w:bCs/>
        </w:rPr>
        <w:tab/>
      </w:r>
    </w:p>
    <w:p w14:paraId="57318FEA" w14:textId="77777777" w:rsidR="00F77EFA" w:rsidRPr="00F77EFA" w:rsidRDefault="001825C5" w:rsidP="00F77EFA">
      <w:pPr>
        <w:rPr>
          <w:bCs/>
        </w:rPr>
      </w:pPr>
      <w:r>
        <w:rPr>
          <w:bCs/>
        </w:rPr>
        <w:tab/>
      </w:r>
      <w:r w:rsidR="00F77EFA" w:rsidRPr="00F77EFA">
        <w:rPr>
          <w:bCs/>
        </w:rPr>
        <w:t xml:space="preserve">Certain use-of-force incidents automatically require an on-scene evaluation by medical </w:t>
      </w:r>
      <w:r w:rsidR="00F77EFA" w:rsidRPr="00F77EFA">
        <w:rPr>
          <w:bCs/>
        </w:rPr>
        <w:tab/>
        <w:t xml:space="preserve">personnel, including alleged or suspected respiratory distress (complaints of breathing </w:t>
      </w:r>
      <w:r w:rsidR="00F77EFA" w:rsidRPr="00F77EFA">
        <w:rPr>
          <w:bCs/>
        </w:rPr>
        <w:tab/>
        <w:t xml:space="preserve">difficulty), blows to the head with hard objects, K-9 contacts, the use of an impact </w:t>
      </w:r>
      <w:r w:rsidR="00F77EFA" w:rsidRPr="00F77EFA">
        <w:rPr>
          <w:bCs/>
        </w:rPr>
        <w:tab/>
        <w:t xml:space="preserve">launcher and the use of the conducted energy weapon (CEW).  </w:t>
      </w:r>
    </w:p>
    <w:p w14:paraId="236AF6BA" w14:textId="77777777" w:rsidR="00F77EFA" w:rsidRPr="00F77EFA" w:rsidRDefault="001825C5" w:rsidP="00F77EFA">
      <w:pPr>
        <w:rPr>
          <w:bCs/>
        </w:rPr>
      </w:pPr>
      <w:r>
        <w:rPr>
          <w:bCs/>
        </w:rPr>
        <w:tab/>
      </w:r>
      <w:r w:rsidR="00F77EFA" w:rsidRPr="00F77EFA">
        <w:rPr>
          <w:bCs/>
        </w:rPr>
        <w:t>[See also 9.35 Duty to Provide and Facilitate First Aid for further applicable policy]</w:t>
      </w:r>
    </w:p>
    <w:p w14:paraId="59880B92" w14:textId="77777777" w:rsidR="00F77EFA" w:rsidRPr="00F77EFA" w:rsidRDefault="00F77EFA" w:rsidP="00743268">
      <w:pPr>
        <w:numPr>
          <w:ilvl w:val="0"/>
          <w:numId w:val="91"/>
        </w:numPr>
        <w:rPr>
          <w:bCs/>
        </w:rPr>
      </w:pPr>
      <w:r w:rsidRPr="00F77EFA">
        <w:rPr>
          <w:bCs/>
        </w:rPr>
        <w:t xml:space="preserve"> Supervisory notification shall be made as soon as is practicable following the application of any physical force, when: it appears likely to have caused injury, there is complaint of injury or pain by the subject, a CEW is used, the subject is rendered unconscious, deadly force is used, or weapons are used, or firearms are discharged.  In these circumstances, supervisors will respond to the scene and ensure the incident is thoroughly documented, to include reports being written, witnesses interviewed, evidence </w:t>
      </w:r>
      <w:proofErr w:type="gramStart"/>
      <w:r w:rsidRPr="00F77EFA">
        <w:rPr>
          <w:bCs/>
        </w:rPr>
        <w:t>collected</w:t>
      </w:r>
      <w:proofErr w:type="gramEnd"/>
      <w:r w:rsidRPr="00F77EFA">
        <w:rPr>
          <w:bCs/>
        </w:rPr>
        <w:t xml:space="preserve"> and photographs taken.  If a supervisor is involved in the use of force, an uninvolved supervisor will respond to the scene. </w:t>
      </w:r>
    </w:p>
    <w:p w14:paraId="5330BD40" w14:textId="77777777" w:rsidR="00F77EFA" w:rsidRPr="00F77EFA" w:rsidRDefault="00F77EFA" w:rsidP="00743268">
      <w:pPr>
        <w:numPr>
          <w:ilvl w:val="0"/>
          <w:numId w:val="91"/>
        </w:numPr>
        <w:rPr>
          <w:bCs/>
        </w:rPr>
      </w:pPr>
      <w:r w:rsidRPr="00F77EFA">
        <w:rPr>
          <w:bCs/>
        </w:rPr>
        <w:t xml:space="preserve">Any identifiable on-duty officer who witnesses another officer engaging or attempting to engage in the use of excessive force against another person shall intervene when in a position to do so to end the use of excessive force or attempted use of excessive force, or </w:t>
      </w:r>
      <w:r w:rsidRPr="00F77EFA">
        <w:rPr>
          <w:bCs/>
        </w:rPr>
        <w:lastRenderedPageBreak/>
        <w:t xml:space="preserve">to prevent the further use of excessive force. The officer shall also render aid at the earliest safe opportunity in accordance with RCW 36.28A.445, to any person injured </w:t>
      </w:r>
      <w:proofErr w:type="gramStart"/>
      <w:r w:rsidRPr="00F77EFA">
        <w:rPr>
          <w:bCs/>
        </w:rPr>
        <w:t>as a result of</w:t>
      </w:r>
      <w:proofErr w:type="gramEnd"/>
      <w:r w:rsidRPr="00F77EFA">
        <w:rPr>
          <w:bCs/>
        </w:rPr>
        <w:t xml:space="preserve"> the use of force.  The officer will promptly report their observations to a supervisor.  No employee shall discipline or retaliate in any way against a co-worker for intervening in good faith as required by this policy.</w:t>
      </w:r>
    </w:p>
    <w:p w14:paraId="0FD91898" w14:textId="77777777" w:rsidR="00F77EFA" w:rsidRPr="00F77EFA" w:rsidRDefault="00F77EFA" w:rsidP="00743268">
      <w:pPr>
        <w:numPr>
          <w:ilvl w:val="0"/>
          <w:numId w:val="91"/>
        </w:numPr>
        <w:rPr>
          <w:bCs/>
        </w:rPr>
      </w:pPr>
      <w:r w:rsidRPr="00F77EFA">
        <w:rPr>
          <w:bCs/>
        </w:rPr>
        <w:t xml:space="preserve"> Unless it is objectively reasonable, officers shall not display or brandish any weapon in a threatening or intimidating fashion.  </w:t>
      </w:r>
    </w:p>
    <w:p w14:paraId="1691389E" w14:textId="77777777" w:rsidR="00F77EFA" w:rsidRPr="00F77EFA" w:rsidRDefault="00F77EFA" w:rsidP="00743268">
      <w:pPr>
        <w:numPr>
          <w:ilvl w:val="0"/>
          <w:numId w:val="91"/>
        </w:numPr>
        <w:rPr>
          <w:bCs/>
        </w:rPr>
      </w:pPr>
      <w:r w:rsidRPr="00F77EFA">
        <w:rPr>
          <w:bCs/>
        </w:rPr>
        <w:t xml:space="preserve"> At times, officers may need to use improvised tools and equipment during a use of force incident.  The use of these weapons of opportunity must be objectively reasonable and fall within the requirements of this policy and state law.</w:t>
      </w:r>
    </w:p>
    <w:p w14:paraId="5C35BE1E" w14:textId="77777777" w:rsidR="00F77EFA" w:rsidRPr="00F77EFA" w:rsidRDefault="00F77EFA" w:rsidP="00743268">
      <w:pPr>
        <w:numPr>
          <w:ilvl w:val="0"/>
          <w:numId w:val="91"/>
        </w:numPr>
        <w:rPr>
          <w:bCs/>
        </w:rPr>
      </w:pPr>
      <w:r w:rsidRPr="00F77EFA">
        <w:rPr>
          <w:bCs/>
        </w:rPr>
        <w:t xml:space="preserve"> Off-duty officers exercising police authority (or officers working an off-duty detail or assignment) involved in any reportable use of force incident shall be subject to the same review and reporting requirements that apply while on-duty.</w:t>
      </w:r>
    </w:p>
    <w:p w14:paraId="14CB71FF" w14:textId="77777777" w:rsidR="00F77EFA" w:rsidRPr="00F77EFA" w:rsidRDefault="00F77EFA" w:rsidP="00743268">
      <w:pPr>
        <w:numPr>
          <w:ilvl w:val="0"/>
          <w:numId w:val="91"/>
        </w:numPr>
        <w:rPr>
          <w:bCs/>
        </w:rPr>
      </w:pPr>
      <w:r w:rsidRPr="00F77EFA">
        <w:rPr>
          <w:bCs/>
        </w:rPr>
        <w:t xml:space="preserve">Officers shall use all less-lethal tools and equipment in accordance with department training.  All training on less-lethal tools </w:t>
      </w:r>
      <w:proofErr w:type="gramStart"/>
      <w:r w:rsidRPr="00F77EFA">
        <w:rPr>
          <w:bCs/>
        </w:rPr>
        <w:t>and  equipment</w:t>
      </w:r>
      <w:proofErr w:type="gramEnd"/>
      <w:r w:rsidRPr="00F77EFA">
        <w:rPr>
          <w:bCs/>
        </w:rPr>
        <w:t xml:space="preserve"> must incorporate manufacturer’s instructions.  If the department is notified that the manufacturer’s recommendations change, those changes should be incorporated into future training on the less-lethal tools.</w:t>
      </w:r>
    </w:p>
    <w:p w14:paraId="5BE10918" w14:textId="77777777" w:rsidR="001825C5" w:rsidRDefault="001825C5" w:rsidP="00F77EFA">
      <w:pPr>
        <w:rPr>
          <w:bCs/>
        </w:rPr>
      </w:pPr>
    </w:p>
    <w:p w14:paraId="6326C62B" w14:textId="77777777" w:rsidR="00F77EFA" w:rsidRPr="00F77EFA" w:rsidRDefault="00F77EFA" w:rsidP="00F77EFA">
      <w:pPr>
        <w:rPr>
          <w:bCs/>
        </w:rPr>
      </w:pPr>
      <w:r w:rsidRPr="00F77EFA">
        <w:rPr>
          <w:bCs/>
        </w:rPr>
        <w:t xml:space="preserve">Nothing in this policy limits or restricts an officer’s authority or responsibility to perform lifesaving measures or perform community caretaking functions to ensure health and safety including, but not limited to, rendering medical assistance, performing welfare checks, or assisting other first responders and medical professionals.  Furthermore, nothing in this policy prevents an officer from responding to requests for assistance or service from first responders, medical professionals, behavioral health professionals, social service providers, designated crisis responders, shelter or housing providers, or any member of the public. The same standards for using physical force apply. However, incidental touching, which may occur </w:t>
      </w:r>
      <w:proofErr w:type="gramStart"/>
      <w:r w:rsidRPr="00F77EFA">
        <w:rPr>
          <w:bCs/>
        </w:rPr>
        <w:t>in the course of</w:t>
      </w:r>
      <w:proofErr w:type="gramEnd"/>
      <w:r w:rsidRPr="00F77EFA">
        <w:rPr>
          <w:bCs/>
        </w:rPr>
        <w:t xml:space="preserve"> community caretaking, is not defined as physical force.</w:t>
      </w:r>
    </w:p>
    <w:p w14:paraId="618D4167" w14:textId="77777777" w:rsidR="00F77EFA" w:rsidRPr="00F77EFA" w:rsidRDefault="00F77EFA" w:rsidP="00F77EFA">
      <w:pPr>
        <w:rPr>
          <w:bCs/>
        </w:rPr>
      </w:pPr>
    </w:p>
    <w:p w14:paraId="0312E7D6" w14:textId="77777777" w:rsidR="00F77EFA" w:rsidRPr="00F77EFA" w:rsidRDefault="00F77EFA" w:rsidP="00F77EFA">
      <w:pPr>
        <w:rPr>
          <w:bCs/>
        </w:rPr>
      </w:pPr>
      <w:r w:rsidRPr="00F77EFA">
        <w:rPr>
          <w:bCs/>
        </w:rPr>
        <w:t>This policy does not permit an officer to use physical force or deadly force in a manner or under such circumstances that would violate the United States Constitution or state Constitution.</w:t>
      </w:r>
    </w:p>
    <w:p w14:paraId="0754A0F0" w14:textId="77777777" w:rsidR="00F77EFA" w:rsidRPr="00F77EFA" w:rsidRDefault="00F77EFA" w:rsidP="00F77EFA">
      <w:pPr>
        <w:rPr>
          <w:b/>
          <w:bCs/>
        </w:rPr>
      </w:pPr>
    </w:p>
    <w:bookmarkStart w:id="623" w:name="FifteenPointFour"/>
    <w:p w14:paraId="54AEC066" w14:textId="77777777" w:rsidR="00855409" w:rsidRPr="00153A63" w:rsidRDefault="00431281" w:rsidP="00D70C9D">
      <w:pPr>
        <w:tabs>
          <w:tab w:val="left" w:pos="432"/>
          <w:tab w:val="left" w:pos="1008"/>
          <w:tab w:val="left" w:pos="1584"/>
          <w:tab w:val="left" w:pos="2160"/>
          <w:tab w:val="left" w:pos="2736"/>
          <w:tab w:val="left" w:pos="5328"/>
          <w:tab w:val="left" w:pos="7200"/>
          <w:tab w:val="left" w:pos="7560"/>
        </w:tabs>
        <w:rPr>
          <w:b/>
        </w:rPr>
      </w:pPr>
      <w:r w:rsidRPr="00153A63">
        <w:rPr>
          <w:b/>
        </w:rPr>
        <w:fldChar w:fldCharType="begin"/>
      </w:r>
      <w:r w:rsidR="004A7DE5" w:rsidRPr="00153A63">
        <w:rPr>
          <w:b/>
        </w:rPr>
        <w:instrText>HYPERLINK  \l "TOCUseofDeadlyForce"</w:instrText>
      </w:r>
      <w:r w:rsidRPr="00153A63">
        <w:rPr>
          <w:b/>
        </w:rPr>
      </w:r>
      <w:r w:rsidRPr="00153A63">
        <w:rPr>
          <w:b/>
        </w:rPr>
        <w:fldChar w:fldCharType="separate"/>
      </w:r>
      <w:r w:rsidR="00855409" w:rsidRPr="00153A63">
        <w:rPr>
          <w:rStyle w:val="Hyperlink"/>
          <w:b/>
        </w:rPr>
        <w:t xml:space="preserve">15.4 USE OF </w:t>
      </w:r>
      <w:r w:rsidR="00F617E2" w:rsidRPr="00153A63">
        <w:rPr>
          <w:rStyle w:val="Hyperlink"/>
          <w:b/>
        </w:rPr>
        <w:t>FORCE ON TERRY STOPS/INVESTIGATORY DETENTIONS</w:t>
      </w:r>
      <w:r w:rsidRPr="00153A63">
        <w:rPr>
          <w:b/>
        </w:rPr>
        <w:fldChar w:fldCharType="end"/>
      </w:r>
    </w:p>
    <w:bookmarkEnd w:id="623"/>
    <w:p w14:paraId="4F17F624" w14:textId="77777777" w:rsidR="00855409" w:rsidRPr="00153A63" w:rsidRDefault="00855409" w:rsidP="00D70C9D"/>
    <w:p w14:paraId="654A9F9D" w14:textId="77777777" w:rsidR="002D7C57" w:rsidRPr="00153A63" w:rsidRDefault="002D7C57" w:rsidP="002D7C57">
      <w:r w:rsidRPr="00153A63">
        <w:t>Federal and Washington State case law authorizes the brief investigatory detention of individuals when there is reasonable articulable suspicion, based on specific objective facts that the person being detained engaged in criminal activity or is about to engage in criminal activity.  This stop is supported under the Fourth Amendment of the US Constitution and Article I, Section 7 of the Washington State Constitution.  See Procedure 23.28 Terry Stop for additional details on when a Terry Stop or investigatory detention is authorized.</w:t>
      </w:r>
    </w:p>
    <w:p w14:paraId="7ADA3062" w14:textId="77777777" w:rsidR="002D7C57" w:rsidRPr="00153A63" w:rsidRDefault="002D7C57" w:rsidP="002D7C57"/>
    <w:p w14:paraId="1F7F2474" w14:textId="77777777" w:rsidR="00F617E2" w:rsidRPr="00153A63" w:rsidRDefault="00F617E2" w:rsidP="00F617E2"/>
    <w:p w14:paraId="6BA62B90" w14:textId="77777777" w:rsidR="001825C5" w:rsidRDefault="001825C5" w:rsidP="00D70C9D">
      <w:pPr>
        <w:rPr>
          <w:b/>
          <w:bCs/>
          <w:szCs w:val="24"/>
        </w:rPr>
      </w:pPr>
      <w:bookmarkStart w:id="624" w:name="FifteenPointSix"/>
    </w:p>
    <w:p w14:paraId="60E220B5" w14:textId="77777777" w:rsidR="001825C5" w:rsidRDefault="001825C5" w:rsidP="00D70C9D">
      <w:pPr>
        <w:rPr>
          <w:b/>
          <w:bCs/>
          <w:szCs w:val="24"/>
        </w:rPr>
      </w:pPr>
    </w:p>
    <w:p w14:paraId="5E0DA116" w14:textId="77777777" w:rsidR="001825C5" w:rsidRDefault="001825C5" w:rsidP="00D70C9D">
      <w:pPr>
        <w:rPr>
          <w:b/>
          <w:bCs/>
          <w:szCs w:val="24"/>
        </w:rPr>
      </w:pPr>
    </w:p>
    <w:p w14:paraId="4BE9A0F5" w14:textId="77777777" w:rsidR="005102B4" w:rsidRPr="00153A63" w:rsidRDefault="00260B8B" w:rsidP="00D70C9D">
      <w:pPr>
        <w:rPr>
          <w:b/>
          <w:bCs/>
          <w:szCs w:val="24"/>
        </w:rPr>
      </w:pPr>
      <w:hyperlink w:anchor="TOCECD" w:history="1">
        <w:r w:rsidR="005102B4" w:rsidRPr="00153A63">
          <w:rPr>
            <w:rStyle w:val="Hyperlink"/>
            <w:b/>
            <w:bCs/>
            <w:szCs w:val="24"/>
          </w:rPr>
          <w:t xml:space="preserve">15.6 </w:t>
        </w:r>
        <w:r w:rsidR="00F617E2" w:rsidRPr="00153A63">
          <w:rPr>
            <w:rStyle w:val="Hyperlink"/>
            <w:b/>
            <w:bCs/>
            <w:szCs w:val="24"/>
          </w:rPr>
          <w:t>LEVELS OF FORCE</w:t>
        </w:r>
        <w:bookmarkEnd w:id="624"/>
      </w:hyperlink>
    </w:p>
    <w:p w14:paraId="5CD0BA48" w14:textId="77777777" w:rsidR="005102B4" w:rsidRPr="00153A63" w:rsidRDefault="005102B4" w:rsidP="00D70C9D">
      <w:pPr>
        <w:rPr>
          <w:bCs/>
          <w:szCs w:val="24"/>
        </w:rPr>
      </w:pPr>
    </w:p>
    <w:p w14:paraId="4E874FD8" w14:textId="77777777" w:rsidR="001825C5" w:rsidRPr="001825C5" w:rsidRDefault="001825C5" w:rsidP="001825C5">
      <w:bookmarkStart w:id="625" w:name="FifteenPointSeven"/>
      <w:r w:rsidRPr="001825C5">
        <w:t>Use of force is divided into the following levels.  These levels would be considered physical force by state law and policy. Officers are not required to exhaust one type of force before moving to greater force.</w:t>
      </w:r>
    </w:p>
    <w:p w14:paraId="380EFCB1" w14:textId="77777777" w:rsidR="001825C5" w:rsidRPr="001825C5" w:rsidRDefault="001825C5" w:rsidP="001825C5"/>
    <w:p w14:paraId="3200E95E" w14:textId="77777777" w:rsidR="001825C5" w:rsidRPr="001825C5" w:rsidRDefault="001825C5" w:rsidP="001825C5">
      <w:bookmarkStart w:id="626" w:name="_Hlk120535907"/>
      <w:r w:rsidRPr="001825C5">
        <w:t xml:space="preserve">In all situations where physical force is used, officers must use proportional force, </w:t>
      </w:r>
      <w:proofErr w:type="gramStart"/>
      <w:r w:rsidRPr="001825C5">
        <w:t>taking into account</w:t>
      </w:r>
      <w:proofErr w:type="gramEnd"/>
      <w:r w:rsidRPr="001825C5">
        <w:t xml:space="preserve"> the totality of the circumstances surrounding the situation at hand and the governmental interest involved to make an arrest or seizure. </w:t>
      </w:r>
    </w:p>
    <w:p w14:paraId="68059788" w14:textId="77777777" w:rsidR="001825C5" w:rsidRPr="001825C5" w:rsidRDefault="001825C5" w:rsidP="001825C5"/>
    <w:bookmarkEnd w:id="626"/>
    <w:p w14:paraId="39933B30" w14:textId="77777777" w:rsidR="001825C5" w:rsidRPr="001825C5" w:rsidRDefault="001825C5" w:rsidP="001825C5">
      <w:r w:rsidRPr="001825C5">
        <w:t xml:space="preserve">Governmental interest is a term that is often associated with the </w:t>
      </w:r>
      <w:r w:rsidRPr="001825C5">
        <w:rPr>
          <w:i/>
          <w:iCs/>
        </w:rPr>
        <w:t xml:space="preserve">Graham </w:t>
      </w:r>
      <w:r w:rsidRPr="001825C5">
        <w:t xml:space="preserve">factors and use of force. Officers should be aware that the underlying governmental interest of the police department to restrict the freedom of or use of force against an individual must outweigh the individual’s right to be free from the governmental intrusion.  Department training provides additional lessons to help officers understand governmental interest, but each situation is different, and officers should articulate the factors that led to the use of force in each </w:t>
      </w:r>
      <w:proofErr w:type="gramStart"/>
      <w:r w:rsidRPr="001825C5">
        <w:t>particular case</w:t>
      </w:r>
      <w:proofErr w:type="gramEnd"/>
      <w:r w:rsidRPr="001825C5">
        <w:t>.  Governmental interest does not mean that low-level offenses go uninvestigated, but rather that officers should articulate the reasons that influenced their police action.</w:t>
      </w:r>
    </w:p>
    <w:p w14:paraId="605260CD" w14:textId="77777777" w:rsidR="001825C5" w:rsidRPr="001825C5" w:rsidRDefault="001825C5" w:rsidP="001825C5">
      <w:pPr>
        <w:rPr>
          <w:u w:val="single"/>
        </w:rPr>
      </w:pPr>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45"/>
      </w:tblGrid>
      <w:tr w:rsidR="001825C5" w:rsidRPr="001825C5" w14:paraId="07B71ED3" w14:textId="77777777" w:rsidTr="00306AAA">
        <w:tc>
          <w:tcPr>
            <w:tcW w:w="9345" w:type="dxa"/>
            <w:tcBorders>
              <w:top w:val="single" w:sz="8" w:space="0" w:color="auto"/>
              <w:left w:val="single" w:sz="8" w:space="0" w:color="auto"/>
              <w:bottom w:val="single" w:sz="8" w:space="0" w:color="auto"/>
              <w:right w:val="single" w:sz="8" w:space="0" w:color="auto"/>
            </w:tcBorders>
            <w:shd w:val="clear" w:color="auto" w:fill="E7E6E6"/>
          </w:tcPr>
          <w:p w14:paraId="5358736F" w14:textId="77777777" w:rsidR="001825C5" w:rsidRPr="00306AAA" w:rsidRDefault="001825C5" w:rsidP="001825C5">
            <w:pPr>
              <w:rPr>
                <w:rFonts w:ascii="Calibri" w:eastAsia="Calibri" w:hAnsi="Calibri"/>
                <w:sz w:val="22"/>
                <w:szCs w:val="22"/>
              </w:rPr>
            </w:pPr>
            <w:r w:rsidRPr="001825C5">
              <w:rPr>
                <w:rFonts w:ascii="Calibri" w:eastAsia="Calibri" w:hAnsi="Calibri"/>
                <w:sz w:val="22"/>
                <w:szCs w:val="22"/>
              </w:rPr>
              <w:t>Washington State and federal court rulings have held that when physical force is necessary during an encounter, officers shall ensure that they use only the level of force which a reasonably prudent officer would use under the same or similar circumstances</w:t>
            </w:r>
            <w:r w:rsidRPr="00306AAA">
              <w:rPr>
                <w:rFonts w:ascii="Calibri" w:eastAsia="Calibri" w:hAnsi="Calibri"/>
                <w:sz w:val="22"/>
                <w:szCs w:val="22"/>
              </w:rPr>
              <w:t xml:space="preserve">.  Additionally, officers should use proportional force, based on the totality of the circumstances, and the governmental interest in making the arrest or seizure. </w:t>
            </w:r>
          </w:p>
          <w:p w14:paraId="035156CC" w14:textId="77777777" w:rsidR="001825C5" w:rsidRPr="00306AAA" w:rsidRDefault="001825C5" w:rsidP="001825C5">
            <w:pPr>
              <w:rPr>
                <w:rFonts w:ascii="Calibri" w:eastAsia="Calibri" w:hAnsi="Calibri"/>
                <w:sz w:val="22"/>
                <w:szCs w:val="22"/>
              </w:rPr>
            </w:pPr>
            <w:r w:rsidRPr="00306AAA">
              <w:rPr>
                <w:rFonts w:ascii="Calibri" w:eastAsia="Calibri" w:hAnsi="Calibri"/>
                <w:sz w:val="22"/>
                <w:szCs w:val="22"/>
              </w:rPr>
              <w:t xml:space="preserve">  </w:t>
            </w:r>
          </w:p>
          <w:p w14:paraId="627B920B" w14:textId="77777777" w:rsidR="001825C5" w:rsidRPr="00306AAA" w:rsidRDefault="001825C5" w:rsidP="001825C5">
            <w:pPr>
              <w:rPr>
                <w:rFonts w:ascii="Calibri" w:eastAsia="Calibri" w:hAnsi="Calibri"/>
                <w:sz w:val="22"/>
                <w:szCs w:val="22"/>
              </w:rPr>
            </w:pPr>
            <w:r w:rsidRPr="00306AAA">
              <w:rPr>
                <w:rFonts w:ascii="Calibri" w:eastAsia="Calibri" w:hAnsi="Calibri"/>
                <w:sz w:val="22"/>
                <w:szCs w:val="22"/>
              </w:rPr>
              <w:t xml:space="preserve">The reasonableness of a particular use of force incident must be judged from the perspective of a reasonable officer on the scene, rather than with the 20/20 vision of hindsight.  An officer’s actions must be objectively reasonable </w:t>
            </w:r>
            <w:proofErr w:type="gramStart"/>
            <w:r w:rsidRPr="00306AAA">
              <w:rPr>
                <w:rFonts w:ascii="Calibri" w:eastAsia="Calibri" w:hAnsi="Calibri"/>
                <w:sz w:val="22"/>
                <w:szCs w:val="22"/>
              </w:rPr>
              <w:t>in light of</w:t>
            </w:r>
            <w:proofErr w:type="gramEnd"/>
            <w:r w:rsidRPr="00306AAA">
              <w:rPr>
                <w:rFonts w:ascii="Calibri" w:eastAsia="Calibri" w:hAnsi="Calibri"/>
                <w:sz w:val="22"/>
                <w:szCs w:val="22"/>
              </w:rPr>
              <w:t xml:space="preserve"> the facts and circumstances confronting them.  Officers are expected to make split-second decisions in tense, uncertain, and rapidly evolving situations, and the amount of time to evaluate and respond to unexpected changes may impact an officer’s decision in the application and duration of force.  [See </w:t>
            </w:r>
            <w:r w:rsidRPr="00306AAA">
              <w:rPr>
                <w:rFonts w:ascii="Calibri" w:eastAsia="Calibri" w:hAnsi="Calibri"/>
                <w:i/>
                <w:iCs/>
                <w:sz w:val="22"/>
                <w:szCs w:val="22"/>
              </w:rPr>
              <w:t>Terry v. Ohio</w:t>
            </w:r>
            <w:r w:rsidRPr="00306AAA">
              <w:rPr>
                <w:rFonts w:ascii="Calibri" w:eastAsia="Calibri" w:hAnsi="Calibri"/>
                <w:sz w:val="22"/>
                <w:szCs w:val="22"/>
              </w:rPr>
              <w:t xml:space="preserve"> and </w:t>
            </w:r>
            <w:r w:rsidRPr="00306AAA">
              <w:rPr>
                <w:rFonts w:ascii="Calibri" w:eastAsia="Calibri" w:hAnsi="Calibri"/>
                <w:i/>
                <w:iCs/>
                <w:sz w:val="22"/>
                <w:szCs w:val="22"/>
              </w:rPr>
              <w:t>Graham v. Connor</w:t>
            </w:r>
            <w:r w:rsidRPr="00306AAA">
              <w:rPr>
                <w:rFonts w:ascii="Calibri" w:eastAsia="Calibri" w:hAnsi="Calibri"/>
                <w:sz w:val="22"/>
                <w:szCs w:val="22"/>
              </w:rPr>
              <w:t xml:space="preserve">.] </w:t>
            </w:r>
          </w:p>
          <w:p w14:paraId="399EAA35" w14:textId="77777777" w:rsidR="001825C5" w:rsidRPr="001825C5" w:rsidRDefault="001825C5" w:rsidP="001825C5">
            <w:pPr>
              <w:rPr>
                <w:rFonts w:ascii="Calibri" w:eastAsia="Calibri" w:hAnsi="Calibri"/>
                <w:sz w:val="22"/>
                <w:szCs w:val="22"/>
              </w:rPr>
            </w:pPr>
            <w:r w:rsidRPr="001825C5">
              <w:rPr>
                <w:rFonts w:ascii="Calibri" w:eastAsia="Calibri" w:hAnsi="Calibri"/>
                <w:sz w:val="22"/>
                <w:szCs w:val="22"/>
              </w:rPr>
              <w:t xml:space="preserve"> </w:t>
            </w:r>
          </w:p>
          <w:p w14:paraId="16F4878D" w14:textId="77777777" w:rsidR="001825C5" w:rsidRPr="00306AAA" w:rsidRDefault="001825C5" w:rsidP="001825C5">
            <w:pPr>
              <w:rPr>
                <w:rFonts w:ascii="Calibri" w:eastAsia="Calibri" w:hAnsi="Calibri"/>
                <w:sz w:val="22"/>
                <w:szCs w:val="22"/>
              </w:rPr>
            </w:pPr>
            <w:r w:rsidRPr="00306AAA">
              <w:rPr>
                <w:rFonts w:ascii="Calibri" w:eastAsia="Calibri" w:hAnsi="Calibri"/>
                <w:sz w:val="22"/>
                <w:szCs w:val="22"/>
              </w:rPr>
              <w:t xml:space="preserve">Courts consider a variety of factors when determining reasonableness of force and the level of force being used. Those factors include, but are not limited to: </w:t>
            </w:r>
          </w:p>
          <w:p w14:paraId="3E00ECF6" w14:textId="77777777" w:rsidR="001825C5" w:rsidRPr="00306AAA" w:rsidRDefault="001825C5" w:rsidP="00743268">
            <w:pPr>
              <w:numPr>
                <w:ilvl w:val="0"/>
                <w:numId w:val="94"/>
              </w:numPr>
              <w:rPr>
                <w:rFonts w:ascii="Calibri" w:eastAsia="Calibri" w:hAnsi="Calibri"/>
                <w:sz w:val="22"/>
                <w:szCs w:val="22"/>
              </w:rPr>
            </w:pPr>
            <w:r w:rsidRPr="00306AAA">
              <w:rPr>
                <w:rFonts w:ascii="Calibri" w:eastAsia="Calibri" w:hAnsi="Calibri"/>
                <w:sz w:val="22"/>
                <w:szCs w:val="22"/>
              </w:rPr>
              <w:t xml:space="preserve">Unique facts and circumstances confronting the officer during the </w:t>
            </w:r>
            <w:proofErr w:type="gramStart"/>
            <w:r w:rsidRPr="00306AAA">
              <w:rPr>
                <w:rFonts w:ascii="Calibri" w:eastAsia="Calibri" w:hAnsi="Calibri"/>
                <w:sz w:val="22"/>
                <w:szCs w:val="22"/>
              </w:rPr>
              <w:t>particular event</w:t>
            </w:r>
            <w:proofErr w:type="gramEnd"/>
            <w:r w:rsidRPr="00306AAA">
              <w:rPr>
                <w:rFonts w:ascii="Calibri" w:eastAsia="Calibri" w:hAnsi="Calibri"/>
                <w:sz w:val="22"/>
                <w:szCs w:val="22"/>
              </w:rPr>
              <w:t xml:space="preserve">, </w:t>
            </w:r>
          </w:p>
          <w:p w14:paraId="448F70CF" w14:textId="77777777" w:rsidR="001825C5" w:rsidRPr="00306AAA" w:rsidRDefault="001825C5" w:rsidP="00743268">
            <w:pPr>
              <w:numPr>
                <w:ilvl w:val="0"/>
                <w:numId w:val="94"/>
              </w:numPr>
              <w:rPr>
                <w:rFonts w:ascii="Calibri" w:eastAsia="Calibri" w:hAnsi="Calibri"/>
                <w:sz w:val="22"/>
                <w:szCs w:val="22"/>
              </w:rPr>
            </w:pPr>
            <w:r w:rsidRPr="00306AAA">
              <w:rPr>
                <w:rFonts w:ascii="Calibri" w:eastAsia="Calibri" w:hAnsi="Calibri"/>
                <w:sz w:val="22"/>
                <w:szCs w:val="22"/>
              </w:rPr>
              <w:t xml:space="preserve">The reasonable perceptions by the officer of the conduct of the individual being confronted. </w:t>
            </w:r>
          </w:p>
          <w:p w14:paraId="4DE78E10" w14:textId="77777777" w:rsidR="001825C5" w:rsidRPr="00306AAA" w:rsidRDefault="001825C5" w:rsidP="00743268">
            <w:pPr>
              <w:numPr>
                <w:ilvl w:val="0"/>
                <w:numId w:val="94"/>
              </w:numPr>
              <w:rPr>
                <w:rFonts w:ascii="Calibri" w:eastAsia="Calibri" w:hAnsi="Calibri"/>
                <w:sz w:val="22"/>
                <w:szCs w:val="22"/>
              </w:rPr>
            </w:pPr>
            <w:r w:rsidRPr="00306AAA">
              <w:rPr>
                <w:rFonts w:ascii="Calibri" w:eastAsia="Calibri" w:hAnsi="Calibri"/>
                <w:sz w:val="22"/>
                <w:szCs w:val="22"/>
              </w:rPr>
              <w:t xml:space="preserve">The individual’s characteristics and conditions, including mental state, medical condition, </w:t>
            </w:r>
            <w:proofErr w:type="gramStart"/>
            <w:r w:rsidRPr="00306AAA">
              <w:rPr>
                <w:rFonts w:ascii="Calibri" w:eastAsia="Calibri" w:hAnsi="Calibri"/>
                <w:sz w:val="22"/>
                <w:szCs w:val="22"/>
              </w:rPr>
              <w:t>emotions</w:t>
            </w:r>
            <w:proofErr w:type="gramEnd"/>
            <w:r w:rsidRPr="00306AAA">
              <w:rPr>
                <w:rFonts w:ascii="Calibri" w:eastAsia="Calibri" w:hAnsi="Calibri"/>
                <w:sz w:val="22"/>
                <w:szCs w:val="22"/>
              </w:rPr>
              <w:t xml:space="preserve"> and potential state of intoxication,  </w:t>
            </w:r>
          </w:p>
          <w:p w14:paraId="4741E5FC" w14:textId="77777777" w:rsidR="001825C5" w:rsidRPr="00306AAA" w:rsidRDefault="001825C5" w:rsidP="00743268">
            <w:pPr>
              <w:numPr>
                <w:ilvl w:val="0"/>
                <w:numId w:val="94"/>
              </w:numPr>
              <w:rPr>
                <w:rFonts w:ascii="Calibri" w:eastAsia="Calibri" w:hAnsi="Calibri"/>
                <w:sz w:val="22"/>
                <w:szCs w:val="22"/>
              </w:rPr>
            </w:pPr>
            <w:r w:rsidRPr="00306AAA">
              <w:rPr>
                <w:rFonts w:ascii="Calibri" w:eastAsia="Calibri" w:hAnsi="Calibri"/>
                <w:sz w:val="22"/>
                <w:szCs w:val="22"/>
              </w:rPr>
              <w:t xml:space="preserve">Officer/subject factors (age, size, relative strength, training, skill level, injury/exhaustion, etc.) </w:t>
            </w:r>
          </w:p>
          <w:p w14:paraId="4620DD26" w14:textId="77777777" w:rsidR="001825C5" w:rsidRPr="00306AAA" w:rsidRDefault="001825C5" w:rsidP="00743268">
            <w:pPr>
              <w:numPr>
                <w:ilvl w:val="0"/>
                <w:numId w:val="94"/>
              </w:numPr>
              <w:rPr>
                <w:rFonts w:ascii="Calibri" w:eastAsia="Calibri" w:hAnsi="Calibri"/>
                <w:sz w:val="22"/>
                <w:szCs w:val="22"/>
              </w:rPr>
            </w:pPr>
            <w:r w:rsidRPr="00306AAA">
              <w:rPr>
                <w:rFonts w:ascii="Calibri" w:eastAsia="Calibri" w:hAnsi="Calibri"/>
                <w:sz w:val="22"/>
                <w:szCs w:val="22"/>
              </w:rPr>
              <w:t xml:space="preserve">The number of officers vs. subjects,  </w:t>
            </w:r>
          </w:p>
          <w:p w14:paraId="75D0C428" w14:textId="77777777" w:rsidR="001825C5" w:rsidRPr="00306AAA" w:rsidRDefault="001825C5" w:rsidP="00743268">
            <w:pPr>
              <w:numPr>
                <w:ilvl w:val="0"/>
                <w:numId w:val="94"/>
              </w:numPr>
              <w:rPr>
                <w:rFonts w:ascii="Calibri" w:eastAsia="Calibri" w:hAnsi="Calibri"/>
                <w:sz w:val="22"/>
                <w:szCs w:val="22"/>
              </w:rPr>
            </w:pPr>
            <w:r w:rsidRPr="00306AAA">
              <w:rPr>
                <w:rFonts w:ascii="Calibri" w:eastAsia="Calibri" w:hAnsi="Calibri"/>
                <w:sz w:val="22"/>
                <w:szCs w:val="22"/>
              </w:rPr>
              <w:t xml:space="preserve">The proximity of weapons, </w:t>
            </w:r>
          </w:p>
          <w:p w14:paraId="65022C10" w14:textId="77777777" w:rsidR="001825C5" w:rsidRPr="00306AAA" w:rsidRDefault="001825C5" w:rsidP="00743268">
            <w:pPr>
              <w:numPr>
                <w:ilvl w:val="0"/>
                <w:numId w:val="94"/>
              </w:numPr>
              <w:rPr>
                <w:rFonts w:ascii="Calibri" w:eastAsia="Calibri" w:hAnsi="Calibri"/>
                <w:sz w:val="22"/>
                <w:szCs w:val="22"/>
              </w:rPr>
            </w:pPr>
            <w:r w:rsidRPr="00306AAA">
              <w:rPr>
                <w:rFonts w:ascii="Calibri" w:eastAsia="Calibri" w:hAnsi="Calibri"/>
                <w:sz w:val="22"/>
                <w:szCs w:val="22"/>
              </w:rPr>
              <w:t xml:space="preserve">The severity of the crime being investigated, </w:t>
            </w:r>
          </w:p>
          <w:p w14:paraId="1F6153A2" w14:textId="77777777" w:rsidR="001825C5" w:rsidRPr="00306AAA" w:rsidRDefault="001825C5" w:rsidP="00743268">
            <w:pPr>
              <w:numPr>
                <w:ilvl w:val="0"/>
                <w:numId w:val="94"/>
              </w:numPr>
              <w:rPr>
                <w:rFonts w:ascii="Calibri" w:eastAsia="Calibri" w:hAnsi="Calibri"/>
                <w:sz w:val="22"/>
                <w:szCs w:val="22"/>
              </w:rPr>
            </w:pPr>
            <w:r w:rsidRPr="00306AAA">
              <w:rPr>
                <w:rFonts w:ascii="Calibri" w:eastAsia="Calibri" w:hAnsi="Calibri"/>
                <w:sz w:val="22"/>
                <w:szCs w:val="22"/>
              </w:rPr>
              <w:t xml:space="preserve">Potential for injury/threat of injury to community members, officers, or the subject(s) </w:t>
            </w:r>
          </w:p>
          <w:p w14:paraId="73D21DF4" w14:textId="77777777" w:rsidR="001825C5" w:rsidRPr="00306AAA" w:rsidRDefault="001825C5" w:rsidP="00743268">
            <w:pPr>
              <w:numPr>
                <w:ilvl w:val="0"/>
                <w:numId w:val="94"/>
              </w:numPr>
              <w:rPr>
                <w:rFonts w:ascii="Calibri" w:eastAsia="Calibri" w:hAnsi="Calibri"/>
                <w:sz w:val="22"/>
                <w:szCs w:val="22"/>
              </w:rPr>
            </w:pPr>
            <w:r w:rsidRPr="00306AAA">
              <w:rPr>
                <w:rFonts w:ascii="Calibri" w:eastAsia="Calibri" w:hAnsi="Calibri"/>
                <w:sz w:val="22"/>
                <w:szCs w:val="22"/>
              </w:rPr>
              <w:t xml:space="preserve">And, whether the subject is actively resisting arrest or attempting to evade arrest by flight. </w:t>
            </w:r>
          </w:p>
          <w:p w14:paraId="5ED40B01" w14:textId="77777777" w:rsidR="001825C5" w:rsidRPr="001825C5" w:rsidRDefault="001825C5" w:rsidP="001825C5">
            <w:pPr>
              <w:rPr>
                <w:rFonts w:ascii="Calibri" w:eastAsia="Calibri" w:hAnsi="Calibri"/>
                <w:sz w:val="22"/>
                <w:szCs w:val="22"/>
              </w:rPr>
            </w:pPr>
            <w:r w:rsidRPr="001825C5">
              <w:rPr>
                <w:rFonts w:ascii="Calibri" w:eastAsia="Calibri" w:hAnsi="Calibri"/>
                <w:sz w:val="22"/>
                <w:szCs w:val="22"/>
              </w:rPr>
              <w:t xml:space="preserve"> </w:t>
            </w:r>
          </w:p>
        </w:tc>
      </w:tr>
    </w:tbl>
    <w:p w14:paraId="172648FD" w14:textId="77777777" w:rsidR="001825C5" w:rsidRPr="001825C5" w:rsidRDefault="001825C5" w:rsidP="001825C5">
      <w:r w:rsidRPr="001825C5">
        <w:br/>
      </w:r>
    </w:p>
    <w:p w14:paraId="32CADE90" w14:textId="77777777" w:rsidR="001825C5" w:rsidRPr="001825C5" w:rsidRDefault="001825C5" w:rsidP="00743268">
      <w:pPr>
        <w:numPr>
          <w:ilvl w:val="0"/>
          <w:numId w:val="96"/>
        </w:numPr>
      </w:pPr>
      <w:r w:rsidRPr="001825C5">
        <w:t xml:space="preserve">Level I/Lower-Level use of physical force:  This type of force is not intended to and has a low probability of causing </w:t>
      </w:r>
      <w:proofErr w:type="gramStart"/>
      <w:r w:rsidRPr="001825C5">
        <w:t>injury, but</w:t>
      </w:r>
      <w:proofErr w:type="gramEnd"/>
      <w:r w:rsidRPr="001825C5">
        <w:t xml:space="preserve"> may cause momentary discomfort or pain.  Lower-level force options may include:</w:t>
      </w:r>
    </w:p>
    <w:p w14:paraId="2BC90D2F" w14:textId="77777777" w:rsidR="001825C5" w:rsidRPr="001825C5" w:rsidRDefault="001825C5" w:rsidP="00743268">
      <w:pPr>
        <w:numPr>
          <w:ilvl w:val="1"/>
          <w:numId w:val="96"/>
        </w:numPr>
      </w:pPr>
      <w:r w:rsidRPr="001825C5">
        <w:t xml:space="preserve">Any counter-joint manipulation </w:t>
      </w:r>
      <w:proofErr w:type="gramStart"/>
      <w:r w:rsidRPr="001825C5">
        <w:t>technique;</w:t>
      </w:r>
      <w:proofErr w:type="gramEnd"/>
    </w:p>
    <w:p w14:paraId="5B0B99DE" w14:textId="77777777" w:rsidR="001825C5" w:rsidRPr="001825C5" w:rsidRDefault="001825C5" w:rsidP="00743268">
      <w:pPr>
        <w:numPr>
          <w:ilvl w:val="1"/>
          <w:numId w:val="96"/>
        </w:numPr>
      </w:pPr>
      <w:r w:rsidRPr="001825C5">
        <w:t xml:space="preserve">Hair </w:t>
      </w:r>
      <w:proofErr w:type="gramStart"/>
      <w:r w:rsidRPr="001825C5">
        <w:t>hold;</w:t>
      </w:r>
      <w:proofErr w:type="gramEnd"/>
      <w:r w:rsidRPr="001825C5">
        <w:t xml:space="preserve"> </w:t>
      </w:r>
    </w:p>
    <w:p w14:paraId="671AB2A9" w14:textId="77777777" w:rsidR="001825C5" w:rsidRPr="001825C5" w:rsidRDefault="001825C5" w:rsidP="00743268">
      <w:pPr>
        <w:numPr>
          <w:ilvl w:val="1"/>
          <w:numId w:val="96"/>
        </w:numPr>
      </w:pPr>
      <w:r w:rsidRPr="001825C5">
        <w:t xml:space="preserve">Pressure </w:t>
      </w:r>
      <w:proofErr w:type="gramStart"/>
      <w:r w:rsidRPr="001825C5">
        <w:t>point;</w:t>
      </w:r>
      <w:proofErr w:type="gramEnd"/>
    </w:p>
    <w:p w14:paraId="0644F582" w14:textId="77777777" w:rsidR="001825C5" w:rsidRPr="001825C5" w:rsidRDefault="001825C5" w:rsidP="00743268">
      <w:pPr>
        <w:numPr>
          <w:ilvl w:val="1"/>
          <w:numId w:val="96"/>
        </w:numPr>
      </w:pPr>
      <w:r w:rsidRPr="001825C5">
        <w:t xml:space="preserve">Ground or body </w:t>
      </w:r>
      <w:proofErr w:type="gramStart"/>
      <w:r w:rsidRPr="001825C5">
        <w:t>control;</w:t>
      </w:r>
      <w:proofErr w:type="gramEnd"/>
    </w:p>
    <w:p w14:paraId="1E8B3639" w14:textId="77777777" w:rsidR="001825C5" w:rsidRPr="001825C5" w:rsidRDefault="001825C5" w:rsidP="00743268">
      <w:pPr>
        <w:numPr>
          <w:ilvl w:val="1"/>
          <w:numId w:val="96"/>
        </w:numPr>
      </w:pPr>
      <w:r w:rsidRPr="001825C5">
        <w:lastRenderedPageBreak/>
        <w:t xml:space="preserve">Push or pull for a </w:t>
      </w:r>
      <w:proofErr w:type="gramStart"/>
      <w:r w:rsidRPr="001825C5">
        <w:t>takedown;</w:t>
      </w:r>
      <w:proofErr w:type="gramEnd"/>
      <w:r w:rsidRPr="001825C5">
        <w:t xml:space="preserve"> </w:t>
      </w:r>
    </w:p>
    <w:p w14:paraId="5DABF2CF" w14:textId="77777777" w:rsidR="001825C5" w:rsidRPr="001825C5" w:rsidRDefault="001825C5" w:rsidP="00743268">
      <w:pPr>
        <w:numPr>
          <w:ilvl w:val="1"/>
          <w:numId w:val="96"/>
        </w:numPr>
      </w:pPr>
      <w:r w:rsidRPr="001825C5">
        <w:t>Use of a lower-leg restraint (</w:t>
      </w:r>
      <w:proofErr w:type="gramStart"/>
      <w:r w:rsidRPr="001825C5">
        <w:t>i.e.</w:t>
      </w:r>
      <w:proofErr w:type="gramEnd"/>
      <w:r w:rsidRPr="001825C5">
        <w:t xml:space="preserve"> hobble restraint);</w:t>
      </w:r>
    </w:p>
    <w:p w14:paraId="288EE1B1" w14:textId="77777777" w:rsidR="001825C5" w:rsidRPr="001825C5" w:rsidRDefault="001825C5" w:rsidP="00743268">
      <w:pPr>
        <w:numPr>
          <w:ilvl w:val="1"/>
          <w:numId w:val="96"/>
        </w:numPr>
      </w:pPr>
      <w:r w:rsidRPr="001825C5">
        <w:t xml:space="preserve">Use of </w:t>
      </w:r>
      <w:proofErr w:type="spellStart"/>
      <w:r w:rsidRPr="001825C5">
        <w:t>bolawrap</w:t>
      </w:r>
      <w:proofErr w:type="spellEnd"/>
      <w:r w:rsidRPr="001825C5">
        <w:t xml:space="preserve"> </w:t>
      </w:r>
      <w:proofErr w:type="gramStart"/>
      <w:r w:rsidRPr="001825C5">
        <w:t>device;</w:t>
      </w:r>
      <w:proofErr w:type="gramEnd"/>
    </w:p>
    <w:p w14:paraId="0C750BC3" w14:textId="77777777" w:rsidR="001825C5" w:rsidRPr="001825C5" w:rsidRDefault="001825C5" w:rsidP="00743268">
      <w:pPr>
        <w:numPr>
          <w:ilvl w:val="1"/>
          <w:numId w:val="96"/>
        </w:numPr>
      </w:pPr>
      <w:r w:rsidRPr="001825C5">
        <w:t xml:space="preserve">Or any technique that causes momentary discomfort or pain intended to induce </w:t>
      </w:r>
      <w:proofErr w:type="gramStart"/>
      <w:r w:rsidRPr="001825C5">
        <w:t>compliance;</w:t>
      </w:r>
      <w:proofErr w:type="gramEnd"/>
    </w:p>
    <w:p w14:paraId="0150DDC2" w14:textId="77777777" w:rsidR="001825C5" w:rsidRPr="001825C5" w:rsidRDefault="001825C5" w:rsidP="00743268">
      <w:pPr>
        <w:numPr>
          <w:ilvl w:val="1"/>
          <w:numId w:val="96"/>
        </w:numPr>
      </w:pPr>
      <w:r w:rsidRPr="001825C5">
        <w:t>Or any of these Level I tactics to accomplish a takedown.</w:t>
      </w:r>
    </w:p>
    <w:p w14:paraId="16580B82" w14:textId="77777777" w:rsidR="001825C5" w:rsidRPr="001825C5" w:rsidRDefault="001825C5" w:rsidP="001825C5"/>
    <w:p w14:paraId="4ABE3E43" w14:textId="77777777" w:rsidR="001825C5" w:rsidRPr="001825C5" w:rsidRDefault="001825C5" w:rsidP="00743268">
      <w:pPr>
        <w:numPr>
          <w:ilvl w:val="0"/>
          <w:numId w:val="96"/>
        </w:numPr>
      </w:pPr>
      <w:r w:rsidRPr="001825C5">
        <w:t xml:space="preserve">Level II/Intermediate use of physical force:  This type of physical force is potentially capable of causing significant injury or significant </w:t>
      </w:r>
      <w:proofErr w:type="gramStart"/>
      <w:r w:rsidRPr="001825C5">
        <w:t>pain, but</w:t>
      </w:r>
      <w:proofErr w:type="gramEnd"/>
      <w:r w:rsidRPr="001825C5">
        <w:t xml:space="preserve"> is not likely to cause death. Level II/intermediate force options may include:</w:t>
      </w:r>
    </w:p>
    <w:p w14:paraId="7F6772FB" w14:textId="77777777" w:rsidR="001825C5" w:rsidRPr="001825C5" w:rsidRDefault="001825C5" w:rsidP="00743268">
      <w:pPr>
        <w:numPr>
          <w:ilvl w:val="1"/>
          <w:numId w:val="96"/>
        </w:numPr>
      </w:pPr>
      <w:r w:rsidRPr="001825C5">
        <w:t xml:space="preserve">CEW </w:t>
      </w:r>
      <w:proofErr w:type="gramStart"/>
      <w:r w:rsidRPr="001825C5">
        <w:t>application;</w:t>
      </w:r>
      <w:proofErr w:type="gramEnd"/>
    </w:p>
    <w:p w14:paraId="3EB2F93A" w14:textId="77777777" w:rsidR="001825C5" w:rsidRPr="001825C5" w:rsidRDefault="001825C5" w:rsidP="00743268">
      <w:pPr>
        <w:numPr>
          <w:ilvl w:val="1"/>
          <w:numId w:val="96"/>
        </w:numPr>
      </w:pPr>
      <w:r w:rsidRPr="001825C5">
        <w:t xml:space="preserve">OC </w:t>
      </w:r>
      <w:proofErr w:type="gramStart"/>
      <w:r w:rsidRPr="001825C5">
        <w:t>application;</w:t>
      </w:r>
      <w:proofErr w:type="gramEnd"/>
      <w:r w:rsidRPr="001825C5">
        <w:t xml:space="preserve"> </w:t>
      </w:r>
    </w:p>
    <w:p w14:paraId="730FEB3A" w14:textId="77777777" w:rsidR="001825C5" w:rsidRPr="001825C5" w:rsidRDefault="001825C5" w:rsidP="00743268">
      <w:pPr>
        <w:numPr>
          <w:ilvl w:val="1"/>
          <w:numId w:val="96"/>
        </w:numPr>
      </w:pPr>
      <w:r w:rsidRPr="001825C5">
        <w:t xml:space="preserve">K-9 </w:t>
      </w:r>
      <w:proofErr w:type="gramStart"/>
      <w:r w:rsidRPr="001825C5">
        <w:t>bite</w:t>
      </w:r>
      <w:proofErr w:type="gramEnd"/>
      <w:r w:rsidRPr="001825C5">
        <w:t xml:space="preserve"> or injury caused by physical contact between a canine and a subject;</w:t>
      </w:r>
    </w:p>
    <w:p w14:paraId="44C00303" w14:textId="77777777" w:rsidR="001825C5" w:rsidRPr="001825C5" w:rsidRDefault="001825C5" w:rsidP="00743268">
      <w:pPr>
        <w:numPr>
          <w:ilvl w:val="1"/>
          <w:numId w:val="96"/>
        </w:numPr>
      </w:pPr>
      <w:r w:rsidRPr="001825C5">
        <w:t xml:space="preserve">Use of chemical </w:t>
      </w:r>
      <w:proofErr w:type="gramStart"/>
      <w:r w:rsidRPr="001825C5">
        <w:t>irritants;</w:t>
      </w:r>
      <w:proofErr w:type="gramEnd"/>
    </w:p>
    <w:p w14:paraId="15405625" w14:textId="77777777" w:rsidR="001825C5" w:rsidRPr="001825C5" w:rsidRDefault="001825C5" w:rsidP="00743268">
      <w:pPr>
        <w:numPr>
          <w:ilvl w:val="1"/>
          <w:numId w:val="96"/>
        </w:numPr>
      </w:pPr>
      <w:r w:rsidRPr="001825C5">
        <w:t xml:space="preserve">Less lethal impact </w:t>
      </w:r>
      <w:proofErr w:type="gramStart"/>
      <w:r w:rsidRPr="001825C5">
        <w:t>munitions;</w:t>
      </w:r>
      <w:proofErr w:type="gramEnd"/>
    </w:p>
    <w:p w14:paraId="60358AED" w14:textId="77777777" w:rsidR="001825C5" w:rsidRPr="001825C5" w:rsidRDefault="001825C5" w:rsidP="00743268">
      <w:pPr>
        <w:numPr>
          <w:ilvl w:val="1"/>
          <w:numId w:val="96"/>
        </w:numPr>
      </w:pPr>
      <w:r w:rsidRPr="001825C5">
        <w:t xml:space="preserve">Punches, kicks, or other strikes with an officer’s </w:t>
      </w:r>
      <w:proofErr w:type="gramStart"/>
      <w:r w:rsidRPr="001825C5">
        <w:t>body;</w:t>
      </w:r>
      <w:proofErr w:type="gramEnd"/>
    </w:p>
    <w:p w14:paraId="011F9CDD" w14:textId="77777777" w:rsidR="001825C5" w:rsidRPr="001825C5" w:rsidRDefault="001825C5" w:rsidP="00743268">
      <w:pPr>
        <w:numPr>
          <w:ilvl w:val="1"/>
          <w:numId w:val="96"/>
        </w:numPr>
      </w:pPr>
      <w:r w:rsidRPr="001825C5">
        <w:t>Intentional impact weapon strikes (e.g. baton, flashlight, weapon of opportunity) (except impact weapon strikes to the head, neck, throat, or spine</w:t>
      </w:r>
      <w:proofErr w:type="gramStart"/>
      <w:r w:rsidRPr="001825C5">
        <w:t>) ;</w:t>
      </w:r>
      <w:proofErr w:type="gramEnd"/>
    </w:p>
    <w:p w14:paraId="34D179F1" w14:textId="77777777" w:rsidR="001825C5" w:rsidRPr="001825C5" w:rsidRDefault="001825C5" w:rsidP="00743268">
      <w:pPr>
        <w:numPr>
          <w:ilvl w:val="1"/>
          <w:numId w:val="96"/>
        </w:numPr>
      </w:pPr>
      <w:r w:rsidRPr="001825C5">
        <w:t xml:space="preserve">Or any technique that poses a foreseeable risk of causing significant pain that is intended to induce </w:t>
      </w:r>
      <w:proofErr w:type="gramStart"/>
      <w:r w:rsidRPr="001825C5">
        <w:t>compliance;</w:t>
      </w:r>
      <w:proofErr w:type="gramEnd"/>
    </w:p>
    <w:p w14:paraId="633FDA1B" w14:textId="77777777" w:rsidR="001825C5" w:rsidRPr="001825C5" w:rsidRDefault="001825C5" w:rsidP="00743268">
      <w:pPr>
        <w:numPr>
          <w:ilvl w:val="1"/>
          <w:numId w:val="96"/>
        </w:numPr>
      </w:pPr>
      <w:r w:rsidRPr="001825C5">
        <w:t>Or any one of these Level II tactics to accomplish a takedown.</w:t>
      </w:r>
    </w:p>
    <w:p w14:paraId="239F350F" w14:textId="77777777" w:rsidR="00D0187D" w:rsidRDefault="00D0187D" w:rsidP="001825C5"/>
    <w:p w14:paraId="2DC34A2E" w14:textId="77777777" w:rsidR="001825C5" w:rsidRPr="001825C5" w:rsidRDefault="001825C5" w:rsidP="001825C5">
      <w:r w:rsidRPr="001825C5">
        <w:t>Generally, officers should endeavor to only use striking techniques intentionally directed at a subject’s head as a means of self-defense, or in the defense of others, and should be prepared to justify such action.</w:t>
      </w:r>
    </w:p>
    <w:p w14:paraId="3801965C" w14:textId="77777777" w:rsidR="001825C5" w:rsidRPr="001825C5" w:rsidRDefault="001825C5" w:rsidP="00743268">
      <w:pPr>
        <w:numPr>
          <w:ilvl w:val="0"/>
          <w:numId w:val="95"/>
        </w:numPr>
      </w:pPr>
      <w:r w:rsidRPr="001825C5">
        <w:t>Level III/Deadly use of force:  An officer may use deadly force against another person only when deadly force is necessary to protect against an immediate threat of serious physical injury or death to the officer or another person. [RCW 10.120.020]</w:t>
      </w:r>
      <w:proofErr w:type="gramStart"/>
      <w:r w:rsidRPr="001825C5">
        <w:t>. .</w:t>
      </w:r>
      <w:proofErr w:type="gramEnd"/>
      <w:r w:rsidRPr="001825C5">
        <w:t xml:space="preserve"> Level III/Deadly force includes:</w:t>
      </w:r>
    </w:p>
    <w:p w14:paraId="2FF2247C" w14:textId="77777777" w:rsidR="001825C5" w:rsidRPr="001825C5" w:rsidRDefault="001825C5" w:rsidP="00743268">
      <w:pPr>
        <w:numPr>
          <w:ilvl w:val="1"/>
          <w:numId w:val="95"/>
        </w:numPr>
      </w:pPr>
      <w:r w:rsidRPr="001825C5">
        <w:t xml:space="preserve">Intentional Impact weapon strikes to the head, neck, throat, or </w:t>
      </w:r>
      <w:proofErr w:type="gramStart"/>
      <w:r w:rsidRPr="001825C5">
        <w:t>spine;</w:t>
      </w:r>
      <w:proofErr w:type="gramEnd"/>
      <w:r w:rsidRPr="001825C5">
        <w:t xml:space="preserve"> </w:t>
      </w:r>
    </w:p>
    <w:p w14:paraId="776E7373" w14:textId="77777777" w:rsidR="001825C5" w:rsidRPr="001825C5" w:rsidRDefault="001825C5" w:rsidP="00743268">
      <w:pPr>
        <w:numPr>
          <w:ilvl w:val="1"/>
          <w:numId w:val="95"/>
        </w:numPr>
      </w:pPr>
      <w:r w:rsidRPr="001825C5">
        <w:t xml:space="preserve">Intentionally striking a person’s head onto a hard, fixed </w:t>
      </w:r>
      <w:proofErr w:type="gramStart"/>
      <w:r w:rsidRPr="001825C5">
        <w:t>object;</w:t>
      </w:r>
      <w:proofErr w:type="gramEnd"/>
    </w:p>
    <w:p w14:paraId="634FEAC7" w14:textId="77777777" w:rsidR="001825C5" w:rsidRPr="001825C5" w:rsidRDefault="001825C5" w:rsidP="00743268">
      <w:pPr>
        <w:numPr>
          <w:ilvl w:val="1"/>
          <w:numId w:val="95"/>
        </w:numPr>
      </w:pPr>
      <w:r w:rsidRPr="001825C5">
        <w:t xml:space="preserve">Discharge of a firearm loaded with lethal ammunition at a person; or </w:t>
      </w:r>
    </w:p>
    <w:p w14:paraId="0BEEB2A2" w14:textId="77777777" w:rsidR="001825C5" w:rsidRPr="001825C5" w:rsidRDefault="001825C5" w:rsidP="00743268">
      <w:pPr>
        <w:numPr>
          <w:ilvl w:val="1"/>
          <w:numId w:val="95"/>
        </w:numPr>
      </w:pPr>
      <w:r w:rsidRPr="001825C5">
        <w:t xml:space="preserve">Intentionally striking with a vehicle a person who is not inside a vehicle. </w:t>
      </w:r>
    </w:p>
    <w:p w14:paraId="5F479843" w14:textId="77777777" w:rsidR="001825C5" w:rsidRPr="001825C5" w:rsidRDefault="001825C5" w:rsidP="001825C5">
      <w:r w:rsidRPr="001825C5">
        <w:t>[See Policy 15.7 Use of Level III/Deadly Force]</w:t>
      </w:r>
    </w:p>
    <w:p w14:paraId="58A93102" w14:textId="77777777" w:rsidR="00260E65" w:rsidRDefault="00260E65" w:rsidP="007A11C5"/>
    <w:p w14:paraId="6DC9FE6D" w14:textId="77777777" w:rsidR="00260E65" w:rsidRDefault="00260B8B" w:rsidP="007A11C5">
      <w:pPr>
        <w:rPr>
          <w:b/>
          <w:szCs w:val="24"/>
        </w:rPr>
      </w:pPr>
      <w:hyperlink w:anchor="TOCUFSummary" w:history="1">
        <w:r w:rsidR="00260E65" w:rsidRPr="00153A63">
          <w:rPr>
            <w:rStyle w:val="Hyperlink"/>
            <w:b/>
            <w:szCs w:val="24"/>
          </w:rPr>
          <w:t xml:space="preserve">15.7 USE OF </w:t>
        </w:r>
        <w:r w:rsidR="00D0187D">
          <w:rPr>
            <w:rStyle w:val="Hyperlink"/>
            <w:b/>
            <w:szCs w:val="24"/>
          </w:rPr>
          <w:t>LEVEL III/</w:t>
        </w:r>
        <w:r w:rsidR="00260E65" w:rsidRPr="00153A63">
          <w:rPr>
            <w:rStyle w:val="Hyperlink"/>
            <w:b/>
            <w:szCs w:val="24"/>
          </w:rPr>
          <w:t>DEADLY FORCE</w:t>
        </w:r>
      </w:hyperlink>
    </w:p>
    <w:p w14:paraId="7932A098" w14:textId="77777777" w:rsidR="00260E65" w:rsidRDefault="00260E65" w:rsidP="007A11C5">
      <w:pPr>
        <w:rPr>
          <w:b/>
          <w:szCs w:val="24"/>
        </w:rPr>
      </w:pPr>
    </w:p>
    <w:bookmarkEnd w:id="625"/>
    <w:p w14:paraId="2647D0F2" w14:textId="77777777" w:rsidR="00D0187D" w:rsidRPr="00D0187D" w:rsidRDefault="00D0187D" w:rsidP="00D0187D">
      <w:pPr>
        <w:ind w:firstLine="720"/>
        <w:jc w:val="both"/>
        <w:rPr>
          <w:color w:val="000000"/>
          <w:szCs w:val="24"/>
        </w:rPr>
      </w:pPr>
      <w:r w:rsidRPr="00D0187D">
        <w:rPr>
          <w:color w:val="000000"/>
          <w:szCs w:val="24"/>
        </w:rPr>
        <w:t>The use of deadly force is the most serious action taken by a law enforcement officer.  Officers may use deadly force against another person only when necessary to protect against an immediate threat of serious physical injury or death to the officer or another person.</w:t>
      </w:r>
    </w:p>
    <w:p w14:paraId="2C2792C8" w14:textId="77777777" w:rsidR="00D0187D" w:rsidRPr="00D0187D" w:rsidRDefault="00D0187D" w:rsidP="00D0187D">
      <w:pPr>
        <w:ind w:firstLine="720"/>
        <w:jc w:val="both"/>
        <w:rPr>
          <w:color w:val="000000"/>
          <w:szCs w:val="24"/>
        </w:rPr>
      </w:pPr>
    </w:p>
    <w:p w14:paraId="0536C559" w14:textId="77777777" w:rsidR="00D0187D" w:rsidRPr="00D0187D" w:rsidRDefault="00D0187D" w:rsidP="00743268">
      <w:pPr>
        <w:numPr>
          <w:ilvl w:val="0"/>
          <w:numId w:val="100"/>
        </w:numPr>
        <w:spacing w:after="160" w:line="259" w:lineRule="auto"/>
        <w:contextualSpacing/>
        <w:jc w:val="both"/>
        <w:rPr>
          <w:color w:val="000000"/>
          <w:szCs w:val="24"/>
        </w:rPr>
      </w:pPr>
      <w:r w:rsidRPr="00D0187D">
        <w:rPr>
          <w:color w:val="000000"/>
          <w:szCs w:val="24"/>
        </w:rPr>
        <w:t xml:space="preserve">The use of deadly force must be objectively reasonable under the totality of the circumstances, while recognizing the value in preserving human life. </w:t>
      </w:r>
    </w:p>
    <w:p w14:paraId="213D8DC6" w14:textId="77777777" w:rsidR="00D0187D" w:rsidRPr="00D0187D" w:rsidRDefault="00D0187D" w:rsidP="00D0187D">
      <w:pPr>
        <w:ind w:firstLine="720"/>
        <w:jc w:val="both"/>
        <w:rPr>
          <w:color w:val="000000"/>
          <w:szCs w:val="24"/>
        </w:rPr>
      </w:pPr>
      <w:r w:rsidRPr="00D0187D">
        <w:rPr>
          <w:color w:val="000000"/>
          <w:szCs w:val="24"/>
        </w:rPr>
        <w:t xml:space="preserve">RCW 9A.16.040, defines when deadly force by a public officer, peace officer or person </w:t>
      </w:r>
      <w:r w:rsidRPr="00D0187D">
        <w:rPr>
          <w:szCs w:val="24"/>
        </w:rPr>
        <w:tab/>
      </w:r>
      <w:r w:rsidRPr="00D0187D">
        <w:rPr>
          <w:color w:val="000000"/>
          <w:szCs w:val="24"/>
        </w:rPr>
        <w:t xml:space="preserve">aiding an officer is justifiable.  Officers should read and understand the entire statute.  A </w:t>
      </w:r>
      <w:r w:rsidRPr="00D0187D">
        <w:rPr>
          <w:szCs w:val="24"/>
        </w:rPr>
        <w:tab/>
      </w:r>
      <w:r w:rsidRPr="00D0187D">
        <w:rPr>
          <w:color w:val="000000"/>
          <w:szCs w:val="24"/>
        </w:rPr>
        <w:t xml:space="preserve">portion of RCW 9A.16.040 most applicable to a </w:t>
      </w:r>
      <w:proofErr w:type="gramStart"/>
      <w:r w:rsidRPr="00D0187D">
        <w:rPr>
          <w:color w:val="000000"/>
          <w:szCs w:val="24"/>
        </w:rPr>
        <w:t xml:space="preserve">municipal law enforcement officer </w:t>
      </w:r>
      <w:r w:rsidRPr="00D0187D">
        <w:rPr>
          <w:szCs w:val="24"/>
        </w:rPr>
        <w:tab/>
      </w:r>
      <w:r w:rsidRPr="00D0187D">
        <w:rPr>
          <w:color w:val="000000"/>
          <w:szCs w:val="24"/>
        </w:rPr>
        <w:t>states</w:t>
      </w:r>
      <w:proofErr w:type="gramEnd"/>
      <w:r w:rsidRPr="00D0187D">
        <w:rPr>
          <w:color w:val="000000"/>
          <w:szCs w:val="24"/>
        </w:rPr>
        <w:t xml:space="preserve">, that the use of deadly force is justifiable when necessarily used by a police officer </w:t>
      </w:r>
      <w:r w:rsidRPr="00D0187D">
        <w:rPr>
          <w:szCs w:val="24"/>
        </w:rPr>
        <w:tab/>
      </w:r>
      <w:r w:rsidRPr="00D0187D">
        <w:rPr>
          <w:color w:val="000000"/>
          <w:szCs w:val="24"/>
        </w:rPr>
        <w:t xml:space="preserve">meeting the good faith standard to arrest or apprehend a person who the officer </w:t>
      </w:r>
      <w:r w:rsidRPr="00D0187D">
        <w:rPr>
          <w:szCs w:val="24"/>
        </w:rPr>
        <w:tab/>
      </w:r>
      <w:r w:rsidRPr="00D0187D">
        <w:rPr>
          <w:szCs w:val="24"/>
        </w:rPr>
        <w:lastRenderedPageBreak/>
        <w:tab/>
      </w:r>
      <w:r w:rsidRPr="00D0187D">
        <w:rPr>
          <w:color w:val="000000"/>
          <w:szCs w:val="24"/>
        </w:rPr>
        <w:t xml:space="preserve">reasonably believes has committed, has attempted to commit, is committing, or is </w:t>
      </w:r>
      <w:r w:rsidRPr="00D0187D">
        <w:rPr>
          <w:szCs w:val="24"/>
        </w:rPr>
        <w:tab/>
      </w:r>
      <w:r w:rsidRPr="00D0187D">
        <w:rPr>
          <w:szCs w:val="24"/>
        </w:rPr>
        <w:tab/>
      </w:r>
      <w:r w:rsidRPr="00D0187D">
        <w:rPr>
          <w:szCs w:val="24"/>
        </w:rPr>
        <w:tab/>
      </w:r>
      <w:r w:rsidRPr="00D0187D">
        <w:rPr>
          <w:color w:val="000000"/>
          <w:szCs w:val="24"/>
        </w:rPr>
        <w:t>attempting to commit a felony.</w:t>
      </w:r>
    </w:p>
    <w:p w14:paraId="51749F5F" w14:textId="77777777" w:rsidR="00D0187D" w:rsidRDefault="00D0187D" w:rsidP="00D0187D">
      <w:pPr>
        <w:ind w:left="720"/>
        <w:jc w:val="both"/>
        <w:rPr>
          <w:color w:val="000000"/>
          <w:szCs w:val="24"/>
        </w:rPr>
      </w:pPr>
      <w:r w:rsidRPr="00D0187D">
        <w:rPr>
          <w:color w:val="000000"/>
          <w:szCs w:val="24"/>
        </w:rPr>
        <w:t xml:space="preserve">Furthermore, in considering whether to use deadly force to arrest or apprehend any person for the commission of any crime, the officer must have probable cause to believe that the suspect, if not apprehended, poses an imminent threat of serious physical injury to the officer or to others. </w:t>
      </w:r>
    </w:p>
    <w:p w14:paraId="0212F36E" w14:textId="77777777" w:rsidR="00D0187D" w:rsidRPr="00D0187D" w:rsidRDefault="00D0187D" w:rsidP="00D0187D">
      <w:pPr>
        <w:ind w:left="720"/>
        <w:jc w:val="both"/>
        <w:rPr>
          <w:color w:val="000000"/>
          <w:szCs w:val="24"/>
        </w:rPr>
      </w:pPr>
    </w:p>
    <w:p w14:paraId="2C11765D" w14:textId="77777777" w:rsidR="00D0187D" w:rsidRPr="00D0187D" w:rsidRDefault="00D0187D" w:rsidP="00743268">
      <w:pPr>
        <w:numPr>
          <w:ilvl w:val="0"/>
          <w:numId w:val="100"/>
        </w:numPr>
        <w:contextualSpacing/>
        <w:jc w:val="both"/>
        <w:rPr>
          <w:szCs w:val="24"/>
        </w:rPr>
      </w:pPr>
      <w:r w:rsidRPr="00D0187D">
        <w:rPr>
          <w:szCs w:val="24"/>
        </w:rPr>
        <w:t xml:space="preserve">Where feasible, officers shall identify themselves as law enforcement officers and warn of their intent to use deadly force. </w:t>
      </w:r>
    </w:p>
    <w:p w14:paraId="34F6987E" w14:textId="77777777" w:rsidR="00D0187D" w:rsidRPr="00D0187D" w:rsidRDefault="00D0187D" w:rsidP="00D0187D">
      <w:pPr>
        <w:jc w:val="both"/>
        <w:rPr>
          <w:szCs w:val="24"/>
        </w:rPr>
      </w:pPr>
    </w:p>
    <w:p w14:paraId="7344E7EC" w14:textId="77777777" w:rsidR="00D0187D" w:rsidRPr="00D0187D" w:rsidRDefault="00D0187D" w:rsidP="00743268">
      <w:pPr>
        <w:numPr>
          <w:ilvl w:val="0"/>
          <w:numId w:val="100"/>
        </w:numPr>
        <w:contextualSpacing/>
        <w:jc w:val="both"/>
        <w:rPr>
          <w:rFonts w:eastAsia="Calibri"/>
          <w:szCs w:val="24"/>
        </w:rPr>
      </w:pPr>
      <w:r w:rsidRPr="00D0187D">
        <w:rPr>
          <w:color w:val="000000"/>
          <w:szCs w:val="24"/>
        </w:rPr>
        <w:t xml:space="preserve">In all but the most extreme circumstances, officers are required to use lower force options to effect an arrest.  This would not apply in those instances where someone’s life is in imminent danger.   </w:t>
      </w:r>
    </w:p>
    <w:p w14:paraId="358233E2" w14:textId="77777777" w:rsidR="00D0187D" w:rsidRPr="00D0187D" w:rsidRDefault="00D0187D" w:rsidP="00D0187D">
      <w:pPr>
        <w:jc w:val="both"/>
        <w:rPr>
          <w:color w:val="000000"/>
          <w:szCs w:val="24"/>
        </w:rPr>
      </w:pPr>
    </w:p>
    <w:p w14:paraId="5F0D3559" w14:textId="77777777" w:rsidR="00D0187D" w:rsidRPr="00D0187D" w:rsidRDefault="00D0187D" w:rsidP="00743268">
      <w:pPr>
        <w:numPr>
          <w:ilvl w:val="0"/>
          <w:numId w:val="100"/>
        </w:numPr>
        <w:contextualSpacing/>
        <w:jc w:val="both"/>
        <w:rPr>
          <w:rFonts w:eastAsia="Calibri"/>
          <w:szCs w:val="24"/>
        </w:rPr>
      </w:pPr>
      <w:r w:rsidRPr="00D0187D">
        <w:rPr>
          <w:szCs w:val="24"/>
        </w:rPr>
        <w:t>Deadly Force Restrictions:</w:t>
      </w:r>
    </w:p>
    <w:p w14:paraId="18C485C7" w14:textId="77777777" w:rsidR="00D0187D" w:rsidRPr="00D0187D" w:rsidRDefault="00D0187D" w:rsidP="00743268">
      <w:pPr>
        <w:numPr>
          <w:ilvl w:val="1"/>
          <w:numId w:val="99"/>
        </w:numPr>
        <w:spacing w:after="160" w:line="259" w:lineRule="auto"/>
        <w:contextualSpacing/>
        <w:jc w:val="both"/>
        <w:rPr>
          <w:color w:val="000000"/>
          <w:szCs w:val="24"/>
        </w:rPr>
      </w:pPr>
      <w:r w:rsidRPr="00D0187D">
        <w:rPr>
          <w:color w:val="000000"/>
          <w:szCs w:val="24"/>
        </w:rPr>
        <w:t xml:space="preserve">Deadly force should not be used against </w:t>
      </w:r>
      <w:proofErr w:type="gramStart"/>
      <w:r w:rsidRPr="00D0187D">
        <w:rPr>
          <w:color w:val="000000"/>
          <w:szCs w:val="24"/>
        </w:rPr>
        <w:t xml:space="preserve">persons </w:t>
      </w:r>
      <w:r w:rsidRPr="00D0187D">
        <w:rPr>
          <w:color w:val="231F20"/>
          <w:szCs w:val="24"/>
        </w:rPr>
        <w:t xml:space="preserve"> who</w:t>
      </w:r>
      <w:proofErr w:type="gramEnd"/>
      <w:r w:rsidRPr="00D0187D">
        <w:rPr>
          <w:color w:val="231F20"/>
          <w:szCs w:val="24"/>
        </w:rPr>
        <w:t xml:space="preserve"> present a danger only to themselves and do not pose an immediate threat of death or serious bodily injury to another person or officer</w:t>
      </w:r>
      <w:r w:rsidRPr="00D0187D">
        <w:rPr>
          <w:color w:val="000000"/>
          <w:szCs w:val="24"/>
        </w:rPr>
        <w:t>.</w:t>
      </w:r>
    </w:p>
    <w:p w14:paraId="464CF317" w14:textId="77777777" w:rsidR="00D0187D" w:rsidRPr="00D0187D" w:rsidRDefault="00D0187D" w:rsidP="00743268">
      <w:pPr>
        <w:numPr>
          <w:ilvl w:val="1"/>
          <w:numId w:val="99"/>
        </w:numPr>
        <w:spacing w:after="160" w:line="259" w:lineRule="auto"/>
        <w:contextualSpacing/>
        <w:jc w:val="both"/>
        <w:rPr>
          <w:color w:val="000000"/>
          <w:szCs w:val="24"/>
        </w:rPr>
      </w:pPr>
      <w:r w:rsidRPr="00D0187D">
        <w:rPr>
          <w:color w:val="000000"/>
          <w:szCs w:val="24"/>
        </w:rPr>
        <w:t xml:space="preserve"> Intentionally striking a person’s head with a baton, flashlight or similar hard object is prohibited unless deadly force is necessary.</w:t>
      </w:r>
    </w:p>
    <w:p w14:paraId="1116A45B" w14:textId="77777777" w:rsidR="00D0187D" w:rsidRPr="00D0187D" w:rsidRDefault="00D0187D" w:rsidP="00743268">
      <w:pPr>
        <w:numPr>
          <w:ilvl w:val="1"/>
          <w:numId w:val="99"/>
        </w:numPr>
        <w:spacing w:after="160" w:line="259" w:lineRule="auto"/>
        <w:contextualSpacing/>
        <w:jc w:val="both"/>
        <w:rPr>
          <w:color w:val="000000"/>
          <w:szCs w:val="24"/>
        </w:rPr>
      </w:pPr>
      <w:r w:rsidRPr="00D0187D">
        <w:rPr>
          <w:color w:val="000000"/>
          <w:szCs w:val="24"/>
        </w:rPr>
        <w:t>Choke holds and vascular neck restraints are prohibited.</w:t>
      </w:r>
    </w:p>
    <w:p w14:paraId="2CABF939" w14:textId="77777777" w:rsidR="00D0187D" w:rsidRPr="00D0187D" w:rsidRDefault="00D0187D" w:rsidP="00743268">
      <w:pPr>
        <w:numPr>
          <w:ilvl w:val="1"/>
          <w:numId w:val="99"/>
        </w:numPr>
        <w:spacing w:after="160" w:line="259" w:lineRule="auto"/>
        <w:contextualSpacing/>
        <w:jc w:val="both"/>
        <w:rPr>
          <w:color w:val="000000"/>
          <w:szCs w:val="24"/>
        </w:rPr>
      </w:pPr>
      <w:r w:rsidRPr="00D0187D">
        <w:rPr>
          <w:color w:val="000000"/>
          <w:szCs w:val="24"/>
        </w:rPr>
        <w:t xml:space="preserve">Barricading or blocking a roadway, ramming a fleeing </w:t>
      </w:r>
      <w:proofErr w:type="gramStart"/>
      <w:r w:rsidRPr="00D0187D">
        <w:rPr>
          <w:color w:val="000000"/>
          <w:szCs w:val="24"/>
        </w:rPr>
        <w:t>vehicle</w:t>
      </w:r>
      <w:proofErr w:type="gramEnd"/>
      <w:r w:rsidRPr="00D0187D">
        <w:rPr>
          <w:color w:val="000000"/>
          <w:szCs w:val="24"/>
        </w:rPr>
        <w:t xml:space="preserve"> or using a vehicle-intervention maneuver to interrupt a vehicle pursuit is generally prohibited, except when deadly force is necessary.  [See Policy 10.4 Vehicle Pursuits.]  </w:t>
      </w:r>
    </w:p>
    <w:p w14:paraId="5C84C218" w14:textId="77777777" w:rsidR="00D0187D" w:rsidRPr="00D0187D" w:rsidRDefault="00D0187D" w:rsidP="00D0187D">
      <w:pPr>
        <w:spacing w:after="160" w:line="259" w:lineRule="auto"/>
        <w:ind w:left="1440"/>
        <w:contextualSpacing/>
        <w:jc w:val="both"/>
        <w:rPr>
          <w:color w:val="000000"/>
          <w:szCs w:val="24"/>
        </w:rPr>
      </w:pPr>
    </w:p>
    <w:p w14:paraId="6C16EA02" w14:textId="77777777" w:rsidR="00D0187D" w:rsidRPr="00D0187D" w:rsidRDefault="00D0187D" w:rsidP="00743268">
      <w:pPr>
        <w:numPr>
          <w:ilvl w:val="0"/>
          <w:numId w:val="100"/>
        </w:numPr>
        <w:spacing w:after="160" w:line="259" w:lineRule="auto"/>
        <w:contextualSpacing/>
        <w:jc w:val="both"/>
        <w:rPr>
          <w:color w:val="000000"/>
          <w:szCs w:val="24"/>
        </w:rPr>
      </w:pPr>
      <w:r w:rsidRPr="00D0187D">
        <w:rPr>
          <w:color w:val="000000"/>
          <w:szCs w:val="24"/>
        </w:rPr>
        <w:t>Whenever deadly force is used, a supervisor will be notified and respond to the scene.  A S.M.A.R.T. consult will be conducted, in alignment with laws requiring independent investigations of deadly police use of force.  [See Procedures Manual Section 3.20 (Law Enforcement-Involved Fatal or Serious Injury Incidents: Patrol Supervisor’s Checklist) and Section 22.0 (S.M.A.R.T.)].</w:t>
      </w:r>
    </w:p>
    <w:p w14:paraId="461C4005" w14:textId="77777777" w:rsidR="00D0187D" w:rsidRPr="00D0187D" w:rsidRDefault="00D0187D" w:rsidP="00D0187D">
      <w:pPr>
        <w:spacing w:after="160" w:line="259" w:lineRule="auto"/>
        <w:ind w:left="720"/>
        <w:contextualSpacing/>
        <w:jc w:val="both"/>
        <w:rPr>
          <w:color w:val="000000"/>
          <w:szCs w:val="24"/>
        </w:rPr>
      </w:pPr>
    </w:p>
    <w:p w14:paraId="44D0CBDE" w14:textId="77777777" w:rsidR="00D0187D" w:rsidRPr="00D0187D" w:rsidRDefault="00D0187D" w:rsidP="00743268">
      <w:pPr>
        <w:numPr>
          <w:ilvl w:val="0"/>
          <w:numId w:val="100"/>
        </w:numPr>
        <w:spacing w:after="160" w:line="259" w:lineRule="auto"/>
        <w:contextualSpacing/>
        <w:jc w:val="both"/>
        <w:rPr>
          <w:rFonts w:eastAsia="Calibri"/>
          <w:color w:val="000000"/>
          <w:szCs w:val="24"/>
        </w:rPr>
      </w:pPr>
      <w:r w:rsidRPr="00D0187D">
        <w:rPr>
          <w:color w:val="000000"/>
          <w:szCs w:val="24"/>
        </w:rPr>
        <w:t>An officer shall not be held criminally liable for using deadly force in good faith.  Good faith is an objective standard which shall consider all the facts, circumstances, and information known to the officer at the time to determine whether a similarly situated reasonable officer would have believed that the use of deadly force was necessary to prevent death or serious physical harm to the officer or another individual.  [Reference RCW 9A.16.040(4)]</w:t>
      </w:r>
    </w:p>
    <w:p w14:paraId="1929EB80" w14:textId="77777777" w:rsidR="00D0187D" w:rsidRPr="00D0187D" w:rsidRDefault="00D0187D" w:rsidP="00D0187D">
      <w:pPr>
        <w:spacing w:line="276" w:lineRule="auto"/>
        <w:jc w:val="both"/>
        <w:rPr>
          <w:szCs w:val="24"/>
        </w:rPr>
      </w:pPr>
      <w:r w:rsidRPr="00D0187D">
        <w:rPr>
          <w:szCs w:val="24"/>
        </w:rPr>
        <w:t>As outlined in state law RCW 10.120.020, an officer may not use any force tactics prohibited by applicable departmental policy, or by law, except to protect his or her life or the life of another person from an imminent threat.</w:t>
      </w:r>
    </w:p>
    <w:p w14:paraId="783C5DE5" w14:textId="77777777" w:rsidR="00D0187D" w:rsidRPr="00D0187D" w:rsidRDefault="00D0187D" w:rsidP="00D0187D">
      <w:pPr>
        <w:jc w:val="both"/>
        <w:rPr>
          <w:b/>
          <w:bCs/>
          <w:color w:val="000000"/>
          <w:szCs w:val="24"/>
          <w:highlight w:val="yellow"/>
        </w:rPr>
      </w:pPr>
      <w:r w:rsidRPr="00D0187D">
        <w:rPr>
          <w:b/>
          <w:bCs/>
          <w:color w:val="000000"/>
          <w:szCs w:val="24"/>
        </w:rPr>
        <w:t>Firearms</w:t>
      </w:r>
    </w:p>
    <w:p w14:paraId="3EEB1693" w14:textId="77777777" w:rsidR="00D0187D" w:rsidRPr="00D0187D" w:rsidRDefault="00D0187D" w:rsidP="00743268">
      <w:pPr>
        <w:numPr>
          <w:ilvl w:val="0"/>
          <w:numId w:val="97"/>
        </w:numPr>
        <w:spacing w:after="160" w:line="259" w:lineRule="auto"/>
        <w:contextualSpacing/>
        <w:jc w:val="both"/>
        <w:rPr>
          <w:color w:val="000000"/>
          <w:szCs w:val="24"/>
        </w:rPr>
      </w:pPr>
      <w:r w:rsidRPr="00D0187D">
        <w:rPr>
          <w:color w:val="231F20"/>
          <w:szCs w:val="24"/>
        </w:rPr>
        <w:t>Officers are only permitted to discharge a firearm at a person in situations where deadly force is necessary. Each discharge of the firearm must be justified.</w:t>
      </w:r>
    </w:p>
    <w:p w14:paraId="5BCDCCF5" w14:textId="77777777" w:rsidR="00D0187D" w:rsidRPr="00D0187D" w:rsidRDefault="00D0187D" w:rsidP="00743268">
      <w:pPr>
        <w:numPr>
          <w:ilvl w:val="0"/>
          <w:numId w:val="97"/>
        </w:numPr>
        <w:spacing w:after="160" w:line="259" w:lineRule="auto"/>
        <w:contextualSpacing/>
        <w:jc w:val="both"/>
        <w:rPr>
          <w:color w:val="000000"/>
          <w:szCs w:val="24"/>
        </w:rPr>
      </w:pPr>
      <w:r w:rsidRPr="00D0187D">
        <w:rPr>
          <w:color w:val="231F20"/>
          <w:szCs w:val="24"/>
        </w:rPr>
        <w:t>Pointing and Drawing a Firearm:</w:t>
      </w:r>
    </w:p>
    <w:p w14:paraId="013CBEC1" w14:textId="77777777" w:rsidR="00D0187D" w:rsidRPr="00D0187D" w:rsidRDefault="00D0187D" w:rsidP="00743268">
      <w:pPr>
        <w:numPr>
          <w:ilvl w:val="1"/>
          <w:numId w:val="100"/>
        </w:numPr>
        <w:spacing w:after="160" w:line="259" w:lineRule="auto"/>
        <w:contextualSpacing/>
        <w:jc w:val="both"/>
        <w:rPr>
          <w:rFonts w:eastAsia="Calibri"/>
          <w:color w:val="000000"/>
          <w:szCs w:val="24"/>
        </w:rPr>
      </w:pPr>
      <w:r w:rsidRPr="00D0187D">
        <w:rPr>
          <w:color w:val="000000"/>
          <w:szCs w:val="24"/>
        </w:rPr>
        <w:t xml:space="preserve">Officers should only point a firearm at a person when deadly force is necessary.  There are rare circumstances where an officer may need to point their firearm at a </w:t>
      </w:r>
      <w:r w:rsidRPr="00D0187D">
        <w:rPr>
          <w:color w:val="000000"/>
          <w:szCs w:val="24"/>
        </w:rPr>
        <w:lastRenderedPageBreak/>
        <w:t>person when deadly force is not immediately necessary (example: SWAT sniper when in position during a deployment).</w:t>
      </w:r>
    </w:p>
    <w:p w14:paraId="126EAD3C" w14:textId="77777777" w:rsidR="00D0187D" w:rsidRPr="00D0187D" w:rsidRDefault="00D0187D" w:rsidP="00743268">
      <w:pPr>
        <w:numPr>
          <w:ilvl w:val="1"/>
          <w:numId w:val="100"/>
        </w:numPr>
        <w:spacing w:after="160" w:line="259" w:lineRule="auto"/>
        <w:contextualSpacing/>
        <w:jc w:val="both"/>
        <w:rPr>
          <w:rFonts w:eastAsia="Calibri"/>
          <w:color w:val="000000"/>
          <w:szCs w:val="24"/>
        </w:rPr>
      </w:pPr>
      <w:r w:rsidRPr="00D0187D">
        <w:rPr>
          <w:color w:val="000000"/>
          <w:szCs w:val="24"/>
        </w:rPr>
        <w:t>Officers should only draw a firearm in a safe position when the officer makes reasonable observations based on the totality of the circumstances that the situation may evolve to the point where deadly force would be necessary, or as consistent with training and experience.</w:t>
      </w:r>
    </w:p>
    <w:p w14:paraId="3AF89656" w14:textId="77777777" w:rsidR="00D0187D" w:rsidRPr="00D0187D" w:rsidRDefault="00D0187D" w:rsidP="00743268">
      <w:pPr>
        <w:numPr>
          <w:ilvl w:val="1"/>
          <w:numId w:val="100"/>
        </w:numPr>
        <w:spacing w:after="160" w:line="259" w:lineRule="auto"/>
        <w:contextualSpacing/>
        <w:jc w:val="both"/>
        <w:rPr>
          <w:rFonts w:eastAsia="Calibri"/>
          <w:color w:val="000000"/>
          <w:szCs w:val="24"/>
        </w:rPr>
      </w:pPr>
      <w:r w:rsidRPr="00D0187D">
        <w:rPr>
          <w:color w:val="000000"/>
          <w:szCs w:val="24"/>
        </w:rPr>
        <w:t>When it is determined that the use of deadly force is not necessary, officers should, as soon as safe and feasible, lower, holster, or secure their firearm.</w:t>
      </w:r>
    </w:p>
    <w:p w14:paraId="6DAC47C7" w14:textId="77777777" w:rsidR="00D0187D" w:rsidRPr="00D0187D" w:rsidRDefault="00D0187D" w:rsidP="00743268">
      <w:pPr>
        <w:numPr>
          <w:ilvl w:val="1"/>
          <w:numId w:val="100"/>
        </w:numPr>
        <w:spacing w:after="160" w:line="259" w:lineRule="auto"/>
        <w:contextualSpacing/>
        <w:jc w:val="both"/>
        <w:rPr>
          <w:rFonts w:eastAsia="Calibri"/>
          <w:color w:val="000000"/>
          <w:szCs w:val="24"/>
        </w:rPr>
      </w:pPr>
      <w:r w:rsidRPr="00D0187D">
        <w:rPr>
          <w:color w:val="000000"/>
          <w:szCs w:val="24"/>
        </w:rPr>
        <w:t>Pointing a firearm at a person is a reportable use of force and its justification and circumstances shall be documented in accordance with procedures set by the statewide use of force data collection program. [RCW 10.118.030]</w:t>
      </w:r>
    </w:p>
    <w:p w14:paraId="054AA06C" w14:textId="77777777" w:rsidR="00D0187D" w:rsidRPr="00D0187D" w:rsidRDefault="00D0187D" w:rsidP="00743268">
      <w:pPr>
        <w:numPr>
          <w:ilvl w:val="0"/>
          <w:numId w:val="97"/>
        </w:numPr>
        <w:spacing w:after="160" w:line="259" w:lineRule="auto"/>
        <w:contextualSpacing/>
        <w:jc w:val="both"/>
        <w:rPr>
          <w:color w:val="000000"/>
          <w:szCs w:val="24"/>
        </w:rPr>
      </w:pPr>
      <w:r w:rsidRPr="00D0187D">
        <w:rPr>
          <w:color w:val="231F20"/>
          <w:szCs w:val="24"/>
        </w:rPr>
        <w:t xml:space="preserve">When feasible, officers </w:t>
      </w:r>
      <w:proofErr w:type="gramStart"/>
      <w:r w:rsidRPr="00D0187D">
        <w:rPr>
          <w:color w:val="231F20"/>
          <w:szCs w:val="24"/>
        </w:rPr>
        <w:t>must  give</w:t>
      </w:r>
      <w:proofErr w:type="gramEnd"/>
      <w:r w:rsidRPr="00D0187D">
        <w:rPr>
          <w:color w:val="231F20"/>
          <w:szCs w:val="24"/>
        </w:rPr>
        <w:t xml:space="preserve"> a verbal warning that a firearm will be discharged.</w:t>
      </w:r>
    </w:p>
    <w:p w14:paraId="1AF8FDEB" w14:textId="77777777" w:rsidR="00D0187D" w:rsidRPr="00D0187D" w:rsidRDefault="00D0187D" w:rsidP="00743268">
      <w:pPr>
        <w:numPr>
          <w:ilvl w:val="0"/>
          <w:numId w:val="97"/>
        </w:numPr>
        <w:spacing w:after="160" w:line="259" w:lineRule="auto"/>
        <w:contextualSpacing/>
        <w:jc w:val="both"/>
        <w:rPr>
          <w:color w:val="000000"/>
          <w:szCs w:val="24"/>
        </w:rPr>
      </w:pPr>
      <w:r w:rsidRPr="00D0187D">
        <w:rPr>
          <w:color w:val="231F20"/>
          <w:szCs w:val="24"/>
        </w:rPr>
        <w:t>Prior to the decision to use a firearm, officers should consider field of fire, backdrop, bystanders, potential for ricochet, and other risks of life.</w:t>
      </w:r>
    </w:p>
    <w:p w14:paraId="5D31DA10" w14:textId="77777777" w:rsidR="00D0187D" w:rsidRPr="00D0187D" w:rsidRDefault="00D0187D" w:rsidP="00743268">
      <w:pPr>
        <w:numPr>
          <w:ilvl w:val="0"/>
          <w:numId w:val="97"/>
        </w:numPr>
        <w:spacing w:after="160" w:line="259" w:lineRule="auto"/>
        <w:contextualSpacing/>
        <w:jc w:val="both"/>
        <w:rPr>
          <w:color w:val="231F20"/>
          <w:szCs w:val="24"/>
        </w:rPr>
      </w:pPr>
      <w:r w:rsidRPr="00D0187D">
        <w:rPr>
          <w:color w:val="231F20"/>
          <w:szCs w:val="24"/>
        </w:rPr>
        <w:t>Restricted Uses:</w:t>
      </w:r>
    </w:p>
    <w:p w14:paraId="5C8792C5" w14:textId="77777777" w:rsidR="00D0187D" w:rsidRPr="00D0187D" w:rsidRDefault="00D0187D" w:rsidP="00743268">
      <w:pPr>
        <w:numPr>
          <w:ilvl w:val="1"/>
          <w:numId w:val="97"/>
        </w:numPr>
        <w:spacing w:after="160" w:line="259" w:lineRule="auto"/>
        <w:contextualSpacing/>
        <w:jc w:val="both"/>
        <w:rPr>
          <w:rFonts w:eastAsia="Calibri"/>
          <w:color w:val="231F20"/>
          <w:szCs w:val="24"/>
        </w:rPr>
      </w:pPr>
      <w:r w:rsidRPr="00D0187D">
        <w:rPr>
          <w:color w:val="231F20"/>
          <w:szCs w:val="24"/>
        </w:rPr>
        <w:t>Officers shall not use firearms as impact weapons except when deadly force is necessary.</w:t>
      </w:r>
    </w:p>
    <w:p w14:paraId="58166C2D" w14:textId="77777777" w:rsidR="00D0187D" w:rsidRPr="00D0187D" w:rsidRDefault="00D0187D" w:rsidP="00743268">
      <w:pPr>
        <w:numPr>
          <w:ilvl w:val="1"/>
          <w:numId w:val="97"/>
        </w:numPr>
        <w:spacing w:after="160" w:line="259" w:lineRule="auto"/>
        <w:contextualSpacing/>
        <w:jc w:val="both"/>
        <w:rPr>
          <w:rFonts w:eastAsia="Calibri"/>
          <w:color w:val="000000"/>
          <w:szCs w:val="24"/>
        </w:rPr>
      </w:pPr>
      <w:r w:rsidRPr="00D0187D">
        <w:rPr>
          <w:color w:val="000000"/>
          <w:szCs w:val="24"/>
        </w:rPr>
        <w:t>Discharging a Firearm at or from a Moving Vehicle:</w:t>
      </w:r>
    </w:p>
    <w:p w14:paraId="6F40E7AA" w14:textId="77777777" w:rsidR="00D0187D" w:rsidRPr="00D0187D" w:rsidRDefault="00D0187D" w:rsidP="00743268">
      <w:pPr>
        <w:numPr>
          <w:ilvl w:val="2"/>
          <w:numId w:val="97"/>
        </w:numPr>
        <w:spacing w:after="160" w:line="259" w:lineRule="auto"/>
        <w:contextualSpacing/>
        <w:jc w:val="both"/>
        <w:rPr>
          <w:rFonts w:eastAsia="Calibri"/>
          <w:color w:val="000000"/>
          <w:szCs w:val="24"/>
        </w:rPr>
      </w:pPr>
      <w:r w:rsidRPr="00D0187D">
        <w:rPr>
          <w:color w:val="000000"/>
          <w:szCs w:val="24"/>
        </w:rPr>
        <w:t>Officers may not fire a weapon upon a moving vehicle unless necessary to protect against an imminent threat of serious physical harm resulting from the operator’s or a passenger’s use of a deadly weapon. A vehicle is not considered a deadly weapon unless the operator is using the vehicle as a deadly weapon and no other reasonable means to avoid potential serious harm are immediately available to the officer, such as moving out of the path of the moving vehicle. [RCW 10.116.060]</w:t>
      </w:r>
    </w:p>
    <w:p w14:paraId="2804657D" w14:textId="77777777" w:rsidR="00D0187D" w:rsidRPr="00D0187D" w:rsidRDefault="00D0187D" w:rsidP="00743268">
      <w:pPr>
        <w:numPr>
          <w:ilvl w:val="2"/>
          <w:numId w:val="97"/>
        </w:numPr>
        <w:tabs>
          <w:tab w:val="left" w:pos="2854"/>
          <w:tab w:val="left" w:pos="2855"/>
        </w:tabs>
        <w:spacing w:before="39" w:after="160" w:line="259" w:lineRule="auto"/>
        <w:contextualSpacing/>
        <w:jc w:val="both"/>
        <w:rPr>
          <w:color w:val="000000"/>
          <w:szCs w:val="24"/>
        </w:rPr>
      </w:pPr>
      <w:r w:rsidRPr="00D0187D">
        <w:rPr>
          <w:color w:val="000000"/>
          <w:szCs w:val="24"/>
        </w:rPr>
        <w:t xml:space="preserve">When </w:t>
      </w:r>
      <w:r w:rsidRPr="00D0187D">
        <w:rPr>
          <w:color w:val="231F20"/>
          <w:szCs w:val="24"/>
        </w:rPr>
        <w:t>safe and</w:t>
      </w:r>
      <w:r w:rsidRPr="00D0187D">
        <w:rPr>
          <w:color w:val="000000"/>
          <w:szCs w:val="24"/>
        </w:rPr>
        <w:t xml:space="preserve"> feasible, officers should attempt to move out of the path of a moving vehicle rather than discharge their weapon at the operator.</w:t>
      </w:r>
    </w:p>
    <w:p w14:paraId="4BB62249" w14:textId="77777777" w:rsidR="00D0187D" w:rsidRPr="00D0187D" w:rsidRDefault="00D0187D" w:rsidP="00743268">
      <w:pPr>
        <w:numPr>
          <w:ilvl w:val="2"/>
          <w:numId w:val="97"/>
        </w:numPr>
        <w:tabs>
          <w:tab w:val="left" w:pos="2854"/>
          <w:tab w:val="left" w:pos="2855"/>
        </w:tabs>
        <w:spacing w:before="39" w:after="160" w:line="259" w:lineRule="auto"/>
        <w:contextualSpacing/>
        <w:jc w:val="both"/>
        <w:rPr>
          <w:rFonts w:eastAsia="Calibri"/>
          <w:color w:val="000000"/>
          <w:szCs w:val="24"/>
        </w:rPr>
      </w:pPr>
      <w:r w:rsidRPr="00D0187D">
        <w:rPr>
          <w:color w:val="000000"/>
          <w:szCs w:val="24"/>
        </w:rPr>
        <w:t xml:space="preserve">Officers shall not shoot at any part of a vehicle </w:t>
      </w:r>
      <w:proofErr w:type="gramStart"/>
      <w:r w:rsidRPr="00D0187D">
        <w:rPr>
          <w:color w:val="000000"/>
          <w:szCs w:val="24"/>
        </w:rPr>
        <w:t>in an attempt to</w:t>
      </w:r>
      <w:proofErr w:type="gramEnd"/>
      <w:r w:rsidRPr="00D0187D">
        <w:rPr>
          <w:color w:val="000000"/>
          <w:szCs w:val="24"/>
        </w:rPr>
        <w:t xml:space="preserve"> disable the vehicle.  </w:t>
      </w:r>
    </w:p>
    <w:p w14:paraId="254E1500" w14:textId="77777777" w:rsidR="00D0187D" w:rsidRPr="00D0187D" w:rsidRDefault="00D0187D" w:rsidP="00743268">
      <w:pPr>
        <w:numPr>
          <w:ilvl w:val="2"/>
          <w:numId w:val="97"/>
        </w:numPr>
        <w:tabs>
          <w:tab w:val="left" w:pos="2854"/>
          <w:tab w:val="left" w:pos="2855"/>
        </w:tabs>
        <w:spacing w:before="39" w:after="160" w:line="259" w:lineRule="auto"/>
        <w:contextualSpacing/>
        <w:jc w:val="both"/>
        <w:rPr>
          <w:rFonts w:eastAsia="Calibri"/>
          <w:color w:val="000000"/>
          <w:szCs w:val="24"/>
        </w:rPr>
      </w:pPr>
      <w:r w:rsidRPr="00D0187D">
        <w:rPr>
          <w:color w:val="000000"/>
          <w:szCs w:val="24"/>
        </w:rPr>
        <w:t xml:space="preserve">Officers shall not discharge a firearm from a moving </w:t>
      </w:r>
      <w:proofErr w:type="gramStart"/>
      <w:r w:rsidRPr="00D0187D">
        <w:rPr>
          <w:color w:val="000000"/>
          <w:szCs w:val="24"/>
        </w:rPr>
        <w:t>vehicle, unless</w:t>
      </w:r>
      <w:proofErr w:type="gramEnd"/>
      <w:r w:rsidRPr="00D0187D">
        <w:rPr>
          <w:color w:val="000000"/>
          <w:szCs w:val="24"/>
        </w:rPr>
        <w:t xml:space="preserve"> a person is immediately threatening the officer or another person with deadly force.</w:t>
      </w:r>
    </w:p>
    <w:p w14:paraId="3F88699B" w14:textId="77777777" w:rsidR="00D0187D" w:rsidRPr="00D0187D" w:rsidRDefault="00D0187D" w:rsidP="00743268">
      <w:pPr>
        <w:numPr>
          <w:ilvl w:val="0"/>
          <w:numId w:val="97"/>
        </w:numPr>
        <w:tabs>
          <w:tab w:val="left" w:pos="1558"/>
          <w:tab w:val="left" w:pos="1559"/>
        </w:tabs>
        <w:spacing w:before="12" w:after="160" w:line="259" w:lineRule="auto"/>
        <w:contextualSpacing/>
        <w:jc w:val="both"/>
        <w:rPr>
          <w:color w:val="000000"/>
          <w:szCs w:val="24"/>
        </w:rPr>
      </w:pPr>
      <w:r w:rsidRPr="00D0187D">
        <w:rPr>
          <w:color w:val="000000"/>
          <w:szCs w:val="24"/>
        </w:rPr>
        <w:t>Prohibited Uses. Officers shall not use a firearm in the following circumstances:</w:t>
      </w:r>
    </w:p>
    <w:p w14:paraId="6F483985" w14:textId="77777777" w:rsidR="00D0187D" w:rsidRPr="00D0187D" w:rsidRDefault="00D0187D" w:rsidP="00743268">
      <w:pPr>
        <w:numPr>
          <w:ilvl w:val="1"/>
          <w:numId w:val="98"/>
        </w:numPr>
        <w:tabs>
          <w:tab w:val="left" w:pos="2278"/>
          <w:tab w:val="left" w:pos="2279"/>
        </w:tabs>
        <w:spacing w:before="4" w:after="160" w:line="259" w:lineRule="auto"/>
        <w:contextualSpacing/>
        <w:jc w:val="both"/>
        <w:rPr>
          <w:color w:val="231F20"/>
          <w:szCs w:val="24"/>
        </w:rPr>
      </w:pPr>
      <w:r w:rsidRPr="00D0187D">
        <w:rPr>
          <w:color w:val="231F20"/>
          <w:szCs w:val="24"/>
        </w:rPr>
        <w:t>Firing a “warning shot.”</w:t>
      </w:r>
    </w:p>
    <w:p w14:paraId="40D397D5" w14:textId="77777777" w:rsidR="00D0187D" w:rsidRPr="00D0187D" w:rsidRDefault="00D0187D" w:rsidP="00743268">
      <w:pPr>
        <w:numPr>
          <w:ilvl w:val="1"/>
          <w:numId w:val="98"/>
        </w:numPr>
        <w:tabs>
          <w:tab w:val="left" w:pos="2278"/>
          <w:tab w:val="left" w:pos="2279"/>
        </w:tabs>
        <w:spacing w:before="32" w:after="160" w:line="259" w:lineRule="auto"/>
        <w:contextualSpacing/>
        <w:jc w:val="both"/>
        <w:rPr>
          <w:color w:val="231F20"/>
          <w:szCs w:val="24"/>
        </w:rPr>
      </w:pPr>
      <w:r w:rsidRPr="00D0187D">
        <w:rPr>
          <w:color w:val="231F20"/>
          <w:szCs w:val="24"/>
        </w:rPr>
        <w:t>Discharging or pointing a firearm at a person who presents a danger only to themselves and does not have the apparent ability, opportunity, and intent to immediately cause death or serious bodily injury to the officer or another person.</w:t>
      </w:r>
    </w:p>
    <w:p w14:paraId="10748B3E" w14:textId="77777777" w:rsidR="00D0187D" w:rsidRPr="00D0187D" w:rsidRDefault="00D0187D" w:rsidP="00743268">
      <w:pPr>
        <w:numPr>
          <w:ilvl w:val="1"/>
          <w:numId w:val="98"/>
        </w:numPr>
        <w:tabs>
          <w:tab w:val="left" w:pos="2279"/>
        </w:tabs>
        <w:spacing w:before="40" w:after="160" w:line="259" w:lineRule="auto"/>
        <w:contextualSpacing/>
        <w:jc w:val="both"/>
        <w:rPr>
          <w:color w:val="231F20"/>
          <w:szCs w:val="24"/>
        </w:rPr>
      </w:pPr>
      <w:r w:rsidRPr="00D0187D">
        <w:rPr>
          <w:color w:val="231F20"/>
          <w:szCs w:val="24"/>
        </w:rPr>
        <w:t>Discharging or pointing a firearm at a person who presents a danger only to property and does not have the apparent opportunity or intent to immediately cause death or serious bodily injury to the officer or another person.</w:t>
      </w:r>
    </w:p>
    <w:p w14:paraId="620E7A3A" w14:textId="77777777" w:rsidR="00422B46" w:rsidRPr="00153A63" w:rsidRDefault="00422B46" w:rsidP="00422B46"/>
    <w:bookmarkStart w:id="627" w:name="FifteenPointEight"/>
    <w:bookmarkEnd w:id="627"/>
    <w:p w14:paraId="6073DF75" w14:textId="77777777" w:rsidR="00AD5D3B" w:rsidRPr="00153A63" w:rsidRDefault="00422B46" w:rsidP="00AD5D3B">
      <w:pPr>
        <w:rPr>
          <w:b/>
          <w:u w:val="single"/>
        </w:rPr>
      </w:pPr>
      <w:r w:rsidRPr="00153A63">
        <w:rPr>
          <w:b/>
          <w:u w:val="single"/>
        </w:rPr>
        <w:fldChar w:fldCharType="begin"/>
      </w:r>
      <w:r w:rsidRPr="00153A63">
        <w:rPr>
          <w:b/>
          <w:u w:val="single"/>
        </w:rPr>
        <w:instrText xml:space="preserve"> HYPERLINK  \l "TOCChapterFifteen" </w:instrText>
      </w:r>
      <w:r w:rsidRPr="00153A63">
        <w:rPr>
          <w:b/>
          <w:u w:val="single"/>
        </w:rPr>
      </w:r>
      <w:r w:rsidRPr="00153A63">
        <w:rPr>
          <w:b/>
          <w:u w:val="single"/>
        </w:rPr>
        <w:fldChar w:fldCharType="separate"/>
      </w:r>
      <w:r w:rsidR="00AD5D3B" w:rsidRPr="00153A63">
        <w:rPr>
          <w:rStyle w:val="Hyperlink"/>
          <w:b/>
        </w:rPr>
        <w:t>15.8 USE OF FORCE TRAINING</w:t>
      </w:r>
      <w:r w:rsidRPr="00153A63">
        <w:rPr>
          <w:b/>
          <w:u w:val="single"/>
        </w:rPr>
        <w:fldChar w:fldCharType="end"/>
      </w:r>
    </w:p>
    <w:p w14:paraId="585063EB" w14:textId="77777777" w:rsidR="00AD5D3B" w:rsidRPr="00153A63" w:rsidRDefault="00AD5D3B" w:rsidP="00AD5D3B"/>
    <w:p w14:paraId="1F16151A" w14:textId="77777777" w:rsidR="00D0187D" w:rsidRDefault="00D0187D" w:rsidP="00D0187D">
      <w:pPr>
        <w:tabs>
          <w:tab w:val="left" w:pos="432"/>
          <w:tab w:val="left" w:pos="1008"/>
          <w:tab w:val="left" w:pos="1584"/>
          <w:tab w:val="left" w:pos="2160"/>
          <w:tab w:val="left" w:pos="2736"/>
          <w:tab w:val="left" w:pos="5616"/>
          <w:tab w:val="left" w:pos="7200"/>
          <w:tab w:val="left" w:pos="7560"/>
        </w:tabs>
      </w:pPr>
      <w:r w:rsidRPr="00D0187D">
        <w:lastRenderedPageBreak/>
        <w:t>All agency personnel authorized to carry weapons will receive training annually on the Use of Force/Use of Deadly Force policies and related legal updates.  The training will emphasize the importance of de-escalation.</w:t>
      </w:r>
    </w:p>
    <w:p w14:paraId="2D343B0C"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p>
    <w:p w14:paraId="47CA0277" w14:textId="77777777" w:rsidR="00D0187D" w:rsidRDefault="00D0187D" w:rsidP="00D0187D">
      <w:pPr>
        <w:tabs>
          <w:tab w:val="left" w:pos="432"/>
          <w:tab w:val="left" w:pos="1008"/>
          <w:tab w:val="left" w:pos="1584"/>
          <w:tab w:val="left" w:pos="2160"/>
          <w:tab w:val="left" w:pos="2736"/>
          <w:tab w:val="left" w:pos="5616"/>
          <w:tab w:val="left" w:pos="7200"/>
          <w:tab w:val="left" w:pos="7560"/>
        </w:tabs>
      </w:pPr>
      <w:r w:rsidRPr="00D0187D">
        <w:t>The department training unit will establish minimum less lethal weapon qualification standards, in alignment with WASPC guidelines.</w:t>
      </w:r>
    </w:p>
    <w:p w14:paraId="2BCD7788"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p>
    <w:p w14:paraId="046F7041"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r w:rsidRPr="00D0187D">
        <w:t>All officers and supervisors shall receive training consistent with Use of Force/Use of Deadly Force policies and related legal updates at least annually. Training should:</w:t>
      </w:r>
    </w:p>
    <w:p w14:paraId="42322AE8" w14:textId="77777777" w:rsidR="00D0187D" w:rsidRPr="00D0187D" w:rsidRDefault="00D0187D" w:rsidP="00743268">
      <w:pPr>
        <w:numPr>
          <w:ilvl w:val="0"/>
          <w:numId w:val="101"/>
        </w:numPr>
        <w:tabs>
          <w:tab w:val="left" w:pos="432"/>
          <w:tab w:val="left" w:pos="1008"/>
          <w:tab w:val="left" w:pos="1584"/>
          <w:tab w:val="left" w:pos="2160"/>
          <w:tab w:val="left" w:pos="2736"/>
          <w:tab w:val="left" w:pos="5616"/>
          <w:tab w:val="left" w:pos="7200"/>
          <w:tab w:val="left" w:pos="7560"/>
        </w:tabs>
      </w:pPr>
      <w:r w:rsidRPr="00D0187D">
        <w:t>Be a combination of classroom, scenario-based, or virtual learning,</w:t>
      </w:r>
    </w:p>
    <w:p w14:paraId="19A4D017" w14:textId="77777777" w:rsidR="00D0187D" w:rsidRPr="00D0187D" w:rsidRDefault="00D0187D" w:rsidP="00743268">
      <w:pPr>
        <w:numPr>
          <w:ilvl w:val="0"/>
          <w:numId w:val="101"/>
        </w:numPr>
        <w:tabs>
          <w:tab w:val="left" w:pos="432"/>
          <w:tab w:val="left" w:pos="1008"/>
          <w:tab w:val="left" w:pos="1584"/>
          <w:tab w:val="left" w:pos="2160"/>
          <w:tab w:val="left" w:pos="2736"/>
          <w:tab w:val="left" w:pos="5616"/>
          <w:tab w:val="left" w:pos="7200"/>
          <w:tab w:val="left" w:pos="7560"/>
        </w:tabs>
      </w:pPr>
      <w:r w:rsidRPr="00D0187D">
        <w:t>Include community partners, when relevant and feasible,</w:t>
      </w:r>
    </w:p>
    <w:p w14:paraId="62CFB29C" w14:textId="77777777" w:rsidR="00D0187D" w:rsidRPr="00D0187D" w:rsidRDefault="00D0187D" w:rsidP="00743268">
      <w:pPr>
        <w:numPr>
          <w:ilvl w:val="0"/>
          <w:numId w:val="101"/>
        </w:numPr>
        <w:tabs>
          <w:tab w:val="left" w:pos="432"/>
          <w:tab w:val="left" w:pos="1008"/>
          <w:tab w:val="left" w:pos="1584"/>
          <w:tab w:val="left" w:pos="2160"/>
          <w:tab w:val="left" w:pos="2736"/>
          <w:tab w:val="left" w:pos="5616"/>
          <w:tab w:val="left" w:pos="7200"/>
          <w:tab w:val="left" w:pos="7560"/>
        </w:tabs>
      </w:pPr>
      <w:r w:rsidRPr="00D0187D">
        <w:t>Incorporate cultural competency to understand disproportionately impacted communities, and how racialized experiences of policing and the criminal justice system may impact interactions with police.</w:t>
      </w:r>
    </w:p>
    <w:p w14:paraId="5503E39C" w14:textId="77777777" w:rsidR="00D0187D" w:rsidRDefault="00D0187D" w:rsidP="00D0187D">
      <w:pPr>
        <w:tabs>
          <w:tab w:val="left" w:pos="432"/>
          <w:tab w:val="left" w:pos="1008"/>
          <w:tab w:val="left" w:pos="1584"/>
          <w:tab w:val="left" w:pos="2160"/>
          <w:tab w:val="left" w:pos="2736"/>
          <w:tab w:val="left" w:pos="5616"/>
          <w:tab w:val="left" w:pos="7200"/>
          <w:tab w:val="left" w:pos="7560"/>
        </w:tabs>
      </w:pPr>
    </w:p>
    <w:p w14:paraId="113FC8D1"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r w:rsidRPr="00D0187D">
        <w:t>Use of Force/Use of Deadly Force policies and related legal updates should be incorporated into defensive tactics curricula.</w:t>
      </w:r>
    </w:p>
    <w:p w14:paraId="5707B80A"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p>
    <w:p w14:paraId="5E2C47B9"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r w:rsidRPr="00D0187D">
        <w:t>All use of force training will be documented.</w:t>
      </w:r>
    </w:p>
    <w:p w14:paraId="63C87A38"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p>
    <w:p w14:paraId="1D059368"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rPr>
          <w:u w:val="single"/>
        </w:rPr>
      </w:pPr>
      <w:r w:rsidRPr="00D0187D">
        <w:rPr>
          <w:u w:val="single"/>
        </w:rPr>
        <w:t>Scenario-Based Training</w:t>
      </w:r>
    </w:p>
    <w:p w14:paraId="79F4C72F"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rPr>
          <w:u w:val="single"/>
        </w:rPr>
      </w:pPr>
    </w:p>
    <w:p w14:paraId="3E8A3E13"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r w:rsidRPr="00D0187D">
        <w:t xml:space="preserve">It is the policy of this department that all sworn personnel will receive quarterly scenario-based training through the use of the virtual </w:t>
      </w:r>
      <w:proofErr w:type="gramStart"/>
      <w:r w:rsidRPr="00D0187D">
        <w:t>training  (</w:t>
      </w:r>
      <w:proofErr w:type="spellStart"/>
      <w:proofErr w:type="gramEnd"/>
      <w:r w:rsidRPr="00D0187D">
        <w:t>virtra</w:t>
      </w:r>
      <w:proofErr w:type="spellEnd"/>
      <w:r w:rsidRPr="00D0187D">
        <w:t xml:space="preserve">®)  simulator (IRV-300 System).  </w:t>
      </w:r>
      <w:proofErr w:type="gramStart"/>
      <w:r w:rsidRPr="00D0187D">
        <w:t>Through the use of</w:t>
      </w:r>
      <w:proofErr w:type="gramEnd"/>
      <w:r w:rsidRPr="00D0187D">
        <w:t xml:space="preserve"> scenario-based training, the </w:t>
      </w:r>
      <w:proofErr w:type="spellStart"/>
      <w:r w:rsidRPr="00D0187D">
        <w:t>virtra</w:t>
      </w:r>
      <w:proofErr w:type="spellEnd"/>
      <w:r w:rsidRPr="00D0187D">
        <w:t xml:space="preserve"> simulator shall enhance basic firearms handling, improve judgement and decision-making skills in less-lethal and deadly force situations.  Officers will participate in a variety of scenarios during the year’s quarterly training sessions, to include scenarios: that reinforce the importance of de-escalation, where deadly force is not necessary, where less-lethal force should be considered and where lethal force is used.</w:t>
      </w:r>
    </w:p>
    <w:p w14:paraId="587C3D3C"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p>
    <w:p w14:paraId="31461AF0"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r w:rsidRPr="00D0187D">
        <w:t xml:space="preserve">The </w:t>
      </w:r>
      <w:proofErr w:type="spellStart"/>
      <w:r w:rsidRPr="00D0187D">
        <w:t>virtra</w:t>
      </w:r>
      <w:proofErr w:type="spellEnd"/>
      <w:r w:rsidRPr="00D0187D">
        <w:t xml:space="preserve"> scenario-based training for each quarter shall be approved by the administrative services lieutenant.  Only those officers designated as </w:t>
      </w:r>
      <w:proofErr w:type="spellStart"/>
      <w:r w:rsidRPr="00D0187D">
        <w:t>virtra</w:t>
      </w:r>
      <w:proofErr w:type="spellEnd"/>
      <w:r w:rsidRPr="00D0187D">
        <w:t xml:space="preserve">® operators are authorized to operate the </w:t>
      </w:r>
      <w:proofErr w:type="spellStart"/>
      <w:r w:rsidRPr="00D0187D">
        <w:t>virtra</w:t>
      </w:r>
      <w:proofErr w:type="spellEnd"/>
      <w:r w:rsidRPr="00D0187D">
        <w:t xml:space="preserve">® simulator to provide training to sworn personnel.  Only those weapons (handgun, rifle, taser®, etc.) Specifically modified for use with the </w:t>
      </w:r>
      <w:proofErr w:type="spellStart"/>
      <w:r w:rsidRPr="00D0187D">
        <w:t>virtra</w:t>
      </w:r>
      <w:proofErr w:type="spellEnd"/>
      <w:r w:rsidRPr="00D0187D">
        <w:t>® system shall be used or permitted in the designated training area. All other weapons and ammunition shall be secured elsewhere.</w:t>
      </w:r>
    </w:p>
    <w:p w14:paraId="6984317E"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p>
    <w:p w14:paraId="0F6B937B" w14:textId="77777777" w:rsidR="00D0187D" w:rsidRPr="00D0187D" w:rsidRDefault="00D0187D" w:rsidP="00D0187D">
      <w:pPr>
        <w:tabs>
          <w:tab w:val="left" w:pos="432"/>
          <w:tab w:val="left" w:pos="1008"/>
          <w:tab w:val="left" w:pos="1584"/>
          <w:tab w:val="left" w:pos="2160"/>
          <w:tab w:val="left" w:pos="2736"/>
          <w:tab w:val="left" w:pos="5616"/>
          <w:tab w:val="left" w:pos="7200"/>
          <w:tab w:val="left" w:pos="7560"/>
        </w:tabs>
      </w:pPr>
      <w:r w:rsidRPr="00D0187D">
        <w:t>Any sworn officer failing to complete the required quarterly simulator training may be subject to disciplinary action for failure to comply with department policy.  Officers that miss quarterly simulator training due to disability leave, military leave, etc. Will make up the previous simulator scenario at the following quarter’s training session.</w:t>
      </w:r>
    </w:p>
    <w:p w14:paraId="2D058DF5" w14:textId="77777777" w:rsidR="00AD5D3B" w:rsidRPr="00153A63" w:rsidRDefault="00AD5D3B" w:rsidP="00AD5D3B">
      <w:pPr>
        <w:tabs>
          <w:tab w:val="left" w:pos="432"/>
          <w:tab w:val="left" w:pos="1008"/>
          <w:tab w:val="left" w:pos="1584"/>
          <w:tab w:val="left" w:pos="2160"/>
          <w:tab w:val="left" w:pos="2736"/>
          <w:tab w:val="left" w:pos="5616"/>
          <w:tab w:val="left" w:pos="7200"/>
          <w:tab w:val="left" w:pos="7560"/>
        </w:tabs>
        <w:rPr>
          <w:b/>
          <w:color w:val="000000"/>
          <w:u w:val="single"/>
        </w:rPr>
      </w:pPr>
    </w:p>
    <w:bookmarkStart w:id="628" w:name="FifteenPointNine"/>
    <w:bookmarkEnd w:id="628"/>
    <w:p w14:paraId="4923B34A" w14:textId="77777777" w:rsidR="00AD5D3B" w:rsidRPr="00153A63" w:rsidRDefault="00422B46" w:rsidP="00AD5D3B">
      <w:pPr>
        <w:tabs>
          <w:tab w:val="left" w:pos="432"/>
          <w:tab w:val="left" w:pos="1008"/>
          <w:tab w:val="left" w:pos="1584"/>
          <w:tab w:val="left" w:pos="2160"/>
          <w:tab w:val="left" w:pos="2736"/>
          <w:tab w:val="left" w:pos="5616"/>
          <w:tab w:val="left" w:pos="7200"/>
          <w:tab w:val="left" w:pos="7560"/>
        </w:tabs>
        <w:rPr>
          <w:b/>
          <w:color w:val="000000"/>
        </w:rPr>
      </w:pPr>
      <w:r w:rsidRPr="00153A63">
        <w:rPr>
          <w:b/>
          <w:color w:val="000000"/>
          <w:u w:val="single"/>
        </w:rPr>
        <w:fldChar w:fldCharType="begin"/>
      </w:r>
      <w:r w:rsidRPr="00153A63">
        <w:rPr>
          <w:b/>
          <w:color w:val="000000"/>
          <w:u w:val="single"/>
        </w:rPr>
        <w:instrText xml:space="preserve"> HYPERLINK  \l "TOCChapterFifteen" </w:instrText>
      </w:r>
      <w:r w:rsidRPr="00153A63">
        <w:rPr>
          <w:b/>
          <w:color w:val="000000"/>
          <w:u w:val="single"/>
        </w:rPr>
      </w:r>
      <w:r w:rsidRPr="00153A63">
        <w:rPr>
          <w:b/>
          <w:color w:val="000000"/>
          <w:u w:val="single"/>
        </w:rPr>
        <w:fldChar w:fldCharType="separate"/>
      </w:r>
      <w:r w:rsidR="00AD5D3B" w:rsidRPr="00153A63">
        <w:rPr>
          <w:rStyle w:val="Hyperlink"/>
          <w:b/>
        </w:rPr>
        <w:t>15.9 POST TRAUMATIC USE OF FORCE INCIDENT</w:t>
      </w:r>
      <w:r w:rsidRPr="00153A63">
        <w:rPr>
          <w:b/>
          <w:color w:val="000000"/>
          <w:u w:val="single"/>
        </w:rPr>
        <w:fldChar w:fldCharType="end"/>
      </w:r>
    </w:p>
    <w:p w14:paraId="79A1FC11" w14:textId="77777777" w:rsidR="00AD5D3B" w:rsidRPr="00153A63" w:rsidRDefault="00AD5D3B" w:rsidP="00AD5D3B">
      <w:pPr>
        <w:tabs>
          <w:tab w:val="left" w:pos="432"/>
          <w:tab w:val="left" w:pos="1008"/>
          <w:tab w:val="left" w:pos="1584"/>
          <w:tab w:val="left" w:pos="2160"/>
          <w:tab w:val="left" w:pos="2736"/>
          <w:tab w:val="left" w:pos="5616"/>
          <w:tab w:val="left" w:pos="7200"/>
          <w:tab w:val="left" w:pos="7560"/>
        </w:tabs>
        <w:rPr>
          <w:color w:val="000000"/>
        </w:rPr>
      </w:pPr>
    </w:p>
    <w:p w14:paraId="564FFE60" w14:textId="77777777" w:rsidR="00AD5D3B" w:rsidRPr="00153A63" w:rsidRDefault="00AD5D3B" w:rsidP="00AD5D3B">
      <w:pPr>
        <w:tabs>
          <w:tab w:val="left" w:pos="432"/>
          <w:tab w:val="left" w:pos="1008"/>
          <w:tab w:val="left" w:pos="1584"/>
          <w:tab w:val="left" w:pos="2160"/>
          <w:tab w:val="left" w:pos="2736"/>
          <w:tab w:val="left" w:pos="5616"/>
          <w:tab w:val="left" w:pos="7200"/>
          <w:tab w:val="left" w:pos="7560"/>
        </w:tabs>
      </w:pPr>
      <w:r w:rsidRPr="00153A63">
        <w:rPr>
          <w:color w:val="000000"/>
        </w:rPr>
        <w:t>Police Department employee(s) involved in a police action resulting in a serious injury or death, may be</w:t>
      </w:r>
      <w:r w:rsidRPr="00153A63">
        <w:rPr>
          <w:color w:val="0000FF"/>
        </w:rPr>
        <w:t xml:space="preserve"> </w:t>
      </w:r>
      <w:r w:rsidRPr="00153A63">
        <w:t>assigned to “Administrative Duty” by the Chief of Police pending the review process. The assignment to administrative duty is not to be construed as punishment or that the employee has acted improperly.</w:t>
      </w:r>
    </w:p>
    <w:p w14:paraId="55DE9FC9" w14:textId="77777777" w:rsidR="00AD5D3B" w:rsidRPr="00153A63" w:rsidRDefault="00AD5D3B" w:rsidP="00AD5D3B">
      <w:pPr>
        <w:tabs>
          <w:tab w:val="left" w:pos="432"/>
          <w:tab w:val="left" w:pos="1008"/>
          <w:tab w:val="left" w:pos="1584"/>
          <w:tab w:val="left" w:pos="2160"/>
          <w:tab w:val="left" w:pos="2736"/>
          <w:tab w:val="left" w:pos="5616"/>
          <w:tab w:val="left" w:pos="7200"/>
          <w:tab w:val="left" w:pos="7560"/>
        </w:tabs>
      </w:pPr>
    </w:p>
    <w:p w14:paraId="58A4C5F9" w14:textId="77777777" w:rsidR="00AD5D3B" w:rsidRPr="00153A63" w:rsidRDefault="00AD5D3B" w:rsidP="00AD5D3B">
      <w:pPr>
        <w:tabs>
          <w:tab w:val="left" w:pos="432"/>
          <w:tab w:val="left" w:pos="1008"/>
          <w:tab w:val="left" w:pos="1584"/>
          <w:tab w:val="left" w:pos="2160"/>
          <w:tab w:val="left" w:pos="2736"/>
          <w:tab w:val="left" w:pos="5616"/>
          <w:tab w:val="left" w:pos="7200"/>
          <w:tab w:val="left" w:pos="7560"/>
        </w:tabs>
      </w:pPr>
      <w:r w:rsidRPr="00153A63">
        <w:lastRenderedPageBreak/>
        <w:t>The Departmental psychologist will be notified as soon as possible of any police actions that result in serious injury or death. An appointment will be made for the employee by police administration. Attendance at the appointment is required prior to the return to duty.</w:t>
      </w:r>
    </w:p>
    <w:p w14:paraId="444BC723" w14:textId="77777777" w:rsidR="00AD5D3B" w:rsidRPr="00153A63" w:rsidRDefault="00AD5D3B" w:rsidP="00AD5D3B">
      <w:pPr>
        <w:tabs>
          <w:tab w:val="left" w:pos="432"/>
          <w:tab w:val="left" w:pos="1008"/>
          <w:tab w:val="left" w:pos="1584"/>
          <w:tab w:val="left" w:pos="2160"/>
          <w:tab w:val="left" w:pos="2736"/>
          <w:tab w:val="left" w:pos="5616"/>
          <w:tab w:val="left" w:pos="7200"/>
          <w:tab w:val="left" w:pos="7560"/>
        </w:tabs>
      </w:pPr>
    </w:p>
    <w:p w14:paraId="2A234FD9" w14:textId="77777777" w:rsidR="00AD5D3B" w:rsidRPr="00153A63" w:rsidRDefault="00AD5D3B" w:rsidP="00AD5D3B">
      <w:pPr>
        <w:tabs>
          <w:tab w:val="left" w:pos="432"/>
          <w:tab w:val="left" w:pos="1008"/>
          <w:tab w:val="left" w:pos="1584"/>
          <w:tab w:val="left" w:pos="2160"/>
          <w:tab w:val="left" w:pos="2736"/>
          <w:tab w:val="left" w:pos="5616"/>
          <w:tab w:val="left" w:pos="7200"/>
          <w:tab w:val="left" w:pos="7560"/>
        </w:tabs>
      </w:pPr>
      <w:r w:rsidRPr="00153A63">
        <w:t xml:space="preserve">In all cases where any person has been seriously injured or killed </w:t>
      </w:r>
      <w:proofErr w:type="gramStart"/>
      <w:r w:rsidRPr="00153A63">
        <w:t>as a result of</w:t>
      </w:r>
      <w:proofErr w:type="gramEnd"/>
      <w:r w:rsidRPr="00153A63">
        <w:t xml:space="preserve"> police actions by an employee, the involved employee and his/her family will have access to the services of the department chaplain. The department chaplain services are not related to the departmental investigation of the </w:t>
      </w:r>
      <w:proofErr w:type="gramStart"/>
      <w:r w:rsidRPr="00153A63">
        <w:t>incident</w:t>
      </w:r>
      <w:proofErr w:type="gramEnd"/>
      <w:r w:rsidRPr="00153A63">
        <w:t xml:space="preserve"> and nothing discussed will be divulged to the department.</w:t>
      </w:r>
    </w:p>
    <w:p w14:paraId="27BB1246" w14:textId="77777777" w:rsidR="00422B46" w:rsidRPr="00153A63" w:rsidRDefault="00422B46" w:rsidP="00AD5D3B"/>
    <w:p w14:paraId="4EB8C41F" w14:textId="77777777" w:rsidR="00AD5D3B" w:rsidRPr="00153A63" w:rsidRDefault="00AD5D3B" w:rsidP="00AD5D3B">
      <w:r w:rsidRPr="00153A63">
        <w:t>The involved employee shall not discuss the incident with anyone except, the employee’s personal and/or Association attorney, their spouse, a psychologist, a physician, the chosen clergy, and department peer counselors.  An involved employee may voluntarily choose to discuss the incident with the Department’s designated attorney and those assigned to investigate and debrief the employee as related to the incident.</w:t>
      </w:r>
    </w:p>
    <w:p w14:paraId="2148B80C" w14:textId="77777777" w:rsidR="00AD5D3B" w:rsidRPr="00153A63" w:rsidRDefault="00AD5D3B" w:rsidP="00AD5D3B"/>
    <w:bookmarkStart w:id="629" w:name="FifteenPointTen"/>
    <w:bookmarkEnd w:id="629"/>
    <w:p w14:paraId="7DC97594" w14:textId="77777777" w:rsidR="00422B46" w:rsidRPr="00153A63" w:rsidRDefault="00422B46" w:rsidP="001536FB">
      <w:pPr>
        <w:rPr>
          <w:b/>
          <w:szCs w:val="24"/>
          <w:u w:val="single"/>
        </w:rPr>
      </w:pPr>
      <w:r w:rsidRPr="00153A63">
        <w:rPr>
          <w:b/>
          <w:szCs w:val="24"/>
          <w:u w:val="single"/>
        </w:rPr>
        <w:fldChar w:fldCharType="begin"/>
      </w:r>
      <w:r w:rsidR="001536FB" w:rsidRPr="00153A63">
        <w:rPr>
          <w:b/>
          <w:szCs w:val="24"/>
          <w:u w:val="single"/>
        </w:rPr>
        <w:instrText>HYPERLINK  \l "TOCChapterFifteen"</w:instrText>
      </w:r>
      <w:r w:rsidRPr="00153A63">
        <w:rPr>
          <w:b/>
          <w:szCs w:val="24"/>
          <w:u w:val="single"/>
        </w:rPr>
      </w:r>
      <w:r w:rsidRPr="00153A63">
        <w:rPr>
          <w:b/>
          <w:szCs w:val="24"/>
          <w:u w:val="single"/>
        </w:rPr>
        <w:fldChar w:fldCharType="separate"/>
      </w:r>
      <w:r w:rsidR="001536FB" w:rsidRPr="00153A63">
        <w:rPr>
          <w:rStyle w:val="Hyperlink"/>
          <w:b/>
          <w:szCs w:val="24"/>
        </w:rPr>
        <w:t>15.10 USE OF FORCE ON ANIMALS</w:t>
      </w:r>
      <w:r w:rsidRPr="00153A63">
        <w:rPr>
          <w:b/>
          <w:szCs w:val="24"/>
          <w:u w:val="single"/>
        </w:rPr>
        <w:fldChar w:fldCharType="end"/>
      </w:r>
    </w:p>
    <w:p w14:paraId="34B0AB13" w14:textId="77777777" w:rsidR="00422B46" w:rsidRPr="00153A63" w:rsidRDefault="00422B46" w:rsidP="00422B46">
      <w:pPr>
        <w:rPr>
          <w:b/>
          <w:szCs w:val="24"/>
          <w:u w:val="single"/>
        </w:rPr>
      </w:pPr>
    </w:p>
    <w:p w14:paraId="789FB890" w14:textId="77777777" w:rsidR="00A85F07" w:rsidRPr="00153A63" w:rsidRDefault="00AD5D3B" w:rsidP="00422B46">
      <w:pPr>
        <w:rPr>
          <w:b/>
          <w:szCs w:val="24"/>
          <w:u w:val="single"/>
        </w:rPr>
      </w:pPr>
      <w:r w:rsidRPr="00153A63">
        <w:rPr>
          <w:bCs/>
          <w:iCs/>
          <w:szCs w:val="24"/>
        </w:rPr>
        <w:t xml:space="preserve">Use of force toward animals may be used only when it is objectively reasonable and necessary to defend an officer or a third party against a threat of significant physical injury, </w:t>
      </w:r>
      <w:r w:rsidRPr="00153A63">
        <w:rPr>
          <w:iCs/>
          <w:szCs w:val="24"/>
        </w:rPr>
        <w:t>or</w:t>
      </w:r>
      <w:r w:rsidRPr="00153A63">
        <w:rPr>
          <w:bCs/>
          <w:iCs/>
          <w:szCs w:val="24"/>
        </w:rPr>
        <w:t xml:space="preserve"> to save a badly injured animal from suffering. Whenever an animal is intentionally injured or dispatched by an officer an Incident Report will be written. If the animal was injured or dispatched </w:t>
      </w:r>
      <w:proofErr w:type="gramStart"/>
      <w:r w:rsidRPr="00153A63">
        <w:rPr>
          <w:bCs/>
          <w:iCs/>
          <w:szCs w:val="24"/>
        </w:rPr>
        <w:t>in the course of</w:t>
      </w:r>
      <w:proofErr w:type="gramEnd"/>
      <w:r w:rsidRPr="00153A63">
        <w:rPr>
          <w:bCs/>
          <w:iCs/>
          <w:szCs w:val="24"/>
        </w:rPr>
        <w:t xml:space="preserve"> defending an officer or third party, a supervisor will be notified, respond to the scene and a copy of the report will be forwarded and reviewed through the chain of command and filed in the Office of Professional Standards. Humanitarian dispatch requires permission of a supervisor whenever possible, and animals must be dispatched safely and out of the view of the public if possible (see Procedures Manual Section 3.04).</w:t>
      </w:r>
      <w:r w:rsidR="0098480B" w:rsidRPr="00153A63">
        <w:br w:type="page"/>
      </w:r>
      <w:bookmarkStart w:id="630" w:name="ChapterSixteen"/>
      <w:r w:rsidR="00DE20F5" w:rsidRPr="00153A63">
        <w:rPr>
          <w:b/>
        </w:rPr>
        <w:lastRenderedPageBreak/>
        <w:fldChar w:fldCharType="begin"/>
      </w:r>
      <w:r w:rsidR="008278F3" w:rsidRPr="00153A63">
        <w:rPr>
          <w:b/>
        </w:rPr>
        <w:instrText>HYPERLINK  \l "TOCChapterSixteen"</w:instrText>
      </w:r>
      <w:r w:rsidR="00DE20F5" w:rsidRPr="00153A63">
        <w:rPr>
          <w:b/>
        </w:rPr>
      </w:r>
      <w:r w:rsidR="00DE20F5" w:rsidRPr="00153A63">
        <w:rPr>
          <w:b/>
        </w:rPr>
        <w:fldChar w:fldCharType="separate"/>
      </w:r>
      <w:r w:rsidR="008278F3" w:rsidRPr="00153A63">
        <w:rPr>
          <w:rStyle w:val="Hyperlink"/>
          <w:b/>
        </w:rPr>
        <w:t xml:space="preserve">Chapter </w:t>
      </w:r>
      <w:proofErr w:type="gramStart"/>
      <w:r w:rsidR="008278F3" w:rsidRPr="00153A63">
        <w:rPr>
          <w:rStyle w:val="Hyperlink"/>
          <w:b/>
        </w:rPr>
        <w:t>16  USE</w:t>
      </w:r>
      <w:proofErr w:type="gramEnd"/>
      <w:r w:rsidR="008278F3" w:rsidRPr="00153A63">
        <w:rPr>
          <w:rStyle w:val="Hyperlink"/>
          <w:b/>
        </w:rPr>
        <w:t xml:space="preserve"> OF FORCE REPORTING</w:t>
      </w:r>
      <w:r w:rsidR="00DE20F5" w:rsidRPr="00153A63">
        <w:rPr>
          <w:b/>
        </w:rPr>
        <w:fldChar w:fldCharType="end"/>
      </w:r>
    </w:p>
    <w:bookmarkEnd w:id="630"/>
    <w:p w14:paraId="22786327" w14:textId="77777777" w:rsidR="00A85F07" w:rsidRPr="00153A63" w:rsidRDefault="00A85F07" w:rsidP="00D70C9D">
      <w:pPr>
        <w:rPr>
          <w:b/>
        </w:rPr>
      </w:pPr>
    </w:p>
    <w:p w14:paraId="7F8085F0" w14:textId="77777777" w:rsidR="0045547F" w:rsidRPr="00153A63" w:rsidRDefault="0045547F" w:rsidP="00D70C9D">
      <w:pPr>
        <w:tabs>
          <w:tab w:val="left" w:pos="432"/>
          <w:tab w:val="left" w:pos="1008"/>
          <w:tab w:val="left" w:pos="1584"/>
          <w:tab w:val="left" w:pos="2160"/>
          <w:tab w:val="left" w:pos="2736"/>
          <w:tab w:val="left" w:pos="5328"/>
          <w:tab w:val="left" w:pos="7200"/>
          <w:tab w:val="left" w:pos="7560"/>
        </w:tabs>
        <w:rPr>
          <w:szCs w:val="24"/>
        </w:rPr>
      </w:pPr>
      <w:r w:rsidRPr="00153A63">
        <w:rPr>
          <w:szCs w:val="24"/>
        </w:rPr>
        <w:t>Careful and consistent use of force reporting gives the Department an opportunity to review situations involving use of force and to update policies and training as necessary. This process is fundamentally important to maintaining effective and constitutional policing and to preserving the public trust.</w:t>
      </w:r>
    </w:p>
    <w:p w14:paraId="009F3FED" w14:textId="77777777" w:rsidR="0045547F" w:rsidRPr="00153A63" w:rsidRDefault="0045547F" w:rsidP="00D70C9D">
      <w:pPr>
        <w:rPr>
          <w:b/>
        </w:rPr>
      </w:pPr>
    </w:p>
    <w:bookmarkStart w:id="631" w:name="SixteenPointOne"/>
    <w:p w14:paraId="786424C3" w14:textId="77777777" w:rsidR="00E507CD" w:rsidRPr="00153A63" w:rsidRDefault="004704B4" w:rsidP="00D70C9D">
      <w:pPr>
        <w:tabs>
          <w:tab w:val="left" w:pos="432"/>
          <w:tab w:val="left" w:pos="1008"/>
          <w:tab w:val="left" w:pos="1584"/>
          <w:tab w:val="left" w:pos="2160"/>
          <w:tab w:val="left" w:pos="2736"/>
          <w:tab w:val="left" w:pos="5328"/>
          <w:tab w:val="left" w:pos="7200"/>
          <w:tab w:val="left" w:pos="7560"/>
        </w:tabs>
        <w:rPr>
          <w:b/>
          <w:szCs w:val="24"/>
        </w:rPr>
      </w:pPr>
      <w:r w:rsidRPr="00153A63">
        <w:rPr>
          <w:b/>
          <w:szCs w:val="24"/>
        </w:rPr>
        <w:fldChar w:fldCharType="begin"/>
      </w:r>
      <w:r w:rsidR="008278F3" w:rsidRPr="00153A63">
        <w:rPr>
          <w:b/>
          <w:szCs w:val="24"/>
        </w:rPr>
        <w:instrText>HYPERLINK  \l "TOCDefinitionIncidentReports"</w:instrText>
      </w:r>
      <w:r w:rsidRPr="00153A63">
        <w:rPr>
          <w:b/>
          <w:szCs w:val="24"/>
        </w:rPr>
      </w:r>
      <w:r w:rsidRPr="00153A63">
        <w:rPr>
          <w:b/>
          <w:szCs w:val="24"/>
        </w:rPr>
        <w:fldChar w:fldCharType="separate"/>
      </w:r>
      <w:proofErr w:type="gramStart"/>
      <w:r w:rsidR="008278F3" w:rsidRPr="00153A63">
        <w:rPr>
          <w:rStyle w:val="Hyperlink"/>
          <w:b/>
          <w:szCs w:val="24"/>
        </w:rPr>
        <w:t>16.1  INCIDENT</w:t>
      </w:r>
      <w:proofErr w:type="gramEnd"/>
      <w:r w:rsidR="008278F3" w:rsidRPr="00153A63">
        <w:rPr>
          <w:rStyle w:val="Hyperlink"/>
          <w:b/>
          <w:szCs w:val="24"/>
        </w:rPr>
        <w:t xml:space="preserve"> REPORTS</w:t>
      </w:r>
      <w:r w:rsidRPr="00153A63">
        <w:rPr>
          <w:b/>
          <w:szCs w:val="24"/>
        </w:rPr>
        <w:fldChar w:fldCharType="end"/>
      </w:r>
    </w:p>
    <w:bookmarkEnd w:id="631"/>
    <w:p w14:paraId="34E3397D" w14:textId="77777777" w:rsidR="00E507CD" w:rsidRPr="00153A63" w:rsidRDefault="00E507CD" w:rsidP="00D70C9D">
      <w:pPr>
        <w:rPr>
          <w:szCs w:val="24"/>
        </w:rPr>
      </w:pPr>
      <w:r w:rsidRPr="00153A63">
        <w:rPr>
          <w:szCs w:val="24"/>
        </w:rPr>
        <w:t xml:space="preserve">  </w:t>
      </w:r>
    </w:p>
    <w:p w14:paraId="0C213DF7" w14:textId="77777777" w:rsidR="008278F3" w:rsidRPr="00153A63" w:rsidRDefault="008278F3" w:rsidP="008278F3">
      <w:r w:rsidRPr="00153A63">
        <w:t xml:space="preserve">All use of physical force is reportable and will be documented in a police report.  This includes any incident in which an on-duty department officer, or off-duty officer exercising police authority, uses physical force, uses any threat of force, or takes any action that </w:t>
      </w:r>
      <w:proofErr w:type="gramStart"/>
      <w:r w:rsidRPr="00153A63">
        <w:t>is capable of injuring</w:t>
      </w:r>
      <w:proofErr w:type="gramEnd"/>
      <w:r w:rsidRPr="00153A63">
        <w:t xml:space="preserve"> a person.  Officers pointing a firearm at another person will also document this action in a police report.  </w:t>
      </w:r>
    </w:p>
    <w:p w14:paraId="7252E021" w14:textId="77777777" w:rsidR="008278F3" w:rsidRPr="00153A63" w:rsidRDefault="008278F3" w:rsidP="008278F3">
      <w:pPr>
        <w:rPr>
          <w:szCs w:val="24"/>
        </w:rPr>
      </w:pPr>
    </w:p>
    <w:p w14:paraId="706D430D" w14:textId="77777777" w:rsidR="008278F3" w:rsidRPr="00153A63" w:rsidRDefault="008278F3" w:rsidP="008278F3">
      <w:pPr>
        <w:spacing w:line="257" w:lineRule="auto"/>
        <w:rPr>
          <w:szCs w:val="24"/>
        </w:rPr>
      </w:pPr>
      <w:r w:rsidRPr="00153A63">
        <w:rPr>
          <w:szCs w:val="24"/>
        </w:rPr>
        <w:t>Among the other details and facts and circumstances associated with the contact with an individual, any officer that uses force must include in their report how they followed the</w:t>
      </w:r>
      <w:r w:rsidRPr="00153A63">
        <w:t xml:space="preserve"> guidance of this policy and state law</w:t>
      </w:r>
      <w:r w:rsidRPr="00153A63">
        <w:rPr>
          <w:szCs w:val="24"/>
        </w:rPr>
        <w:t>, to include:</w:t>
      </w:r>
      <w:r w:rsidRPr="00153A63">
        <w:t xml:space="preserve"> (1) their use of de-escalation tactics (when possible) before using physical force, (2) the use of the least amount of force necessary to overcome actual resistance under the circumstances, and (3) the termination of the use of physical force as soon as the necessity for such force ended.</w:t>
      </w:r>
    </w:p>
    <w:p w14:paraId="2AB24DAC" w14:textId="77777777" w:rsidR="008278F3" w:rsidRPr="00153A63" w:rsidRDefault="008278F3" w:rsidP="008278F3">
      <w:pPr>
        <w:ind w:left="720"/>
      </w:pPr>
    </w:p>
    <w:p w14:paraId="155A9462" w14:textId="77777777" w:rsidR="008278F3" w:rsidRPr="00153A63" w:rsidRDefault="008278F3" w:rsidP="008278F3">
      <w:r w:rsidRPr="00153A63">
        <w:t>All incidents involving reportable force will be documented with an Everett Police Department Incident Report or Everett Police Department Case Supplement.  The appropriate checkbox on the report form should be marked indicating that force had been used.  Outside of deadly force incidents, officers should complete their reports describing use of force incidents by the end of their shift, absent prior approval.</w:t>
      </w:r>
    </w:p>
    <w:p w14:paraId="4EFB1F5C" w14:textId="77777777" w:rsidR="00E507CD" w:rsidRPr="00153A63" w:rsidRDefault="00E507CD" w:rsidP="00D70C9D">
      <w:pPr>
        <w:pStyle w:val="BodyText2"/>
        <w:rPr>
          <w:szCs w:val="24"/>
        </w:rPr>
      </w:pPr>
    </w:p>
    <w:bookmarkStart w:id="632" w:name="SixteenPointTwo"/>
    <w:p w14:paraId="12EEE943" w14:textId="77777777" w:rsidR="00E507CD" w:rsidRPr="00153A63" w:rsidRDefault="004704B4" w:rsidP="00D70C9D">
      <w:pPr>
        <w:pStyle w:val="BodyText2"/>
        <w:rPr>
          <w:szCs w:val="24"/>
        </w:rPr>
      </w:pPr>
      <w:r w:rsidRPr="00153A63">
        <w:rPr>
          <w:szCs w:val="24"/>
        </w:rPr>
        <w:fldChar w:fldCharType="begin"/>
      </w:r>
      <w:r w:rsidR="008278F3" w:rsidRPr="00153A63">
        <w:rPr>
          <w:szCs w:val="24"/>
        </w:rPr>
        <w:instrText>HYPERLINK  \l "TOCSupervisoryNotificationMedicalAssista"</w:instrText>
      </w:r>
      <w:r w:rsidRPr="00153A63">
        <w:rPr>
          <w:szCs w:val="24"/>
        </w:rPr>
      </w:r>
      <w:r w:rsidRPr="00153A63">
        <w:rPr>
          <w:szCs w:val="24"/>
        </w:rPr>
        <w:fldChar w:fldCharType="separate"/>
      </w:r>
      <w:r w:rsidR="008278F3" w:rsidRPr="00153A63">
        <w:rPr>
          <w:rStyle w:val="Hyperlink"/>
          <w:szCs w:val="24"/>
        </w:rPr>
        <w:t>16.2 REVIEWABLE USE OF FORCE</w:t>
      </w:r>
      <w:r w:rsidRPr="00153A63">
        <w:rPr>
          <w:szCs w:val="24"/>
        </w:rPr>
        <w:fldChar w:fldCharType="end"/>
      </w:r>
    </w:p>
    <w:bookmarkEnd w:id="632"/>
    <w:p w14:paraId="727764D6" w14:textId="77777777" w:rsidR="00E507CD" w:rsidRPr="00153A63" w:rsidRDefault="00E507CD" w:rsidP="00D70C9D">
      <w:pPr>
        <w:rPr>
          <w:bCs/>
          <w:szCs w:val="24"/>
        </w:rPr>
      </w:pPr>
    </w:p>
    <w:p w14:paraId="69645A1B" w14:textId="77777777" w:rsidR="008278F3" w:rsidRPr="00153A63" w:rsidRDefault="008278F3" w:rsidP="008278F3">
      <w:r w:rsidRPr="00153A63">
        <w:t>Level I use of force (with injury or complaint of injury) and all higher levels of force require additional review and documentation by a supervisor as outlined by Procedure 3.57.  The first level supervisor of the primary officer involved in the use of force incident will review the reports and other required documents of the primary officer and any other officer(s) involved in the incident.</w:t>
      </w:r>
    </w:p>
    <w:p w14:paraId="49E19B18" w14:textId="77777777" w:rsidR="008278F3" w:rsidRPr="00153A63" w:rsidRDefault="008278F3" w:rsidP="008278F3"/>
    <w:p w14:paraId="6F07C706" w14:textId="77777777" w:rsidR="008278F3" w:rsidRPr="00153A63" w:rsidRDefault="008278F3" w:rsidP="008278F3">
      <w:r w:rsidRPr="00153A63">
        <w:t>The following actions do not require the supervisor to complete a Supervisor’s Use of Force or Pursuit Review Form:</w:t>
      </w:r>
    </w:p>
    <w:p w14:paraId="186B332F" w14:textId="77777777" w:rsidR="008278F3" w:rsidRPr="00153A63" w:rsidRDefault="008278F3" w:rsidP="00743268">
      <w:pPr>
        <w:numPr>
          <w:ilvl w:val="0"/>
          <w:numId w:val="81"/>
        </w:numPr>
        <w:contextualSpacing/>
      </w:pPr>
      <w:r w:rsidRPr="00153A63">
        <w:t xml:space="preserve">De minimis force, as defined above, when there is no injury or complaint of injury. </w:t>
      </w:r>
    </w:p>
    <w:p w14:paraId="63974B3E" w14:textId="77777777" w:rsidR="008278F3" w:rsidRPr="00153A63" w:rsidRDefault="008278F3" w:rsidP="00743268">
      <w:pPr>
        <w:numPr>
          <w:ilvl w:val="0"/>
          <w:numId w:val="81"/>
        </w:numPr>
        <w:contextualSpacing/>
      </w:pPr>
      <w:r w:rsidRPr="00153A63">
        <w:t>An incident investigated by the Snohomish Multi-Agency Response Team (SMART) or other outside investigation team.  The administrative review of that use of force will be completed during the Office of Professional Standard’s review of the independent investigation.</w:t>
      </w:r>
    </w:p>
    <w:p w14:paraId="3E2E7A11" w14:textId="77777777" w:rsidR="008278F3" w:rsidRPr="00153A63" w:rsidRDefault="008278F3" w:rsidP="00743268">
      <w:pPr>
        <w:numPr>
          <w:ilvl w:val="0"/>
          <w:numId w:val="81"/>
        </w:numPr>
        <w:contextualSpacing/>
      </w:pPr>
      <w:r w:rsidRPr="00153A63">
        <w:t>Incidents involving the aiming of firearms at another.</w:t>
      </w:r>
    </w:p>
    <w:p w14:paraId="180DB146" w14:textId="77777777" w:rsidR="008278F3" w:rsidRPr="00153A63" w:rsidRDefault="008278F3" w:rsidP="00743268">
      <w:pPr>
        <w:numPr>
          <w:ilvl w:val="0"/>
          <w:numId w:val="81"/>
        </w:numPr>
        <w:contextualSpacing/>
      </w:pPr>
      <w:r w:rsidRPr="00153A63">
        <w:t>The display, aiming, or arc display of a CEW with no application.</w:t>
      </w:r>
    </w:p>
    <w:p w14:paraId="60568EC3" w14:textId="77777777" w:rsidR="008278F3" w:rsidRPr="00153A63" w:rsidRDefault="008278F3" w:rsidP="00743268">
      <w:pPr>
        <w:numPr>
          <w:ilvl w:val="0"/>
          <w:numId w:val="81"/>
        </w:numPr>
        <w:contextualSpacing/>
      </w:pPr>
      <w:r w:rsidRPr="00153A63">
        <w:t>Discharge of firearms during training or other authorized range activity.</w:t>
      </w:r>
    </w:p>
    <w:p w14:paraId="73AFC1DA" w14:textId="77777777" w:rsidR="008278F3" w:rsidRDefault="008278F3" w:rsidP="00743268">
      <w:pPr>
        <w:numPr>
          <w:ilvl w:val="0"/>
          <w:numId w:val="81"/>
        </w:numPr>
        <w:contextualSpacing/>
      </w:pPr>
      <w:r w:rsidRPr="00153A63">
        <w:t>Use of force on an animal, whether in defense of a person or to humanely dispatch a badly injured animal.</w:t>
      </w:r>
    </w:p>
    <w:p w14:paraId="38ACC16E" w14:textId="77777777" w:rsidR="007C1E8C" w:rsidRDefault="007C1E8C" w:rsidP="00743268">
      <w:pPr>
        <w:numPr>
          <w:ilvl w:val="0"/>
          <w:numId w:val="81"/>
        </w:numPr>
        <w:contextualSpacing/>
      </w:pPr>
      <w:r w:rsidRPr="00F06CE8">
        <w:lastRenderedPageBreak/>
        <w:t>Fleeing vehicles not resulting in an authorized pursuit</w:t>
      </w:r>
    </w:p>
    <w:p w14:paraId="56856EE7" w14:textId="77777777" w:rsidR="007C1E8C" w:rsidRPr="00153A63" w:rsidRDefault="007C1E8C" w:rsidP="007C1E8C">
      <w:pPr>
        <w:ind w:left="720"/>
        <w:contextualSpacing/>
      </w:pPr>
    </w:p>
    <w:bookmarkStart w:id="633" w:name="SixteenPointThree"/>
    <w:p w14:paraId="57FC7ADE" w14:textId="77777777" w:rsidR="00E507CD" w:rsidRPr="00153A63" w:rsidRDefault="004704B4" w:rsidP="00D70C9D">
      <w:pPr>
        <w:pStyle w:val="BodyText2"/>
        <w:rPr>
          <w:szCs w:val="24"/>
        </w:rPr>
      </w:pPr>
      <w:r w:rsidRPr="00153A63">
        <w:rPr>
          <w:szCs w:val="24"/>
        </w:rPr>
        <w:fldChar w:fldCharType="begin"/>
      </w:r>
      <w:r w:rsidR="008278F3" w:rsidRPr="00153A63">
        <w:rPr>
          <w:szCs w:val="24"/>
        </w:rPr>
        <w:instrText>HYPERLINK  \l "TOCSupervisorsUFReport"</w:instrText>
      </w:r>
      <w:r w:rsidRPr="00153A63">
        <w:rPr>
          <w:szCs w:val="24"/>
        </w:rPr>
      </w:r>
      <w:r w:rsidRPr="00153A63">
        <w:rPr>
          <w:szCs w:val="24"/>
        </w:rPr>
        <w:fldChar w:fldCharType="separate"/>
      </w:r>
      <w:r w:rsidR="008278F3" w:rsidRPr="00153A63">
        <w:rPr>
          <w:rStyle w:val="Hyperlink"/>
          <w:szCs w:val="24"/>
        </w:rPr>
        <w:t>16.3 ROUTING OF REVIEWABLE USES OF FORCE</w:t>
      </w:r>
      <w:r w:rsidRPr="00153A63">
        <w:rPr>
          <w:szCs w:val="24"/>
        </w:rPr>
        <w:fldChar w:fldCharType="end"/>
      </w:r>
    </w:p>
    <w:bookmarkEnd w:id="633"/>
    <w:p w14:paraId="0C028685" w14:textId="77777777" w:rsidR="00E507CD" w:rsidRPr="00153A63" w:rsidRDefault="00E507CD" w:rsidP="00D70C9D">
      <w:pPr>
        <w:pStyle w:val="BodyText2"/>
        <w:rPr>
          <w:b w:val="0"/>
          <w:szCs w:val="24"/>
        </w:rPr>
      </w:pPr>
    </w:p>
    <w:p w14:paraId="57EF570F" w14:textId="77777777" w:rsidR="008278F3" w:rsidRPr="00153A63" w:rsidRDefault="008278F3" w:rsidP="008278F3">
      <w:r w:rsidRPr="00153A63">
        <w:t>Any supervisor, including the first line supervisor, who is involved in the administrative review process is expected to thoroughly review the facts and circumstances surrounding the application of force, ensure compliance with policy and law, evaluate the reasonableness of the application of force, and make comments detailing his/her conclusion as to the reasonableness of the application of force.</w:t>
      </w:r>
    </w:p>
    <w:p w14:paraId="13EBC3E0" w14:textId="77777777" w:rsidR="008278F3" w:rsidRPr="00153A63" w:rsidRDefault="008278F3" w:rsidP="008278F3"/>
    <w:p w14:paraId="56C631A7" w14:textId="77777777" w:rsidR="008278F3" w:rsidRPr="00153A63" w:rsidRDefault="008278F3" w:rsidP="008278F3">
      <w:r w:rsidRPr="00153A63">
        <w:t xml:space="preserve">When the first line supervisor has completed the Supervisor’s Use of Force or Pursuit Review Form, he/she will forward the Form, plus copies of the Incident Report, printed copies of the associated photographs and any other attached documentation, to the lieutenant. The lieutenant will review the matter, complete the Form, and forward all documentation to the captain.  In some </w:t>
      </w:r>
      <w:proofErr w:type="gramStart"/>
      <w:r w:rsidRPr="00153A63">
        <w:t>instances</w:t>
      </w:r>
      <w:proofErr w:type="gramEnd"/>
      <w:r w:rsidRPr="00153A63">
        <w:t xml:space="preserve"> these documents, pictures and video will be accessed or forwarded electronically.</w:t>
      </w:r>
    </w:p>
    <w:p w14:paraId="0C6BC63D" w14:textId="77777777" w:rsidR="008278F3" w:rsidRPr="00153A63" w:rsidRDefault="008278F3" w:rsidP="008278F3"/>
    <w:p w14:paraId="1DA0BB39" w14:textId="77777777" w:rsidR="008278F3" w:rsidRPr="00153A63" w:rsidRDefault="008278F3" w:rsidP="008278F3">
      <w:r w:rsidRPr="00153A63">
        <w:t xml:space="preserve">The captain will review the matter, complete the Form, and forward all documentation to the Office of Professional Standards. The Inspector will review the matter, complete the Form, and forward all documentation to the appropriate Chief/Deputy Chief. The Chief/Deputy Chief will review the matter, complete the Form, and forward all documentation to OPS to log the final disposition. </w:t>
      </w:r>
    </w:p>
    <w:p w14:paraId="3A3B41DD" w14:textId="77777777" w:rsidR="008278F3" w:rsidRPr="00153A63" w:rsidRDefault="008278F3" w:rsidP="008278F3"/>
    <w:p w14:paraId="0E5A920E" w14:textId="77777777" w:rsidR="008278F3" w:rsidRPr="00153A63" w:rsidRDefault="008278F3" w:rsidP="008278F3">
      <w:r w:rsidRPr="00153A63">
        <w:t>The OPS is responsible for maintaining the records in accordance with state retention schedules and city protocols. If the situation warrants, the OPS may forward the documentation to the Legal Department. If appropriate under the circumstances, the Legal Department may forward copies to private counsel who is or may be retained to represent the City in litigation and/or personnel matters related to the incident.</w:t>
      </w:r>
    </w:p>
    <w:p w14:paraId="43A1E399" w14:textId="77777777" w:rsidR="008278F3" w:rsidRPr="00153A63" w:rsidRDefault="008278F3" w:rsidP="008278F3"/>
    <w:p w14:paraId="34A54D7C" w14:textId="77777777" w:rsidR="008278F3" w:rsidRPr="00153A63" w:rsidRDefault="008278F3" w:rsidP="008278F3">
      <w:proofErr w:type="gramStart"/>
      <w:r w:rsidRPr="00153A63">
        <w:t>In the event that</w:t>
      </w:r>
      <w:proofErr w:type="gramEnd"/>
      <w:r w:rsidRPr="00153A63">
        <w:t xml:space="preserve"> a first line supervisor is a participant in the use of force incident, the supervisor at the next level will complete the Supervisor’s Use of Force or Pursuit Review Form and forward the Form and attached documents to the next level of supervision.</w:t>
      </w:r>
    </w:p>
    <w:p w14:paraId="449A4CE9" w14:textId="77777777" w:rsidR="008278F3" w:rsidRPr="00153A63" w:rsidRDefault="008278F3" w:rsidP="008278F3"/>
    <w:p w14:paraId="6E856FB1" w14:textId="77777777" w:rsidR="000B1B5B" w:rsidRPr="00153A63" w:rsidRDefault="008278F3" w:rsidP="008278F3">
      <w:pPr>
        <w:pStyle w:val="BodyText"/>
        <w:rPr>
          <w:szCs w:val="24"/>
        </w:rPr>
      </w:pPr>
      <w:r w:rsidRPr="00153A63">
        <w:rPr>
          <w:szCs w:val="24"/>
        </w:rPr>
        <w:t>An annual review and analysis of all use of force reports shall be conducted at the command level, with final approval by the Chief of Police.</w:t>
      </w:r>
    </w:p>
    <w:p w14:paraId="101ACC78" w14:textId="77777777" w:rsidR="00E507CD" w:rsidRPr="00153A63" w:rsidRDefault="00E507CD" w:rsidP="00D70C9D">
      <w:pPr>
        <w:rPr>
          <w:szCs w:val="24"/>
        </w:rPr>
      </w:pPr>
    </w:p>
    <w:bookmarkStart w:id="634" w:name="SixteenPointFour"/>
    <w:p w14:paraId="6F22D21C" w14:textId="77777777" w:rsidR="00E507CD" w:rsidRPr="00153A63" w:rsidRDefault="004704B4" w:rsidP="00D70C9D">
      <w:pPr>
        <w:tabs>
          <w:tab w:val="left" w:pos="432"/>
          <w:tab w:val="left" w:pos="1008"/>
          <w:tab w:val="left" w:pos="1584"/>
          <w:tab w:val="left" w:pos="2160"/>
          <w:tab w:val="left" w:pos="2736"/>
          <w:tab w:val="left" w:pos="5328"/>
          <w:tab w:val="left" w:pos="7200"/>
          <w:tab w:val="left" w:pos="7560"/>
        </w:tabs>
        <w:rPr>
          <w:b/>
          <w:szCs w:val="24"/>
        </w:rPr>
      </w:pPr>
      <w:r w:rsidRPr="00153A63">
        <w:rPr>
          <w:b/>
          <w:szCs w:val="24"/>
        </w:rPr>
        <w:fldChar w:fldCharType="begin"/>
      </w:r>
      <w:r w:rsidR="008278F3" w:rsidRPr="00153A63">
        <w:rPr>
          <w:b/>
          <w:szCs w:val="24"/>
        </w:rPr>
        <w:instrText>HYPERLINK  \l "TOCDocumentingUseofForce"</w:instrText>
      </w:r>
      <w:r w:rsidRPr="00153A63">
        <w:rPr>
          <w:b/>
          <w:szCs w:val="24"/>
        </w:rPr>
      </w:r>
      <w:r w:rsidRPr="00153A63">
        <w:rPr>
          <w:b/>
          <w:szCs w:val="24"/>
        </w:rPr>
        <w:fldChar w:fldCharType="separate"/>
      </w:r>
      <w:r w:rsidR="008278F3" w:rsidRPr="00153A63">
        <w:rPr>
          <w:rStyle w:val="Hyperlink"/>
          <w:b/>
          <w:szCs w:val="24"/>
        </w:rPr>
        <w:t>16.4 USE OF FORCE BY SWAT AND SOG/ALERT</w:t>
      </w:r>
      <w:r w:rsidRPr="00153A63">
        <w:rPr>
          <w:b/>
          <w:szCs w:val="24"/>
        </w:rPr>
        <w:fldChar w:fldCharType="end"/>
      </w:r>
    </w:p>
    <w:bookmarkEnd w:id="634"/>
    <w:p w14:paraId="25E3770E" w14:textId="77777777" w:rsidR="00E507CD" w:rsidRPr="00153A63" w:rsidRDefault="00E507CD" w:rsidP="00D70C9D">
      <w:pPr>
        <w:pStyle w:val="BodyText"/>
        <w:rPr>
          <w:szCs w:val="24"/>
        </w:rPr>
      </w:pPr>
    </w:p>
    <w:p w14:paraId="225B29BB" w14:textId="77777777" w:rsidR="008278F3" w:rsidRPr="00153A63" w:rsidRDefault="008278F3" w:rsidP="008278F3">
      <w:bookmarkStart w:id="635" w:name="_Toc495388514"/>
      <w:r w:rsidRPr="00153A63">
        <w:t xml:space="preserve">The SWAT chain of command will use the Supervisor’s Use of Force or Pursuit Review Form to review incidents in which an: </w:t>
      </w:r>
    </w:p>
    <w:p w14:paraId="1E5CB604" w14:textId="77777777" w:rsidR="008278F3" w:rsidRPr="00153A63" w:rsidRDefault="008278F3" w:rsidP="00743268">
      <w:pPr>
        <w:numPr>
          <w:ilvl w:val="0"/>
          <w:numId w:val="82"/>
        </w:numPr>
        <w:contextualSpacing/>
      </w:pPr>
      <w:r w:rsidRPr="00153A63">
        <w:t xml:space="preserve">Everett Police Department member, serving as the Region 1 SWAT Commander or Acting Commander, approved a tactical plan that resulted in a reviewable use of force by any Region 1 SWAT member. </w:t>
      </w:r>
    </w:p>
    <w:p w14:paraId="65BF6B14" w14:textId="77777777" w:rsidR="008278F3" w:rsidRPr="00153A63" w:rsidRDefault="008278F3" w:rsidP="00743268">
      <w:pPr>
        <w:numPr>
          <w:ilvl w:val="0"/>
          <w:numId w:val="82"/>
        </w:numPr>
        <w:contextualSpacing/>
      </w:pPr>
      <w:r w:rsidRPr="00153A63">
        <w:t>Everett Police Department SWAT member applies a reviewable use of force as defined above.</w:t>
      </w:r>
    </w:p>
    <w:p w14:paraId="7B7BBDDF" w14:textId="77777777" w:rsidR="008278F3" w:rsidRPr="00153A63" w:rsidRDefault="008278F3" w:rsidP="008278F3">
      <w:pPr>
        <w:contextualSpacing/>
      </w:pPr>
    </w:p>
    <w:p w14:paraId="55300B85" w14:textId="77777777" w:rsidR="00AD5D3B" w:rsidRPr="00153A63" w:rsidRDefault="008278F3" w:rsidP="008278F3">
      <w:r w:rsidRPr="00153A63">
        <w:t xml:space="preserve">The Special Operation Group (SOG) Unit Commander, or their designee, will prepare an after-action report after a civil disturbance where the SOG team is </w:t>
      </w:r>
      <w:proofErr w:type="gramStart"/>
      <w:r w:rsidRPr="00153A63">
        <w:t>deployed</w:t>
      </w:r>
      <w:proofErr w:type="gramEnd"/>
      <w:r w:rsidRPr="00153A63">
        <w:t xml:space="preserve"> and team members use force.  The after-action report will be routed through the SOG chain of command up to the Chief </w:t>
      </w:r>
      <w:r w:rsidRPr="00153A63">
        <w:lastRenderedPageBreak/>
        <w:t>of Police.  The chain of command will thoroughly review the facts and circumstances surrounding the application of force, ensure compliance with policy and law, and evaluate the reasonableness of the application of force.  Any concerns identified in the after-action should be routed to the Deputy Chief of Operations.  The after-action report and any review will be entered into IAPro by the Office of Professional Standards.</w:t>
      </w:r>
      <w:r w:rsidR="00AD5D3B" w:rsidRPr="00153A63">
        <w:t xml:space="preserve">  </w:t>
      </w:r>
    </w:p>
    <w:p w14:paraId="2F36E2BB" w14:textId="77777777" w:rsidR="00AD5D3B" w:rsidRPr="00153A63" w:rsidRDefault="00AD5D3B" w:rsidP="00AD5D3B"/>
    <w:bookmarkStart w:id="636" w:name="SixteenPointFive"/>
    <w:bookmarkEnd w:id="636"/>
    <w:p w14:paraId="67A4EB9C" w14:textId="77777777" w:rsidR="00AD5D3B" w:rsidRPr="00153A63" w:rsidRDefault="007C1E8C" w:rsidP="00AD5D3B">
      <w:pPr>
        <w:rPr>
          <w:b/>
          <w:bCs/>
          <w:u w:val="single"/>
        </w:rPr>
      </w:pPr>
      <w:r>
        <w:rPr>
          <w:b/>
          <w:bCs/>
          <w:u w:val="single"/>
        </w:rPr>
        <w:fldChar w:fldCharType="begin"/>
      </w:r>
      <w:r>
        <w:rPr>
          <w:b/>
          <w:bCs/>
          <w:u w:val="single"/>
        </w:rPr>
        <w:instrText xml:space="preserve"> HYPERLINK  \l "TOCReportingTimeline" </w:instrText>
      </w:r>
      <w:r>
        <w:rPr>
          <w:b/>
          <w:bCs/>
          <w:u w:val="single"/>
        </w:rPr>
      </w:r>
      <w:r>
        <w:rPr>
          <w:b/>
          <w:bCs/>
          <w:u w:val="single"/>
        </w:rPr>
        <w:fldChar w:fldCharType="separate"/>
      </w:r>
      <w:r w:rsidR="00AD5D3B" w:rsidRPr="007C1E8C">
        <w:rPr>
          <w:rStyle w:val="Hyperlink"/>
          <w:b/>
          <w:bCs/>
        </w:rPr>
        <w:t>16.5 REPORTING TIMELINES FOR DEADLY FORCE</w:t>
      </w:r>
      <w:r>
        <w:rPr>
          <w:b/>
          <w:bCs/>
          <w:u w:val="single"/>
        </w:rPr>
        <w:fldChar w:fldCharType="end"/>
      </w:r>
    </w:p>
    <w:p w14:paraId="3CEFAB0B" w14:textId="77777777" w:rsidR="00AD5D3B" w:rsidRPr="00153A63" w:rsidRDefault="00AD5D3B" w:rsidP="00AD5D3B"/>
    <w:p w14:paraId="5181AA00" w14:textId="77777777" w:rsidR="00AD5D3B" w:rsidRPr="00153A63" w:rsidRDefault="00AD5D3B" w:rsidP="00AD5D3B">
      <w:r w:rsidRPr="00153A63">
        <w:t>Reporting timelines differ depending on whether the incident is investigated by an independent investigation team, an outside agency, or investigated internally by the Everett Police Department.</w:t>
      </w:r>
    </w:p>
    <w:p w14:paraId="76639624" w14:textId="77777777" w:rsidR="00AD5D3B" w:rsidRPr="00153A63" w:rsidRDefault="00AD5D3B" w:rsidP="00AD5D3B"/>
    <w:p w14:paraId="6583E29B" w14:textId="77777777" w:rsidR="00AD5D3B" w:rsidRPr="00153A63" w:rsidRDefault="00AD5D3B" w:rsidP="00743268">
      <w:pPr>
        <w:numPr>
          <w:ilvl w:val="3"/>
          <w:numId w:val="80"/>
        </w:numPr>
        <w:ind w:left="360"/>
        <w:contextualSpacing/>
      </w:pPr>
      <w:r w:rsidRPr="00153A63">
        <w:t xml:space="preserve">The officer(s) directly involved in deadly force that is investigated by an independent investigation team or outside police agency will be given an opportunity to complete a written statement or report consistent with the guidelines of that independent investigation. </w:t>
      </w:r>
    </w:p>
    <w:p w14:paraId="0F993425" w14:textId="77777777" w:rsidR="00AD5D3B" w:rsidRPr="00153A63" w:rsidRDefault="00AD5D3B" w:rsidP="00063399">
      <w:pPr>
        <w:ind w:left="360"/>
        <w:contextualSpacing/>
      </w:pPr>
    </w:p>
    <w:p w14:paraId="03722F22" w14:textId="77777777" w:rsidR="00AD5D3B" w:rsidRPr="00153A63" w:rsidRDefault="00AD5D3B" w:rsidP="00743268">
      <w:pPr>
        <w:numPr>
          <w:ilvl w:val="3"/>
          <w:numId w:val="80"/>
        </w:numPr>
        <w:ind w:left="360"/>
        <w:contextualSpacing/>
      </w:pPr>
      <w:r w:rsidRPr="00153A63">
        <w:t>The officer(s) using deadly force that is not investigated by an independent investigation team (exp: shots fired but no one was struck by the bullet) may voluntarily submit an incident report.  All witness officers will submit an incident report before leaving “on duty” status, unless they receive prior approval.</w:t>
      </w:r>
    </w:p>
    <w:p w14:paraId="4E86EDF6" w14:textId="77777777" w:rsidR="00AD5D3B" w:rsidRPr="00153A63" w:rsidRDefault="00AD5D3B" w:rsidP="00AD5D3B"/>
    <w:p w14:paraId="2963E291" w14:textId="77777777" w:rsidR="00AD5D3B" w:rsidRPr="00153A63" w:rsidRDefault="00AD5D3B" w:rsidP="00AD5D3B">
      <w:r w:rsidRPr="00153A63">
        <w:t>Officer(s) using deadly force directly involved in these incidents will be given an opportunity to consult with legal counsel.  Separate from a criminal investigation, involved officers may be compelled to complete a written statement or interview as part of an administrative internal investigation.</w:t>
      </w:r>
    </w:p>
    <w:p w14:paraId="77F7933D" w14:textId="77777777" w:rsidR="00AD5D3B" w:rsidRPr="00153A63" w:rsidRDefault="00AD5D3B" w:rsidP="00D70C9D">
      <w:pPr>
        <w:pStyle w:val="Heading1"/>
        <w:numPr>
          <w:ilvl w:val="0"/>
          <w:numId w:val="0"/>
        </w:numPr>
        <w:tabs>
          <w:tab w:val="num" w:pos="1440"/>
        </w:tabs>
        <w:rPr>
          <w:rFonts w:ascii="Times New Roman" w:hAnsi="Times New Roman"/>
          <w:b/>
          <w:u w:val="none"/>
        </w:rPr>
      </w:pPr>
    </w:p>
    <w:p w14:paraId="6FD87EB2" w14:textId="77777777" w:rsidR="002564A5" w:rsidRPr="00153A63" w:rsidRDefault="00515AF9" w:rsidP="002564A5">
      <w:pPr>
        <w:pStyle w:val="BodyText"/>
        <w:rPr>
          <w:rStyle w:val="Hyperlink"/>
          <w:sz w:val="28"/>
          <w:szCs w:val="28"/>
        </w:rPr>
      </w:pPr>
      <w:r w:rsidRPr="00153A63">
        <w:br w:type="page"/>
      </w:r>
      <w:bookmarkStart w:id="637" w:name="ChapterSeventeen"/>
      <w:r w:rsidR="002564A5" w:rsidRPr="00153A63">
        <w:rPr>
          <w:b/>
          <w:sz w:val="28"/>
          <w:szCs w:val="28"/>
        </w:rPr>
        <w:lastRenderedPageBreak/>
        <w:fldChar w:fldCharType="begin"/>
      </w:r>
      <w:r w:rsidR="002564A5">
        <w:rPr>
          <w:b/>
          <w:sz w:val="28"/>
          <w:szCs w:val="28"/>
        </w:rPr>
        <w:instrText>HYPERLINK  \l "TOCChapterSeventeen"</w:instrText>
      </w:r>
      <w:r w:rsidR="002564A5" w:rsidRPr="00153A63">
        <w:rPr>
          <w:b/>
          <w:sz w:val="28"/>
          <w:szCs w:val="28"/>
        </w:rPr>
      </w:r>
      <w:r w:rsidR="002564A5" w:rsidRPr="00153A63">
        <w:rPr>
          <w:b/>
          <w:sz w:val="28"/>
          <w:szCs w:val="28"/>
        </w:rPr>
        <w:fldChar w:fldCharType="separate"/>
      </w:r>
      <w:r w:rsidR="002564A5" w:rsidRPr="00153A63">
        <w:rPr>
          <w:rStyle w:val="Hyperlink"/>
          <w:b/>
          <w:sz w:val="28"/>
          <w:szCs w:val="28"/>
        </w:rPr>
        <w:t>Chapter 1</w:t>
      </w:r>
      <w:r w:rsidR="002564A5">
        <w:rPr>
          <w:rStyle w:val="Hyperlink"/>
          <w:b/>
          <w:sz w:val="28"/>
          <w:szCs w:val="28"/>
        </w:rPr>
        <w:t>7</w:t>
      </w:r>
      <w:r w:rsidR="002564A5" w:rsidRPr="00153A63">
        <w:rPr>
          <w:rStyle w:val="Hyperlink"/>
          <w:b/>
          <w:sz w:val="28"/>
          <w:szCs w:val="28"/>
        </w:rPr>
        <w:tab/>
      </w:r>
      <w:bookmarkStart w:id="638" w:name="ChapterNineteen"/>
      <w:bookmarkEnd w:id="638"/>
      <w:r w:rsidR="002564A5" w:rsidRPr="00153A63">
        <w:rPr>
          <w:rStyle w:val="Hyperlink"/>
          <w:b/>
          <w:sz w:val="28"/>
          <w:szCs w:val="28"/>
        </w:rPr>
        <w:t>LAW ENFORCEMENT USE OF FORCE DATA COLLECTION</w:t>
      </w:r>
    </w:p>
    <w:p w14:paraId="5F817676" w14:textId="77777777" w:rsidR="002564A5" w:rsidRPr="00153A63" w:rsidRDefault="002564A5" w:rsidP="002564A5">
      <w:pPr>
        <w:pStyle w:val="BodyText"/>
      </w:pPr>
      <w:r w:rsidRPr="00153A63">
        <w:rPr>
          <w:b/>
          <w:sz w:val="28"/>
          <w:szCs w:val="28"/>
        </w:rPr>
        <w:fldChar w:fldCharType="end"/>
      </w:r>
    </w:p>
    <w:p w14:paraId="04AA7A31" w14:textId="77777777" w:rsidR="002564A5" w:rsidRPr="00153A63" w:rsidRDefault="002564A5" w:rsidP="002564A5">
      <w:pPr>
        <w:pStyle w:val="BodyText"/>
        <w:rPr>
          <w:b/>
          <w:bCs/>
        </w:rPr>
      </w:pPr>
      <w:r w:rsidRPr="00153A63">
        <w:rPr>
          <w:b/>
          <w:bCs/>
        </w:rPr>
        <w:t>1</w:t>
      </w:r>
      <w:r>
        <w:rPr>
          <w:b/>
          <w:bCs/>
        </w:rPr>
        <w:t>7</w:t>
      </w:r>
      <w:r w:rsidRPr="00153A63">
        <w:rPr>
          <w:b/>
          <w:bCs/>
        </w:rPr>
        <w:t>.0</w:t>
      </w:r>
      <w:hyperlink w:anchor="TOCLawEnforcementDataCollection" w:history="1">
        <w:r w:rsidRPr="002564A5">
          <w:rPr>
            <w:rStyle w:val="Hyperlink"/>
            <w:b/>
            <w:bCs/>
          </w:rPr>
          <w:t xml:space="preserve"> </w:t>
        </w:r>
        <w:bookmarkStart w:id="639" w:name="NineteenPointZero"/>
        <w:bookmarkEnd w:id="639"/>
        <w:r w:rsidRPr="002564A5">
          <w:rPr>
            <w:rStyle w:val="Hyperlink"/>
            <w:b/>
            <w:bCs/>
          </w:rPr>
          <w:t>LAW ENFORCEMENT USE OF FORCE DATA COLLECTION</w:t>
        </w:r>
      </w:hyperlink>
    </w:p>
    <w:p w14:paraId="1B1E5DCE" w14:textId="77777777" w:rsidR="002564A5" w:rsidRPr="00153A63" w:rsidRDefault="002564A5" w:rsidP="002564A5">
      <w:pPr>
        <w:autoSpaceDE w:val="0"/>
        <w:autoSpaceDN w:val="0"/>
        <w:adjustRightInd w:val="0"/>
      </w:pPr>
    </w:p>
    <w:p w14:paraId="77015D8E" w14:textId="77777777" w:rsidR="002564A5" w:rsidRDefault="004033DD" w:rsidP="002564A5">
      <w:bookmarkStart w:id="640" w:name="_Hlk77748441"/>
      <w:r w:rsidRPr="00173FE6">
        <w:t xml:space="preserve">As required by state law, the Everett Police Department shall ensure that </w:t>
      </w:r>
      <w:r>
        <w:t>use of force</w:t>
      </w:r>
      <w:r w:rsidRPr="00173FE6">
        <w:t xml:space="preserve"> data is reported, when available</w:t>
      </w:r>
      <w:r w:rsidRPr="00173FE6">
        <w:rPr>
          <w:szCs w:val="24"/>
        </w:rPr>
        <w:t xml:space="preserve"> using the department approved data collection tool</w:t>
      </w:r>
      <w:r w:rsidR="002564A5" w:rsidRPr="00153A63">
        <w:rPr>
          <w:szCs w:val="24"/>
        </w:rPr>
        <w:t xml:space="preserve"> (</w:t>
      </w:r>
      <w:hyperlink r:id="rId20" w:history="1">
        <w:r w:rsidR="002564A5" w:rsidRPr="00153A63">
          <w:rPr>
            <w:rStyle w:val="Hyperlink"/>
            <w:b/>
            <w:bCs/>
            <w:color w:val="4472C4"/>
            <w:szCs w:val="24"/>
          </w:rPr>
          <w:t>Use of Force Data Collection Site</w:t>
        </w:r>
      </w:hyperlink>
      <w:r w:rsidR="002564A5" w:rsidRPr="00153A63">
        <w:rPr>
          <w:rStyle w:val="Hyperlink"/>
          <w:szCs w:val="24"/>
        </w:rPr>
        <w:t>)</w:t>
      </w:r>
      <w:r w:rsidR="002564A5" w:rsidRPr="00153A63">
        <w:rPr>
          <w:szCs w:val="24"/>
        </w:rPr>
        <w:t xml:space="preserve">. </w:t>
      </w:r>
      <w:r w:rsidR="002564A5" w:rsidRPr="00153A63">
        <w:t>This data will be reported by the officer who used force or the reviewing supervisor.</w:t>
      </w:r>
    </w:p>
    <w:p w14:paraId="0A6F19DC" w14:textId="77777777" w:rsidR="004033DD" w:rsidRDefault="004033DD" w:rsidP="002564A5"/>
    <w:p w14:paraId="633FB768" w14:textId="77777777" w:rsidR="004033DD" w:rsidRPr="00173FE6" w:rsidRDefault="004033DD" w:rsidP="004033DD">
      <w:r>
        <w:t xml:space="preserve">Procedure 3.67 provides a step-by-step process for the use of force data collection.  </w:t>
      </w:r>
    </w:p>
    <w:p w14:paraId="1E6BEA3F" w14:textId="77777777" w:rsidR="004033DD" w:rsidRPr="00153A63" w:rsidRDefault="004033DD" w:rsidP="002564A5"/>
    <w:p w14:paraId="2D064815" w14:textId="77777777" w:rsidR="002564A5" w:rsidRPr="00153A63" w:rsidRDefault="002564A5" w:rsidP="002564A5">
      <w:pPr>
        <w:rPr>
          <w:szCs w:val="24"/>
        </w:rPr>
      </w:pPr>
      <w:r w:rsidRPr="00153A63">
        <w:rPr>
          <w:szCs w:val="24"/>
        </w:rPr>
        <w:t xml:space="preserve">  </w:t>
      </w:r>
    </w:p>
    <w:bookmarkEnd w:id="640"/>
    <w:p w14:paraId="65081542" w14:textId="77777777" w:rsidR="002564A5" w:rsidRDefault="002564A5" w:rsidP="00D70C9D">
      <w:pPr>
        <w:pStyle w:val="Heading1"/>
        <w:numPr>
          <w:ilvl w:val="0"/>
          <w:numId w:val="0"/>
        </w:numPr>
        <w:tabs>
          <w:tab w:val="num" w:pos="1440"/>
        </w:tabs>
      </w:pPr>
    </w:p>
    <w:p w14:paraId="022477B2" w14:textId="77777777" w:rsidR="002564A5" w:rsidRDefault="002564A5" w:rsidP="00D70C9D">
      <w:pPr>
        <w:pStyle w:val="Heading1"/>
        <w:numPr>
          <w:ilvl w:val="0"/>
          <w:numId w:val="0"/>
        </w:numPr>
        <w:tabs>
          <w:tab w:val="num" w:pos="1440"/>
        </w:tabs>
      </w:pPr>
    </w:p>
    <w:bookmarkEnd w:id="635"/>
    <w:bookmarkEnd w:id="637"/>
    <w:p w14:paraId="4C109EA9" w14:textId="77777777" w:rsidR="00855409" w:rsidRDefault="00855409" w:rsidP="00D70C9D">
      <w:pPr>
        <w:tabs>
          <w:tab w:val="left" w:pos="432"/>
          <w:tab w:val="left" w:pos="1008"/>
          <w:tab w:val="left" w:pos="1584"/>
          <w:tab w:val="left" w:pos="2160"/>
          <w:tab w:val="left" w:pos="2736"/>
          <w:tab w:val="left" w:pos="5616"/>
          <w:tab w:val="left" w:pos="7200"/>
          <w:tab w:val="left" w:pos="7560"/>
        </w:tabs>
        <w:rPr>
          <w:b/>
          <w:sz w:val="28"/>
          <w:u w:val="single"/>
        </w:rPr>
      </w:pPr>
    </w:p>
    <w:p w14:paraId="34A39FAD" w14:textId="77777777" w:rsidR="002564A5" w:rsidRDefault="002564A5" w:rsidP="00D70C9D">
      <w:pPr>
        <w:tabs>
          <w:tab w:val="left" w:pos="432"/>
          <w:tab w:val="left" w:pos="1008"/>
          <w:tab w:val="left" w:pos="1584"/>
          <w:tab w:val="left" w:pos="2160"/>
          <w:tab w:val="left" w:pos="2736"/>
          <w:tab w:val="left" w:pos="5616"/>
          <w:tab w:val="left" w:pos="7200"/>
          <w:tab w:val="left" w:pos="7560"/>
        </w:tabs>
        <w:rPr>
          <w:b/>
          <w:sz w:val="28"/>
          <w:u w:val="single"/>
        </w:rPr>
      </w:pPr>
    </w:p>
    <w:p w14:paraId="04317802" w14:textId="77777777" w:rsidR="002564A5" w:rsidRPr="00153A63" w:rsidRDefault="002564A5" w:rsidP="00D70C9D">
      <w:pPr>
        <w:tabs>
          <w:tab w:val="left" w:pos="432"/>
          <w:tab w:val="left" w:pos="1008"/>
          <w:tab w:val="left" w:pos="1584"/>
          <w:tab w:val="left" w:pos="2160"/>
          <w:tab w:val="left" w:pos="2736"/>
          <w:tab w:val="left" w:pos="5616"/>
          <w:tab w:val="left" w:pos="7200"/>
          <w:tab w:val="left" w:pos="7560"/>
        </w:tabs>
        <w:rPr>
          <w:b/>
          <w:sz w:val="28"/>
          <w:u w:val="single"/>
        </w:rPr>
        <w:sectPr w:rsidR="002564A5" w:rsidRPr="00153A63" w:rsidSect="00121DF2">
          <w:pgSz w:w="12240" w:h="15840" w:code="1"/>
          <w:pgMar w:top="1152" w:right="1440" w:bottom="1152" w:left="1440" w:header="720" w:footer="720" w:gutter="0"/>
          <w:pgNumType w:chapStyle="1"/>
          <w:cols w:space="720"/>
          <w:docGrid w:linePitch="326"/>
        </w:sectPr>
      </w:pPr>
    </w:p>
    <w:bookmarkStart w:id="641" w:name="_Toc495388515"/>
    <w:bookmarkStart w:id="642" w:name="ChapterEighteen"/>
    <w:bookmarkStart w:id="643" w:name="_Toc495388516"/>
    <w:p w14:paraId="78D59521" w14:textId="77777777" w:rsidR="00A94D00" w:rsidRPr="00153A63" w:rsidRDefault="00DE20F5" w:rsidP="00D70C9D">
      <w:pPr>
        <w:pStyle w:val="Heading1"/>
        <w:numPr>
          <w:ilvl w:val="0"/>
          <w:numId w:val="0"/>
        </w:numPr>
        <w:tabs>
          <w:tab w:val="num" w:pos="1440"/>
        </w:tabs>
        <w:rPr>
          <w:rFonts w:ascii="Times New Roman" w:hAnsi="Times New Roman"/>
          <w:b/>
        </w:rPr>
      </w:pPr>
      <w:r w:rsidRPr="00153A63">
        <w:rPr>
          <w:rFonts w:ascii="Times New Roman" w:hAnsi="Times New Roman"/>
          <w:b/>
          <w:u w:val="none"/>
        </w:rPr>
        <w:lastRenderedPageBreak/>
        <w:fldChar w:fldCharType="begin"/>
      </w:r>
      <w:r w:rsidRPr="00153A63">
        <w:rPr>
          <w:rFonts w:ascii="Times New Roman" w:hAnsi="Times New Roman"/>
          <w:b/>
          <w:u w:val="none"/>
        </w:rPr>
        <w:instrText xml:space="preserve"> HYPERLINK  \l "TOCChapterEighteen" </w:instrText>
      </w:r>
      <w:r w:rsidRPr="00153A63">
        <w:rPr>
          <w:rFonts w:ascii="Times New Roman" w:hAnsi="Times New Roman"/>
          <w:b/>
          <w:u w:val="none"/>
        </w:rPr>
      </w:r>
      <w:r w:rsidRPr="00153A63">
        <w:rPr>
          <w:rFonts w:ascii="Times New Roman" w:hAnsi="Times New Roman"/>
          <w:b/>
          <w:u w:val="none"/>
        </w:rPr>
        <w:fldChar w:fldCharType="separate"/>
      </w:r>
      <w:r w:rsidR="00A94D00" w:rsidRPr="00153A63">
        <w:rPr>
          <w:rStyle w:val="Hyperlink"/>
          <w:rFonts w:ascii="Times New Roman" w:hAnsi="Times New Roman"/>
          <w:b/>
        </w:rPr>
        <w:t xml:space="preserve">Chapter </w:t>
      </w:r>
      <w:proofErr w:type="gramStart"/>
      <w:r w:rsidR="00A94D00" w:rsidRPr="00153A63">
        <w:rPr>
          <w:rStyle w:val="Hyperlink"/>
          <w:rFonts w:ascii="Times New Roman" w:hAnsi="Times New Roman"/>
          <w:b/>
        </w:rPr>
        <w:t>18  AUTHORIZED</w:t>
      </w:r>
      <w:proofErr w:type="gramEnd"/>
      <w:r w:rsidR="00A94D00" w:rsidRPr="00153A63">
        <w:rPr>
          <w:rStyle w:val="Hyperlink"/>
          <w:rFonts w:ascii="Times New Roman" w:hAnsi="Times New Roman"/>
          <w:b/>
        </w:rPr>
        <w:t xml:space="preserve"> WEAPON</w:t>
      </w:r>
      <w:r w:rsidR="00C43DB8">
        <w:rPr>
          <w:rStyle w:val="Hyperlink"/>
          <w:rFonts w:ascii="Times New Roman" w:hAnsi="Times New Roman"/>
          <w:b/>
        </w:rPr>
        <w:t>S, RESTRAINT DEVICES AND SPIT MASK</w:t>
      </w:r>
      <w:r w:rsidR="00A94D00" w:rsidRPr="00153A63">
        <w:rPr>
          <w:rStyle w:val="Hyperlink"/>
          <w:rFonts w:ascii="Times New Roman" w:hAnsi="Times New Roman"/>
          <w:b/>
        </w:rPr>
        <w:t>S</w:t>
      </w:r>
      <w:bookmarkEnd w:id="641"/>
      <w:r w:rsidRPr="00153A63">
        <w:rPr>
          <w:rFonts w:ascii="Times New Roman" w:hAnsi="Times New Roman"/>
          <w:b/>
          <w:u w:val="none"/>
        </w:rPr>
        <w:fldChar w:fldCharType="end"/>
      </w:r>
    </w:p>
    <w:bookmarkEnd w:id="642"/>
    <w:p w14:paraId="34C6F9DE" w14:textId="77777777" w:rsidR="00A94D00" w:rsidRPr="00153A63" w:rsidRDefault="00A94D00" w:rsidP="00D70C9D">
      <w:pPr>
        <w:tabs>
          <w:tab w:val="left" w:pos="432"/>
          <w:tab w:val="left" w:pos="1008"/>
          <w:tab w:val="left" w:pos="1584"/>
          <w:tab w:val="left" w:pos="2160"/>
          <w:tab w:val="left" w:pos="2736"/>
          <w:tab w:val="left" w:pos="5616"/>
          <w:tab w:val="left" w:pos="7200"/>
          <w:tab w:val="left" w:pos="7560"/>
        </w:tabs>
      </w:pPr>
    </w:p>
    <w:bookmarkStart w:id="644" w:name="EighteenPointOne"/>
    <w:p w14:paraId="506C7C42" w14:textId="77777777" w:rsidR="00A94D00" w:rsidRPr="00153A63" w:rsidRDefault="007A4ECC" w:rsidP="00D70C9D">
      <w:pPr>
        <w:tabs>
          <w:tab w:val="left" w:pos="432"/>
          <w:tab w:val="left" w:pos="1008"/>
          <w:tab w:val="left" w:pos="1584"/>
          <w:tab w:val="left" w:pos="2160"/>
          <w:tab w:val="left" w:pos="2736"/>
          <w:tab w:val="left" w:pos="5616"/>
          <w:tab w:val="left" w:pos="7200"/>
          <w:tab w:val="left" w:pos="7560"/>
        </w:tabs>
      </w:pPr>
      <w:r w:rsidRPr="00153A63">
        <w:rPr>
          <w:b/>
        </w:rPr>
        <w:fldChar w:fldCharType="begin"/>
      </w:r>
      <w:r w:rsidR="00FD1615" w:rsidRPr="00153A63">
        <w:rPr>
          <w:b/>
        </w:rPr>
        <w:instrText>HYPERLINK  \l "TOCAuthWeapFirearms"</w:instrText>
      </w:r>
      <w:r w:rsidRPr="00153A63">
        <w:rPr>
          <w:b/>
        </w:rPr>
      </w:r>
      <w:r w:rsidRPr="00153A63">
        <w:rPr>
          <w:b/>
        </w:rPr>
        <w:fldChar w:fldCharType="separate"/>
      </w:r>
      <w:r w:rsidR="00A94D00" w:rsidRPr="00153A63">
        <w:rPr>
          <w:rStyle w:val="Hyperlink"/>
          <w:b/>
        </w:rPr>
        <w:t>18.1 FIREARMS</w:t>
      </w:r>
      <w:r w:rsidRPr="00153A63">
        <w:rPr>
          <w:b/>
        </w:rPr>
        <w:fldChar w:fldCharType="end"/>
      </w:r>
    </w:p>
    <w:bookmarkEnd w:id="644"/>
    <w:p w14:paraId="6CE7DC2C" w14:textId="77777777" w:rsidR="00A94D00" w:rsidRPr="00153A63" w:rsidRDefault="00A94D00" w:rsidP="00D70C9D">
      <w:pPr>
        <w:tabs>
          <w:tab w:val="left" w:pos="432"/>
          <w:tab w:val="left" w:pos="1008"/>
          <w:tab w:val="left" w:pos="1584"/>
          <w:tab w:val="left" w:pos="2160"/>
          <w:tab w:val="left" w:pos="2736"/>
          <w:tab w:val="left" w:pos="5616"/>
          <w:tab w:val="left" w:pos="7200"/>
          <w:tab w:val="left" w:pos="7560"/>
        </w:tabs>
      </w:pPr>
    </w:p>
    <w:p w14:paraId="15F668EA"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r w:rsidRPr="00153A63">
        <w:t xml:space="preserve">All sworn personnel will receive training from a departmental firearm instructor prior to receiving a departmental issued firearm. These same individuals will receive and demonstrate an understanding of this department’s </w:t>
      </w:r>
      <w:hyperlink w:anchor="FifteenPointOne" w:history="1">
        <w:r w:rsidRPr="00153A63">
          <w:rPr>
            <w:color w:val="0000FF"/>
            <w:u w:val="single"/>
          </w:rPr>
          <w:t>Use of Force Policy</w:t>
        </w:r>
      </w:hyperlink>
      <w:r w:rsidRPr="00153A63">
        <w:t xml:space="preserve"> and related directives before being authorized to carry any weapon.</w:t>
      </w:r>
    </w:p>
    <w:p w14:paraId="2923A643"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rPr>
          <w:b/>
        </w:rPr>
      </w:pPr>
      <w:r w:rsidRPr="00153A63">
        <w:rPr>
          <w:b/>
        </w:rPr>
        <w:tab/>
      </w:r>
      <w:r w:rsidRPr="00153A63">
        <w:rPr>
          <w:b/>
        </w:rPr>
        <w:tab/>
      </w:r>
    </w:p>
    <w:p w14:paraId="57AE163B" w14:textId="77777777" w:rsidR="00063399" w:rsidRPr="00153A63" w:rsidRDefault="00063399" w:rsidP="00063399">
      <w:r w:rsidRPr="00153A63">
        <w:t xml:space="preserve">All weapons including handguns, rifles, less-lethal impact launchers, batons, CEW’s and chemical agents shall be used only when </w:t>
      </w:r>
      <w:proofErr w:type="gramStart"/>
      <w:r w:rsidRPr="00153A63">
        <w:t>necessary</w:t>
      </w:r>
      <w:proofErr w:type="gramEnd"/>
      <w:r w:rsidRPr="00153A63">
        <w:t xml:space="preserve"> in the performance of duty or in training. Discharge or use of any weapon other than in training requires an incident report and a Supervisor’s Use of Force or Pursuit Review on the circumstances describing the use and cause for use.</w:t>
      </w:r>
    </w:p>
    <w:p w14:paraId="4C97B09F"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p>
    <w:p w14:paraId="725F9FC5"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rPr>
          <w:color w:val="000000"/>
        </w:rPr>
      </w:pPr>
      <w:r w:rsidRPr="00153A63">
        <w:rPr>
          <w:color w:val="000000"/>
        </w:rPr>
        <w:t>All on-duty officers shall be armed with a department-approved firearm.  (Officers involved in undercover operations precluding them from being armed should receive supervisor approval prior to the operation.) While officers are on duty, all firearms will be loaded only with department issued and/or approved ammunition. Department issued firearms carried off duty will only be loaded with department issued and or approved ammunition.</w:t>
      </w:r>
    </w:p>
    <w:p w14:paraId="59814ADE"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rPr>
          <w:color w:val="000000"/>
        </w:rPr>
      </w:pPr>
    </w:p>
    <w:p w14:paraId="5021FBB1"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rPr>
          <w:color w:val="000000"/>
        </w:rPr>
      </w:pPr>
      <w:r w:rsidRPr="00153A63">
        <w:rPr>
          <w:color w:val="000000"/>
        </w:rPr>
        <w:t>Only weapons and ammunition authorized by the Everett Police Department are to be used by agency personnel in law enforcement responsibilities. This directive includes all lethal, less lethal weapons and weapons utilized by the Tactical Team and other specialized personnel.</w:t>
      </w:r>
    </w:p>
    <w:p w14:paraId="42C1955C"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p>
    <w:p w14:paraId="178BBF05"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r w:rsidRPr="00153A63">
        <w:t>A department-approved handgun intended for official use by any officer must meet the following requirements:</w:t>
      </w:r>
    </w:p>
    <w:p w14:paraId="672BD910"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p>
    <w:p w14:paraId="18332823" w14:textId="77777777" w:rsidR="00063399" w:rsidRPr="00153A63" w:rsidRDefault="00063399" w:rsidP="00743268">
      <w:pPr>
        <w:numPr>
          <w:ilvl w:val="0"/>
          <w:numId w:val="86"/>
        </w:numPr>
        <w:tabs>
          <w:tab w:val="left" w:pos="432"/>
          <w:tab w:val="left" w:pos="1008"/>
          <w:tab w:val="left" w:pos="2160"/>
          <w:tab w:val="left" w:pos="2736"/>
          <w:tab w:val="left" w:pos="5616"/>
          <w:tab w:val="left" w:pos="7200"/>
          <w:tab w:val="left" w:pos="7560"/>
        </w:tabs>
        <w:contextualSpacing/>
      </w:pPr>
      <w:r w:rsidRPr="00153A63">
        <w:t xml:space="preserve">All firearms must be inspected, registered, </w:t>
      </w:r>
      <w:proofErr w:type="gramStart"/>
      <w:r w:rsidRPr="00153A63">
        <w:t>fired</w:t>
      </w:r>
      <w:proofErr w:type="gramEnd"/>
      <w:r w:rsidRPr="00153A63">
        <w:t xml:space="preserve"> and certified safe by the armorer.</w:t>
      </w:r>
    </w:p>
    <w:p w14:paraId="7D977AB6" w14:textId="77777777" w:rsidR="00063399" w:rsidRPr="00153A63" w:rsidRDefault="00063399" w:rsidP="00063399">
      <w:pPr>
        <w:tabs>
          <w:tab w:val="left" w:pos="432"/>
          <w:tab w:val="left" w:pos="1008"/>
          <w:tab w:val="left" w:pos="2160"/>
          <w:tab w:val="left" w:pos="2736"/>
          <w:tab w:val="left" w:pos="5616"/>
          <w:tab w:val="left" w:pos="7200"/>
          <w:tab w:val="left" w:pos="7560"/>
        </w:tabs>
      </w:pPr>
    </w:p>
    <w:p w14:paraId="374B9A91" w14:textId="77777777" w:rsidR="00063399" w:rsidRPr="00153A63" w:rsidRDefault="00063399" w:rsidP="00743268">
      <w:pPr>
        <w:numPr>
          <w:ilvl w:val="0"/>
          <w:numId w:val="86"/>
        </w:numPr>
        <w:tabs>
          <w:tab w:val="left" w:pos="0"/>
          <w:tab w:val="left" w:pos="1008"/>
          <w:tab w:val="left" w:pos="2160"/>
          <w:tab w:val="left" w:pos="2736"/>
          <w:tab w:val="left" w:pos="5616"/>
          <w:tab w:val="left" w:pos="7200"/>
          <w:tab w:val="left" w:pos="7560"/>
        </w:tabs>
        <w:ind w:left="990" w:hanging="630"/>
        <w:contextualSpacing/>
      </w:pPr>
      <w:r w:rsidRPr="00153A63">
        <w:t>The officer must demonstrate proficient use of the weapon during regular firearms qualification sessions.</w:t>
      </w:r>
    </w:p>
    <w:p w14:paraId="6A758FA7" w14:textId="77777777" w:rsidR="00063399" w:rsidRPr="00153A63" w:rsidRDefault="00063399" w:rsidP="00063399">
      <w:pPr>
        <w:tabs>
          <w:tab w:val="left" w:pos="432"/>
          <w:tab w:val="left" w:pos="1008"/>
          <w:tab w:val="left" w:pos="2160"/>
          <w:tab w:val="left" w:pos="2736"/>
          <w:tab w:val="left" w:pos="5616"/>
          <w:tab w:val="left" w:pos="7200"/>
          <w:tab w:val="left" w:pos="7560"/>
        </w:tabs>
      </w:pPr>
    </w:p>
    <w:p w14:paraId="3B14F7D9" w14:textId="77777777" w:rsidR="00063399" w:rsidRPr="00153A63" w:rsidRDefault="00063399" w:rsidP="00743268">
      <w:pPr>
        <w:numPr>
          <w:ilvl w:val="0"/>
          <w:numId w:val="86"/>
        </w:numPr>
        <w:tabs>
          <w:tab w:val="left" w:pos="432"/>
          <w:tab w:val="left" w:pos="1008"/>
          <w:tab w:val="left" w:pos="2160"/>
          <w:tab w:val="left" w:pos="2736"/>
          <w:tab w:val="left" w:pos="5616"/>
          <w:tab w:val="left" w:pos="7200"/>
          <w:tab w:val="left" w:pos="7560"/>
        </w:tabs>
        <w:contextualSpacing/>
      </w:pPr>
      <w:r w:rsidRPr="00153A63">
        <w:t>The officer must meet training requirements with each approved weapon.</w:t>
      </w:r>
    </w:p>
    <w:p w14:paraId="2E75152D"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p>
    <w:p w14:paraId="5CBA34EA"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outlineLvl w:val="0"/>
      </w:pPr>
      <w:r w:rsidRPr="00153A63">
        <w:t>Modifications to department owned/issued firearms and ammunition are generally prohibited. A department armorer shall complete any such work.</w:t>
      </w:r>
    </w:p>
    <w:p w14:paraId="6E8CDF7A"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outlineLvl w:val="0"/>
      </w:pPr>
    </w:p>
    <w:p w14:paraId="2D664FCC"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r w:rsidRPr="00153A63">
        <w:t>Modifications to personally owned firearms used in their official capacity shall be approved in writing by the department armor.</w:t>
      </w:r>
    </w:p>
    <w:p w14:paraId="490FFDFB"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p>
    <w:p w14:paraId="058F5ADB"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r w:rsidRPr="00153A63">
        <w:t>It is the duty of supervisors to see that on-duty officers under their supervision carry only the weapons authorized by this department.</w:t>
      </w:r>
    </w:p>
    <w:p w14:paraId="679D40C6" w14:textId="77777777" w:rsidR="00703037" w:rsidRPr="00153A63" w:rsidRDefault="00703037" w:rsidP="00E82309">
      <w:pPr>
        <w:tabs>
          <w:tab w:val="left" w:pos="432"/>
          <w:tab w:val="left" w:pos="1008"/>
          <w:tab w:val="left" w:pos="1584"/>
          <w:tab w:val="left" w:pos="2160"/>
          <w:tab w:val="left" w:pos="2736"/>
          <w:tab w:val="left" w:pos="5616"/>
          <w:tab w:val="left" w:pos="7200"/>
          <w:tab w:val="left" w:pos="7560"/>
        </w:tabs>
      </w:pPr>
    </w:p>
    <w:p w14:paraId="16CAD522" w14:textId="77777777" w:rsidR="00703037" w:rsidRPr="00153A63" w:rsidRDefault="00703037" w:rsidP="00703037">
      <w:pPr>
        <w:tabs>
          <w:tab w:val="left" w:pos="432"/>
          <w:tab w:val="left" w:pos="1008"/>
          <w:tab w:val="left" w:pos="1584"/>
          <w:tab w:val="left" w:pos="2160"/>
          <w:tab w:val="left" w:pos="2736"/>
          <w:tab w:val="left" w:pos="5616"/>
          <w:tab w:val="left" w:pos="7200"/>
          <w:tab w:val="left" w:pos="7560"/>
        </w:tabs>
        <w:rPr>
          <w:b/>
          <w:bCs/>
          <w:u w:val="single"/>
        </w:rPr>
      </w:pPr>
      <w:r w:rsidRPr="00153A63">
        <w:rPr>
          <w:b/>
          <w:bCs/>
          <w:u w:val="single"/>
        </w:rPr>
        <w:t xml:space="preserve">Department Firearms, Off-duty </w:t>
      </w:r>
      <w:proofErr w:type="gramStart"/>
      <w:r w:rsidRPr="00153A63">
        <w:rPr>
          <w:b/>
          <w:bCs/>
          <w:u w:val="single"/>
        </w:rPr>
        <w:t>Carry</w:t>
      </w:r>
      <w:proofErr w:type="gramEnd"/>
    </w:p>
    <w:p w14:paraId="7E5F2DB9" w14:textId="77777777" w:rsidR="00703037" w:rsidRPr="00153A63" w:rsidRDefault="00703037" w:rsidP="00703037">
      <w:pPr>
        <w:tabs>
          <w:tab w:val="left" w:pos="432"/>
          <w:tab w:val="left" w:pos="1008"/>
          <w:tab w:val="left" w:pos="1584"/>
          <w:tab w:val="left" w:pos="2160"/>
          <w:tab w:val="left" w:pos="2736"/>
          <w:tab w:val="left" w:pos="5616"/>
          <w:tab w:val="left" w:pos="7200"/>
          <w:tab w:val="left" w:pos="7560"/>
        </w:tabs>
      </w:pPr>
      <w:r w:rsidRPr="00153A63">
        <w:t xml:space="preserve">The carrying of an off-duty firearm and police identification is encouraged but not mandated. An officer who elects not to carry a firearm while off duty shall not be subjected to disciplinary </w:t>
      </w:r>
      <w:r w:rsidRPr="00153A63">
        <w:lastRenderedPageBreak/>
        <w:t>action if an occasion should arise in which the officer could have taken law enforcement action if armed and did not. Department owned handguns are authorized to carry while off duty.</w:t>
      </w:r>
    </w:p>
    <w:p w14:paraId="246A1123" w14:textId="77777777" w:rsidR="00E82309" w:rsidRPr="00153A63" w:rsidRDefault="00E82309" w:rsidP="00E82309">
      <w:pPr>
        <w:tabs>
          <w:tab w:val="left" w:pos="432"/>
          <w:tab w:val="left" w:pos="1008"/>
          <w:tab w:val="left" w:pos="1584"/>
          <w:tab w:val="left" w:pos="2160"/>
          <w:tab w:val="left" w:pos="2736"/>
          <w:tab w:val="left" w:pos="5616"/>
          <w:tab w:val="left" w:pos="7200"/>
          <w:tab w:val="left" w:pos="7560"/>
        </w:tabs>
      </w:pPr>
    </w:p>
    <w:p w14:paraId="14203A2B"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r w:rsidRPr="00153A63">
        <w:t xml:space="preserve">During periods of disability, all officers are reminded that they are not to act as peace officers.  Although the powers of arrest are still valid, officers should not act as a peace officer due to the disability. The carrying of a firearm is not prohibited; however, it is not recommended. </w:t>
      </w:r>
    </w:p>
    <w:p w14:paraId="33643DEB"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p>
    <w:p w14:paraId="27A81FFD" w14:textId="77777777" w:rsidR="00063399" w:rsidRPr="00153A63" w:rsidRDefault="00063399" w:rsidP="00063399">
      <w:pPr>
        <w:tabs>
          <w:tab w:val="left" w:pos="432"/>
          <w:tab w:val="left" w:pos="1008"/>
          <w:tab w:val="left" w:pos="1584"/>
          <w:tab w:val="left" w:pos="2160"/>
          <w:tab w:val="left" w:pos="2736"/>
          <w:tab w:val="left" w:pos="5616"/>
          <w:tab w:val="left" w:pos="7200"/>
          <w:tab w:val="left" w:pos="7560"/>
        </w:tabs>
      </w:pPr>
      <w:r w:rsidRPr="00153A63">
        <w:t>Under no circumstances should an officer carry a firearm while under the influence of any prescription drug or alcohol that could affect judgment and/or motor skills.</w:t>
      </w:r>
    </w:p>
    <w:p w14:paraId="77DFE88D" w14:textId="77777777" w:rsidR="00A94D00" w:rsidRPr="00153A63" w:rsidRDefault="00A94D00" w:rsidP="00D70C9D">
      <w:pPr>
        <w:tabs>
          <w:tab w:val="left" w:pos="432"/>
          <w:tab w:val="left" w:pos="1008"/>
          <w:tab w:val="left" w:pos="1584"/>
          <w:tab w:val="left" w:pos="2160"/>
          <w:tab w:val="left" w:pos="2736"/>
          <w:tab w:val="left" w:pos="5616"/>
          <w:tab w:val="left" w:pos="7200"/>
          <w:tab w:val="left" w:pos="7560"/>
        </w:tabs>
      </w:pPr>
    </w:p>
    <w:p w14:paraId="63E9598A" w14:textId="77777777" w:rsidR="005746E3" w:rsidRPr="00153A63" w:rsidRDefault="00260B8B" w:rsidP="00D70C9D">
      <w:pPr>
        <w:tabs>
          <w:tab w:val="left" w:pos="432"/>
          <w:tab w:val="left" w:pos="1008"/>
          <w:tab w:val="left" w:pos="1584"/>
          <w:tab w:val="left" w:pos="2160"/>
          <w:tab w:val="left" w:pos="2736"/>
          <w:tab w:val="left" w:pos="5616"/>
          <w:tab w:val="left" w:pos="7200"/>
          <w:tab w:val="left" w:pos="7560"/>
        </w:tabs>
        <w:rPr>
          <w:b/>
          <w:bCs/>
        </w:rPr>
      </w:pPr>
      <w:hyperlink w:anchor="TOCTearGas" w:history="1">
        <w:proofErr w:type="gramStart"/>
        <w:r w:rsidR="00532820" w:rsidRPr="00153A63">
          <w:rPr>
            <w:rStyle w:val="Hyperlink"/>
            <w:b/>
            <w:bCs/>
          </w:rPr>
          <w:t>18.1.2  SPECIAL</w:t>
        </w:r>
        <w:proofErr w:type="gramEnd"/>
        <w:r w:rsidR="00532820" w:rsidRPr="00153A63">
          <w:rPr>
            <w:rStyle w:val="Hyperlink"/>
            <w:b/>
            <w:bCs/>
          </w:rPr>
          <w:t xml:space="preserve"> WEAPONS/TEAR GAS</w:t>
        </w:r>
      </w:hyperlink>
    </w:p>
    <w:p w14:paraId="0A1CE7C4" w14:textId="77777777" w:rsidR="005746E3" w:rsidRPr="00153A63" w:rsidRDefault="005746E3" w:rsidP="00D70C9D">
      <w:pPr>
        <w:tabs>
          <w:tab w:val="left" w:pos="432"/>
          <w:tab w:val="left" w:pos="1008"/>
          <w:tab w:val="left" w:pos="1584"/>
          <w:tab w:val="left" w:pos="2160"/>
          <w:tab w:val="left" w:pos="2736"/>
          <w:tab w:val="left" w:pos="5616"/>
          <w:tab w:val="left" w:pos="7200"/>
          <w:tab w:val="left" w:pos="7560"/>
        </w:tabs>
        <w:rPr>
          <w:b/>
          <w:bCs/>
        </w:rPr>
      </w:pPr>
    </w:p>
    <w:p w14:paraId="11F3FB82"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r w:rsidRPr="00153A63">
        <w:t xml:space="preserve">Special weapons such as, but not limited to, sniper rifles, explosives, and tear gas may be used only with the approval of supervising officer, and only within the limits of the law and department policy. </w:t>
      </w:r>
    </w:p>
    <w:p w14:paraId="580471A2"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p>
    <w:p w14:paraId="3D8831AA"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r w:rsidRPr="00153A63">
        <w:t xml:space="preserve">Officers may not use tear gas unless necessary to alleviate a present risk of serious harm posed by a: </w:t>
      </w:r>
    </w:p>
    <w:p w14:paraId="2CE60A1F" w14:textId="77777777" w:rsidR="00532820" w:rsidRPr="00153A63" w:rsidRDefault="00532820" w:rsidP="00743268">
      <w:pPr>
        <w:numPr>
          <w:ilvl w:val="0"/>
          <w:numId w:val="83"/>
        </w:numPr>
        <w:tabs>
          <w:tab w:val="left" w:pos="432"/>
          <w:tab w:val="left" w:pos="1008"/>
          <w:tab w:val="left" w:pos="1584"/>
          <w:tab w:val="left" w:pos="2160"/>
          <w:tab w:val="left" w:pos="2736"/>
          <w:tab w:val="left" w:pos="5616"/>
          <w:tab w:val="left" w:pos="7200"/>
          <w:tab w:val="left" w:pos="7560"/>
        </w:tabs>
        <w:contextualSpacing/>
      </w:pPr>
      <w:r w:rsidRPr="00153A63">
        <w:t>Riot,</w:t>
      </w:r>
    </w:p>
    <w:p w14:paraId="101F060E" w14:textId="77777777" w:rsidR="00532820" w:rsidRPr="00153A63" w:rsidRDefault="00532820" w:rsidP="00743268">
      <w:pPr>
        <w:numPr>
          <w:ilvl w:val="0"/>
          <w:numId w:val="83"/>
        </w:numPr>
        <w:tabs>
          <w:tab w:val="left" w:pos="432"/>
          <w:tab w:val="left" w:pos="1008"/>
          <w:tab w:val="left" w:pos="1584"/>
          <w:tab w:val="left" w:pos="2160"/>
          <w:tab w:val="left" w:pos="2736"/>
          <w:tab w:val="left" w:pos="5616"/>
          <w:tab w:val="left" w:pos="7200"/>
          <w:tab w:val="left" w:pos="7560"/>
        </w:tabs>
        <w:contextualSpacing/>
      </w:pPr>
      <w:r w:rsidRPr="00153A63">
        <w:t>Barricaded subject, or a</w:t>
      </w:r>
    </w:p>
    <w:p w14:paraId="113802CF" w14:textId="77777777" w:rsidR="00532820" w:rsidRPr="00153A63" w:rsidRDefault="00532820" w:rsidP="00743268">
      <w:pPr>
        <w:numPr>
          <w:ilvl w:val="0"/>
          <w:numId w:val="83"/>
        </w:numPr>
        <w:tabs>
          <w:tab w:val="left" w:pos="432"/>
          <w:tab w:val="left" w:pos="1008"/>
          <w:tab w:val="left" w:pos="1584"/>
          <w:tab w:val="left" w:pos="2160"/>
          <w:tab w:val="left" w:pos="2736"/>
          <w:tab w:val="left" w:pos="5616"/>
          <w:tab w:val="left" w:pos="7200"/>
          <w:tab w:val="left" w:pos="7560"/>
        </w:tabs>
        <w:contextualSpacing/>
      </w:pPr>
      <w:r w:rsidRPr="00153A63">
        <w:t xml:space="preserve">Hostage situation.  </w:t>
      </w:r>
    </w:p>
    <w:p w14:paraId="2CD069C3"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p>
    <w:p w14:paraId="527617E9"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r w:rsidRPr="00153A63">
        <w:t>Prior to using tear gas, the officer shall:</w:t>
      </w:r>
    </w:p>
    <w:p w14:paraId="178016B8" w14:textId="77777777" w:rsidR="00532820" w:rsidRPr="00153A63" w:rsidRDefault="00532820" w:rsidP="00743268">
      <w:pPr>
        <w:numPr>
          <w:ilvl w:val="0"/>
          <w:numId w:val="84"/>
        </w:numPr>
        <w:tabs>
          <w:tab w:val="left" w:pos="432"/>
          <w:tab w:val="left" w:pos="1008"/>
          <w:tab w:val="left" w:pos="1584"/>
          <w:tab w:val="left" w:pos="2160"/>
          <w:tab w:val="left" w:pos="2736"/>
          <w:tab w:val="left" w:pos="5616"/>
          <w:tab w:val="left" w:pos="7200"/>
          <w:tab w:val="left" w:pos="7560"/>
        </w:tabs>
        <w:ind w:left="990" w:hanging="630"/>
        <w:contextualSpacing/>
      </w:pPr>
      <w:r w:rsidRPr="00153A63">
        <w:t>Exhaust alternatives to the use of tear gas that are available and appropriate under the circumstances,</w:t>
      </w:r>
    </w:p>
    <w:p w14:paraId="27F458DA" w14:textId="77777777" w:rsidR="00532820" w:rsidRPr="00153A63" w:rsidRDefault="00532820" w:rsidP="00743268">
      <w:pPr>
        <w:numPr>
          <w:ilvl w:val="0"/>
          <w:numId w:val="84"/>
        </w:numPr>
        <w:tabs>
          <w:tab w:val="left" w:pos="432"/>
          <w:tab w:val="left" w:pos="1008"/>
          <w:tab w:val="left" w:pos="1584"/>
          <w:tab w:val="left" w:pos="2160"/>
          <w:tab w:val="left" w:pos="2736"/>
          <w:tab w:val="left" w:pos="5616"/>
          <w:tab w:val="left" w:pos="7200"/>
          <w:tab w:val="left" w:pos="7560"/>
        </w:tabs>
        <w:ind w:left="990" w:hanging="630"/>
        <w:contextualSpacing/>
      </w:pPr>
      <w:r w:rsidRPr="00153A63">
        <w:t>Obtain authorization to use tear gas from a supervisor, who must determine whether the present circumstances warrant the use of tear gas and whether available and appropriate alternatives have been exhausted,</w:t>
      </w:r>
    </w:p>
    <w:p w14:paraId="64016C06" w14:textId="77777777" w:rsidR="00532820" w:rsidRPr="00153A63" w:rsidRDefault="00532820" w:rsidP="00743268">
      <w:pPr>
        <w:numPr>
          <w:ilvl w:val="0"/>
          <w:numId w:val="84"/>
        </w:numPr>
        <w:tabs>
          <w:tab w:val="left" w:pos="432"/>
          <w:tab w:val="left" w:pos="1008"/>
          <w:tab w:val="left" w:pos="1584"/>
          <w:tab w:val="left" w:pos="2160"/>
          <w:tab w:val="left" w:pos="2736"/>
          <w:tab w:val="left" w:pos="5616"/>
          <w:tab w:val="left" w:pos="7200"/>
          <w:tab w:val="left" w:pos="7560"/>
        </w:tabs>
        <w:contextualSpacing/>
      </w:pPr>
      <w:r w:rsidRPr="00153A63">
        <w:t xml:space="preserve">Announce to the subject or subjects the intent to use tear gas, and </w:t>
      </w:r>
    </w:p>
    <w:p w14:paraId="259A114D" w14:textId="77777777" w:rsidR="00532820" w:rsidRPr="00153A63" w:rsidRDefault="00532820" w:rsidP="00743268">
      <w:pPr>
        <w:numPr>
          <w:ilvl w:val="0"/>
          <w:numId w:val="84"/>
        </w:numPr>
        <w:tabs>
          <w:tab w:val="left" w:pos="432"/>
          <w:tab w:val="left" w:pos="1008"/>
          <w:tab w:val="left" w:pos="1584"/>
          <w:tab w:val="left" w:pos="2160"/>
          <w:tab w:val="left" w:pos="2736"/>
          <w:tab w:val="left" w:pos="5616"/>
          <w:tab w:val="left" w:pos="7200"/>
          <w:tab w:val="left" w:pos="7560"/>
        </w:tabs>
        <w:ind w:left="990" w:hanging="630"/>
        <w:contextualSpacing/>
      </w:pPr>
      <w:r w:rsidRPr="00153A63">
        <w:t>Allow sufficient time and space for the subject or subjects to comply with the officer's directives.</w:t>
      </w:r>
    </w:p>
    <w:p w14:paraId="229678C3"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p>
    <w:p w14:paraId="01A396C1"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r w:rsidRPr="00153A63">
        <w:t>SPECIAL NOTE FOR RIOTS:  In the case of a riot (occurring outside of a correctional, jail, or detention facility) the officer may use tear gas only after meeting the requirements listed above, and additionally receiving authorization from the highest elected official of the jurisdiction in which the tear gas is to be used.  Within Everett city limits, this authorization would come from the mayor.</w:t>
      </w:r>
    </w:p>
    <w:p w14:paraId="7BDB0948"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p>
    <w:p w14:paraId="1CFFFE94"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rPr>
          <w:b/>
          <w:bCs/>
          <w:u w:val="single"/>
        </w:rPr>
      </w:pPr>
      <w:r w:rsidRPr="00153A63">
        <w:rPr>
          <w:b/>
          <w:bCs/>
          <w:u w:val="single"/>
        </w:rPr>
        <w:t>DEFINITIONS (specific to this section):</w:t>
      </w:r>
    </w:p>
    <w:p w14:paraId="23D636AE"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p>
    <w:p w14:paraId="6BFC6C8D"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r w:rsidRPr="00153A63">
        <w:rPr>
          <w:b/>
          <w:bCs/>
        </w:rPr>
        <w:t>BARRICADED SUBJECT</w:t>
      </w:r>
      <w:r w:rsidRPr="00153A63">
        <w:t>: An individual who is the focus of a law enforcement intervention effort, has taken a position in a physical location that does not allow immediate law enforcement access, and is refusing law enforcement orders to exit.</w:t>
      </w:r>
    </w:p>
    <w:p w14:paraId="4DDD5808"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p>
    <w:p w14:paraId="3F86F9A8"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r w:rsidRPr="00153A63">
        <w:rPr>
          <w:b/>
          <w:bCs/>
        </w:rPr>
        <w:t>HIGHEST ELECTED OFFICIAL</w:t>
      </w:r>
      <w:r w:rsidRPr="00153A63">
        <w:t xml:space="preserve">: The county executive in those charter counties with an elective office of county executive, however designated, and in the case of other counties, the chair of the county legislative authority.  In the case of cities and towns, it means the mayor, regardless of whether the mayor is directly elected, selected by the council or legislative body </w:t>
      </w:r>
      <w:r w:rsidRPr="00153A63">
        <w:lastRenderedPageBreak/>
        <w:t>pursuant to RCW 35.18.190 or 35A.13.030, or selected according to a process in an established city charter.  In the case of actions by the Washington state patrol, it means the governor.</w:t>
      </w:r>
    </w:p>
    <w:p w14:paraId="38247833"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p>
    <w:p w14:paraId="6A241205"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r w:rsidRPr="00153A63">
        <w:rPr>
          <w:b/>
          <w:bCs/>
        </w:rPr>
        <w:t>HOSTAGE SITUATION:</w:t>
      </w:r>
      <w:r w:rsidRPr="00153A63">
        <w:t xml:space="preserve"> A scenario in which a person is being held against his or her will by an armed, potentially armed, or otherwise dangerous suspect.</w:t>
      </w:r>
    </w:p>
    <w:p w14:paraId="04D42D53"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p>
    <w:p w14:paraId="5ADB8505"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r w:rsidRPr="00153A63">
        <w:rPr>
          <w:b/>
          <w:bCs/>
        </w:rPr>
        <w:t>TEAR GAS:</w:t>
      </w:r>
      <w:r w:rsidRPr="00153A63">
        <w:t xml:space="preserve">  Chloroacetophenone (CN), O-</w:t>
      </w:r>
      <w:proofErr w:type="spellStart"/>
      <w:r w:rsidRPr="00153A63">
        <w:t>chlorobenzylidene</w:t>
      </w:r>
      <w:proofErr w:type="spellEnd"/>
      <w:r w:rsidRPr="00153A63">
        <w:t xml:space="preserve"> malononitrile (CS), and any similar chemical irritant dispersed in the air for the purpose of producing temporary physical discomfort or permanent injury, except "tear gas" does not include oleoresin capsicum (OC).</w:t>
      </w:r>
    </w:p>
    <w:p w14:paraId="328AEFAD"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p>
    <w:p w14:paraId="1719980B" w14:textId="77777777" w:rsidR="00532820" w:rsidRPr="00153A63" w:rsidRDefault="00532820" w:rsidP="00532820">
      <w:pPr>
        <w:tabs>
          <w:tab w:val="left" w:pos="432"/>
          <w:tab w:val="left" w:pos="1008"/>
          <w:tab w:val="left" w:pos="1584"/>
          <w:tab w:val="left" w:pos="2160"/>
          <w:tab w:val="left" w:pos="2736"/>
          <w:tab w:val="left" w:pos="5616"/>
          <w:tab w:val="left" w:pos="7200"/>
          <w:tab w:val="left" w:pos="7560"/>
        </w:tabs>
      </w:pPr>
      <w:r w:rsidRPr="00153A63">
        <w:t>If the use of special weapons should occur, the Incident Commander must immediately notify the Operations Duty Lieutenant/ODO and/or Command Duty Officer/CDO.</w:t>
      </w:r>
    </w:p>
    <w:p w14:paraId="4BEA8974" w14:textId="77777777" w:rsidR="005746E3" w:rsidRPr="00153A63" w:rsidRDefault="005746E3" w:rsidP="00D70C9D">
      <w:pPr>
        <w:tabs>
          <w:tab w:val="left" w:pos="432"/>
          <w:tab w:val="left" w:pos="1008"/>
          <w:tab w:val="left" w:pos="1584"/>
          <w:tab w:val="left" w:pos="2160"/>
          <w:tab w:val="left" w:pos="2736"/>
          <w:tab w:val="left" w:pos="5616"/>
          <w:tab w:val="left" w:pos="7200"/>
          <w:tab w:val="left" w:pos="7560"/>
        </w:tabs>
        <w:rPr>
          <w:b/>
          <w:bCs/>
        </w:rPr>
      </w:pPr>
    </w:p>
    <w:p w14:paraId="7FA80E77" w14:textId="77777777" w:rsidR="005746E3" w:rsidRPr="00153A63" w:rsidRDefault="005746E3" w:rsidP="00D70C9D">
      <w:pPr>
        <w:tabs>
          <w:tab w:val="left" w:pos="432"/>
          <w:tab w:val="left" w:pos="1008"/>
          <w:tab w:val="left" w:pos="1584"/>
          <w:tab w:val="left" w:pos="2160"/>
          <w:tab w:val="left" w:pos="2736"/>
          <w:tab w:val="left" w:pos="5616"/>
          <w:tab w:val="left" w:pos="7200"/>
          <w:tab w:val="left" w:pos="7560"/>
        </w:tabs>
      </w:pPr>
    </w:p>
    <w:bookmarkStart w:id="645" w:name="EighteenPointTwo"/>
    <w:p w14:paraId="6D3FD793" w14:textId="77777777" w:rsidR="00384719" w:rsidRPr="00153A63" w:rsidRDefault="007A4ECC" w:rsidP="00D70C9D">
      <w:pPr>
        <w:tabs>
          <w:tab w:val="left" w:pos="432"/>
          <w:tab w:val="left" w:pos="1008"/>
          <w:tab w:val="left" w:pos="1584"/>
          <w:tab w:val="left" w:pos="2160"/>
          <w:tab w:val="left" w:pos="2736"/>
          <w:tab w:val="left" w:pos="5616"/>
          <w:tab w:val="left" w:pos="7200"/>
          <w:tab w:val="left" w:pos="7560"/>
        </w:tabs>
        <w:rPr>
          <w:b/>
        </w:rPr>
      </w:pPr>
      <w:r w:rsidRPr="00153A63">
        <w:rPr>
          <w:b/>
        </w:rPr>
        <w:fldChar w:fldCharType="begin"/>
      </w:r>
      <w:r w:rsidR="00FD1615" w:rsidRPr="00153A63">
        <w:rPr>
          <w:b/>
        </w:rPr>
        <w:instrText>HYPERLINK  \l "TOCAuthWeapBackupOffDutyFirearms"</w:instrText>
      </w:r>
      <w:r w:rsidRPr="00153A63">
        <w:rPr>
          <w:b/>
        </w:rPr>
      </w:r>
      <w:r w:rsidRPr="00153A63">
        <w:rPr>
          <w:b/>
        </w:rPr>
        <w:fldChar w:fldCharType="separate"/>
      </w:r>
      <w:r w:rsidR="00384719" w:rsidRPr="00153A63">
        <w:rPr>
          <w:rStyle w:val="Hyperlink"/>
          <w:b/>
        </w:rPr>
        <w:t>18.2 BACKUP AND OFF-DUTY FIREARMS</w:t>
      </w:r>
      <w:r w:rsidRPr="00153A63">
        <w:rPr>
          <w:b/>
        </w:rPr>
        <w:fldChar w:fldCharType="end"/>
      </w:r>
    </w:p>
    <w:bookmarkEnd w:id="645"/>
    <w:p w14:paraId="453E156B" w14:textId="77777777" w:rsidR="00384719" w:rsidRPr="00153A63" w:rsidRDefault="00384719" w:rsidP="00D70C9D">
      <w:pPr>
        <w:tabs>
          <w:tab w:val="left" w:pos="432"/>
          <w:tab w:val="left" w:pos="1008"/>
          <w:tab w:val="left" w:pos="1584"/>
          <w:tab w:val="left" w:pos="2160"/>
          <w:tab w:val="left" w:pos="2736"/>
          <w:tab w:val="left" w:pos="5616"/>
          <w:tab w:val="left" w:pos="7200"/>
          <w:tab w:val="left" w:pos="7560"/>
        </w:tabs>
        <w:rPr>
          <w:b/>
        </w:rPr>
      </w:pPr>
    </w:p>
    <w:p w14:paraId="79C87CD0" w14:textId="77777777" w:rsidR="00384719" w:rsidRPr="00153A63" w:rsidRDefault="00384719" w:rsidP="00D70C9D">
      <w:pPr>
        <w:tabs>
          <w:tab w:val="left" w:pos="432"/>
          <w:tab w:val="left" w:pos="1008"/>
          <w:tab w:val="left" w:pos="1584"/>
          <w:tab w:val="left" w:pos="2160"/>
          <w:tab w:val="left" w:pos="2736"/>
          <w:tab w:val="left" w:pos="5616"/>
          <w:tab w:val="left" w:pos="7200"/>
          <w:tab w:val="left" w:pos="7560"/>
        </w:tabs>
        <w:rPr>
          <w:b/>
          <w:u w:val="single"/>
        </w:rPr>
      </w:pPr>
      <w:r w:rsidRPr="00153A63">
        <w:rPr>
          <w:b/>
          <w:u w:val="single"/>
        </w:rPr>
        <w:t>Backup Firearms</w:t>
      </w:r>
    </w:p>
    <w:p w14:paraId="1B693AB1" w14:textId="77777777" w:rsidR="009D4BB7" w:rsidRPr="00153A63" w:rsidRDefault="009D4BB7" w:rsidP="009D4BB7">
      <w:pPr>
        <w:tabs>
          <w:tab w:val="left" w:pos="432"/>
          <w:tab w:val="left" w:pos="1008"/>
          <w:tab w:val="left" w:pos="1584"/>
          <w:tab w:val="left" w:pos="2160"/>
          <w:tab w:val="left" w:pos="2736"/>
          <w:tab w:val="left" w:pos="5616"/>
          <w:tab w:val="left" w:pos="7200"/>
          <w:tab w:val="left" w:pos="7560"/>
        </w:tabs>
      </w:pPr>
      <w:r w:rsidRPr="00153A63">
        <w:t>Officers are authorized to carry a single backup firearm, but only upon meeting specific department approval. It must be capable of holding a minimum of five (5) rounds in a cylinder or magazine, meet the caliber standards (.380 caliber through .45 caliber), and pass the departmental armorer’s inspection.   A short practical exam (one per weapon) covering the loading/unloading, field stripping, and cleaning/lubrication of the weapon will be given to the officer before they are granted authorization to carry the backup weapon.  The officer will also be required to pass the designated “Backup” firearm qualification course.</w:t>
      </w:r>
    </w:p>
    <w:p w14:paraId="2EFD46FC" w14:textId="77777777" w:rsidR="009D4BB7" w:rsidRPr="00153A63" w:rsidRDefault="009D4BB7" w:rsidP="009D4BB7">
      <w:pPr>
        <w:tabs>
          <w:tab w:val="left" w:pos="432"/>
          <w:tab w:val="left" w:pos="1008"/>
          <w:tab w:val="left" w:pos="1584"/>
          <w:tab w:val="left" w:pos="2160"/>
          <w:tab w:val="left" w:pos="2736"/>
          <w:tab w:val="left" w:pos="5616"/>
          <w:tab w:val="left" w:pos="7200"/>
          <w:tab w:val="left" w:pos="7560"/>
        </w:tabs>
      </w:pPr>
    </w:p>
    <w:p w14:paraId="4598EB3E" w14:textId="77777777" w:rsidR="009D4BB7" w:rsidRPr="00153A63" w:rsidRDefault="009D4BB7" w:rsidP="009D4BB7">
      <w:pPr>
        <w:tabs>
          <w:tab w:val="left" w:pos="432"/>
          <w:tab w:val="left" w:pos="1008"/>
          <w:tab w:val="left" w:pos="1584"/>
          <w:tab w:val="left" w:pos="2160"/>
          <w:tab w:val="left" w:pos="2736"/>
          <w:tab w:val="left" w:pos="5616"/>
          <w:tab w:val="left" w:pos="7200"/>
          <w:tab w:val="left" w:pos="7560"/>
        </w:tabs>
      </w:pPr>
      <w:r w:rsidRPr="00153A63">
        <w:t>Officers who have met the requirements noted above for carrying a backup weapon shall qualify with their respective backup weapon semi-annually (qualification quarters) only on the designated Backup weapons course of fire and on the designated qualification days of each quarter of the calendar year.</w:t>
      </w:r>
    </w:p>
    <w:p w14:paraId="16857E1F" w14:textId="77777777" w:rsidR="009D4BB7" w:rsidRPr="00153A63" w:rsidRDefault="009D4BB7" w:rsidP="009D4BB7">
      <w:pPr>
        <w:tabs>
          <w:tab w:val="left" w:pos="432"/>
          <w:tab w:val="left" w:pos="1008"/>
          <w:tab w:val="left" w:pos="1584"/>
          <w:tab w:val="left" w:pos="2160"/>
          <w:tab w:val="left" w:pos="2736"/>
          <w:tab w:val="left" w:pos="5616"/>
          <w:tab w:val="left" w:pos="7200"/>
          <w:tab w:val="left" w:pos="7560"/>
        </w:tabs>
      </w:pPr>
    </w:p>
    <w:p w14:paraId="1A442183" w14:textId="77777777" w:rsidR="009D4BB7" w:rsidRPr="00153A63" w:rsidRDefault="009D4BB7" w:rsidP="009D4BB7">
      <w:pPr>
        <w:tabs>
          <w:tab w:val="left" w:pos="432"/>
          <w:tab w:val="left" w:pos="1008"/>
          <w:tab w:val="left" w:pos="1584"/>
          <w:tab w:val="left" w:pos="2160"/>
          <w:tab w:val="left" w:pos="2736"/>
          <w:tab w:val="left" w:pos="5616"/>
          <w:tab w:val="left" w:pos="7200"/>
          <w:tab w:val="left" w:pos="7560"/>
        </w:tabs>
      </w:pPr>
      <w:r w:rsidRPr="00153A63">
        <w:t>Officers who participate but fail to meet the minimum qualification requirements for a backup firearm by the last qualification date for the quarter will not be authorized to carry the weapon until such time as they meet or exceed the minimum qualification requirements.</w:t>
      </w:r>
    </w:p>
    <w:p w14:paraId="42C6658C" w14:textId="77777777" w:rsidR="009D4BB7" w:rsidRPr="00153A63" w:rsidRDefault="009D4BB7" w:rsidP="009D4BB7">
      <w:pPr>
        <w:tabs>
          <w:tab w:val="left" w:pos="432"/>
          <w:tab w:val="left" w:pos="1008"/>
          <w:tab w:val="left" w:pos="1584"/>
          <w:tab w:val="left" w:pos="2160"/>
          <w:tab w:val="left" w:pos="2736"/>
          <w:tab w:val="left" w:pos="5616"/>
          <w:tab w:val="left" w:pos="7200"/>
          <w:tab w:val="left" w:pos="7560"/>
        </w:tabs>
      </w:pPr>
    </w:p>
    <w:p w14:paraId="50328639" w14:textId="77777777" w:rsidR="009D4BB7" w:rsidRPr="00153A63" w:rsidRDefault="009D4BB7" w:rsidP="009D4BB7">
      <w:pPr>
        <w:rPr>
          <w:sz w:val="22"/>
          <w:szCs w:val="22"/>
        </w:rPr>
      </w:pPr>
      <w:r w:rsidRPr="00153A63">
        <w:t xml:space="preserve">Officers who fail to participate in the required bi-yearly qualification for a backup firearm will be denied authorization to carry that </w:t>
      </w:r>
      <w:proofErr w:type="gramStart"/>
      <w:r w:rsidRPr="00153A63">
        <w:t>particular firearm</w:t>
      </w:r>
      <w:proofErr w:type="gramEnd"/>
      <w:r w:rsidRPr="00153A63">
        <w:t xml:space="preserve"> until they have qualified. It shall be the responsibility of the officer’s immediate supervisor to ensure that no unauthorized backup firearm is carried by the officer. Reinstatement of authority to carry the backup firearm will commence upon meeting or exceeding the minimum requirements for the preceding qualification quarter.</w:t>
      </w:r>
    </w:p>
    <w:p w14:paraId="3D5414CB" w14:textId="77777777" w:rsidR="009D4BB7" w:rsidRPr="00153A63" w:rsidRDefault="009D4BB7" w:rsidP="009D4BB7">
      <w:pPr>
        <w:tabs>
          <w:tab w:val="left" w:pos="432"/>
          <w:tab w:val="left" w:pos="1008"/>
          <w:tab w:val="left" w:pos="1584"/>
          <w:tab w:val="left" w:pos="2160"/>
          <w:tab w:val="left" w:pos="2736"/>
          <w:tab w:val="left" w:pos="5616"/>
          <w:tab w:val="left" w:pos="7200"/>
          <w:tab w:val="left" w:pos="7560"/>
        </w:tabs>
      </w:pPr>
    </w:p>
    <w:p w14:paraId="5DAE92A6" w14:textId="77777777" w:rsidR="009D4BB7" w:rsidRPr="00153A63" w:rsidRDefault="009D4BB7" w:rsidP="009D4BB7">
      <w:pPr>
        <w:tabs>
          <w:tab w:val="left" w:pos="432"/>
          <w:tab w:val="left" w:pos="1008"/>
          <w:tab w:val="left" w:pos="1584"/>
          <w:tab w:val="left" w:pos="2160"/>
          <w:tab w:val="left" w:pos="2736"/>
          <w:tab w:val="left" w:pos="5616"/>
          <w:tab w:val="left" w:pos="7200"/>
          <w:tab w:val="left" w:pos="7560"/>
        </w:tabs>
      </w:pPr>
      <w:r w:rsidRPr="00153A63">
        <w:t>Any officer who chooses to carry a personally owned firearm for backup use is required to furnish his/her own ammunition for the qualification course and for use of the firearm while on duty. The department armorer must approve all ammunition.</w:t>
      </w:r>
    </w:p>
    <w:p w14:paraId="0D3CE185" w14:textId="77777777" w:rsidR="00E82309" w:rsidRPr="00153A63" w:rsidRDefault="00E82309" w:rsidP="00D70C9D">
      <w:pPr>
        <w:tabs>
          <w:tab w:val="left" w:pos="432"/>
          <w:tab w:val="left" w:pos="1008"/>
          <w:tab w:val="left" w:pos="1584"/>
          <w:tab w:val="left" w:pos="2160"/>
          <w:tab w:val="left" w:pos="2736"/>
          <w:tab w:val="left" w:pos="5616"/>
          <w:tab w:val="left" w:pos="7200"/>
          <w:tab w:val="left" w:pos="7560"/>
        </w:tabs>
      </w:pPr>
    </w:p>
    <w:bookmarkStart w:id="646" w:name="EighteenPointThree"/>
    <w:p w14:paraId="73A45E6A" w14:textId="77777777" w:rsidR="00A94D00" w:rsidRPr="00153A63" w:rsidRDefault="007A4ECC" w:rsidP="00D70C9D">
      <w:pPr>
        <w:tabs>
          <w:tab w:val="left" w:pos="432"/>
          <w:tab w:val="left" w:pos="1008"/>
          <w:tab w:val="left" w:pos="1584"/>
          <w:tab w:val="left" w:pos="2160"/>
          <w:tab w:val="left" w:pos="2736"/>
          <w:tab w:val="left" w:pos="5616"/>
          <w:tab w:val="left" w:pos="7200"/>
          <w:tab w:val="left" w:pos="7560"/>
        </w:tabs>
        <w:rPr>
          <w:b/>
        </w:rPr>
      </w:pPr>
      <w:r w:rsidRPr="00153A63">
        <w:rPr>
          <w:b/>
        </w:rPr>
        <w:fldChar w:fldCharType="begin"/>
      </w:r>
      <w:r w:rsidR="00FD1615" w:rsidRPr="00153A63">
        <w:rPr>
          <w:b/>
        </w:rPr>
        <w:instrText>HYPERLINK  \l "TOCAuthWeapAmmunition"</w:instrText>
      </w:r>
      <w:r w:rsidRPr="00153A63">
        <w:rPr>
          <w:b/>
        </w:rPr>
      </w:r>
      <w:r w:rsidRPr="00153A63">
        <w:rPr>
          <w:b/>
        </w:rPr>
        <w:fldChar w:fldCharType="separate"/>
      </w:r>
      <w:r w:rsidR="00A94D00" w:rsidRPr="00153A63">
        <w:rPr>
          <w:rStyle w:val="Hyperlink"/>
          <w:b/>
        </w:rPr>
        <w:t>18.3 AMMUNITION</w:t>
      </w:r>
      <w:r w:rsidRPr="00153A63">
        <w:rPr>
          <w:b/>
        </w:rPr>
        <w:fldChar w:fldCharType="end"/>
      </w:r>
    </w:p>
    <w:bookmarkEnd w:id="646"/>
    <w:p w14:paraId="03C70412" w14:textId="77777777" w:rsidR="00A94D00" w:rsidRPr="00153A63" w:rsidRDefault="00A94D00" w:rsidP="00D70C9D">
      <w:pPr>
        <w:tabs>
          <w:tab w:val="left" w:pos="432"/>
          <w:tab w:val="left" w:pos="1008"/>
          <w:tab w:val="left" w:pos="1584"/>
          <w:tab w:val="left" w:pos="2160"/>
          <w:tab w:val="left" w:pos="2736"/>
          <w:tab w:val="left" w:pos="5616"/>
          <w:tab w:val="left" w:pos="7200"/>
          <w:tab w:val="left" w:pos="7560"/>
        </w:tabs>
        <w:rPr>
          <w:b/>
        </w:rPr>
      </w:pPr>
    </w:p>
    <w:p w14:paraId="04F3C7E3"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Uniformed officers will carry enough department authorized duty issue ammunition on their duty belt (including the rounds in the firearm) to facilitate two reloads.</w:t>
      </w:r>
    </w:p>
    <w:p w14:paraId="1747FC6D"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3FAB9479"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Plain-clothes officers while on duty will carry a fully loaded handgun. The carrying of additional ammunition on their person is encouraged but not mandated.</w:t>
      </w:r>
    </w:p>
    <w:p w14:paraId="346BCC9C"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rPr>
          <w:color w:val="000000"/>
        </w:rPr>
      </w:pPr>
    </w:p>
    <w:p w14:paraId="269550AB" w14:textId="77777777" w:rsidR="00882F3A" w:rsidRPr="00153A63" w:rsidRDefault="00882F3A" w:rsidP="00882F3A">
      <w:pPr>
        <w:rPr>
          <w:color w:val="000000"/>
        </w:rPr>
      </w:pPr>
      <w:r w:rsidRPr="00153A63">
        <w:rPr>
          <w:color w:val="000000"/>
        </w:rPr>
        <w:t xml:space="preserve">All authorized duty issue ammunition shall be “Factory” new and of a design, </w:t>
      </w:r>
      <w:proofErr w:type="gramStart"/>
      <w:r w:rsidRPr="00153A63">
        <w:rPr>
          <w:color w:val="000000"/>
        </w:rPr>
        <w:t>weight</w:t>
      </w:r>
      <w:proofErr w:type="gramEnd"/>
      <w:r w:rsidRPr="00153A63">
        <w:rPr>
          <w:color w:val="000000"/>
        </w:rPr>
        <w:t xml:space="preserve"> and velocity to meet the needs of the department.</w:t>
      </w:r>
    </w:p>
    <w:p w14:paraId="49447B59"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rPr>
          <w:color w:val="000000"/>
        </w:rPr>
      </w:pPr>
    </w:p>
    <w:p w14:paraId="633CED41"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rPr>
          <w:color w:val="000000"/>
        </w:rPr>
      </w:pPr>
      <w:r w:rsidRPr="00153A63">
        <w:rPr>
          <w:color w:val="000000"/>
        </w:rPr>
        <w:t>All other ammunition calibers are referenced in the Procedures Manual or individual unit Standard Operating Procedures (SOP).</w:t>
      </w:r>
    </w:p>
    <w:p w14:paraId="3366D458"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rPr>
          <w:b/>
          <w:color w:val="000000"/>
        </w:rPr>
      </w:pPr>
    </w:p>
    <w:p w14:paraId="0AED05DE"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Modification to department issued ammunition is strictly prohibited.</w:t>
      </w:r>
    </w:p>
    <w:p w14:paraId="4206DD94" w14:textId="77777777" w:rsidR="004C2952" w:rsidRPr="00153A63" w:rsidRDefault="004C2952" w:rsidP="00D70C9D">
      <w:pPr>
        <w:tabs>
          <w:tab w:val="left" w:pos="432"/>
          <w:tab w:val="left" w:pos="1008"/>
          <w:tab w:val="left" w:pos="1584"/>
          <w:tab w:val="left" w:pos="2160"/>
          <w:tab w:val="left" w:pos="2736"/>
          <w:tab w:val="left" w:pos="5616"/>
          <w:tab w:val="left" w:pos="7200"/>
          <w:tab w:val="left" w:pos="7560"/>
        </w:tabs>
        <w:rPr>
          <w:b/>
        </w:rPr>
      </w:pPr>
    </w:p>
    <w:bookmarkStart w:id="647" w:name="EighteenPointFour"/>
    <w:p w14:paraId="1C6F5EFE" w14:textId="77777777" w:rsidR="00A94D00" w:rsidRPr="00153A63" w:rsidRDefault="007A4ECC" w:rsidP="00D70C9D">
      <w:pPr>
        <w:tabs>
          <w:tab w:val="left" w:pos="432"/>
          <w:tab w:val="left" w:pos="1008"/>
          <w:tab w:val="left" w:pos="1584"/>
          <w:tab w:val="left" w:pos="2160"/>
          <w:tab w:val="left" w:pos="2736"/>
          <w:tab w:val="left" w:pos="5616"/>
          <w:tab w:val="left" w:pos="7200"/>
          <w:tab w:val="left" w:pos="7560"/>
        </w:tabs>
        <w:rPr>
          <w:b/>
        </w:rPr>
      </w:pPr>
      <w:r w:rsidRPr="00153A63">
        <w:rPr>
          <w:b/>
        </w:rPr>
        <w:fldChar w:fldCharType="begin"/>
      </w:r>
      <w:r w:rsidR="00FD1615" w:rsidRPr="00153A63">
        <w:rPr>
          <w:b/>
        </w:rPr>
        <w:instrText>HYPERLINK  \l "TOCAuthWeapFirearmCareMaintenance"</w:instrText>
      </w:r>
      <w:r w:rsidRPr="00153A63">
        <w:rPr>
          <w:b/>
        </w:rPr>
      </w:r>
      <w:r w:rsidRPr="00153A63">
        <w:rPr>
          <w:b/>
        </w:rPr>
        <w:fldChar w:fldCharType="separate"/>
      </w:r>
      <w:r w:rsidR="00A94D00" w:rsidRPr="00153A63">
        <w:rPr>
          <w:rStyle w:val="Hyperlink"/>
          <w:b/>
        </w:rPr>
        <w:t>18.4 FIREARM CARE/MAINTENANCE</w:t>
      </w:r>
      <w:r w:rsidRPr="00153A63">
        <w:rPr>
          <w:b/>
        </w:rPr>
        <w:fldChar w:fldCharType="end"/>
      </w:r>
    </w:p>
    <w:bookmarkEnd w:id="647"/>
    <w:p w14:paraId="779C0326" w14:textId="77777777" w:rsidR="00A94D00" w:rsidRPr="00153A63" w:rsidRDefault="00A94D00" w:rsidP="00D70C9D">
      <w:pPr>
        <w:tabs>
          <w:tab w:val="left" w:pos="432"/>
          <w:tab w:val="left" w:pos="1008"/>
          <w:tab w:val="left" w:pos="1584"/>
          <w:tab w:val="left" w:pos="2160"/>
          <w:tab w:val="left" w:pos="2736"/>
          <w:tab w:val="left" w:pos="5616"/>
          <w:tab w:val="left" w:pos="7200"/>
          <w:tab w:val="left" w:pos="7560"/>
        </w:tabs>
        <w:rPr>
          <w:b/>
        </w:rPr>
      </w:pPr>
    </w:p>
    <w:p w14:paraId="3731B095"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The department armorer shall perform an annual inspection of all department issue and personally owned firearms approved for use in an officer’s official capacity. The department Range Master, or any department-approved armorer has the authority to remove any unsafe firearm from use. The department Range Master will maintain a record of each weapon approved by the Everett Police Department for official use. The Range Master will be responsible for ensuring that all department firearms, not issued, are stored in the department vault.</w:t>
      </w:r>
    </w:p>
    <w:p w14:paraId="08500DA3"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0227E0F6"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The department armorer will complete or order all necessary repairs to department owned/issued firearms.</w:t>
      </w:r>
    </w:p>
    <w:p w14:paraId="4EEE006D"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1B93453F"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All necessary repairs to personally owned firearms used in their official capacity may be performed by a qualified department armorer. Repair of personally owned firearms for which no qualified department armorer is available and replacement parts for personally owned firearms are the responsibility of the individual officer.</w:t>
      </w:r>
    </w:p>
    <w:p w14:paraId="7BD43EBA"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1877524B"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 xml:space="preserve">Officers are responsible for the care and cleaning of their weapons and will, </w:t>
      </w:r>
      <w:proofErr w:type="gramStart"/>
      <w:r w:rsidRPr="00153A63">
        <w:t>at all times</w:t>
      </w:r>
      <w:proofErr w:type="gramEnd"/>
      <w:r w:rsidRPr="00153A63">
        <w:t>, maintain the weapon in a clean and serviceable manner.</w:t>
      </w:r>
    </w:p>
    <w:p w14:paraId="349CD04D"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7EEFF7A1"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Officers shall immediately report the loss or theft of any department or personally owned firearm used in their official capacity, to the Chief of Police through the Chain of Command. The report will be in writing and will detail all the facts concerning the incident. Additionally, the officer will file a police report in the jurisdiction where the theft occurred.</w:t>
      </w:r>
    </w:p>
    <w:p w14:paraId="56FBDDA3"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1772A3B0" w14:textId="77777777" w:rsidR="001D5EFA" w:rsidRPr="00153A63" w:rsidRDefault="00882F3A" w:rsidP="00882F3A">
      <w:pPr>
        <w:tabs>
          <w:tab w:val="left" w:pos="432"/>
          <w:tab w:val="left" w:pos="1008"/>
          <w:tab w:val="left" w:pos="1584"/>
          <w:tab w:val="left" w:pos="2160"/>
          <w:tab w:val="left" w:pos="2736"/>
          <w:tab w:val="left" w:pos="5616"/>
          <w:tab w:val="left" w:pos="7200"/>
          <w:tab w:val="left" w:pos="7560"/>
        </w:tabs>
        <w:rPr>
          <w:color w:val="000000"/>
        </w:rPr>
      </w:pPr>
      <w:r w:rsidRPr="00153A63">
        <w:t xml:space="preserve">Officers shall keep issued weapons in a gun locker, in a locked changing room locker, locked desk or in a secure place when not on their person. This is encouraged while at </w:t>
      </w:r>
      <w:r w:rsidRPr="00153A63">
        <w:rPr>
          <w:color w:val="000000"/>
        </w:rPr>
        <w:t>home or away from work. At the officers’ request, locks are provided for additional security during the safe storage of department issued pistols and rifles.  These locks only restrict the operation of the weapon, and do not prevent theft.</w:t>
      </w:r>
    </w:p>
    <w:p w14:paraId="23FE58E0" w14:textId="77777777" w:rsidR="003B0C26" w:rsidRPr="00E13F9B" w:rsidRDefault="003B0C26" w:rsidP="001D5EFA">
      <w:pPr>
        <w:tabs>
          <w:tab w:val="left" w:pos="432"/>
          <w:tab w:val="left" w:pos="1008"/>
          <w:tab w:val="left" w:pos="1584"/>
          <w:tab w:val="left" w:pos="2160"/>
          <w:tab w:val="left" w:pos="2736"/>
          <w:tab w:val="left" w:pos="5616"/>
          <w:tab w:val="left" w:pos="7200"/>
          <w:tab w:val="left" w:pos="7560"/>
        </w:tabs>
        <w:rPr>
          <w:color w:val="000000"/>
        </w:rPr>
      </w:pPr>
    </w:p>
    <w:bookmarkStart w:id="648" w:name="EighteenPointFive"/>
    <w:bookmarkEnd w:id="648"/>
    <w:p w14:paraId="6FA45D38" w14:textId="77777777" w:rsidR="009B0C48" w:rsidRPr="00E13F9B" w:rsidRDefault="009B0C48" w:rsidP="001D5EFA">
      <w:pPr>
        <w:tabs>
          <w:tab w:val="left" w:pos="432"/>
          <w:tab w:val="left" w:pos="1008"/>
          <w:tab w:val="left" w:pos="1584"/>
          <w:tab w:val="left" w:pos="2160"/>
          <w:tab w:val="left" w:pos="2736"/>
          <w:tab w:val="left" w:pos="5616"/>
          <w:tab w:val="left" w:pos="7200"/>
          <w:tab w:val="left" w:pos="7560"/>
        </w:tabs>
        <w:rPr>
          <w:b/>
          <w:bCs/>
          <w:color w:val="000000"/>
        </w:rPr>
      </w:pPr>
      <w:r w:rsidRPr="00E13F9B">
        <w:rPr>
          <w:b/>
          <w:bCs/>
          <w:color w:val="000000"/>
        </w:rPr>
        <w:fldChar w:fldCharType="begin"/>
      </w:r>
      <w:r w:rsidRPr="00E13F9B">
        <w:rPr>
          <w:b/>
          <w:bCs/>
          <w:color w:val="000000"/>
        </w:rPr>
        <w:instrText xml:space="preserve"> HYPERLINK  \l "ChapterEighteen" </w:instrText>
      </w:r>
      <w:r w:rsidRPr="00E13F9B">
        <w:rPr>
          <w:b/>
          <w:bCs/>
          <w:color w:val="000000"/>
        </w:rPr>
      </w:r>
      <w:r w:rsidRPr="00E13F9B">
        <w:rPr>
          <w:b/>
          <w:bCs/>
          <w:color w:val="000000"/>
        </w:rPr>
        <w:fldChar w:fldCharType="separate"/>
      </w:r>
      <w:r w:rsidRPr="00E13F9B">
        <w:rPr>
          <w:rStyle w:val="Hyperlink"/>
          <w:b/>
          <w:bCs/>
        </w:rPr>
        <w:t>18.5 SHOTGUNS</w:t>
      </w:r>
      <w:r w:rsidRPr="00E13F9B">
        <w:rPr>
          <w:b/>
          <w:bCs/>
          <w:color w:val="000000"/>
        </w:rPr>
        <w:fldChar w:fldCharType="end"/>
      </w:r>
    </w:p>
    <w:p w14:paraId="0F991100" w14:textId="77777777" w:rsidR="00A94D00" w:rsidRDefault="00A94D00" w:rsidP="00D70C9D">
      <w:pPr>
        <w:tabs>
          <w:tab w:val="left" w:pos="432"/>
          <w:tab w:val="left" w:pos="1584"/>
          <w:tab w:val="left" w:pos="2160"/>
          <w:tab w:val="left" w:pos="2736"/>
          <w:tab w:val="left" w:pos="5616"/>
          <w:tab w:val="left" w:pos="7200"/>
          <w:tab w:val="left" w:pos="7560"/>
        </w:tabs>
        <w:outlineLvl w:val="0"/>
      </w:pPr>
    </w:p>
    <w:p w14:paraId="7E2DF6F3" w14:textId="77777777" w:rsidR="00E13F9B" w:rsidRDefault="00E13F9B" w:rsidP="00E13F9B">
      <w:r>
        <w:t xml:space="preserve">Shotguns are authorized to be carried only by members of the Everett Police Department Tactical Team during team activations or as specified in </w:t>
      </w:r>
      <w:hyperlink w:anchor="EighteenPointSeven" w:history="1">
        <w:r w:rsidRPr="00E13F9B">
          <w:rPr>
            <w:rStyle w:val="Hyperlink"/>
          </w:rPr>
          <w:t>Chapter 18.7</w:t>
        </w:r>
      </w:hyperlink>
      <w:r>
        <w:t xml:space="preserve">.  Members of the Everett Police Department Honor Guard are authorized to carry shotguns for ceremonial use.   </w:t>
      </w:r>
    </w:p>
    <w:p w14:paraId="4467D332" w14:textId="77777777" w:rsidR="00E13F9B" w:rsidRDefault="00E13F9B" w:rsidP="00E13F9B"/>
    <w:p w14:paraId="5E1DF603" w14:textId="77777777" w:rsidR="00E13F9B" w:rsidRPr="0078636A" w:rsidRDefault="00E13F9B" w:rsidP="00E13F9B">
      <w:pPr>
        <w:rPr>
          <w:szCs w:val="24"/>
        </w:rPr>
      </w:pPr>
      <w:r w:rsidRPr="0078636A">
        <w:lastRenderedPageBreak/>
        <w:t>Everett Police Department Members that are assigned to the WSP Interagency Bomb Team, are authorized to use devices, that assist in rendering items safe, in accordance with their SOP.  Those devices include, but are not limited to, PAN (Percussion Actuated Non-electric) Disrupters.</w:t>
      </w:r>
    </w:p>
    <w:p w14:paraId="3E73AA8E" w14:textId="77777777" w:rsidR="00E13F9B" w:rsidRPr="00153A63" w:rsidRDefault="00E13F9B" w:rsidP="00D70C9D">
      <w:pPr>
        <w:tabs>
          <w:tab w:val="left" w:pos="432"/>
          <w:tab w:val="left" w:pos="1584"/>
          <w:tab w:val="left" w:pos="2160"/>
          <w:tab w:val="left" w:pos="2736"/>
          <w:tab w:val="left" w:pos="5616"/>
          <w:tab w:val="left" w:pos="7200"/>
          <w:tab w:val="left" w:pos="7560"/>
        </w:tabs>
        <w:outlineLvl w:val="0"/>
      </w:pPr>
    </w:p>
    <w:bookmarkStart w:id="649" w:name="EighteenPointSix"/>
    <w:p w14:paraId="7662DEC7" w14:textId="77777777" w:rsidR="00A94D00" w:rsidRPr="00153A63" w:rsidRDefault="007A4ECC" w:rsidP="00D70C9D">
      <w:pPr>
        <w:tabs>
          <w:tab w:val="left" w:pos="432"/>
          <w:tab w:val="left" w:pos="1584"/>
          <w:tab w:val="left" w:pos="2160"/>
          <w:tab w:val="left" w:pos="2736"/>
          <w:tab w:val="left" w:pos="5616"/>
          <w:tab w:val="left" w:pos="7200"/>
          <w:tab w:val="left" w:pos="7560"/>
        </w:tabs>
        <w:outlineLvl w:val="0"/>
      </w:pPr>
      <w:r w:rsidRPr="00153A63">
        <w:rPr>
          <w:b/>
        </w:rPr>
        <w:fldChar w:fldCharType="begin"/>
      </w:r>
      <w:r w:rsidR="009B0C48" w:rsidRPr="00153A63">
        <w:rPr>
          <w:b/>
        </w:rPr>
        <w:instrText>HYPERLINK  \l "TOCAuthWeapCAR15LongRifles"</w:instrText>
      </w:r>
      <w:r w:rsidRPr="00153A63">
        <w:rPr>
          <w:b/>
        </w:rPr>
      </w:r>
      <w:r w:rsidRPr="00153A63">
        <w:rPr>
          <w:b/>
        </w:rPr>
        <w:fldChar w:fldCharType="separate"/>
      </w:r>
      <w:r w:rsidR="009B0C48" w:rsidRPr="00153A63">
        <w:rPr>
          <w:rStyle w:val="Hyperlink"/>
          <w:b/>
        </w:rPr>
        <w:t>18.6 LONG RIFLES</w:t>
      </w:r>
      <w:r w:rsidRPr="00153A63">
        <w:rPr>
          <w:b/>
        </w:rPr>
        <w:fldChar w:fldCharType="end"/>
      </w:r>
    </w:p>
    <w:bookmarkEnd w:id="649"/>
    <w:p w14:paraId="4A09664A" w14:textId="77777777" w:rsidR="00A94D00" w:rsidRPr="00153A63" w:rsidRDefault="00A94D00" w:rsidP="00D70C9D">
      <w:pPr>
        <w:tabs>
          <w:tab w:val="left" w:pos="432"/>
          <w:tab w:val="left" w:pos="1584"/>
          <w:tab w:val="left" w:pos="2160"/>
          <w:tab w:val="left" w:pos="2736"/>
          <w:tab w:val="left" w:pos="5616"/>
          <w:tab w:val="left" w:pos="7200"/>
          <w:tab w:val="left" w:pos="7560"/>
        </w:tabs>
      </w:pPr>
    </w:p>
    <w:p w14:paraId="65A5F13C"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Officers who want to use a departmentally issued rifle for duty weapons may do so subject to successful completion of the rifle training program.</w:t>
      </w:r>
    </w:p>
    <w:p w14:paraId="2A246829"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51BCACCF"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Weapon:</w:t>
      </w:r>
    </w:p>
    <w:p w14:paraId="4E3E58B7"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48DE4450" w14:textId="77777777" w:rsidR="00882F3A" w:rsidRPr="00153A63" w:rsidRDefault="00882F3A" w:rsidP="00882F3A">
      <w:pPr>
        <w:tabs>
          <w:tab w:val="left" w:pos="1008"/>
          <w:tab w:val="left" w:pos="1584"/>
          <w:tab w:val="left" w:pos="2160"/>
          <w:tab w:val="left" w:pos="2736"/>
          <w:tab w:val="left" w:pos="5616"/>
          <w:tab w:val="left" w:pos="7200"/>
          <w:tab w:val="left" w:pos="7560"/>
        </w:tabs>
        <w:rPr>
          <w:color w:val="000000"/>
        </w:rPr>
      </w:pPr>
      <w:r w:rsidRPr="00153A63">
        <w:rPr>
          <w:color w:val="000000"/>
        </w:rPr>
        <w:t xml:space="preserve">No modifications are to be made to a department issued owned rifles without the permission of the department rangemaster. </w:t>
      </w:r>
    </w:p>
    <w:p w14:paraId="11EF971E"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2F851C83"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Training:</w:t>
      </w:r>
    </w:p>
    <w:p w14:paraId="20A3936D"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3E5B7B2A" w14:textId="77777777" w:rsidR="00882F3A" w:rsidRPr="00153A63" w:rsidRDefault="00882F3A" w:rsidP="00882F3A">
      <w:pPr>
        <w:tabs>
          <w:tab w:val="num" w:pos="360"/>
          <w:tab w:val="left" w:pos="432"/>
          <w:tab w:val="left" w:pos="1008"/>
          <w:tab w:val="left" w:pos="1584"/>
          <w:tab w:val="left" w:pos="2160"/>
          <w:tab w:val="left" w:pos="2736"/>
          <w:tab w:val="left" w:pos="5616"/>
          <w:tab w:val="left" w:pos="7200"/>
          <w:tab w:val="left" w:pos="7560"/>
        </w:tabs>
        <w:ind w:left="360" w:hanging="360"/>
      </w:pPr>
      <w:r w:rsidRPr="00153A63">
        <w:t>Participating officers shall successfully complete the department’s rifle training program.</w:t>
      </w:r>
    </w:p>
    <w:p w14:paraId="5690C76F" w14:textId="77777777" w:rsidR="00882F3A" w:rsidRPr="00153A63" w:rsidRDefault="00882F3A" w:rsidP="00882F3A">
      <w:pPr>
        <w:tabs>
          <w:tab w:val="left" w:pos="1008"/>
          <w:tab w:val="left" w:pos="1584"/>
          <w:tab w:val="left" w:pos="2160"/>
          <w:tab w:val="left" w:pos="2736"/>
          <w:tab w:val="left" w:pos="5616"/>
          <w:tab w:val="left" w:pos="7200"/>
          <w:tab w:val="left" w:pos="7560"/>
        </w:tabs>
      </w:pPr>
      <w:r w:rsidRPr="00153A63">
        <w:t xml:space="preserve">Officers shall qualify semi-annually with the rifle. Failure to qualify will result in the suspension of the privilege to carry the rifle. </w:t>
      </w:r>
      <w:r w:rsidRPr="00153A63">
        <w:rPr>
          <w:color w:val="000000"/>
        </w:rPr>
        <w:t xml:space="preserve">Reinstatement to carry a rifle is addressed in </w:t>
      </w:r>
      <w:hyperlink w:anchor="EighteenPointTen" w:history="1">
        <w:r w:rsidRPr="00153A63">
          <w:rPr>
            <w:color w:val="0000FF"/>
            <w:u w:val="single"/>
          </w:rPr>
          <w:t>Chapter 18.10</w:t>
        </w:r>
      </w:hyperlink>
      <w:r w:rsidRPr="00153A63">
        <w:rPr>
          <w:color w:val="000000"/>
        </w:rPr>
        <w:t>.</w:t>
      </w:r>
      <w:r w:rsidRPr="00153A63">
        <w:t xml:space="preserve"> Proficiency at breaking down, </w:t>
      </w:r>
      <w:proofErr w:type="gramStart"/>
      <w:r w:rsidRPr="00153A63">
        <w:t>cleaning</w:t>
      </w:r>
      <w:proofErr w:type="gramEnd"/>
      <w:r w:rsidRPr="00153A63">
        <w:t xml:space="preserve"> and reassembling the weapon along with knowledge and skill to recognize and clear malfunctions shall be evaluated semi-annually during semi-annual qualification.</w:t>
      </w:r>
    </w:p>
    <w:p w14:paraId="0B3FCA9D"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294CA1FB"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Ammunition:</w:t>
      </w:r>
    </w:p>
    <w:p w14:paraId="7BEEF5D1"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195958C0" w14:textId="77777777" w:rsidR="00882F3A" w:rsidRPr="00153A63" w:rsidRDefault="00882F3A" w:rsidP="00882F3A">
      <w:pPr>
        <w:tabs>
          <w:tab w:val="left" w:pos="1008"/>
          <w:tab w:val="left" w:pos="1584"/>
          <w:tab w:val="left" w:pos="2160"/>
          <w:tab w:val="left" w:pos="2736"/>
          <w:tab w:val="left" w:pos="5616"/>
          <w:tab w:val="left" w:pos="7200"/>
          <w:tab w:val="left" w:pos="7560"/>
        </w:tabs>
      </w:pPr>
      <w:r w:rsidRPr="00153A63">
        <w:t>Ammunition for rifles must be department issued. Rifles will be carried only in department designed rifle racks. No rifle will be carried in a department vehicle with a round chambered.</w:t>
      </w:r>
    </w:p>
    <w:p w14:paraId="13AE811D"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p w14:paraId="289BF454"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Inspection:</w:t>
      </w:r>
    </w:p>
    <w:p w14:paraId="01F8F63D" w14:textId="77777777" w:rsidR="00882F3A" w:rsidRPr="00153A63" w:rsidRDefault="00882F3A" w:rsidP="00882F3A">
      <w:pPr>
        <w:tabs>
          <w:tab w:val="left" w:pos="1008"/>
          <w:tab w:val="left" w:pos="1584"/>
          <w:tab w:val="left" w:pos="2160"/>
          <w:tab w:val="left" w:pos="2736"/>
          <w:tab w:val="left" w:pos="5616"/>
          <w:tab w:val="left" w:pos="7200"/>
          <w:tab w:val="left" w:pos="7560"/>
        </w:tabs>
      </w:pPr>
    </w:p>
    <w:p w14:paraId="470B2CB8" w14:textId="77777777" w:rsidR="00A94D00" w:rsidRPr="00153A63" w:rsidRDefault="00882F3A" w:rsidP="00882F3A">
      <w:pPr>
        <w:tabs>
          <w:tab w:val="left" w:pos="432"/>
          <w:tab w:val="left" w:pos="1008"/>
          <w:tab w:val="left" w:pos="1584"/>
          <w:tab w:val="left" w:pos="2160"/>
          <w:tab w:val="left" w:pos="2736"/>
          <w:tab w:val="left" w:pos="5616"/>
          <w:tab w:val="left" w:pos="7200"/>
          <w:tab w:val="left" w:pos="7560"/>
        </w:tabs>
      </w:pPr>
      <w:r w:rsidRPr="00153A63">
        <w:t>All weapons shall be inspected and approved for use by the Department Armorer prior to their initial deployment in the field. The Department Armorer will record the serial number of the rifle and maintain all information pertinent to the weapon in department files.</w:t>
      </w:r>
    </w:p>
    <w:p w14:paraId="12BF6F48" w14:textId="77777777" w:rsidR="00882F3A" w:rsidRPr="00153A63" w:rsidRDefault="00882F3A" w:rsidP="00882F3A">
      <w:pPr>
        <w:tabs>
          <w:tab w:val="left" w:pos="432"/>
          <w:tab w:val="left" w:pos="1008"/>
          <w:tab w:val="left" w:pos="1584"/>
          <w:tab w:val="left" w:pos="2160"/>
          <w:tab w:val="left" w:pos="2736"/>
          <w:tab w:val="left" w:pos="5616"/>
          <w:tab w:val="left" w:pos="7200"/>
          <w:tab w:val="left" w:pos="7560"/>
        </w:tabs>
      </w:pPr>
    </w:p>
    <w:bookmarkStart w:id="650" w:name="EighteenPointSeven"/>
    <w:p w14:paraId="551CDEDE" w14:textId="77777777" w:rsidR="00A94D00" w:rsidRPr="00153A63" w:rsidRDefault="007A4ECC" w:rsidP="00D70C9D">
      <w:pPr>
        <w:tabs>
          <w:tab w:val="left" w:pos="432"/>
          <w:tab w:val="left" w:pos="1008"/>
          <w:tab w:val="left" w:pos="1584"/>
          <w:tab w:val="left" w:pos="2160"/>
          <w:tab w:val="left" w:pos="2736"/>
          <w:tab w:val="left" w:pos="5616"/>
          <w:tab w:val="left" w:pos="7200"/>
          <w:tab w:val="left" w:pos="7560"/>
        </w:tabs>
      </w:pPr>
      <w:r w:rsidRPr="00153A63">
        <w:rPr>
          <w:b/>
        </w:rPr>
        <w:fldChar w:fldCharType="begin"/>
      </w:r>
      <w:r w:rsidR="009B0C48" w:rsidRPr="00153A63">
        <w:rPr>
          <w:b/>
        </w:rPr>
        <w:instrText>HYPERLINK  \l "TOCAuthWeapLessLethalWeapons"</w:instrText>
      </w:r>
      <w:r w:rsidRPr="00153A63">
        <w:rPr>
          <w:b/>
        </w:rPr>
      </w:r>
      <w:r w:rsidRPr="00153A63">
        <w:rPr>
          <w:b/>
        </w:rPr>
        <w:fldChar w:fldCharType="separate"/>
      </w:r>
      <w:r w:rsidR="009B0C48" w:rsidRPr="00153A63">
        <w:rPr>
          <w:rStyle w:val="Hyperlink"/>
          <w:b/>
        </w:rPr>
        <w:t xml:space="preserve">18.7 </w:t>
      </w:r>
      <w:r w:rsidR="00D631F1" w:rsidRPr="00D631F1">
        <w:rPr>
          <w:rStyle w:val="Hyperlink"/>
          <w:b/>
        </w:rPr>
        <w:t>PROJECTILE IMPACT WEAPONS (I.</w:t>
      </w:r>
      <w:proofErr w:type="gramStart"/>
      <w:r w:rsidR="00D631F1" w:rsidRPr="00D631F1">
        <w:rPr>
          <w:rStyle w:val="Hyperlink"/>
          <w:b/>
        </w:rPr>
        <w:t>E.</w:t>
      </w:r>
      <w:r w:rsidR="009B0C48" w:rsidRPr="00153A63">
        <w:rPr>
          <w:rStyle w:val="Hyperlink"/>
          <w:b/>
        </w:rPr>
        <w:t>LESS</w:t>
      </w:r>
      <w:proofErr w:type="gramEnd"/>
      <w:r w:rsidR="009B0C48" w:rsidRPr="00153A63">
        <w:rPr>
          <w:rStyle w:val="Hyperlink"/>
          <w:b/>
        </w:rPr>
        <w:t>-LETHAL IMPACT LAUNCHERS</w:t>
      </w:r>
      <w:r w:rsidRPr="00153A63">
        <w:rPr>
          <w:b/>
        </w:rPr>
        <w:fldChar w:fldCharType="end"/>
      </w:r>
    </w:p>
    <w:bookmarkEnd w:id="650"/>
    <w:p w14:paraId="4F9ECFF3" w14:textId="77777777" w:rsidR="00A94D00" w:rsidRPr="00153A63" w:rsidRDefault="00A94D00" w:rsidP="00D70C9D">
      <w:pPr>
        <w:tabs>
          <w:tab w:val="left" w:pos="432"/>
          <w:tab w:val="left" w:pos="1008"/>
          <w:tab w:val="left" w:pos="1584"/>
          <w:tab w:val="left" w:pos="2160"/>
          <w:tab w:val="left" w:pos="2736"/>
          <w:tab w:val="left" w:pos="5616"/>
          <w:tab w:val="left" w:pos="7200"/>
          <w:tab w:val="left" w:pos="7560"/>
        </w:tabs>
      </w:pPr>
    </w:p>
    <w:p w14:paraId="1A9C8D4C" w14:textId="77777777" w:rsidR="00176CD8" w:rsidRDefault="00176CD8" w:rsidP="00176CD8">
      <w:pPr>
        <w:tabs>
          <w:tab w:val="left" w:pos="432"/>
          <w:tab w:val="left" w:pos="1008"/>
          <w:tab w:val="left" w:pos="1584"/>
          <w:tab w:val="left" w:pos="2160"/>
          <w:tab w:val="left" w:pos="2736"/>
          <w:tab w:val="left" w:pos="5616"/>
          <w:tab w:val="left" w:pos="7200"/>
          <w:tab w:val="left" w:pos="7560"/>
        </w:tabs>
      </w:pPr>
      <w:bookmarkStart w:id="651" w:name="EighteenPointEight"/>
      <w:r w:rsidRPr="00176CD8">
        <w:t>For department personnel who are authorized to carry less-lethal impact launchers, the following standards apply:</w:t>
      </w:r>
    </w:p>
    <w:p w14:paraId="02E5654B" w14:textId="77777777" w:rsidR="00176CD8" w:rsidRPr="00176CD8" w:rsidRDefault="00176CD8" w:rsidP="00176CD8">
      <w:pPr>
        <w:tabs>
          <w:tab w:val="left" w:pos="432"/>
          <w:tab w:val="left" w:pos="1008"/>
          <w:tab w:val="left" w:pos="1584"/>
          <w:tab w:val="left" w:pos="2160"/>
          <w:tab w:val="left" w:pos="2736"/>
          <w:tab w:val="left" w:pos="5616"/>
          <w:tab w:val="left" w:pos="7200"/>
          <w:tab w:val="left" w:pos="7560"/>
        </w:tabs>
      </w:pPr>
    </w:p>
    <w:p w14:paraId="356BA911" w14:textId="77777777" w:rsidR="00176CD8" w:rsidRPr="00176CD8" w:rsidRDefault="00176CD8" w:rsidP="00743268">
      <w:pPr>
        <w:numPr>
          <w:ilvl w:val="0"/>
          <w:numId w:val="103"/>
        </w:numPr>
        <w:tabs>
          <w:tab w:val="left" w:pos="432"/>
          <w:tab w:val="left" w:pos="1008"/>
          <w:tab w:val="left" w:pos="1584"/>
          <w:tab w:val="left" w:pos="2160"/>
          <w:tab w:val="left" w:pos="2736"/>
          <w:tab w:val="left" w:pos="5616"/>
          <w:tab w:val="left" w:pos="7200"/>
          <w:tab w:val="left" w:pos="7560"/>
        </w:tabs>
      </w:pPr>
      <w:r w:rsidRPr="00176CD8">
        <w:t>A Projectile Impact Weapon (PIW) fires less-lethal ammunition and is designed to stun, temporarily incapacitate, or cause temporary discomfort to a person without penetrating the person’s body.</w:t>
      </w:r>
    </w:p>
    <w:p w14:paraId="7E41BB34" w14:textId="77777777" w:rsidR="00176CD8" w:rsidRPr="00176CD8" w:rsidRDefault="00176CD8" w:rsidP="00743268">
      <w:pPr>
        <w:numPr>
          <w:ilvl w:val="0"/>
          <w:numId w:val="103"/>
        </w:numPr>
        <w:tabs>
          <w:tab w:val="left" w:pos="432"/>
          <w:tab w:val="left" w:pos="1008"/>
          <w:tab w:val="left" w:pos="1584"/>
          <w:tab w:val="left" w:pos="2160"/>
          <w:tab w:val="left" w:pos="2736"/>
          <w:tab w:val="left" w:pos="5616"/>
          <w:tab w:val="left" w:pos="7200"/>
          <w:tab w:val="left" w:pos="7560"/>
        </w:tabs>
      </w:pPr>
      <w:r w:rsidRPr="00176CD8">
        <w:t xml:space="preserve">Officers must be trained to use a PIW before deploying one </w:t>
      </w:r>
      <w:proofErr w:type="gramStart"/>
      <w:r w:rsidRPr="00176CD8">
        <w:t>during the course of</w:t>
      </w:r>
      <w:proofErr w:type="gramEnd"/>
      <w:r w:rsidRPr="00176CD8">
        <w:t xml:space="preserve"> law enforcement operations.</w:t>
      </w:r>
    </w:p>
    <w:p w14:paraId="3AB7BC6B" w14:textId="77777777" w:rsidR="00176CD8" w:rsidRPr="00176CD8" w:rsidRDefault="00176CD8" w:rsidP="00743268">
      <w:pPr>
        <w:numPr>
          <w:ilvl w:val="0"/>
          <w:numId w:val="103"/>
        </w:numPr>
        <w:tabs>
          <w:tab w:val="left" w:pos="432"/>
          <w:tab w:val="left" w:pos="1008"/>
          <w:tab w:val="left" w:pos="1584"/>
          <w:tab w:val="left" w:pos="2160"/>
          <w:tab w:val="left" w:pos="2736"/>
          <w:tab w:val="left" w:pos="5616"/>
          <w:tab w:val="left" w:pos="7200"/>
          <w:tab w:val="left" w:pos="7560"/>
        </w:tabs>
      </w:pPr>
      <w:r w:rsidRPr="00176CD8">
        <w:t>When safe and feasible, an officer about to discharge a PIW should advise other officers at the scene prior to the discharge.</w:t>
      </w:r>
    </w:p>
    <w:p w14:paraId="35C41888" w14:textId="77777777" w:rsidR="00176CD8" w:rsidRPr="00176CD8" w:rsidRDefault="00176CD8" w:rsidP="00743268">
      <w:pPr>
        <w:numPr>
          <w:ilvl w:val="0"/>
          <w:numId w:val="103"/>
        </w:numPr>
        <w:tabs>
          <w:tab w:val="left" w:pos="432"/>
          <w:tab w:val="left" w:pos="1008"/>
          <w:tab w:val="left" w:pos="1584"/>
          <w:tab w:val="left" w:pos="2160"/>
          <w:tab w:val="left" w:pos="2736"/>
          <w:tab w:val="left" w:pos="5616"/>
          <w:tab w:val="left" w:pos="7200"/>
          <w:tab w:val="left" w:pos="7560"/>
        </w:tabs>
      </w:pPr>
      <w:r w:rsidRPr="00176CD8">
        <w:t>An officer should target the buttocks, thigh, calf, and large muscle groups, if possible.</w:t>
      </w:r>
    </w:p>
    <w:p w14:paraId="3EEDF412" w14:textId="77777777" w:rsidR="00176CD8" w:rsidRPr="00176CD8" w:rsidRDefault="00176CD8" w:rsidP="00743268">
      <w:pPr>
        <w:numPr>
          <w:ilvl w:val="0"/>
          <w:numId w:val="103"/>
        </w:numPr>
        <w:tabs>
          <w:tab w:val="left" w:pos="432"/>
          <w:tab w:val="left" w:pos="1008"/>
          <w:tab w:val="left" w:pos="1584"/>
          <w:tab w:val="left" w:pos="2160"/>
          <w:tab w:val="left" w:pos="2736"/>
          <w:tab w:val="left" w:pos="5616"/>
          <w:tab w:val="left" w:pos="7200"/>
          <w:tab w:val="left" w:pos="7560"/>
        </w:tabs>
      </w:pPr>
      <w:r w:rsidRPr="00176CD8">
        <w:lastRenderedPageBreak/>
        <w:t>Officers deploying a PIW shall assess the effectiveness of the PIW after each shot. If subsequent PIW rounds are needed, officers should consider aiming at a different targeted area.</w:t>
      </w:r>
    </w:p>
    <w:p w14:paraId="49B92823" w14:textId="77777777" w:rsidR="00176CD8" w:rsidRPr="00176CD8" w:rsidRDefault="00176CD8" w:rsidP="00743268">
      <w:pPr>
        <w:numPr>
          <w:ilvl w:val="0"/>
          <w:numId w:val="103"/>
        </w:numPr>
        <w:tabs>
          <w:tab w:val="left" w:pos="432"/>
          <w:tab w:val="left" w:pos="1008"/>
          <w:tab w:val="left" w:pos="1584"/>
          <w:tab w:val="left" w:pos="2160"/>
          <w:tab w:val="left" w:pos="2736"/>
          <w:tab w:val="left" w:pos="5616"/>
          <w:tab w:val="left" w:pos="7200"/>
          <w:tab w:val="left" w:pos="7560"/>
        </w:tabs>
      </w:pPr>
      <w:r w:rsidRPr="00176CD8">
        <w:t>Restricted Uses. The PIW should not be used in the following circumstances unless the use of deadly force is justified:</w:t>
      </w:r>
    </w:p>
    <w:p w14:paraId="5F459922" w14:textId="77777777" w:rsidR="00176CD8" w:rsidRPr="00176CD8" w:rsidRDefault="00176CD8" w:rsidP="00743268">
      <w:pPr>
        <w:numPr>
          <w:ilvl w:val="1"/>
          <w:numId w:val="103"/>
        </w:numPr>
        <w:tabs>
          <w:tab w:val="left" w:pos="432"/>
          <w:tab w:val="left" w:pos="1008"/>
          <w:tab w:val="left" w:pos="1584"/>
          <w:tab w:val="left" w:pos="2160"/>
          <w:tab w:val="left" w:pos="2736"/>
          <w:tab w:val="left" w:pos="5616"/>
          <w:tab w:val="left" w:pos="7200"/>
          <w:tab w:val="left" w:pos="7560"/>
        </w:tabs>
      </w:pPr>
      <w:r w:rsidRPr="00176CD8">
        <w:t xml:space="preserve">Intentionally aiming a PIW at the head, neck, chest, or groin unless deadly force </w:t>
      </w:r>
      <w:proofErr w:type="gramStart"/>
      <w:r w:rsidRPr="00176CD8">
        <w:t>is  necessary</w:t>
      </w:r>
      <w:proofErr w:type="gramEnd"/>
      <w:r w:rsidRPr="00176CD8">
        <w:t>.</w:t>
      </w:r>
    </w:p>
    <w:p w14:paraId="0C10A611" w14:textId="77777777" w:rsidR="00176CD8" w:rsidRPr="00176CD8" w:rsidRDefault="00176CD8" w:rsidP="00743268">
      <w:pPr>
        <w:numPr>
          <w:ilvl w:val="1"/>
          <w:numId w:val="103"/>
        </w:numPr>
        <w:tabs>
          <w:tab w:val="left" w:pos="432"/>
          <w:tab w:val="left" w:pos="1008"/>
          <w:tab w:val="left" w:pos="1584"/>
          <w:tab w:val="left" w:pos="2160"/>
          <w:tab w:val="left" w:pos="2736"/>
          <w:tab w:val="left" w:pos="5616"/>
          <w:tab w:val="left" w:pos="7200"/>
          <w:tab w:val="left" w:pos="7560"/>
        </w:tabs>
      </w:pPr>
      <w:r w:rsidRPr="00176CD8">
        <w:t>At ranges that are inconsistent with the PIW manufacturer’s guidelines.</w:t>
      </w:r>
    </w:p>
    <w:p w14:paraId="75BF7F30" w14:textId="77777777" w:rsidR="00176CD8" w:rsidRPr="00176CD8" w:rsidRDefault="00176CD8" w:rsidP="00743268">
      <w:pPr>
        <w:numPr>
          <w:ilvl w:val="1"/>
          <w:numId w:val="103"/>
        </w:numPr>
        <w:tabs>
          <w:tab w:val="left" w:pos="432"/>
          <w:tab w:val="left" w:pos="1008"/>
          <w:tab w:val="left" w:pos="1584"/>
          <w:tab w:val="left" w:pos="2160"/>
          <w:tab w:val="left" w:pos="2736"/>
          <w:tab w:val="left" w:pos="5616"/>
          <w:tab w:val="left" w:pos="7200"/>
          <w:tab w:val="left" w:pos="7560"/>
        </w:tabs>
      </w:pPr>
      <w:r w:rsidRPr="00176CD8">
        <w:t xml:space="preserve">At a person who is situated on an elevated surface where it appears reasonably likely to cause significant injury if a fall were to </w:t>
      </w:r>
      <w:proofErr w:type="gramStart"/>
      <w:r w:rsidRPr="00176CD8">
        <w:t>occur, unless</w:t>
      </w:r>
      <w:proofErr w:type="gramEnd"/>
      <w:r w:rsidRPr="00176CD8">
        <w:t xml:space="preserve"> reasonable efforts have been made to prevent or minimize a fall-related injury.</w:t>
      </w:r>
    </w:p>
    <w:p w14:paraId="4E7F4A4D" w14:textId="77777777" w:rsidR="00176CD8" w:rsidRDefault="00176CD8" w:rsidP="00176CD8">
      <w:pPr>
        <w:tabs>
          <w:tab w:val="left" w:pos="432"/>
          <w:tab w:val="left" w:pos="1008"/>
          <w:tab w:val="left" w:pos="1584"/>
          <w:tab w:val="left" w:pos="2160"/>
          <w:tab w:val="left" w:pos="2736"/>
          <w:tab w:val="left" w:pos="5616"/>
          <w:tab w:val="left" w:pos="7200"/>
          <w:tab w:val="left" w:pos="7560"/>
        </w:tabs>
      </w:pPr>
    </w:p>
    <w:p w14:paraId="04523B2D" w14:textId="77777777" w:rsidR="00176CD8" w:rsidRPr="00176CD8" w:rsidRDefault="00176CD8" w:rsidP="00176CD8">
      <w:pPr>
        <w:tabs>
          <w:tab w:val="left" w:pos="432"/>
          <w:tab w:val="left" w:pos="1008"/>
          <w:tab w:val="left" w:pos="1584"/>
          <w:tab w:val="left" w:pos="2160"/>
          <w:tab w:val="left" w:pos="2736"/>
          <w:tab w:val="left" w:pos="5616"/>
          <w:tab w:val="left" w:pos="7200"/>
          <w:tab w:val="left" w:pos="7560"/>
        </w:tabs>
      </w:pPr>
      <w:r w:rsidRPr="00176CD8">
        <w:t>Use of less-lethal impact launchers is subject to the department’s use of force policies and procedure 12.0-12.02.</w:t>
      </w:r>
    </w:p>
    <w:p w14:paraId="61B4E099" w14:textId="77777777" w:rsidR="003B0C26" w:rsidRPr="00153A63" w:rsidRDefault="003B0C26" w:rsidP="003B0C26">
      <w:pPr>
        <w:tabs>
          <w:tab w:val="left" w:pos="432"/>
          <w:tab w:val="left" w:pos="1008"/>
          <w:tab w:val="left" w:pos="1584"/>
          <w:tab w:val="left" w:pos="2160"/>
          <w:tab w:val="left" w:pos="2736"/>
          <w:tab w:val="left" w:pos="5616"/>
          <w:tab w:val="left" w:pos="7200"/>
          <w:tab w:val="left" w:pos="7560"/>
        </w:tabs>
        <w:rPr>
          <w:szCs w:val="24"/>
        </w:rPr>
      </w:pPr>
    </w:p>
    <w:p w14:paraId="731930B6" w14:textId="77777777" w:rsidR="00A94D00" w:rsidRPr="00153A63" w:rsidRDefault="00260B8B" w:rsidP="00D70C9D">
      <w:pPr>
        <w:tabs>
          <w:tab w:val="left" w:pos="432"/>
          <w:tab w:val="left" w:pos="1008"/>
          <w:tab w:val="left" w:pos="1584"/>
          <w:tab w:val="left" w:pos="2160"/>
          <w:tab w:val="left" w:pos="2736"/>
          <w:tab w:val="left" w:pos="5616"/>
          <w:tab w:val="left" w:pos="7200"/>
          <w:tab w:val="left" w:pos="7560"/>
        </w:tabs>
        <w:outlineLvl w:val="0"/>
        <w:rPr>
          <w:b/>
          <w:u w:val="single"/>
        </w:rPr>
      </w:pPr>
      <w:hyperlink w:anchor="TOCAuthWeapBatonImpactDevices" w:history="1">
        <w:r w:rsidR="009B0C48" w:rsidRPr="00153A63">
          <w:rPr>
            <w:rStyle w:val="Hyperlink"/>
            <w:b/>
          </w:rPr>
          <w:t>18.8 BATONS/IMPACT DEVICES</w:t>
        </w:r>
      </w:hyperlink>
    </w:p>
    <w:bookmarkEnd w:id="651"/>
    <w:p w14:paraId="286E9BDF" w14:textId="77777777" w:rsidR="00A94D00" w:rsidRPr="00153A63" w:rsidRDefault="00A94D00" w:rsidP="00D70C9D">
      <w:pPr>
        <w:tabs>
          <w:tab w:val="left" w:pos="432"/>
          <w:tab w:val="left" w:pos="1008"/>
          <w:tab w:val="left" w:pos="1584"/>
          <w:tab w:val="left" w:pos="2160"/>
          <w:tab w:val="left" w:pos="2736"/>
          <w:tab w:val="left" w:pos="5616"/>
          <w:tab w:val="left" w:pos="7200"/>
          <w:tab w:val="left" w:pos="7560"/>
        </w:tabs>
        <w:ind w:firstLine="432"/>
        <w:rPr>
          <w:b/>
        </w:rPr>
      </w:pPr>
    </w:p>
    <w:p w14:paraId="365E8744" w14:textId="77777777" w:rsidR="003B0C26" w:rsidRPr="00153A63" w:rsidRDefault="003B0C26" w:rsidP="003B0C26">
      <w:pPr>
        <w:tabs>
          <w:tab w:val="left" w:pos="432"/>
          <w:tab w:val="left" w:pos="1008"/>
          <w:tab w:val="left" w:pos="1584"/>
          <w:tab w:val="left" w:pos="2160"/>
          <w:tab w:val="left" w:pos="2736"/>
          <w:tab w:val="left" w:pos="5616"/>
          <w:tab w:val="left" w:pos="7200"/>
          <w:tab w:val="left" w:pos="7560"/>
        </w:tabs>
        <w:rPr>
          <w:color w:val="000000"/>
        </w:rPr>
      </w:pPr>
      <w:r w:rsidRPr="00153A63">
        <w:t xml:space="preserve">Officers will employ approved impact devices (ASP, Baton, etc.) in a manner consistent with departmental training, directives and the </w:t>
      </w:r>
      <w:hyperlink w:anchor="FifteenPointOne" w:history="1">
        <w:r w:rsidRPr="00153A63">
          <w:rPr>
            <w:color w:val="0000FF"/>
            <w:u w:val="single"/>
          </w:rPr>
          <w:t>Use of Force Policy</w:t>
        </w:r>
      </w:hyperlink>
      <w:r w:rsidRPr="00153A63">
        <w:t xml:space="preserve">. Only department </w:t>
      </w:r>
      <w:r w:rsidRPr="00153A63">
        <w:rPr>
          <w:color w:val="000000"/>
        </w:rPr>
        <w:t xml:space="preserve">issued equipment or approved equipment will be carried or utilized. Certified Defensive Tactics Instructors will conduct impact device training. Only those officers that have received training and can demonstrate proficiency will be allowed to carry approved impact devices. Specifications for Impact Devices are as follows: ASP Expandable baton 26” expanded, 9” unexpanded. Straight sticks are not issued by the department. Commercially manufactured straight stick batons are authorized for use. While the department only supplies versions of the metal expandable baton, officers may choose to purchase and carry their own straight stick batons </w:t>
      </w:r>
      <w:proofErr w:type="gramStart"/>
      <w:r w:rsidRPr="00153A63">
        <w:rPr>
          <w:color w:val="000000"/>
        </w:rPr>
        <w:t>as long as</w:t>
      </w:r>
      <w:proofErr w:type="gramEnd"/>
      <w:r w:rsidRPr="00153A63">
        <w:rPr>
          <w:color w:val="000000"/>
        </w:rPr>
        <w:t xml:space="preserve"> they meet the following criteria:</w:t>
      </w:r>
    </w:p>
    <w:p w14:paraId="6377F998" w14:textId="77777777" w:rsidR="003B0C26" w:rsidRPr="00153A63" w:rsidRDefault="003B0C26" w:rsidP="003B0C26">
      <w:pPr>
        <w:tabs>
          <w:tab w:val="left" w:pos="432"/>
          <w:tab w:val="left" w:pos="1008"/>
          <w:tab w:val="left" w:pos="1584"/>
          <w:tab w:val="left" w:pos="2160"/>
          <w:tab w:val="left" w:pos="2736"/>
          <w:tab w:val="left" w:pos="5616"/>
          <w:tab w:val="left" w:pos="7200"/>
          <w:tab w:val="left" w:pos="7560"/>
        </w:tabs>
        <w:rPr>
          <w:color w:val="000000"/>
        </w:rPr>
      </w:pPr>
    </w:p>
    <w:p w14:paraId="0CAF1769" w14:textId="77777777" w:rsidR="003B0C26" w:rsidRPr="00153A63" w:rsidRDefault="003B0C26" w:rsidP="00743268">
      <w:pPr>
        <w:numPr>
          <w:ilvl w:val="0"/>
          <w:numId w:val="85"/>
        </w:numPr>
        <w:tabs>
          <w:tab w:val="left" w:pos="720"/>
          <w:tab w:val="left" w:pos="1584"/>
          <w:tab w:val="left" w:pos="2160"/>
          <w:tab w:val="left" w:pos="2736"/>
          <w:tab w:val="left" w:pos="5616"/>
          <w:tab w:val="left" w:pos="7200"/>
          <w:tab w:val="left" w:pos="7560"/>
        </w:tabs>
        <w:contextualSpacing/>
      </w:pPr>
      <w:r w:rsidRPr="00153A63">
        <w:t xml:space="preserve">Commercially manufactured for police use </w:t>
      </w:r>
    </w:p>
    <w:p w14:paraId="3421CCCB" w14:textId="77777777" w:rsidR="003B0C26" w:rsidRPr="00153A63" w:rsidRDefault="003B0C26" w:rsidP="00743268">
      <w:pPr>
        <w:numPr>
          <w:ilvl w:val="0"/>
          <w:numId w:val="85"/>
        </w:numPr>
        <w:tabs>
          <w:tab w:val="left" w:pos="720"/>
          <w:tab w:val="left" w:pos="1584"/>
          <w:tab w:val="left" w:pos="2160"/>
          <w:tab w:val="left" w:pos="2736"/>
          <w:tab w:val="left" w:pos="5616"/>
          <w:tab w:val="left" w:pos="7200"/>
          <w:tab w:val="left" w:pos="7560"/>
        </w:tabs>
        <w:contextualSpacing/>
      </w:pPr>
      <w:r w:rsidRPr="00153A63">
        <w:t xml:space="preserve">Made from wood, </w:t>
      </w:r>
      <w:proofErr w:type="gramStart"/>
      <w:r w:rsidRPr="00153A63">
        <w:t>plastic</w:t>
      </w:r>
      <w:proofErr w:type="gramEnd"/>
      <w:r w:rsidRPr="00153A63">
        <w:t xml:space="preserve"> or metal (aluminum)</w:t>
      </w:r>
    </w:p>
    <w:p w14:paraId="0FBA63B0" w14:textId="77777777" w:rsidR="003B0C26" w:rsidRPr="00153A63" w:rsidRDefault="003B0C26" w:rsidP="00743268">
      <w:pPr>
        <w:numPr>
          <w:ilvl w:val="0"/>
          <w:numId w:val="85"/>
        </w:numPr>
        <w:tabs>
          <w:tab w:val="left" w:pos="720"/>
          <w:tab w:val="left" w:pos="1584"/>
          <w:tab w:val="left" w:pos="2160"/>
          <w:tab w:val="left" w:pos="2736"/>
          <w:tab w:val="left" w:pos="5616"/>
          <w:tab w:val="left" w:pos="7200"/>
          <w:tab w:val="left" w:pos="7560"/>
        </w:tabs>
        <w:contextualSpacing/>
      </w:pPr>
      <w:r w:rsidRPr="00153A63">
        <w:t>Between 22-28inches in length and,</w:t>
      </w:r>
    </w:p>
    <w:p w14:paraId="7C8F058A" w14:textId="77777777" w:rsidR="003B0C26" w:rsidRPr="00153A63" w:rsidRDefault="003B0C26" w:rsidP="00743268">
      <w:pPr>
        <w:numPr>
          <w:ilvl w:val="0"/>
          <w:numId w:val="85"/>
        </w:numPr>
        <w:tabs>
          <w:tab w:val="left" w:pos="720"/>
          <w:tab w:val="left" w:pos="1584"/>
          <w:tab w:val="left" w:pos="2160"/>
          <w:tab w:val="left" w:pos="2736"/>
          <w:tab w:val="left" w:pos="5616"/>
          <w:tab w:val="left" w:pos="7200"/>
          <w:tab w:val="left" w:pos="7560"/>
        </w:tabs>
        <w:ind w:left="1620" w:hanging="900"/>
        <w:contextualSpacing/>
      </w:pPr>
      <w:r w:rsidRPr="00153A63">
        <w:t>Approved for use by the department Training Division and/or Department Certified Defensive Tactics Instructor.</w:t>
      </w:r>
    </w:p>
    <w:p w14:paraId="15D47E97" w14:textId="77777777" w:rsidR="003B0C26" w:rsidRPr="00153A63" w:rsidRDefault="003B0C26" w:rsidP="003B0C26">
      <w:pPr>
        <w:tabs>
          <w:tab w:val="left" w:pos="720"/>
          <w:tab w:val="left" w:pos="1584"/>
          <w:tab w:val="left" w:pos="2160"/>
          <w:tab w:val="left" w:pos="2736"/>
          <w:tab w:val="left" w:pos="5616"/>
          <w:tab w:val="left" w:pos="7200"/>
          <w:tab w:val="left" w:pos="7560"/>
        </w:tabs>
        <w:ind w:left="720" w:hanging="360"/>
      </w:pPr>
    </w:p>
    <w:p w14:paraId="14091949" w14:textId="77777777" w:rsidR="003B0C26" w:rsidRDefault="003B0C26" w:rsidP="003B0C26">
      <w:pPr>
        <w:tabs>
          <w:tab w:val="left" w:pos="432"/>
          <w:tab w:val="left" w:pos="1008"/>
          <w:tab w:val="left" w:pos="1584"/>
          <w:tab w:val="left" w:pos="2160"/>
          <w:tab w:val="left" w:pos="2736"/>
          <w:tab w:val="left" w:pos="5616"/>
          <w:tab w:val="left" w:pos="7200"/>
          <w:tab w:val="left" w:pos="7560"/>
        </w:tabs>
        <w:rPr>
          <w:color w:val="000000"/>
        </w:rPr>
      </w:pPr>
      <w:r w:rsidRPr="00153A63">
        <w:rPr>
          <w:color w:val="000000"/>
        </w:rPr>
        <w:t>Side handle batons are not authorized for use.</w:t>
      </w:r>
    </w:p>
    <w:p w14:paraId="3C1BC25D" w14:textId="77777777" w:rsidR="00176CD8" w:rsidRDefault="00176CD8" w:rsidP="003B0C26">
      <w:pPr>
        <w:tabs>
          <w:tab w:val="left" w:pos="432"/>
          <w:tab w:val="left" w:pos="1008"/>
          <w:tab w:val="left" w:pos="1584"/>
          <w:tab w:val="left" w:pos="2160"/>
          <w:tab w:val="left" w:pos="2736"/>
          <w:tab w:val="left" w:pos="5616"/>
          <w:tab w:val="left" w:pos="7200"/>
          <w:tab w:val="left" w:pos="7560"/>
        </w:tabs>
        <w:rPr>
          <w:color w:val="000000"/>
        </w:rPr>
      </w:pPr>
    </w:p>
    <w:p w14:paraId="0FFC3025" w14:textId="77777777" w:rsidR="00176CD8" w:rsidRDefault="00176CD8" w:rsidP="00176CD8">
      <w:pPr>
        <w:tabs>
          <w:tab w:val="left" w:pos="432"/>
          <w:tab w:val="left" w:pos="1008"/>
          <w:tab w:val="left" w:pos="1584"/>
          <w:tab w:val="left" w:pos="2160"/>
          <w:tab w:val="left" w:pos="2736"/>
          <w:tab w:val="left" w:pos="5616"/>
          <w:tab w:val="left" w:pos="7200"/>
          <w:tab w:val="left" w:pos="7560"/>
        </w:tabs>
        <w:jc w:val="both"/>
        <w:rPr>
          <w:color w:val="000000"/>
          <w:szCs w:val="24"/>
        </w:rPr>
      </w:pPr>
      <w:r w:rsidRPr="00176CD8">
        <w:rPr>
          <w:color w:val="000000"/>
          <w:szCs w:val="24"/>
        </w:rPr>
        <w:t xml:space="preserve">Officers shall not use an impact weapon to intimidate a person when an impact weapon warning is not justified by the threat presented. </w:t>
      </w:r>
    </w:p>
    <w:p w14:paraId="58CFC46C" w14:textId="77777777" w:rsidR="00176CD8" w:rsidRPr="00176CD8" w:rsidRDefault="00176CD8" w:rsidP="00176CD8">
      <w:pPr>
        <w:tabs>
          <w:tab w:val="left" w:pos="432"/>
          <w:tab w:val="left" w:pos="1008"/>
          <w:tab w:val="left" w:pos="1584"/>
          <w:tab w:val="left" w:pos="2160"/>
          <w:tab w:val="left" w:pos="2736"/>
          <w:tab w:val="left" w:pos="5616"/>
          <w:tab w:val="left" w:pos="7200"/>
          <w:tab w:val="left" w:pos="7560"/>
        </w:tabs>
        <w:jc w:val="both"/>
        <w:rPr>
          <w:color w:val="000000"/>
          <w:szCs w:val="24"/>
        </w:rPr>
      </w:pPr>
    </w:p>
    <w:p w14:paraId="35AF39ED" w14:textId="77777777" w:rsidR="00176CD8" w:rsidRPr="00176CD8" w:rsidRDefault="00176CD8" w:rsidP="00176CD8">
      <w:pPr>
        <w:tabs>
          <w:tab w:val="left" w:pos="432"/>
          <w:tab w:val="left" w:pos="1008"/>
          <w:tab w:val="left" w:pos="1584"/>
          <w:tab w:val="left" w:pos="2160"/>
          <w:tab w:val="left" w:pos="2736"/>
          <w:tab w:val="left" w:pos="5616"/>
          <w:tab w:val="left" w:pos="7200"/>
          <w:tab w:val="left" w:pos="7560"/>
        </w:tabs>
        <w:jc w:val="both"/>
        <w:rPr>
          <w:color w:val="000000"/>
          <w:szCs w:val="24"/>
        </w:rPr>
      </w:pPr>
      <w:r w:rsidRPr="00176CD8">
        <w:rPr>
          <w:color w:val="000000"/>
          <w:szCs w:val="24"/>
        </w:rPr>
        <w:t>Officers should reassess the effectiveness of impact weapon strikes as soon as safe and feasible, and if not effective, move to another appropriate target or to another tactical or physical force option.</w:t>
      </w:r>
    </w:p>
    <w:p w14:paraId="1E4E1902" w14:textId="77777777" w:rsidR="00176CD8" w:rsidRPr="00153A63" w:rsidRDefault="00176CD8" w:rsidP="003B0C26">
      <w:pPr>
        <w:tabs>
          <w:tab w:val="left" w:pos="432"/>
          <w:tab w:val="left" w:pos="1008"/>
          <w:tab w:val="left" w:pos="1584"/>
          <w:tab w:val="left" w:pos="2160"/>
          <w:tab w:val="left" w:pos="2736"/>
          <w:tab w:val="left" w:pos="5616"/>
          <w:tab w:val="left" w:pos="7200"/>
          <w:tab w:val="left" w:pos="7560"/>
        </w:tabs>
        <w:rPr>
          <w:color w:val="000000"/>
        </w:rPr>
      </w:pPr>
    </w:p>
    <w:bookmarkStart w:id="652" w:name="EighteenPointNine"/>
    <w:p w14:paraId="35222863" w14:textId="77777777" w:rsidR="00A94D00" w:rsidRPr="00153A63" w:rsidRDefault="007A4ECC" w:rsidP="00D70C9D">
      <w:pPr>
        <w:tabs>
          <w:tab w:val="left" w:pos="432"/>
          <w:tab w:val="left" w:pos="1008"/>
          <w:tab w:val="left" w:pos="1584"/>
          <w:tab w:val="left" w:pos="2160"/>
          <w:tab w:val="left" w:pos="2736"/>
          <w:tab w:val="left" w:pos="5616"/>
          <w:tab w:val="left" w:pos="7200"/>
          <w:tab w:val="left" w:pos="7560"/>
        </w:tabs>
        <w:rPr>
          <w:b/>
        </w:rPr>
      </w:pPr>
      <w:r w:rsidRPr="00153A63">
        <w:rPr>
          <w:b/>
        </w:rPr>
        <w:fldChar w:fldCharType="begin"/>
      </w:r>
      <w:r w:rsidR="009B0C48" w:rsidRPr="00153A63">
        <w:rPr>
          <w:b/>
        </w:rPr>
        <w:instrText>HYPERLINK  \l "TOCAuthWeapAerosolAgentOCSpray"</w:instrText>
      </w:r>
      <w:r w:rsidRPr="00153A63">
        <w:rPr>
          <w:b/>
        </w:rPr>
      </w:r>
      <w:r w:rsidRPr="00153A63">
        <w:rPr>
          <w:b/>
        </w:rPr>
        <w:fldChar w:fldCharType="separate"/>
      </w:r>
      <w:r w:rsidR="009B0C48" w:rsidRPr="00153A63">
        <w:rPr>
          <w:rStyle w:val="Hyperlink"/>
          <w:b/>
        </w:rPr>
        <w:t>18.9 AEROSOL AGENT:  O.C. SPRAY</w:t>
      </w:r>
      <w:r w:rsidRPr="00153A63">
        <w:rPr>
          <w:b/>
        </w:rPr>
        <w:fldChar w:fldCharType="end"/>
      </w:r>
    </w:p>
    <w:bookmarkEnd w:id="652"/>
    <w:p w14:paraId="7A741C74" w14:textId="77777777" w:rsidR="00A94D00" w:rsidRPr="00153A63" w:rsidRDefault="00A94D00" w:rsidP="00D70C9D">
      <w:pPr>
        <w:tabs>
          <w:tab w:val="left" w:pos="432"/>
          <w:tab w:val="left" w:pos="1008"/>
          <w:tab w:val="left" w:pos="1584"/>
          <w:tab w:val="left" w:pos="2160"/>
          <w:tab w:val="left" w:pos="2736"/>
          <w:tab w:val="left" w:pos="5616"/>
          <w:tab w:val="left" w:pos="7200"/>
          <w:tab w:val="left" w:pos="7560"/>
        </w:tabs>
        <w:ind w:firstLine="432"/>
        <w:rPr>
          <w:b/>
        </w:rPr>
      </w:pPr>
    </w:p>
    <w:p w14:paraId="53747AB6" w14:textId="77777777" w:rsidR="00176CD8" w:rsidRPr="00176CD8" w:rsidRDefault="00176CD8" w:rsidP="00743268">
      <w:pPr>
        <w:numPr>
          <w:ilvl w:val="0"/>
          <w:numId w:val="104"/>
        </w:numPr>
        <w:tabs>
          <w:tab w:val="left" w:pos="432"/>
          <w:tab w:val="left" w:pos="1008"/>
          <w:tab w:val="left" w:pos="1584"/>
          <w:tab w:val="left" w:pos="2160"/>
          <w:tab w:val="left" w:pos="2736"/>
          <w:tab w:val="left" w:pos="5616"/>
          <w:tab w:val="left" w:pos="7200"/>
          <w:tab w:val="left" w:pos="7560"/>
        </w:tabs>
      </w:pPr>
      <w:r w:rsidRPr="00176CD8">
        <w:t xml:space="preserve">OC is an inflammatory agent that causes an intense burning sensation of the eyes, nose, mouth, and/or skin, which may result in closing, </w:t>
      </w:r>
      <w:proofErr w:type="gramStart"/>
      <w:r w:rsidRPr="00176CD8">
        <w:t>tearing</w:t>
      </w:r>
      <w:proofErr w:type="gramEnd"/>
      <w:r w:rsidRPr="00176CD8">
        <w:t xml:space="preserve"> and swelling of the eyes, as well as coughing, gagging, and gasping for breath.</w:t>
      </w:r>
    </w:p>
    <w:p w14:paraId="3694799A" w14:textId="77777777" w:rsidR="00176CD8" w:rsidRPr="00176CD8" w:rsidRDefault="00176CD8" w:rsidP="00743268">
      <w:pPr>
        <w:numPr>
          <w:ilvl w:val="0"/>
          <w:numId w:val="104"/>
        </w:numPr>
        <w:tabs>
          <w:tab w:val="left" w:pos="432"/>
          <w:tab w:val="left" w:pos="1008"/>
          <w:tab w:val="left" w:pos="1584"/>
          <w:tab w:val="left" w:pos="2160"/>
          <w:tab w:val="left" w:pos="2736"/>
          <w:tab w:val="left" w:pos="5616"/>
          <w:tab w:val="left" w:pos="7200"/>
          <w:tab w:val="left" w:pos="7560"/>
        </w:tabs>
      </w:pPr>
      <w:r w:rsidRPr="00176CD8">
        <w:lastRenderedPageBreak/>
        <w:t>After the initial application of OC spray, each subsequent application must also be justified.</w:t>
      </w:r>
    </w:p>
    <w:p w14:paraId="7909C87B" w14:textId="77777777" w:rsidR="00176CD8" w:rsidRPr="00176CD8" w:rsidRDefault="00176CD8" w:rsidP="00743268">
      <w:pPr>
        <w:numPr>
          <w:ilvl w:val="0"/>
          <w:numId w:val="104"/>
        </w:numPr>
        <w:tabs>
          <w:tab w:val="left" w:pos="432"/>
          <w:tab w:val="left" w:pos="1008"/>
          <w:tab w:val="left" w:pos="1584"/>
          <w:tab w:val="left" w:pos="2160"/>
          <w:tab w:val="left" w:pos="2736"/>
          <w:tab w:val="left" w:pos="5616"/>
          <w:tab w:val="left" w:pos="7200"/>
          <w:tab w:val="left" w:pos="7560"/>
        </w:tabs>
      </w:pPr>
      <w:r w:rsidRPr="00176CD8">
        <w:t>OC spray may not be appropriate in an enclosed, highly populated space where there is a likelihood of impacting uninvolved persons. If possible, officers deploying OC will attempt to avoid or minimize incidental exposure to non-involved persons.</w:t>
      </w:r>
    </w:p>
    <w:p w14:paraId="075D1817" w14:textId="77777777" w:rsidR="00176CD8" w:rsidRDefault="00176CD8" w:rsidP="00900EF2">
      <w:pPr>
        <w:tabs>
          <w:tab w:val="left" w:pos="432"/>
          <w:tab w:val="left" w:pos="1008"/>
          <w:tab w:val="left" w:pos="1584"/>
          <w:tab w:val="left" w:pos="2160"/>
          <w:tab w:val="left" w:pos="2736"/>
          <w:tab w:val="left" w:pos="5616"/>
          <w:tab w:val="left" w:pos="7200"/>
          <w:tab w:val="left" w:pos="7560"/>
        </w:tabs>
      </w:pPr>
    </w:p>
    <w:p w14:paraId="1971D225" w14:textId="77777777" w:rsidR="00900EF2" w:rsidRPr="00153A63" w:rsidRDefault="00900EF2" w:rsidP="00900EF2">
      <w:pPr>
        <w:tabs>
          <w:tab w:val="left" w:pos="432"/>
          <w:tab w:val="left" w:pos="1008"/>
          <w:tab w:val="left" w:pos="1584"/>
          <w:tab w:val="left" w:pos="2160"/>
          <w:tab w:val="left" w:pos="2736"/>
          <w:tab w:val="left" w:pos="5616"/>
          <w:tab w:val="left" w:pos="7200"/>
          <w:tab w:val="left" w:pos="7560"/>
        </w:tabs>
      </w:pPr>
      <w:r w:rsidRPr="00153A63">
        <w:t xml:space="preserve">The courts regard an OC application as “intermediate force.” Use of OC spray should comply with the standards set forth in the </w:t>
      </w:r>
      <w:hyperlink w:anchor="FifteenPointOne" w:history="1">
        <w:r w:rsidRPr="00153A63">
          <w:rPr>
            <w:rStyle w:val="Hyperlink"/>
          </w:rPr>
          <w:t>Use of Force Policy</w:t>
        </w:r>
      </w:hyperlink>
      <w:r w:rsidRPr="00153A63">
        <w:t>.</w:t>
      </w:r>
    </w:p>
    <w:p w14:paraId="3E979A3A" w14:textId="77777777" w:rsidR="00900EF2" w:rsidRPr="00153A63" w:rsidRDefault="00900EF2" w:rsidP="00900EF2">
      <w:pPr>
        <w:tabs>
          <w:tab w:val="left" w:pos="432"/>
          <w:tab w:val="left" w:pos="1008"/>
          <w:tab w:val="left" w:pos="1584"/>
          <w:tab w:val="left" w:pos="2160"/>
          <w:tab w:val="left" w:pos="2736"/>
          <w:tab w:val="left" w:pos="5616"/>
          <w:tab w:val="left" w:pos="7200"/>
          <w:tab w:val="left" w:pos="7560"/>
        </w:tabs>
      </w:pPr>
    </w:p>
    <w:p w14:paraId="5904732B" w14:textId="77777777" w:rsidR="00900EF2" w:rsidRPr="00153A63" w:rsidRDefault="00900EF2" w:rsidP="00900EF2">
      <w:pPr>
        <w:tabs>
          <w:tab w:val="left" w:pos="432"/>
          <w:tab w:val="left" w:pos="1008"/>
          <w:tab w:val="left" w:pos="1584"/>
          <w:tab w:val="left" w:pos="2160"/>
          <w:tab w:val="left" w:pos="2736"/>
          <w:tab w:val="left" w:pos="5616"/>
          <w:tab w:val="left" w:pos="7200"/>
          <w:tab w:val="left" w:pos="7560"/>
        </w:tabs>
        <w:rPr>
          <w:color w:val="000000"/>
        </w:rPr>
      </w:pPr>
      <w:r w:rsidRPr="00153A63">
        <w:rPr>
          <w:color w:val="000000"/>
        </w:rPr>
        <w:t>Officers carrying an aerosol agent issued by the department will receive training in the use of the product. Training in the administration of OC will be conducted by a certified trainer. Only those officers demonstrating proficiency will be allowed to carry an aerosol agent.</w:t>
      </w:r>
    </w:p>
    <w:p w14:paraId="1AC31922" w14:textId="77777777" w:rsidR="00900EF2" w:rsidRPr="00153A63" w:rsidRDefault="00900EF2" w:rsidP="00900EF2">
      <w:pPr>
        <w:tabs>
          <w:tab w:val="left" w:pos="432"/>
          <w:tab w:val="left" w:pos="1008"/>
          <w:tab w:val="left" w:pos="1584"/>
          <w:tab w:val="left" w:pos="2160"/>
          <w:tab w:val="left" w:pos="2736"/>
          <w:tab w:val="left" w:pos="5616"/>
          <w:tab w:val="left" w:pos="7200"/>
          <w:tab w:val="left" w:pos="7560"/>
        </w:tabs>
      </w:pPr>
    </w:p>
    <w:p w14:paraId="49A7DF07" w14:textId="77777777" w:rsidR="00900EF2" w:rsidRPr="00153A63" w:rsidRDefault="00900EF2" w:rsidP="00900EF2">
      <w:pPr>
        <w:tabs>
          <w:tab w:val="left" w:pos="432"/>
          <w:tab w:val="left" w:pos="1008"/>
          <w:tab w:val="left" w:pos="1584"/>
          <w:tab w:val="left" w:pos="2160"/>
          <w:tab w:val="left" w:pos="2736"/>
          <w:tab w:val="left" w:pos="5616"/>
          <w:tab w:val="left" w:pos="7200"/>
          <w:tab w:val="left" w:pos="7560"/>
        </w:tabs>
      </w:pPr>
      <w:r w:rsidRPr="00153A63">
        <w:t xml:space="preserve">Because all sergeants and officers assigned to the Patrol Operations Division are required to carry a </w:t>
      </w:r>
      <w:r w:rsidR="003B0C26" w:rsidRPr="00153A63">
        <w:t>CEW</w:t>
      </w:r>
      <w:r w:rsidRPr="00153A63">
        <w:t>, those officers will have the option to carry either OC spray or wear an ASP on their duty belt as well. One or both of those devices must be retained on the duty belt. If an officer elects to carry just one of the items, the other must be available in the officer’s vehicle.</w:t>
      </w:r>
    </w:p>
    <w:p w14:paraId="4823F9CB" w14:textId="77777777" w:rsidR="00900EF2" w:rsidRPr="00153A63" w:rsidRDefault="00900EF2" w:rsidP="00900EF2">
      <w:pPr>
        <w:tabs>
          <w:tab w:val="left" w:pos="432"/>
          <w:tab w:val="left" w:pos="1008"/>
          <w:tab w:val="left" w:pos="1584"/>
          <w:tab w:val="left" w:pos="2160"/>
          <w:tab w:val="left" w:pos="2736"/>
          <w:tab w:val="left" w:pos="5616"/>
          <w:tab w:val="left" w:pos="7200"/>
          <w:tab w:val="left" w:pos="7560"/>
        </w:tabs>
        <w:rPr>
          <w:color w:val="000000"/>
        </w:rPr>
      </w:pPr>
    </w:p>
    <w:p w14:paraId="2732A9F4" w14:textId="77777777" w:rsidR="00900EF2" w:rsidRPr="00153A63" w:rsidRDefault="00900EF2" w:rsidP="00900EF2">
      <w:pPr>
        <w:tabs>
          <w:tab w:val="left" w:pos="432"/>
          <w:tab w:val="left" w:pos="1008"/>
          <w:tab w:val="left" w:pos="1584"/>
          <w:tab w:val="left" w:pos="2160"/>
          <w:tab w:val="left" w:pos="2736"/>
          <w:tab w:val="left" w:pos="5616"/>
          <w:tab w:val="left" w:pos="7200"/>
          <w:tab w:val="left" w:pos="7560"/>
        </w:tabs>
      </w:pPr>
      <w:r w:rsidRPr="00153A63">
        <w:t>Any officer who intends to use OC spray should ensure that adequate assistance is available in the event an officer inadvertently disables him/herself with the agent.</w:t>
      </w:r>
      <w:r w:rsidRPr="00153A63">
        <w:rPr>
          <w:bCs/>
          <w:szCs w:val="24"/>
        </w:rPr>
        <w:t xml:space="preserve"> A verbal warning should be given to the subject before applying OC spray if possible.</w:t>
      </w:r>
    </w:p>
    <w:p w14:paraId="5DAEBADF" w14:textId="77777777" w:rsidR="00900EF2" w:rsidRPr="00153A63" w:rsidRDefault="00900EF2" w:rsidP="00900EF2">
      <w:pPr>
        <w:tabs>
          <w:tab w:val="left" w:pos="432"/>
          <w:tab w:val="left" w:pos="1008"/>
          <w:tab w:val="left" w:pos="1584"/>
          <w:tab w:val="left" w:pos="2160"/>
          <w:tab w:val="left" w:pos="2736"/>
          <w:tab w:val="left" w:pos="5616"/>
          <w:tab w:val="left" w:pos="7200"/>
          <w:tab w:val="left" w:pos="7560"/>
        </w:tabs>
      </w:pPr>
    </w:p>
    <w:p w14:paraId="1343F6EC" w14:textId="77777777" w:rsidR="00A94D00" w:rsidRDefault="00900EF2" w:rsidP="00900EF2">
      <w:pPr>
        <w:tabs>
          <w:tab w:val="left" w:pos="432"/>
          <w:tab w:val="left" w:pos="1008"/>
          <w:tab w:val="left" w:pos="1584"/>
          <w:tab w:val="left" w:pos="2160"/>
          <w:tab w:val="left" w:pos="2736"/>
          <w:tab w:val="left" w:pos="5616"/>
          <w:tab w:val="left" w:pos="7200"/>
          <w:tab w:val="left" w:pos="7560"/>
        </w:tabs>
      </w:pPr>
      <w:r w:rsidRPr="00153A63">
        <w:t>Any use of OC requires that the reason(s) for the use be documented in an incident report and that a supervisor complete a use of force review.</w:t>
      </w:r>
    </w:p>
    <w:p w14:paraId="31648384" w14:textId="77777777" w:rsidR="00176CD8" w:rsidRDefault="00176CD8" w:rsidP="00900EF2">
      <w:pPr>
        <w:tabs>
          <w:tab w:val="left" w:pos="432"/>
          <w:tab w:val="left" w:pos="1008"/>
          <w:tab w:val="left" w:pos="1584"/>
          <w:tab w:val="left" w:pos="2160"/>
          <w:tab w:val="left" w:pos="2736"/>
          <w:tab w:val="left" w:pos="5616"/>
          <w:tab w:val="left" w:pos="7200"/>
          <w:tab w:val="left" w:pos="7560"/>
        </w:tabs>
      </w:pPr>
    </w:p>
    <w:p w14:paraId="7816393D" w14:textId="77777777" w:rsidR="00176CD8" w:rsidRPr="00176CD8" w:rsidRDefault="00176CD8" w:rsidP="00176CD8">
      <w:pPr>
        <w:tabs>
          <w:tab w:val="left" w:pos="432"/>
          <w:tab w:val="left" w:pos="1008"/>
          <w:tab w:val="left" w:pos="1584"/>
          <w:tab w:val="left" w:pos="2160"/>
          <w:tab w:val="left" w:pos="2736"/>
          <w:tab w:val="left" w:pos="5616"/>
          <w:tab w:val="left" w:pos="7200"/>
          <w:tab w:val="left" w:pos="7560"/>
        </w:tabs>
        <w:jc w:val="both"/>
        <w:rPr>
          <w:color w:val="000000"/>
          <w:szCs w:val="24"/>
        </w:rPr>
      </w:pPr>
      <w:r w:rsidRPr="00176CD8">
        <w:rPr>
          <w:color w:val="000000"/>
          <w:szCs w:val="24"/>
        </w:rPr>
        <w:t xml:space="preserve">At the earliest safe opportunity at a scene controlled by law enforcement, an officer should take action to address the effects of the OC by providing or facilitating appropriate medical attention. Appropriate medical attention may include but is not limited </w:t>
      </w:r>
      <w:proofErr w:type="gramStart"/>
      <w:r w:rsidRPr="00176CD8">
        <w:rPr>
          <w:color w:val="000000"/>
          <w:szCs w:val="24"/>
        </w:rPr>
        <w:t>to:</w:t>
      </w:r>
      <w:proofErr w:type="gramEnd"/>
      <w:r w:rsidRPr="00176CD8">
        <w:rPr>
          <w:color w:val="000000"/>
          <w:szCs w:val="24"/>
        </w:rPr>
        <w:t xml:space="preserve"> flushing of eyes after OC spray applications; ventilating with fresh air; evaluation by Everett Fire Department; or first aid applications. </w:t>
      </w:r>
    </w:p>
    <w:p w14:paraId="079ED4A5" w14:textId="77777777" w:rsidR="00900EF2" w:rsidRPr="00153A63" w:rsidRDefault="00900EF2" w:rsidP="00900EF2">
      <w:pPr>
        <w:tabs>
          <w:tab w:val="left" w:pos="432"/>
          <w:tab w:val="left" w:pos="1008"/>
          <w:tab w:val="left" w:pos="1584"/>
          <w:tab w:val="left" w:pos="2160"/>
          <w:tab w:val="left" w:pos="2736"/>
          <w:tab w:val="left" w:pos="5616"/>
          <w:tab w:val="left" w:pos="7200"/>
          <w:tab w:val="left" w:pos="7560"/>
        </w:tabs>
        <w:rPr>
          <w:color w:val="000000"/>
        </w:rPr>
      </w:pPr>
    </w:p>
    <w:bookmarkStart w:id="653" w:name="EighteenPointTen"/>
    <w:p w14:paraId="73507E9A" w14:textId="77777777" w:rsidR="00157FB7" w:rsidRPr="00153A63" w:rsidRDefault="007A4ECC" w:rsidP="00D70C9D">
      <w:pPr>
        <w:tabs>
          <w:tab w:val="left" w:pos="432"/>
          <w:tab w:val="left" w:pos="1008"/>
          <w:tab w:val="left" w:pos="1584"/>
          <w:tab w:val="left" w:pos="2160"/>
          <w:tab w:val="left" w:pos="2736"/>
          <w:tab w:val="left" w:pos="5616"/>
          <w:tab w:val="left" w:pos="7200"/>
          <w:tab w:val="left" w:pos="7560"/>
        </w:tabs>
        <w:outlineLvl w:val="0"/>
        <w:rPr>
          <w:b/>
        </w:rPr>
      </w:pPr>
      <w:r w:rsidRPr="00153A63">
        <w:rPr>
          <w:b/>
        </w:rPr>
        <w:fldChar w:fldCharType="begin"/>
      </w:r>
      <w:r w:rsidR="009B0C48" w:rsidRPr="00153A63">
        <w:rPr>
          <w:b/>
        </w:rPr>
        <w:instrText>HYPERLINK  \l "TOCAuthWeapFirearmProficiency"</w:instrText>
      </w:r>
      <w:r w:rsidRPr="00153A63">
        <w:rPr>
          <w:b/>
        </w:rPr>
      </w:r>
      <w:r w:rsidRPr="00153A63">
        <w:rPr>
          <w:b/>
        </w:rPr>
        <w:fldChar w:fldCharType="separate"/>
      </w:r>
      <w:r w:rsidR="009B0C48" w:rsidRPr="00153A63">
        <w:rPr>
          <w:rStyle w:val="Hyperlink"/>
          <w:b/>
        </w:rPr>
        <w:t>18.10 FIREARMS PROFICIENCY</w:t>
      </w:r>
      <w:r w:rsidRPr="00153A63">
        <w:rPr>
          <w:b/>
        </w:rPr>
        <w:fldChar w:fldCharType="end"/>
      </w:r>
    </w:p>
    <w:bookmarkEnd w:id="653"/>
    <w:p w14:paraId="7215D0C7" w14:textId="77777777" w:rsidR="00157FB7" w:rsidRPr="00153A63" w:rsidRDefault="00157FB7" w:rsidP="00D70C9D">
      <w:pPr>
        <w:tabs>
          <w:tab w:val="left" w:pos="432"/>
          <w:tab w:val="left" w:pos="1008"/>
          <w:tab w:val="left" w:pos="1584"/>
          <w:tab w:val="left" w:pos="2160"/>
          <w:tab w:val="left" w:pos="2736"/>
          <w:tab w:val="left" w:pos="5616"/>
          <w:tab w:val="left" w:pos="7200"/>
          <w:tab w:val="left" w:pos="7560"/>
        </w:tabs>
        <w:rPr>
          <w:b/>
        </w:rPr>
      </w:pPr>
    </w:p>
    <w:p w14:paraId="49F765CB"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r w:rsidRPr="00153A63">
        <w:t xml:space="preserve">It is the policy of this department that each officer </w:t>
      </w:r>
      <w:proofErr w:type="gramStart"/>
      <w:r w:rsidRPr="00153A63">
        <w:t>qualify</w:t>
      </w:r>
      <w:proofErr w:type="gramEnd"/>
      <w:r w:rsidRPr="00153A63">
        <w:t xml:space="preserve"> with his/her issued or approved handgun during two separate designated qualification quarters per year. Officers will also be required to satisfactorily participate in two training quarters per year.</w:t>
      </w:r>
    </w:p>
    <w:p w14:paraId="3308EE32"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p>
    <w:p w14:paraId="78A6B8A5"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r w:rsidRPr="00153A63">
        <w:t>Officers carrying a rifle must qualify semi-annually as designated by the Administrative Services Lieutenant.</w:t>
      </w:r>
    </w:p>
    <w:p w14:paraId="2F0692E5"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r w:rsidRPr="00153A63">
        <w:tab/>
      </w:r>
    </w:p>
    <w:p w14:paraId="2A3E25E6"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r w:rsidRPr="00153A63">
        <w:t>The required qualification course/format will be the responsibility of the Administrative Services Lieutenant, as approved by the Chief of Police. Officers must qualify on the respective designated qualification course before they are authorized to carry their primary or backup firearm(s).</w:t>
      </w:r>
    </w:p>
    <w:p w14:paraId="2D409FB4" w14:textId="77777777" w:rsidR="006436D4" w:rsidRPr="00153A63" w:rsidRDefault="006436D4" w:rsidP="006436D4"/>
    <w:p w14:paraId="233B8A3E"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r w:rsidRPr="00153A63">
        <w:t>Officers will train and/or qualify on authorized range days under the direction of a department firearms instructor.</w:t>
      </w:r>
    </w:p>
    <w:p w14:paraId="3E333BCC"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p>
    <w:p w14:paraId="4E89E1B1"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r w:rsidRPr="00153A63">
        <w:lastRenderedPageBreak/>
        <w:t>Officers who participate but fail to meet the minimum qualification requirements with their issued firearms will be granted a thirty-day grace period. Administrative Services will coordinate basic firearm refresher training for those officers. Officers who fail to achieve qualification after attending firearm refresher training will be relieved from active duty and subject to disciplinary action for failure to comply with department policy.</w:t>
      </w:r>
    </w:p>
    <w:p w14:paraId="1AA42250" w14:textId="77777777" w:rsidR="006436D4" w:rsidRPr="00153A63" w:rsidRDefault="006436D4" w:rsidP="006436D4"/>
    <w:p w14:paraId="25C516D4"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r w:rsidRPr="00153A63">
        <w:t xml:space="preserve">Officers who fail to participate in the required quarterly training/qualification for handgun by the last qualification date of the quarter will be relieved from </w:t>
      </w:r>
      <w:r w:rsidR="00882F3A" w:rsidRPr="00153A63">
        <w:t>active-duty</w:t>
      </w:r>
      <w:r w:rsidRPr="00153A63">
        <w:t xml:space="preserve"> assignment until the appropriate training/qualification is completed. Failure to participate may also result in disciplinary action for failure to comply with department policy. Officers failing to attend and meet the minimum qualification requirements for the rifle or other department-issued firearms will not be authorized to carry those weapons on duty. Those weapons, except for those specifically assigned to the TAC Team, will be immediately turned in to the department armorer.</w:t>
      </w:r>
    </w:p>
    <w:p w14:paraId="15098C99"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p>
    <w:p w14:paraId="2A638B4C"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r w:rsidRPr="00153A63">
        <w:t>Officers on limited duty or disability may have the qualification requirements waived by the Administrative Services Lieutenant. Officers returning from disability or limited duty must qualify prior to returning to a regular assignment if they are not current with the qualification/training standard.</w:t>
      </w:r>
    </w:p>
    <w:p w14:paraId="47E3A18D"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p>
    <w:p w14:paraId="02B967E2" w14:textId="77777777" w:rsidR="006436D4" w:rsidRPr="00153A63" w:rsidRDefault="006436D4" w:rsidP="006436D4">
      <w:pPr>
        <w:pStyle w:val="BodyText"/>
      </w:pPr>
      <w:r w:rsidRPr="00153A63">
        <w:t>Officers requesting reinstatement to carry the rifle will be required to qualify after a demonstrated proficiency test covering breakdown, cleaning, reassembly of the weapon, along with knowledge and skill to recognize and clear malfunctions.</w:t>
      </w:r>
    </w:p>
    <w:p w14:paraId="1DD2EB6C" w14:textId="77777777" w:rsidR="006436D4" w:rsidRPr="00153A63" w:rsidRDefault="006436D4" w:rsidP="006436D4">
      <w:pPr>
        <w:tabs>
          <w:tab w:val="left" w:pos="432"/>
          <w:tab w:val="left" w:pos="1008"/>
          <w:tab w:val="left" w:pos="1584"/>
          <w:tab w:val="left" w:pos="2160"/>
          <w:tab w:val="left" w:pos="2736"/>
          <w:tab w:val="left" w:pos="5616"/>
          <w:tab w:val="left" w:pos="7200"/>
          <w:tab w:val="left" w:pos="7560"/>
        </w:tabs>
      </w:pPr>
    </w:p>
    <w:p w14:paraId="3F9E490E" w14:textId="77777777" w:rsidR="006436D4" w:rsidRPr="00153A63" w:rsidRDefault="006436D4" w:rsidP="006436D4">
      <w:pPr>
        <w:pStyle w:val="BodyText2"/>
      </w:pPr>
      <w:r w:rsidRPr="00153A63">
        <w:rPr>
          <w:b w:val="0"/>
        </w:rPr>
        <w:t xml:space="preserve">Officers requesting reinstatement to carry the rifle or other department-issued firearms will be required to meet similar standards. </w:t>
      </w:r>
      <w:r w:rsidRPr="00153A63">
        <w:t>Some specialty units (SWAT) may have firearms unique to those units/assignments (sniper rifles, etc</w:t>
      </w:r>
      <w:r w:rsidR="007C5813" w:rsidRPr="00153A63">
        <w:t>.</w:t>
      </w:r>
      <w:r w:rsidRPr="00153A63">
        <w:t>). Training, qualification, policies, and procedures for those specialized weapons are found in the SOP for those specialty units.</w:t>
      </w:r>
    </w:p>
    <w:p w14:paraId="36657F1E" w14:textId="77777777" w:rsidR="003868A0" w:rsidRPr="00153A63" w:rsidRDefault="003868A0" w:rsidP="00D70C9D">
      <w:pPr>
        <w:pStyle w:val="BodyText2"/>
      </w:pPr>
    </w:p>
    <w:bookmarkStart w:id="654" w:name="EighteenPointEleven"/>
    <w:p w14:paraId="6ECA845A" w14:textId="77777777" w:rsidR="00A94D00" w:rsidRPr="00153A63" w:rsidRDefault="007A4ECC" w:rsidP="00D70C9D">
      <w:pPr>
        <w:tabs>
          <w:tab w:val="left" w:pos="432"/>
          <w:tab w:val="left" w:pos="1008"/>
          <w:tab w:val="left" w:pos="1584"/>
          <w:tab w:val="left" w:pos="2160"/>
          <w:tab w:val="left" w:pos="2736"/>
          <w:tab w:val="left" w:pos="5328"/>
          <w:tab w:val="left" w:pos="7200"/>
          <w:tab w:val="left" w:pos="7560"/>
        </w:tabs>
        <w:rPr>
          <w:b/>
        </w:rPr>
      </w:pPr>
      <w:r w:rsidRPr="00153A63">
        <w:rPr>
          <w:b/>
        </w:rPr>
        <w:fldChar w:fldCharType="begin"/>
      </w:r>
      <w:r w:rsidR="009B0C48" w:rsidRPr="00153A63">
        <w:rPr>
          <w:b/>
        </w:rPr>
        <w:instrText>HYPERLINK  \l "TOCAuthWeapSpecialtyUnitWeapons"</w:instrText>
      </w:r>
      <w:r w:rsidRPr="00153A63">
        <w:rPr>
          <w:b/>
        </w:rPr>
      </w:r>
      <w:r w:rsidRPr="00153A63">
        <w:rPr>
          <w:b/>
        </w:rPr>
        <w:fldChar w:fldCharType="separate"/>
      </w:r>
      <w:r w:rsidR="009B0C48" w:rsidRPr="00153A63">
        <w:rPr>
          <w:rStyle w:val="Hyperlink"/>
          <w:b/>
        </w:rPr>
        <w:t>18.11 SPECIALTY UNIT WEAPONS</w:t>
      </w:r>
      <w:r w:rsidRPr="00153A63">
        <w:rPr>
          <w:b/>
        </w:rPr>
        <w:fldChar w:fldCharType="end"/>
      </w:r>
    </w:p>
    <w:bookmarkEnd w:id="654"/>
    <w:p w14:paraId="6A446475" w14:textId="77777777" w:rsidR="00A94D00" w:rsidRPr="00153A63" w:rsidRDefault="00A94D00" w:rsidP="00D70C9D">
      <w:pPr>
        <w:tabs>
          <w:tab w:val="left" w:pos="432"/>
          <w:tab w:val="left" w:pos="1008"/>
          <w:tab w:val="left" w:pos="1584"/>
          <w:tab w:val="left" w:pos="2160"/>
          <w:tab w:val="left" w:pos="2736"/>
          <w:tab w:val="left" w:pos="5328"/>
          <w:tab w:val="left" w:pos="7200"/>
          <w:tab w:val="left" w:pos="7560"/>
        </w:tabs>
      </w:pPr>
    </w:p>
    <w:p w14:paraId="5CCECEC5" w14:textId="77777777" w:rsidR="00A94D00" w:rsidRPr="00153A63" w:rsidRDefault="00A94D00" w:rsidP="00D70C9D">
      <w:pPr>
        <w:tabs>
          <w:tab w:val="left" w:pos="432"/>
          <w:tab w:val="left" w:pos="1008"/>
          <w:tab w:val="left" w:pos="1584"/>
          <w:tab w:val="left" w:pos="2160"/>
          <w:tab w:val="left" w:pos="2736"/>
          <w:tab w:val="left" w:pos="5328"/>
          <w:tab w:val="left" w:pos="7200"/>
          <w:tab w:val="left" w:pos="7560"/>
        </w:tabs>
      </w:pPr>
      <w:r w:rsidRPr="00153A63">
        <w:t>The Tactical Unit and the Special Operations Group utilize special weapons, authorized by the Chief of Police, as part of their assigned duties. Officers assigned to these units are required to maintain training and qualifications with these weapons. Unit members who are properly trained with these specialty weapons are permitted to use them in their unit capacity.</w:t>
      </w:r>
    </w:p>
    <w:p w14:paraId="04DF357C" w14:textId="77777777" w:rsidR="00A94D00" w:rsidRPr="00153A63" w:rsidRDefault="00A94D00" w:rsidP="00D70C9D">
      <w:pPr>
        <w:tabs>
          <w:tab w:val="left" w:pos="432"/>
          <w:tab w:val="left" w:pos="1008"/>
          <w:tab w:val="left" w:pos="1584"/>
          <w:tab w:val="left" w:pos="2160"/>
          <w:tab w:val="left" w:pos="2736"/>
          <w:tab w:val="left" w:pos="5328"/>
          <w:tab w:val="left" w:pos="7200"/>
          <w:tab w:val="left" w:pos="7560"/>
        </w:tabs>
      </w:pPr>
    </w:p>
    <w:p w14:paraId="02138854" w14:textId="77777777" w:rsidR="00A94D00" w:rsidRPr="00153A63" w:rsidRDefault="00A94D00" w:rsidP="00D70C9D">
      <w:pPr>
        <w:tabs>
          <w:tab w:val="left" w:pos="432"/>
          <w:tab w:val="left" w:pos="1008"/>
          <w:tab w:val="left" w:pos="1584"/>
          <w:tab w:val="left" w:pos="2160"/>
          <w:tab w:val="left" w:pos="2736"/>
          <w:tab w:val="left" w:pos="5328"/>
          <w:tab w:val="left" w:pos="7200"/>
          <w:tab w:val="left" w:pos="7560"/>
        </w:tabs>
      </w:pPr>
      <w:r w:rsidRPr="00153A63">
        <w:t xml:space="preserve">The care and maintenance of these weapons are the same as all other department owned weapons as detailed in section </w:t>
      </w:r>
      <w:hyperlink w:anchor="EighteenPointFour" w:history="1">
        <w:r w:rsidRPr="00153A63">
          <w:rPr>
            <w:rStyle w:val="Hyperlink"/>
          </w:rPr>
          <w:t>18.4</w:t>
        </w:r>
      </w:hyperlink>
      <w:r w:rsidRPr="00153A63">
        <w:t>.</w:t>
      </w:r>
    </w:p>
    <w:p w14:paraId="4261AD6C" w14:textId="77777777" w:rsidR="00A94D00" w:rsidRPr="00153A63" w:rsidRDefault="00A94D00" w:rsidP="00D70C9D">
      <w:pPr>
        <w:tabs>
          <w:tab w:val="left" w:pos="432"/>
          <w:tab w:val="left" w:pos="1008"/>
          <w:tab w:val="left" w:pos="1584"/>
          <w:tab w:val="left" w:pos="2160"/>
          <w:tab w:val="left" w:pos="2736"/>
          <w:tab w:val="left" w:pos="5328"/>
          <w:tab w:val="left" w:pos="7200"/>
          <w:tab w:val="left" w:pos="7560"/>
        </w:tabs>
      </w:pPr>
    </w:p>
    <w:p w14:paraId="3846D6D6" w14:textId="77777777" w:rsidR="00A94D00" w:rsidRPr="00153A63" w:rsidRDefault="00A94D00" w:rsidP="00D70C9D">
      <w:pPr>
        <w:pStyle w:val="BodyText"/>
        <w:tabs>
          <w:tab w:val="left" w:pos="5328"/>
        </w:tabs>
      </w:pPr>
      <w:r w:rsidRPr="00153A63">
        <w:t>Weapon specifications for all Tactical and/or SOG unit teams will be outlined in their respective Standard Operating Procedures Manuals (SOP)</w:t>
      </w:r>
      <w:r w:rsidR="003B0C26" w:rsidRPr="00153A63">
        <w:t xml:space="preserve"> and state law</w:t>
      </w:r>
      <w:r w:rsidRPr="00153A63">
        <w:t>.</w:t>
      </w:r>
      <w:r w:rsidR="003B0C26" w:rsidRPr="00153A63">
        <w:t xml:space="preserve"> Both teams must be aware of the legal requirements for use of tear gas as outlined in state law.</w:t>
      </w:r>
    </w:p>
    <w:p w14:paraId="10ACAEFB" w14:textId="77777777" w:rsidR="00A94D00" w:rsidRDefault="00A94D00" w:rsidP="00D70C9D">
      <w:pPr>
        <w:pStyle w:val="BodyText"/>
        <w:tabs>
          <w:tab w:val="left" w:pos="5328"/>
        </w:tabs>
        <w:rPr>
          <w:color w:val="000000"/>
        </w:rPr>
      </w:pPr>
    </w:p>
    <w:bookmarkStart w:id="655" w:name="EighteenPointTwelve"/>
    <w:p w14:paraId="4BC1817D" w14:textId="77777777" w:rsidR="00A94D00" w:rsidRPr="00153A63" w:rsidRDefault="007A4ECC" w:rsidP="00D70C9D">
      <w:pPr>
        <w:tabs>
          <w:tab w:val="left" w:pos="432"/>
          <w:tab w:val="left" w:pos="1008"/>
          <w:tab w:val="left" w:pos="1584"/>
          <w:tab w:val="left" w:pos="2160"/>
          <w:tab w:val="left" w:pos="2736"/>
          <w:tab w:val="left" w:pos="5328"/>
          <w:tab w:val="left" w:pos="7200"/>
          <w:tab w:val="left" w:pos="7560"/>
        </w:tabs>
        <w:rPr>
          <w:b/>
        </w:rPr>
      </w:pPr>
      <w:r w:rsidRPr="00153A63">
        <w:rPr>
          <w:b/>
        </w:rPr>
        <w:fldChar w:fldCharType="begin"/>
      </w:r>
      <w:r w:rsidR="009B0C48" w:rsidRPr="00153A63">
        <w:rPr>
          <w:b/>
        </w:rPr>
        <w:instrText>HYPERLINK  \l "TOCAuthWeapECD"</w:instrText>
      </w:r>
      <w:r w:rsidRPr="00153A63">
        <w:rPr>
          <w:b/>
        </w:rPr>
      </w:r>
      <w:r w:rsidRPr="00153A63">
        <w:rPr>
          <w:b/>
        </w:rPr>
        <w:fldChar w:fldCharType="separate"/>
      </w:r>
      <w:proofErr w:type="gramStart"/>
      <w:r w:rsidR="009B0C48" w:rsidRPr="00153A63">
        <w:rPr>
          <w:rStyle w:val="Hyperlink"/>
          <w:b/>
        </w:rPr>
        <w:t>18.12  CONDUCTED</w:t>
      </w:r>
      <w:proofErr w:type="gramEnd"/>
      <w:r w:rsidR="009B0C48" w:rsidRPr="00153A63">
        <w:rPr>
          <w:rStyle w:val="Hyperlink"/>
          <w:b/>
        </w:rPr>
        <w:t xml:space="preserve"> ENERGY WEAPON (CEW) </w:t>
      </w:r>
      <w:r w:rsidRPr="00153A63">
        <w:rPr>
          <w:b/>
        </w:rPr>
        <w:fldChar w:fldCharType="end"/>
      </w:r>
    </w:p>
    <w:bookmarkEnd w:id="655"/>
    <w:p w14:paraId="59917BFD" w14:textId="77777777" w:rsidR="00A94D00" w:rsidRPr="00153A63" w:rsidRDefault="00A94D00" w:rsidP="00D70C9D">
      <w:pPr>
        <w:tabs>
          <w:tab w:val="left" w:pos="432"/>
          <w:tab w:val="left" w:pos="1008"/>
          <w:tab w:val="left" w:pos="1584"/>
          <w:tab w:val="left" w:pos="2160"/>
          <w:tab w:val="left" w:pos="2736"/>
          <w:tab w:val="left" w:pos="5328"/>
          <w:tab w:val="left" w:pos="7200"/>
          <w:tab w:val="left" w:pos="7560"/>
        </w:tabs>
      </w:pPr>
    </w:p>
    <w:p w14:paraId="3D4E821C" w14:textId="77777777" w:rsidR="008D05D0" w:rsidRDefault="008D05D0" w:rsidP="008D05D0">
      <w:pPr>
        <w:tabs>
          <w:tab w:val="left" w:pos="432"/>
          <w:tab w:val="left" w:pos="1008"/>
          <w:tab w:val="left" w:pos="1584"/>
          <w:tab w:val="left" w:pos="2160"/>
          <w:tab w:val="left" w:pos="2736"/>
          <w:tab w:val="left" w:pos="5328"/>
          <w:tab w:val="left" w:pos="7200"/>
          <w:tab w:val="left" w:pos="7560"/>
        </w:tabs>
      </w:pPr>
      <w:r w:rsidRPr="008D05D0">
        <w:t>All Sergeants and Officers assigned to the Patrol Operations Division will be required to carry a Conducted Energy Weapon (CEW) (</w:t>
      </w:r>
      <w:proofErr w:type="gramStart"/>
      <w:r w:rsidRPr="008D05D0">
        <w:t>i.e.</w:t>
      </w:r>
      <w:proofErr w:type="gramEnd"/>
      <w:r w:rsidRPr="008D05D0">
        <w:t xml:space="preserve"> Electronic Control Weapon) and are required to successfully complete the manufacturer’s recommended CEW-user course. Officers who participate, but fail to successfully pass the user course, will be granted a thirty-day grace period during which they will not carry a CEW.  Administrative Services will coordinate the retraining </w:t>
      </w:r>
      <w:r w:rsidRPr="008D05D0">
        <w:lastRenderedPageBreak/>
        <w:t xml:space="preserve">process for those officers. Officers who fail to achieve qualification after attending re-training will not carry a CEW and may be subject to disciplinary action for failure to comply with department policy. Personnel will also be required to pass a subsequent annual re-certification program. Failure to successfully complete and pass the annual re-certification will result in immediate revocation of this device. Personnel failing to successfully complete the annual re-certification will be required to attend and successfully complete remedial training per </w:t>
      </w:r>
      <w:hyperlink w:anchor="ThreePointSeven" w:history="1">
        <w:r w:rsidRPr="008D05D0">
          <w:rPr>
            <w:rStyle w:val="Hyperlink"/>
          </w:rPr>
          <w:t xml:space="preserve">Policy 3.7 </w:t>
        </w:r>
      </w:hyperlink>
      <w:r w:rsidRPr="008D05D0">
        <w:t>(Remedial Training).</w:t>
      </w:r>
    </w:p>
    <w:p w14:paraId="07E246EA" w14:textId="77777777" w:rsidR="008D05D0" w:rsidRPr="008D05D0" w:rsidRDefault="008D05D0" w:rsidP="008D05D0">
      <w:pPr>
        <w:tabs>
          <w:tab w:val="left" w:pos="432"/>
          <w:tab w:val="left" w:pos="1008"/>
          <w:tab w:val="left" w:pos="1584"/>
          <w:tab w:val="left" w:pos="2160"/>
          <w:tab w:val="left" w:pos="2736"/>
          <w:tab w:val="left" w:pos="5328"/>
          <w:tab w:val="left" w:pos="7200"/>
          <w:tab w:val="left" w:pos="7560"/>
        </w:tabs>
      </w:pPr>
    </w:p>
    <w:p w14:paraId="0EC73137" w14:textId="77777777" w:rsidR="008D05D0" w:rsidRPr="008D05D0" w:rsidRDefault="008D05D0" w:rsidP="00743268">
      <w:pPr>
        <w:numPr>
          <w:ilvl w:val="0"/>
          <w:numId w:val="105"/>
        </w:numPr>
        <w:tabs>
          <w:tab w:val="left" w:pos="432"/>
          <w:tab w:val="left" w:pos="1008"/>
          <w:tab w:val="left" w:pos="1584"/>
          <w:tab w:val="left" w:pos="2160"/>
          <w:tab w:val="left" w:pos="2736"/>
          <w:tab w:val="left" w:pos="5328"/>
          <w:tab w:val="left" w:pos="7200"/>
          <w:tab w:val="left" w:pos="7560"/>
        </w:tabs>
      </w:pPr>
      <w:r w:rsidRPr="008D05D0">
        <w:t>A CEW is a portable device that fires darts/electrodes that transmit an electrical charge or current intended to temporarily immobilize a person.</w:t>
      </w:r>
    </w:p>
    <w:p w14:paraId="0AB7B2EC" w14:textId="77777777" w:rsidR="008D05D0" w:rsidRPr="008D05D0" w:rsidRDefault="008D05D0" w:rsidP="00743268">
      <w:pPr>
        <w:numPr>
          <w:ilvl w:val="0"/>
          <w:numId w:val="105"/>
        </w:numPr>
        <w:tabs>
          <w:tab w:val="left" w:pos="432"/>
          <w:tab w:val="left" w:pos="1008"/>
          <w:tab w:val="left" w:pos="1584"/>
          <w:tab w:val="left" w:pos="2160"/>
          <w:tab w:val="left" w:pos="2736"/>
          <w:tab w:val="left" w:pos="5328"/>
          <w:tab w:val="left" w:pos="7200"/>
          <w:tab w:val="left" w:pos="7560"/>
        </w:tabs>
      </w:pPr>
      <w:r w:rsidRPr="008D05D0">
        <w:t>Issuance and carrying a CEW:</w:t>
      </w:r>
    </w:p>
    <w:p w14:paraId="4457B418" w14:textId="77777777" w:rsidR="008D05D0" w:rsidRPr="008D05D0" w:rsidRDefault="008D05D0" w:rsidP="00743268">
      <w:pPr>
        <w:numPr>
          <w:ilvl w:val="1"/>
          <w:numId w:val="105"/>
        </w:numPr>
        <w:tabs>
          <w:tab w:val="left" w:pos="432"/>
          <w:tab w:val="left" w:pos="1008"/>
          <w:tab w:val="left" w:pos="1584"/>
          <w:tab w:val="left" w:pos="2160"/>
          <w:tab w:val="left" w:pos="2736"/>
          <w:tab w:val="left" w:pos="5328"/>
          <w:tab w:val="left" w:pos="7200"/>
          <w:tab w:val="left" w:pos="7560"/>
        </w:tabs>
      </w:pPr>
      <w:r w:rsidRPr="008D05D0">
        <w:t>An approved CEW may only be used by officers who have been certified in its use and are recertified on a yearly basis.</w:t>
      </w:r>
    </w:p>
    <w:p w14:paraId="73A4C492" w14:textId="77777777" w:rsidR="008D05D0" w:rsidRPr="008D05D0" w:rsidRDefault="008D05D0" w:rsidP="00743268">
      <w:pPr>
        <w:numPr>
          <w:ilvl w:val="1"/>
          <w:numId w:val="105"/>
        </w:numPr>
        <w:tabs>
          <w:tab w:val="left" w:pos="432"/>
          <w:tab w:val="left" w:pos="1008"/>
          <w:tab w:val="left" w:pos="1584"/>
          <w:tab w:val="left" w:pos="2160"/>
          <w:tab w:val="left" w:pos="2736"/>
          <w:tab w:val="left" w:pos="5328"/>
          <w:tab w:val="left" w:pos="7200"/>
          <w:tab w:val="left" w:pos="7560"/>
        </w:tabs>
      </w:pPr>
      <w:r w:rsidRPr="008D05D0">
        <w:t xml:space="preserve">When consistent with training and the manufacturer’s recommendations, an officer carrying a carrying a CEW should perform a function check on the weapon and check remaining battery life prior to every shift. Officers should report any malfunction to </w:t>
      </w:r>
      <w:proofErr w:type="gramStart"/>
      <w:r w:rsidRPr="008D05D0">
        <w:t>a supervisor or other appropriate personnel</w:t>
      </w:r>
      <w:proofErr w:type="gramEnd"/>
      <w:r w:rsidRPr="008D05D0">
        <w:t>.</w:t>
      </w:r>
    </w:p>
    <w:p w14:paraId="13161CAA" w14:textId="77777777" w:rsidR="008D05D0" w:rsidRPr="008D05D0" w:rsidRDefault="008D05D0" w:rsidP="00743268">
      <w:pPr>
        <w:numPr>
          <w:ilvl w:val="0"/>
          <w:numId w:val="105"/>
        </w:numPr>
        <w:tabs>
          <w:tab w:val="left" w:pos="432"/>
          <w:tab w:val="left" w:pos="1008"/>
          <w:tab w:val="left" w:pos="1584"/>
          <w:tab w:val="left" w:pos="2160"/>
          <w:tab w:val="left" w:pos="2736"/>
          <w:tab w:val="left" w:pos="5328"/>
          <w:tab w:val="left" w:pos="7200"/>
          <w:tab w:val="left" w:pos="7560"/>
        </w:tabs>
      </w:pPr>
      <w:r w:rsidRPr="008D05D0">
        <w:t>Standards of Use:</w:t>
      </w:r>
    </w:p>
    <w:p w14:paraId="5256508B" w14:textId="77777777" w:rsidR="008D05D0" w:rsidRPr="008D05D0" w:rsidRDefault="008D05D0" w:rsidP="00743268">
      <w:pPr>
        <w:numPr>
          <w:ilvl w:val="1"/>
          <w:numId w:val="105"/>
        </w:numPr>
        <w:tabs>
          <w:tab w:val="left" w:pos="432"/>
          <w:tab w:val="left" w:pos="1008"/>
          <w:tab w:val="left" w:pos="1584"/>
          <w:tab w:val="left" w:pos="2160"/>
          <w:tab w:val="left" w:pos="2736"/>
          <w:tab w:val="left" w:pos="5328"/>
          <w:tab w:val="left" w:pos="7200"/>
          <w:tab w:val="left" w:pos="7560"/>
        </w:tabs>
      </w:pPr>
      <w:r w:rsidRPr="008D05D0">
        <w:t xml:space="preserve">Officers should carry a CEW on the support side of the body, and in all but extreme circumstances, should draw the device with the support (non-pistol firing) hand. Officers should exhibit and use the device with the support (non-pistol firing) </w:t>
      </w:r>
      <w:proofErr w:type="gramStart"/>
      <w:r w:rsidRPr="008D05D0">
        <w:t>hand, but</w:t>
      </w:r>
      <w:proofErr w:type="gramEnd"/>
      <w:r w:rsidRPr="008D05D0">
        <w:t xml:space="preserve"> are not required to do so and should prioritize safety and accuracy.</w:t>
      </w:r>
    </w:p>
    <w:p w14:paraId="545CB378" w14:textId="77777777" w:rsidR="008D05D0" w:rsidRPr="008D05D0" w:rsidRDefault="008D05D0" w:rsidP="00743268">
      <w:pPr>
        <w:numPr>
          <w:ilvl w:val="1"/>
          <w:numId w:val="105"/>
        </w:numPr>
        <w:tabs>
          <w:tab w:val="left" w:pos="432"/>
          <w:tab w:val="left" w:pos="1008"/>
          <w:tab w:val="left" w:pos="1584"/>
          <w:tab w:val="left" w:pos="2160"/>
          <w:tab w:val="left" w:pos="2736"/>
          <w:tab w:val="left" w:pos="5328"/>
          <w:tab w:val="left" w:pos="7200"/>
          <w:tab w:val="left" w:pos="7560"/>
        </w:tabs>
      </w:pPr>
      <w:r w:rsidRPr="008D05D0">
        <w:t>Officers should not hold a CEW and firearm simultaneously unless exigent circumstances exist.</w:t>
      </w:r>
    </w:p>
    <w:p w14:paraId="035DEDAC" w14:textId="77777777" w:rsidR="008D05D0" w:rsidRPr="008D05D0" w:rsidRDefault="008D05D0" w:rsidP="00743268">
      <w:pPr>
        <w:numPr>
          <w:ilvl w:val="1"/>
          <w:numId w:val="105"/>
        </w:numPr>
        <w:tabs>
          <w:tab w:val="left" w:pos="432"/>
          <w:tab w:val="left" w:pos="1008"/>
          <w:tab w:val="left" w:pos="1584"/>
          <w:tab w:val="left" w:pos="2160"/>
          <w:tab w:val="left" w:pos="2736"/>
          <w:tab w:val="left" w:pos="5328"/>
          <w:tab w:val="left" w:pos="7200"/>
          <w:tab w:val="left" w:pos="7560"/>
        </w:tabs>
      </w:pPr>
      <w:r w:rsidRPr="008D05D0">
        <w:t>Officers should target areas that do not include the head, neck, chest, or genitals.</w:t>
      </w:r>
    </w:p>
    <w:p w14:paraId="45738240" w14:textId="77777777" w:rsidR="008D05D0" w:rsidRPr="008D05D0" w:rsidRDefault="008D05D0" w:rsidP="00743268">
      <w:pPr>
        <w:numPr>
          <w:ilvl w:val="1"/>
          <w:numId w:val="105"/>
        </w:numPr>
        <w:tabs>
          <w:tab w:val="left" w:pos="432"/>
          <w:tab w:val="left" w:pos="1008"/>
          <w:tab w:val="left" w:pos="1584"/>
          <w:tab w:val="left" w:pos="2160"/>
          <w:tab w:val="left" w:pos="2736"/>
          <w:tab w:val="left" w:pos="5328"/>
          <w:tab w:val="left" w:pos="7200"/>
          <w:tab w:val="left" w:pos="7560"/>
        </w:tabs>
      </w:pPr>
      <w:r w:rsidRPr="008D05D0">
        <w:t>Officers should not intentionally deploy multiple CEWs at the same person, unless the first deployed weapon clearly fails.</w:t>
      </w:r>
    </w:p>
    <w:p w14:paraId="7B58B5E0" w14:textId="77777777" w:rsidR="008D05D0" w:rsidRPr="008D05D0" w:rsidRDefault="008D05D0" w:rsidP="00743268">
      <w:pPr>
        <w:numPr>
          <w:ilvl w:val="1"/>
          <w:numId w:val="105"/>
        </w:numPr>
        <w:tabs>
          <w:tab w:val="left" w:pos="432"/>
          <w:tab w:val="left" w:pos="1008"/>
          <w:tab w:val="left" w:pos="1584"/>
          <w:tab w:val="left" w:pos="2160"/>
          <w:tab w:val="left" w:pos="2736"/>
          <w:tab w:val="left" w:pos="5328"/>
          <w:tab w:val="left" w:pos="7200"/>
          <w:tab w:val="left" w:pos="7560"/>
        </w:tabs>
      </w:pPr>
      <w:r w:rsidRPr="008D05D0">
        <w:t xml:space="preserve">Officers should be aware that the primary use of a CEW is a neuromuscular incapacitation (NMI) tool. Drive-stun mode should only be used when necessary to complete the incapacitation circuit where only one probe has attached to the person, where both probes attached in close proximity, or when intermediate/level II use of force is </w:t>
      </w:r>
      <w:proofErr w:type="gramStart"/>
      <w:r w:rsidRPr="008D05D0">
        <w:t>necessary</w:t>
      </w:r>
      <w:proofErr w:type="gramEnd"/>
      <w:r w:rsidRPr="008D05D0">
        <w:t xml:space="preserve"> and no other less lethal options are available or appropriate.</w:t>
      </w:r>
    </w:p>
    <w:p w14:paraId="15465068" w14:textId="77777777" w:rsidR="008D05D0" w:rsidRPr="008D05D0" w:rsidRDefault="008D05D0" w:rsidP="00743268">
      <w:pPr>
        <w:numPr>
          <w:ilvl w:val="1"/>
          <w:numId w:val="105"/>
        </w:numPr>
        <w:tabs>
          <w:tab w:val="left" w:pos="432"/>
          <w:tab w:val="left" w:pos="1008"/>
          <w:tab w:val="left" w:pos="1584"/>
          <w:tab w:val="left" w:pos="2160"/>
          <w:tab w:val="left" w:pos="2736"/>
          <w:tab w:val="left" w:pos="5328"/>
          <w:tab w:val="left" w:pos="7200"/>
          <w:tab w:val="left" w:pos="7560"/>
        </w:tabs>
      </w:pPr>
      <w:r w:rsidRPr="008D05D0">
        <w:t>Officers should be aware that multiple applications of the CEW increase the risk of serious bodily injury or death.</w:t>
      </w:r>
    </w:p>
    <w:p w14:paraId="45876D56" w14:textId="77777777" w:rsidR="008D05D0" w:rsidRPr="008D05D0" w:rsidRDefault="008D05D0" w:rsidP="00743268">
      <w:pPr>
        <w:numPr>
          <w:ilvl w:val="1"/>
          <w:numId w:val="105"/>
        </w:numPr>
        <w:tabs>
          <w:tab w:val="left" w:pos="432"/>
          <w:tab w:val="left" w:pos="1008"/>
          <w:tab w:val="left" w:pos="1584"/>
          <w:tab w:val="left" w:pos="2160"/>
          <w:tab w:val="left" w:pos="2736"/>
          <w:tab w:val="left" w:pos="5328"/>
          <w:tab w:val="left" w:pos="7200"/>
          <w:tab w:val="left" w:pos="7560"/>
        </w:tabs>
      </w:pPr>
      <w:r w:rsidRPr="008D05D0">
        <w:t>A CEW shall be used for one standard discharge cycle of five seconds or less, after which the officer shall reassess the situation and determine if an additional discharge cycle is necessary. An officer shall use only the minimum number of cycles necessary to control the person.</w:t>
      </w:r>
    </w:p>
    <w:p w14:paraId="777A67FC" w14:textId="77777777" w:rsidR="008D05D0" w:rsidRPr="008D05D0" w:rsidRDefault="008D05D0" w:rsidP="00743268">
      <w:pPr>
        <w:numPr>
          <w:ilvl w:val="1"/>
          <w:numId w:val="105"/>
        </w:numPr>
        <w:tabs>
          <w:tab w:val="left" w:pos="432"/>
          <w:tab w:val="left" w:pos="1008"/>
          <w:tab w:val="left" w:pos="1584"/>
          <w:tab w:val="left" w:pos="2160"/>
          <w:tab w:val="left" w:pos="2736"/>
          <w:tab w:val="left" w:pos="5328"/>
          <w:tab w:val="left" w:pos="7200"/>
          <w:tab w:val="left" w:pos="7560"/>
        </w:tabs>
      </w:pPr>
      <w:r w:rsidRPr="008D05D0">
        <w:t>Officers will assume that if they have used a CEW for three standard cycles against a person and the person continues to aggress, the CEW may not be effective against that person and the officer should consider other options.</w:t>
      </w:r>
    </w:p>
    <w:p w14:paraId="2DF43665" w14:textId="77777777" w:rsidR="008D05D0" w:rsidRPr="008D05D0" w:rsidRDefault="008D05D0" w:rsidP="00743268">
      <w:pPr>
        <w:numPr>
          <w:ilvl w:val="1"/>
          <w:numId w:val="105"/>
        </w:numPr>
        <w:tabs>
          <w:tab w:val="left" w:pos="432"/>
          <w:tab w:val="left" w:pos="1008"/>
          <w:tab w:val="left" w:pos="1584"/>
          <w:tab w:val="left" w:pos="2160"/>
          <w:tab w:val="left" w:pos="2736"/>
          <w:tab w:val="left" w:pos="5328"/>
          <w:tab w:val="left" w:pos="7200"/>
          <w:tab w:val="left" w:pos="7560"/>
        </w:tabs>
      </w:pPr>
      <w:r w:rsidRPr="008D05D0">
        <w:t>If the circumstances that justified the initial CEW use change, officers should re-evaluate the necessity for continued application.</w:t>
      </w:r>
    </w:p>
    <w:p w14:paraId="0CD7804F" w14:textId="77777777" w:rsidR="008D05D0" w:rsidRPr="008D05D0" w:rsidRDefault="008D05D0" w:rsidP="00743268">
      <w:pPr>
        <w:numPr>
          <w:ilvl w:val="0"/>
          <w:numId w:val="105"/>
        </w:numPr>
        <w:tabs>
          <w:tab w:val="left" w:pos="432"/>
          <w:tab w:val="left" w:pos="1008"/>
          <w:tab w:val="left" w:pos="1584"/>
          <w:tab w:val="left" w:pos="2160"/>
          <w:tab w:val="left" w:pos="2736"/>
          <w:tab w:val="left" w:pos="5328"/>
          <w:tab w:val="left" w:pos="7200"/>
          <w:tab w:val="left" w:pos="7560"/>
        </w:tabs>
      </w:pPr>
      <w:bookmarkStart w:id="656" w:name="_Hlk116993837"/>
      <w:r w:rsidRPr="008D05D0">
        <w:t xml:space="preserve">Restricted Uses. </w:t>
      </w:r>
    </w:p>
    <w:p w14:paraId="42621258" w14:textId="77777777" w:rsidR="008D05D0" w:rsidRPr="008D05D0" w:rsidRDefault="008D05D0" w:rsidP="00743268">
      <w:pPr>
        <w:numPr>
          <w:ilvl w:val="1"/>
          <w:numId w:val="105"/>
        </w:numPr>
        <w:tabs>
          <w:tab w:val="left" w:pos="432"/>
          <w:tab w:val="left" w:pos="1008"/>
          <w:tab w:val="left" w:pos="1584"/>
          <w:tab w:val="left" w:pos="2160"/>
          <w:tab w:val="left" w:pos="2736"/>
          <w:tab w:val="left" w:pos="5328"/>
          <w:tab w:val="left" w:pos="7200"/>
          <w:tab w:val="left" w:pos="7560"/>
        </w:tabs>
      </w:pPr>
      <w:r w:rsidRPr="008D05D0">
        <w:t>When a person's flight alone is the sole justification for using a CEW.</w:t>
      </w:r>
    </w:p>
    <w:p w14:paraId="476683EC" w14:textId="77777777" w:rsidR="008D05D0" w:rsidRPr="008D05D0" w:rsidRDefault="008D05D0" w:rsidP="00743268">
      <w:pPr>
        <w:numPr>
          <w:ilvl w:val="1"/>
          <w:numId w:val="105"/>
        </w:numPr>
        <w:tabs>
          <w:tab w:val="left" w:pos="432"/>
          <w:tab w:val="left" w:pos="1008"/>
          <w:tab w:val="left" w:pos="1584"/>
          <w:tab w:val="left" w:pos="2160"/>
          <w:tab w:val="left" w:pos="2736"/>
          <w:tab w:val="left" w:pos="5328"/>
          <w:tab w:val="left" w:pos="7200"/>
          <w:tab w:val="left" w:pos="7560"/>
        </w:tabs>
      </w:pPr>
      <w:r w:rsidRPr="008D05D0">
        <w:t xml:space="preserve">A CEW should not be used on a person who is handcuffed or otherwise restrained, except in the most extreme circumstances.  Examples include a </w:t>
      </w:r>
      <w:r w:rsidRPr="008D05D0">
        <w:lastRenderedPageBreak/>
        <w:t>handcuffed person who arms themselves with a weapon or a handcuffed person who presents an immediate threat of serious bodily injury or death to the officer.</w:t>
      </w:r>
    </w:p>
    <w:p w14:paraId="42DFD94A" w14:textId="77777777" w:rsidR="008D05D0" w:rsidRPr="008D05D0" w:rsidRDefault="008D05D0" w:rsidP="00743268">
      <w:pPr>
        <w:numPr>
          <w:ilvl w:val="1"/>
          <w:numId w:val="105"/>
        </w:numPr>
        <w:tabs>
          <w:tab w:val="left" w:pos="432"/>
          <w:tab w:val="left" w:pos="1008"/>
          <w:tab w:val="left" w:pos="1584"/>
          <w:tab w:val="left" w:pos="2160"/>
          <w:tab w:val="left" w:pos="2736"/>
          <w:tab w:val="left" w:pos="5328"/>
          <w:tab w:val="left" w:pos="7200"/>
          <w:tab w:val="left" w:pos="7560"/>
        </w:tabs>
      </w:pPr>
      <w:r w:rsidRPr="008D05D0">
        <w:t>A CEW should not be used on a person who is situated on an elevated surface (e.g., a ledge, scaffold, near a precipice, etc.) unless reasonable efforts have been made to prevent or minimize a fall-related injury (e.g., deploying a safety net).</w:t>
      </w:r>
    </w:p>
    <w:p w14:paraId="209FBC95" w14:textId="77777777" w:rsidR="008D05D0" w:rsidRPr="008D05D0" w:rsidRDefault="008D05D0" w:rsidP="00743268">
      <w:pPr>
        <w:numPr>
          <w:ilvl w:val="1"/>
          <w:numId w:val="105"/>
        </w:numPr>
        <w:tabs>
          <w:tab w:val="left" w:pos="432"/>
          <w:tab w:val="left" w:pos="1008"/>
          <w:tab w:val="left" w:pos="1584"/>
          <w:tab w:val="left" w:pos="2160"/>
          <w:tab w:val="left" w:pos="2736"/>
          <w:tab w:val="left" w:pos="5328"/>
          <w:tab w:val="left" w:pos="7200"/>
          <w:tab w:val="left" w:pos="7560"/>
        </w:tabs>
      </w:pPr>
      <w:r w:rsidRPr="008D05D0">
        <w:t>A CEW should not be used on an operator in physical control of a vehicle in motion, including automobiles, trucks, motorcycles, ATVs, bicycles, and scooters, unless deadly force is necessary.</w:t>
      </w:r>
    </w:p>
    <w:p w14:paraId="2B126BA9" w14:textId="77777777" w:rsidR="008D05D0" w:rsidRPr="008D05D0" w:rsidRDefault="008D05D0" w:rsidP="00743268">
      <w:pPr>
        <w:numPr>
          <w:ilvl w:val="1"/>
          <w:numId w:val="105"/>
        </w:numPr>
        <w:tabs>
          <w:tab w:val="left" w:pos="432"/>
          <w:tab w:val="left" w:pos="1008"/>
          <w:tab w:val="left" w:pos="1584"/>
          <w:tab w:val="left" w:pos="2160"/>
          <w:tab w:val="left" w:pos="2736"/>
          <w:tab w:val="left" w:pos="5328"/>
          <w:tab w:val="left" w:pos="7200"/>
          <w:tab w:val="left" w:pos="7560"/>
        </w:tabs>
      </w:pPr>
      <w:r w:rsidRPr="008D05D0">
        <w:t>In any environment where an officer knows or has reason to believe that a potentially flammable, volatile, or explosive material is present that might be ignited by an open spark, including but not limited to OC spray with a volatile propellant, gasoline, natural gas, or propane.</w:t>
      </w:r>
    </w:p>
    <w:p w14:paraId="7CB8E977" w14:textId="77777777" w:rsidR="008D05D0" w:rsidRPr="008D05D0" w:rsidRDefault="008D05D0" w:rsidP="00743268">
      <w:pPr>
        <w:numPr>
          <w:ilvl w:val="1"/>
          <w:numId w:val="105"/>
        </w:numPr>
        <w:tabs>
          <w:tab w:val="left" w:pos="432"/>
          <w:tab w:val="left" w:pos="1008"/>
          <w:tab w:val="left" w:pos="1584"/>
          <w:tab w:val="left" w:pos="2160"/>
          <w:tab w:val="left" w:pos="2736"/>
          <w:tab w:val="left" w:pos="5328"/>
          <w:tab w:val="left" w:pos="7200"/>
          <w:tab w:val="left" w:pos="7560"/>
        </w:tabs>
      </w:pPr>
      <w:r w:rsidRPr="008D05D0">
        <w:t>When the risk of muscle contraction due to CEW application could be the proximate cause of an unintended Substantial Bodily Harm or Great Bodily Harm, such as when a suicidal subject is aiming a firearm at himself/</w:t>
      </w:r>
      <w:proofErr w:type="gramStart"/>
      <w:r w:rsidRPr="008D05D0">
        <w:t>herself;</w:t>
      </w:r>
      <w:proofErr w:type="gramEnd"/>
    </w:p>
    <w:p w14:paraId="5CE16779" w14:textId="77777777" w:rsidR="008D05D0" w:rsidRPr="008D05D0" w:rsidRDefault="008D05D0" w:rsidP="00743268">
      <w:pPr>
        <w:numPr>
          <w:ilvl w:val="1"/>
          <w:numId w:val="105"/>
        </w:numPr>
        <w:tabs>
          <w:tab w:val="left" w:pos="432"/>
          <w:tab w:val="left" w:pos="1008"/>
          <w:tab w:val="left" w:pos="1584"/>
          <w:tab w:val="left" w:pos="2160"/>
          <w:tab w:val="left" w:pos="2736"/>
          <w:tab w:val="left" w:pos="5328"/>
          <w:tab w:val="left" w:pos="7200"/>
          <w:tab w:val="left" w:pos="7560"/>
        </w:tabs>
      </w:pPr>
      <w:r w:rsidRPr="008D05D0">
        <w:t>When the application is punitive; or</w:t>
      </w:r>
    </w:p>
    <w:p w14:paraId="4E4B86DD" w14:textId="77777777" w:rsidR="008D05D0" w:rsidRPr="008D05D0" w:rsidRDefault="008D05D0" w:rsidP="00743268">
      <w:pPr>
        <w:numPr>
          <w:ilvl w:val="1"/>
          <w:numId w:val="105"/>
        </w:numPr>
        <w:tabs>
          <w:tab w:val="left" w:pos="432"/>
          <w:tab w:val="left" w:pos="1008"/>
          <w:tab w:val="left" w:pos="1584"/>
          <w:tab w:val="left" w:pos="2160"/>
          <w:tab w:val="left" w:pos="2736"/>
          <w:tab w:val="left" w:pos="5328"/>
          <w:tab w:val="left" w:pos="7200"/>
          <w:tab w:val="left" w:pos="7560"/>
        </w:tabs>
      </w:pPr>
      <w:r w:rsidRPr="008D05D0">
        <w:t>When the application is intended to induce or coerce a response from the subject where the subject’s conduct does not otherwise justify the use of force [see Policy 15.3].</w:t>
      </w:r>
    </w:p>
    <w:bookmarkEnd w:id="656"/>
    <w:p w14:paraId="4281BA6E" w14:textId="77777777" w:rsidR="008D05D0" w:rsidRPr="008D05D0" w:rsidRDefault="008D05D0" w:rsidP="00743268">
      <w:pPr>
        <w:numPr>
          <w:ilvl w:val="0"/>
          <w:numId w:val="105"/>
        </w:numPr>
        <w:tabs>
          <w:tab w:val="left" w:pos="432"/>
          <w:tab w:val="left" w:pos="1008"/>
          <w:tab w:val="left" w:pos="1584"/>
          <w:tab w:val="left" w:pos="2160"/>
          <w:tab w:val="left" w:pos="2736"/>
          <w:tab w:val="left" w:pos="5328"/>
          <w:tab w:val="left" w:pos="7200"/>
          <w:tab w:val="left" w:pos="7560"/>
        </w:tabs>
      </w:pPr>
      <w:r w:rsidRPr="008D05D0">
        <w:t>First Aid</w:t>
      </w:r>
    </w:p>
    <w:p w14:paraId="05D9E841" w14:textId="77777777" w:rsidR="008D05D0" w:rsidRPr="008D05D0" w:rsidRDefault="008D05D0" w:rsidP="00743268">
      <w:pPr>
        <w:numPr>
          <w:ilvl w:val="1"/>
          <w:numId w:val="105"/>
        </w:numPr>
        <w:tabs>
          <w:tab w:val="left" w:pos="432"/>
          <w:tab w:val="left" w:pos="1008"/>
          <w:tab w:val="left" w:pos="1584"/>
          <w:tab w:val="left" w:pos="2160"/>
          <w:tab w:val="left" w:pos="2736"/>
          <w:tab w:val="left" w:pos="5328"/>
          <w:tab w:val="left" w:pos="7200"/>
          <w:tab w:val="left" w:pos="7560"/>
        </w:tabs>
      </w:pPr>
      <w:r w:rsidRPr="008D05D0">
        <w:t>At the earliest safe opportunity at a scene controlled by law enforcement, officers should remove ECW probes, unless probes are in a sensitive area, such as the face, head, female breast, or groin.</w:t>
      </w:r>
    </w:p>
    <w:p w14:paraId="13AFB45F" w14:textId="77777777" w:rsidR="008D05D0" w:rsidRPr="008D05D0" w:rsidRDefault="008D05D0" w:rsidP="00743268">
      <w:pPr>
        <w:numPr>
          <w:ilvl w:val="2"/>
          <w:numId w:val="105"/>
        </w:numPr>
        <w:tabs>
          <w:tab w:val="left" w:pos="432"/>
          <w:tab w:val="left" w:pos="1008"/>
          <w:tab w:val="left" w:pos="1584"/>
          <w:tab w:val="left" w:pos="2160"/>
          <w:tab w:val="left" w:pos="2736"/>
          <w:tab w:val="left" w:pos="5328"/>
          <w:tab w:val="left" w:pos="7200"/>
          <w:tab w:val="left" w:pos="7560"/>
        </w:tabs>
      </w:pPr>
      <w:r w:rsidRPr="008D05D0">
        <w:t>Probes in sensitive areas shall be removed by an EMT, paramedic or other health care professional.</w:t>
      </w:r>
    </w:p>
    <w:p w14:paraId="56A7612C" w14:textId="77777777" w:rsidR="008D05D0" w:rsidRPr="008D05D0" w:rsidRDefault="008D05D0" w:rsidP="00743268">
      <w:pPr>
        <w:numPr>
          <w:ilvl w:val="2"/>
          <w:numId w:val="105"/>
        </w:numPr>
        <w:tabs>
          <w:tab w:val="left" w:pos="432"/>
          <w:tab w:val="left" w:pos="1008"/>
          <w:tab w:val="left" w:pos="1584"/>
          <w:tab w:val="left" w:pos="2160"/>
          <w:tab w:val="left" w:pos="2736"/>
          <w:tab w:val="left" w:pos="5328"/>
          <w:tab w:val="left" w:pos="7200"/>
          <w:tab w:val="left" w:pos="7560"/>
        </w:tabs>
      </w:pPr>
      <w:r w:rsidRPr="008D05D0">
        <w:t xml:space="preserve">Officers will treat deployed probes as biohazards and use proper procedures in handling and evidence collection. </w:t>
      </w:r>
    </w:p>
    <w:p w14:paraId="6E47CBD1" w14:textId="77777777" w:rsidR="008D05D0" w:rsidRPr="008D05D0" w:rsidRDefault="008D05D0" w:rsidP="00743268">
      <w:pPr>
        <w:numPr>
          <w:ilvl w:val="2"/>
          <w:numId w:val="105"/>
        </w:numPr>
        <w:tabs>
          <w:tab w:val="left" w:pos="432"/>
          <w:tab w:val="left" w:pos="1008"/>
          <w:tab w:val="left" w:pos="1584"/>
          <w:tab w:val="left" w:pos="2160"/>
          <w:tab w:val="left" w:pos="2736"/>
          <w:tab w:val="left" w:pos="5328"/>
          <w:tab w:val="left" w:pos="7200"/>
          <w:tab w:val="left" w:pos="7560"/>
        </w:tabs>
      </w:pPr>
      <w:r w:rsidRPr="008D05D0">
        <w:t>Probes, AFID tags and cartridges will be impounded and maintained as evidence when feasible.</w:t>
      </w:r>
    </w:p>
    <w:p w14:paraId="53631446" w14:textId="77777777" w:rsidR="00315341" w:rsidRDefault="00315341" w:rsidP="008D05D0">
      <w:pPr>
        <w:tabs>
          <w:tab w:val="left" w:pos="432"/>
          <w:tab w:val="left" w:pos="1008"/>
          <w:tab w:val="left" w:pos="1584"/>
          <w:tab w:val="left" w:pos="2160"/>
          <w:tab w:val="left" w:pos="2736"/>
          <w:tab w:val="left" w:pos="5328"/>
          <w:tab w:val="left" w:pos="7200"/>
          <w:tab w:val="left" w:pos="7560"/>
        </w:tabs>
      </w:pPr>
    </w:p>
    <w:p w14:paraId="1B0DAB4E" w14:textId="77777777" w:rsidR="008D05D0" w:rsidRPr="008D05D0" w:rsidRDefault="008D05D0" w:rsidP="008D05D0">
      <w:pPr>
        <w:tabs>
          <w:tab w:val="left" w:pos="432"/>
          <w:tab w:val="left" w:pos="1008"/>
          <w:tab w:val="left" w:pos="1584"/>
          <w:tab w:val="left" w:pos="2160"/>
          <w:tab w:val="left" w:pos="2736"/>
          <w:tab w:val="left" w:pos="5328"/>
          <w:tab w:val="left" w:pos="7200"/>
          <w:tab w:val="left" w:pos="7560"/>
        </w:tabs>
      </w:pPr>
      <w:r w:rsidRPr="008D05D0">
        <w:t>Use of CEWs is subject to the department’s use of force policies and procedure 32.0-32.04.</w:t>
      </w:r>
    </w:p>
    <w:p w14:paraId="76719C0F" w14:textId="77777777" w:rsidR="00E82309" w:rsidRPr="00153A63" w:rsidRDefault="00E82309" w:rsidP="00D70C9D">
      <w:pPr>
        <w:tabs>
          <w:tab w:val="left" w:pos="432"/>
          <w:tab w:val="left" w:pos="1008"/>
          <w:tab w:val="left" w:pos="1584"/>
          <w:tab w:val="left" w:pos="2160"/>
          <w:tab w:val="left" w:pos="2736"/>
          <w:tab w:val="left" w:pos="5328"/>
          <w:tab w:val="left" w:pos="7200"/>
          <w:tab w:val="left" w:pos="7560"/>
        </w:tabs>
        <w:rPr>
          <w:color w:val="000000"/>
        </w:rPr>
      </w:pPr>
    </w:p>
    <w:bookmarkStart w:id="657" w:name="EighteenPointThirteen"/>
    <w:p w14:paraId="7F7CEBA6" w14:textId="77777777" w:rsidR="00A94D00" w:rsidRPr="00153A63" w:rsidRDefault="007A4ECC" w:rsidP="00D70C9D">
      <w:pPr>
        <w:tabs>
          <w:tab w:val="left" w:pos="432"/>
          <w:tab w:val="left" w:pos="1008"/>
          <w:tab w:val="left" w:pos="1584"/>
          <w:tab w:val="left" w:pos="2160"/>
          <w:tab w:val="left" w:pos="2736"/>
          <w:tab w:val="left" w:pos="5328"/>
          <w:tab w:val="left" w:pos="7200"/>
          <w:tab w:val="left" w:pos="7560"/>
        </w:tabs>
        <w:rPr>
          <w:b/>
          <w:bCs/>
          <w:color w:val="000000"/>
        </w:rPr>
      </w:pPr>
      <w:r w:rsidRPr="00153A63">
        <w:rPr>
          <w:b/>
          <w:bCs/>
          <w:color w:val="000000"/>
        </w:rPr>
        <w:fldChar w:fldCharType="begin"/>
      </w:r>
      <w:r w:rsidR="009B0C48" w:rsidRPr="00153A63">
        <w:rPr>
          <w:b/>
          <w:bCs/>
          <w:color w:val="000000"/>
        </w:rPr>
        <w:instrText>HYPERLINK  \l "TOCAuthWeapTraining"</w:instrText>
      </w:r>
      <w:r w:rsidRPr="00153A63">
        <w:rPr>
          <w:b/>
          <w:bCs/>
          <w:color w:val="000000"/>
        </w:rPr>
      </w:r>
      <w:r w:rsidRPr="00153A63">
        <w:rPr>
          <w:b/>
          <w:bCs/>
          <w:color w:val="000000"/>
        </w:rPr>
        <w:fldChar w:fldCharType="separate"/>
      </w:r>
      <w:r w:rsidR="009B0C48" w:rsidRPr="00153A63">
        <w:rPr>
          <w:rStyle w:val="Hyperlink"/>
          <w:b/>
          <w:bCs/>
        </w:rPr>
        <w:t xml:space="preserve">18.13 </w:t>
      </w:r>
      <w:r w:rsidR="00F56C01">
        <w:rPr>
          <w:rStyle w:val="Hyperlink"/>
          <w:b/>
          <w:bCs/>
        </w:rPr>
        <w:t>BOLAWRAP RESTRAINT DEVICE</w:t>
      </w:r>
      <w:r w:rsidR="009B0C48" w:rsidRPr="00153A63">
        <w:rPr>
          <w:rStyle w:val="Hyperlink"/>
          <w:b/>
          <w:bCs/>
        </w:rPr>
        <w:t xml:space="preserve">  </w:t>
      </w:r>
      <w:r w:rsidRPr="00153A63">
        <w:rPr>
          <w:b/>
          <w:bCs/>
          <w:color w:val="000000"/>
        </w:rPr>
        <w:fldChar w:fldCharType="end"/>
      </w:r>
    </w:p>
    <w:bookmarkEnd w:id="657"/>
    <w:p w14:paraId="76693769" w14:textId="77777777" w:rsidR="00315341" w:rsidRDefault="00315341" w:rsidP="00315341">
      <w:pPr>
        <w:tabs>
          <w:tab w:val="left" w:pos="1001"/>
        </w:tabs>
        <w:jc w:val="both"/>
        <w:rPr>
          <w:b/>
          <w:bCs/>
          <w:i/>
          <w:iCs/>
          <w:szCs w:val="24"/>
        </w:rPr>
      </w:pPr>
    </w:p>
    <w:p w14:paraId="3D7FBDF1" w14:textId="77777777" w:rsidR="00315341" w:rsidRPr="00DF2EE8" w:rsidRDefault="00315341" w:rsidP="00315341">
      <w:pPr>
        <w:tabs>
          <w:tab w:val="left" w:pos="1001"/>
        </w:tabs>
        <w:jc w:val="both"/>
        <w:rPr>
          <w:b/>
          <w:bCs/>
          <w:i/>
          <w:iCs/>
          <w:szCs w:val="24"/>
        </w:rPr>
      </w:pPr>
      <w:r w:rsidRPr="00DF2EE8">
        <w:rPr>
          <w:b/>
          <w:bCs/>
          <w:i/>
          <w:iCs/>
          <w:szCs w:val="24"/>
        </w:rPr>
        <w:t>PURPOSE AND SCOPE</w:t>
      </w:r>
    </w:p>
    <w:p w14:paraId="68A697B2" w14:textId="77777777" w:rsidR="00315341" w:rsidRDefault="00315341" w:rsidP="00315341">
      <w:pPr>
        <w:ind w:firstLine="1"/>
        <w:jc w:val="both"/>
        <w:rPr>
          <w:szCs w:val="24"/>
        </w:rPr>
      </w:pPr>
    </w:p>
    <w:p w14:paraId="5A167D00" w14:textId="77777777" w:rsidR="00315341" w:rsidRPr="00DF2EE8" w:rsidRDefault="00315341" w:rsidP="00315341">
      <w:pPr>
        <w:ind w:firstLine="1"/>
        <w:jc w:val="both"/>
        <w:rPr>
          <w:color w:val="231F20"/>
          <w:szCs w:val="24"/>
        </w:rPr>
      </w:pPr>
      <w:r w:rsidRPr="00DF2EE8">
        <w:rPr>
          <w:szCs w:val="24"/>
        </w:rPr>
        <w:t xml:space="preserve">This policy provides guidelines for the issuance and deployment of BolaWrap restraint devices (BWRD). The device is intended to minimize risk of injury to suspects, subjects, and officers. Because the device is </w:t>
      </w:r>
      <w:r w:rsidRPr="00DF2EE8">
        <w:rPr>
          <w:color w:val="231F20"/>
          <w:szCs w:val="24"/>
        </w:rPr>
        <w:t>designed to compel, control, constrain, or restrain a person’s movement, use of these devices is a level I/</w:t>
      </w:r>
      <w:proofErr w:type="gramStart"/>
      <w:r w:rsidRPr="00DF2EE8">
        <w:rPr>
          <w:color w:val="231F20"/>
          <w:szCs w:val="24"/>
        </w:rPr>
        <w:t>lower level</w:t>
      </w:r>
      <w:proofErr w:type="gramEnd"/>
      <w:r w:rsidRPr="00DF2EE8">
        <w:rPr>
          <w:color w:val="231F20"/>
          <w:szCs w:val="24"/>
        </w:rPr>
        <w:t xml:space="preserve"> use of physical force and all considerations governing uses of physical force detailed in this policy apply to </w:t>
      </w:r>
      <w:r>
        <w:rPr>
          <w:color w:val="231F20"/>
          <w:szCs w:val="24"/>
        </w:rPr>
        <w:t>its</w:t>
      </w:r>
      <w:r w:rsidRPr="00DF2EE8">
        <w:rPr>
          <w:color w:val="231F20"/>
          <w:szCs w:val="24"/>
        </w:rPr>
        <w:t xml:space="preserve"> use.</w:t>
      </w:r>
    </w:p>
    <w:p w14:paraId="2BC65413" w14:textId="77777777" w:rsidR="00315341" w:rsidRDefault="00315341" w:rsidP="00315341">
      <w:pPr>
        <w:tabs>
          <w:tab w:val="left" w:pos="993"/>
        </w:tabs>
        <w:jc w:val="both"/>
        <w:rPr>
          <w:b/>
          <w:bCs/>
          <w:i/>
          <w:iCs/>
          <w:szCs w:val="24"/>
        </w:rPr>
      </w:pPr>
    </w:p>
    <w:p w14:paraId="72942608" w14:textId="77777777" w:rsidR="00315341" w:rsidRPr="00DF2EE8" w:rsidRDefault="00315341" w:rsidP="00315341">
      <w:pPr>
        <w:tabs>
          <w:tab w:val="left" w:pos="993"/>
        </w:tabs>
        <w:jc w:val="both"/>
        <w:rPr>
          <w:b/>
          <w:bCs/>
          <w:i/>
          <w:iCs/>
          <w:szCs w:val="24"/>
        </w:rPr>
      </w:pPr>
      <w:r w:rsidRPr="00DF2EE8">
        <w:rPr>
          <w:b/>
          <w:bCs/>
          <w:i/>
          <w:iCs/>
          <w:szCs w:val="24"/>
        </w:rPr>
        <w:t>POLICY</w:t>
      </w:r>
    </w:p>
    <w:p w14:paraId="3883E589" w14:textId="77777777" w:rsidR="00315341" w:rsidRDefault="00315341" w:rsidP="00315341">
      <w:pPr>
        <w:ind w:firstLine="3"/>
        <w:jc w:val="both"/>
        <w:rPr>
          <w:szCs w:val="24"/>
        </w:rPr>
      </w:pPr>
    </w:p>
    <w:p w14:paraId="37099083" w14:textId="77777777" w:rsidR="00315341" w:rsidRPr="00DF2EE8" w:rsidRDefault="00315341" w:rsidP="00315341">
      <w:pPr>
        <w:ind w:firstLine="3"/>
        <w:jc w:val="both"/>
        <w:rPr>
          <w:szCs w:val="24"/>
        </w:rPr>
      </w:pPr>
      <w:r w:rsidRPr="00DF2EE8">
        <w:rPr>
          <w:szCs w:val="24"/>
        </w:rPr>
        <w:t>The BolaWrap device is intended to control a subject who may be assaultive, actively resisting or passively non-compliant, while minimizing risk of serious injury. The appropriate use of the device should result in fewer serious injuries to officers and suspects. The BolaWrap is a handheld remote restraint device that discharges an eight-foot bola style Kevlar tether to entangle an individual at an optimal range of 10-25 feet and is the equivalent use of force as applying handcuffs or a hobble.</w:t>
      </w:r>
    </w:p>
    <w:p w14:paraId="04F9BFF8" w14:textId="77777777" w:rsidR="00315341" w:rsidRDefault="00315341" w:rsidP="00315341">
      <w:pPr>
        <w:tabs>
          <w:tab w:val="left" w:pos="987"/>
        </w:tabs>
        <w:jc w:val="both"/>
        <w:rPr>
          <w:b/>
          <w:bCs/>
          <w:i/>
          <w:iCs/>
          <w:szCs w:val="24"/>
        </w:rPr>
      </w:pPr>
    </w:p>
    <w:p w14:paraId="7C46406B" w14:textId="77777777" w:rsidR="00315341" w:rsidRPr="00DF2EE8" w:rsidRDefault="00315341" w:rsidP="00315341">
      <w:pPr>
        <w:tabs>
          <w:tab w:val="left" w:pos="987"/>
        </w:tabs>
        <w:jc w:val="both"/>
        <w:rPr>
          <w:b/>
          <w:bCs/>
          <w:i/>
          <w:iCs/>
          <w:szCs w:val="24"/>
        </w:rPr>
      </w:pPr>
      <w:r w:rsidRPr="00DF2EE8">
        <w:rPr>
          <w:b/>
          <w:bCs/>
          <w:i/>
          <w:iCs/>
          <w:szCs w:val="24"/>
        </w:rPr>
        <w:t>ISSUANCE AND CARRYING BOLAWRAP DEVICES</w:t>
      </w:r>
    </w:p>
    <w:p w14:paraId="2E2232F9" w14:textId="77777777" w:rsidR="00315341" w:rsidRDefault="00315341" w:rsidP="00315341">
      <w:pPr>
        <w:ind w:left="3" w:hanging="3"/>
        <w:jc w:val="both"/>
        <w:rPr>
          <w:szCs w:val="24"/>
        </w:rPr>
      </w:pPr>
    </w:p>
    <w:p w14:paraId="710A35B9" w14:textId="77777777" w:rsidR="00315341" w:rsidRPr="00DF2EE8" w:rsidRDefault="00315341" w:rsidP="00315341">
      <w:pPr>
        <w:ind w:left="3" w:hanging="3"/>
        <w:jc w:val="both"/>
        <w:rPr>
          <w:szCs w:val="24"/>
        </w:rPr>
      </w:pPr>
      <w:r w:rsidRPr="00DF2EE8">
        <w:rPr>
          <w:szCs w:val="24"/>
        </w:rPr>
        <w:t>Officers who have successfully completed department approved training may be issued and carry the BolaWrap device.</w:t>
      </w:r>
    </w:p>
    <w:p w14:paraId="2FBBEE0C" w14:textId="77777777" w:rsidR="00315341" w:rsidRPr="00DF2EE8" w:rsidRDefault="00315341" w:rsidP="00315341">
      <w:pPr>
        <w:jc w:val="both"/>
        <w:rPr>
          <w:szCs w:val="24"/>
        </w:rPr>
      </w:pPr>
      <w:r w:rsidRPr="00DF2EE8">
        <w:rPr>
          <w:szCs w:val="24"/>
        </w:rPr>
        <w:t xml:space="preserve">Officers shall only use devices and cartridges that have been issued by the department. Uniformed officers who have been issued a BolaWrap device shall have it readily available and accessible from their external vest carrier, duty belt or cargo pants pocket.  </w:t>
      </w:r>
    </w:p>
    <w:p w14:paraId="57A8154E" w14:textId="77777777" w:rsidR="00315341" w:rsidRPr="00DF2EE8" w:rsidRDefault="00315341" w:rsidP="00315341">
      <w:pPr>
        <w:ind w:firstLine="1"/>
        <w:jc w:val="both"/>
        <w:rPr>
          <w:szCs w:val="24"/>
        </w:rPr>
      </w:pPr>
      <w:r w:rsidRPr="00DF2EE8">
        <w:rPr>
          <w:szCs w:val="24"/>
        </w:rPr>
        <w:t>Officers carrying a BolaWrap should test the device for functionality at the beginning of each shift. The following guidelines shall be adhered to:</w:t>
      </w:r>
    </w:p>
    <w:p w14:paraId="66462E18" w14:textId="77777777" w:rsidR="00315341" w:rsidRPr="00DF2EE8" w:rsidRDefault="00315341" w:rsidP="00743268">
      <w:pPr>
        <w:pStyle w:val="ListParagraph"/>
        <w:numPr>
          <w:ilvl w:val="0"/>
          <w:numId w:val="107"/>
        </w:numPr>
        <w:spacing w:after="160" w:line="259" w:lineRule="auto"/>
        <w:jc w:val="both"/>
        <w:rPr>
          <w:rFonts w:ascii="Times New Roman" w:eastAsia="Times New Roman" w:hAnsi="Times New Roman"/>
          <w:sz w:val="24"/>
          <w:szCs w:val="24"/>
        </w:rPr>
      </w:pPr>
      <w:r w:rsidRPr="00DF2EE8">
        <w:rPr>
          <w:rFonts w:ascii="Times New Roman" w:eastAsia="Times New Roman" w:hAnsi="Times New Roman"/>
          <w:sz w:val="24"/>
          <w:szCs w:val="24"/>
        </w:rPr>
        <w:t>Officers should carry the BolaWrap with a cartridge inserted and ready for use.</w:t>
      </w:r>
    </w:p>
    <w:p w14:paraId="2D6349FA" w14:textId="77777777" w:rsidR="00315341" w:rsidRPr="00DF2EE8" w:rsidRDefault="00315341" w:rsidP="00743268">
      <w:pPr>
        <w:pStyle w:val="ListParagraph"/>
        <w:numPr>
          <w:ilvl w:val="0"/>
          <w:numId w:val="107"/>
        </w:numPr>
        <w:spacing w:after="160" w:line="259" w:lineRule="auto"/>
        <w:jc w:val="both"/>
        <w:rPr>
          <w:rFonts w:ascii="Times New Roman" w:eastAsia="Times New Roman" w:hAnsi="Times New Roman"/>
          <w:sz w:val="24"/>
          <w:szCs w:val="24"/>
        </w:rPr>
      </w:pPr>
      <w:r w:rsidRPr="00DF2EE8">
        <w:rPr>
          <w:rFonts w:ascii="Times New Roman" w:eastAsia="Times New Roman" w:hAnsi="Times New Roman"/>
          <w:sz w:val="24"/>
          <w:szCs w:val="24"/>
        </w:rPr>
        <w:t xml:space="preserve">Personnel assigned a BolaWrap shall ensure the device is properly maintained and </w:t>
      </w:r>
      <w:proofErr w:type="gramStart"/>
      <w:r w:rsidRPr="00DF2EE8">
        <w:rPr>
          <w:rFonts w:ascii="Times New Roman" w:eastAsia="Times New Roman" w:hAnsi="Times New Roman"/>
          <w:sz w:val="24"/>
          <w:szCs w:val="24"/>
        </w:rPr>
        <w:t>in  good</w:t>
      </w:r>
      <w:proofErr w:type="gramEnd"/>
      <w:r w:rsidRPr="00DF2EE8">
        <w:rPr>
          <w:rFonts w:ascii="Times New Roman" w:eastAsia="Times New Roman" w:hAnsi="Times New Roman"/>
          <w:sz w:val="24"/>
          <w:szCs w:val="24"/>
        </w:rPr>
        <w:t xml:space="preserve"> working order.</w:t>
      </w:r>
    </w:p>
    <w:p w14:paraId="5519CDF1" w14:textId="77777777" w:rsidR="00315341" w:rsidRPr="00DF2EE8" w:rsidRDefault="00315341" w:rsidP="00743268">
      <w:pPr>
        <w:pStyle w:val="ListParagraph"/>
        <w:numPr>
          <w:ilvl w:val="0"/>
          <w:numId w:val="107"/>
        </w:numPr>
        <w:spacing w:after="160" w:line="259" w:lineRule="auto"/>
        <w:jc w:val="both"/>
        <w:rPr>
          <w:rFonts w:ascii="Times New Roman" w:eastAsia="Times New Roman" w:hAnsi="Times New Roman"/>
          <w:sz w:val="24"/>
          <w:szCs w:val="24"/>
        </w:rPr>
      </w:pPr>
      <w:r w:rsidRPr="00DF2EE8">
        <w:rPr>
          <w:rFonts w:ascii="Times New Roman" w:eastAsia="Times New Roman" w:hAnsi="Times New Roman"/>
          <w:sz w:val="24"/>
          <w:szCs w:val="24"/>
        </w:rPr>
        <w:t>Officers should not hold both a firearm and the BolaWrap at the same time.</w:t>
      </w:r>
    </w:p>
    <w:p w14:paraId="59FE7363" w14:textId="77777777" w:rsidR="00315341" w:rsidRPr="00DF2EE8" w:rsidRDefault="00315341" w:rsidP="00315341">
      <w:pPr>
        <w:jc w:val="both"/>
        <w:rPr>
          <w:szCs w:val="24"/>
        </w:rPr>
      </w:pPr>
      <w:r w:rsidRPr="00DF2EE8">
        <w:rPr>
          <w:szCs w:val="24"/>
        </w:rPr>
        <w:t xml:space="preserve"> </w:t>
      </w:r>
    </w:p>
    <w:p w14:paraId="119D78D5" w14:textId="77777777" w:rsidR="00315341" w:rsidRPr="00DF2EE8" w:rsidRDefault="00315341" w:rsidP="00315341">
      <w:pPr>
        <w:tabs>
          <w:tab w:val="left" w:pos="980"/>
        </w:tabs>
        <w:jc w:val="both"/>
        <w:rPr>
          <w:b/>
          <w:bCs/>
          <w:i/>
          <w:iCs/>
          <w:szCs w:val="24"/>
        </w:rPr>
      </w:pPr>
      <w:r w:rsidRPr="00DF2EE8">
        <w:rPr>
          <w:b/>
          <w:bCs/>
          <w:i/>
          <w:iCs/>
          <w:szCs w:val="24"/>
        </w:rPr>
        <w:t>VERBAL ADVISEMENT AND VISUAL WARNING</w:t>
      </w:r>
    </w:p>
    <w:p w14:paraId="61312B04" w14:textId="77777777" w:rsidR="00315341" w:rsidRDefault="00315341" w:rsidP="00315341">
      <w:pPr>
        <w:jc w:val="both"/>
        <w:rPr>
          <w:szCs w:val="24"/>
        </w:rPr>
      </w:pPr>
    </w:p>
    <w:p w14:paraId="364C15AA" w14:textId="77777777" w:rsidR="00315341" w:rsidRPr="00DF2EE8" w:rsidRDefault="00315341" w:rsidP="00315341">
      <w:pPr>
        <w:jc w:val="both"/>
        <w:rPr>
          <w:szCs w:val="24"/>
        </w:rPr>
      </w:pPr>
      <w:r w:rsidRPr="00DF2EE8">
        <w:rPr>
          <w:szCs w:val="24"/>
        </w:rPr>
        <w:t xml:space="preserve">Repeated verbal commands to comply with the direction should precede any BolaWrap deployment.  Officers should provide clear instruction to a non-cooperative subject, and only after continued non-compliance, should an officer deploy the </w:t>
      </w:r>
      <w:proofErr w:type="gramStart"/>
      <w:r w:rsidRPr="00DF2EE8">
        <w:rPr>
          <w:szCs w:val="24"/>
        </w:rPr>
        <w:t>BolaWrap</w:t>
      </w:r>
      <w:proofErr w:type="gramEnd"/>
    </w:p>
    <w:p w14:paraId="1FE7F31A" w14:textId="77777777" w:rsidR="00315341" w:rsidRDefault="00315341" w:rsidP="00315341">
      <w:pPr>
        <w:jc w:val="both"/>
        <w:rPr>
          <w:szCs w:val="24"/>
        </w:rPr>
      </w:pPr>
      <w:r w:rsidRPr="00DF2EE8">
        <w:rPr>
          <w:szCs w:val="24"/>
        </w:rPr>
        <w:t xml:space="preserve"> </w:t>
      </w:r>
    </w:p>
    <w:p w14:paraId="2065E5D8" w14:textId="77777777" w:rsidR="00315341" w:rsidRPr="00DF2EE8" w:rsidRDefault="00315341" w:rsidP="00315341">
      <w:pPr>
        <w:jc w:val="both"/>
        <w:rPr>
          <w:szCs w:val="24"/>
        </w:rPr>
      </w:pPr>
      <w:r w:rsidRPr="00DF2EE8">
        <w:rPr>
          <w:szCs w:val="24"/>
        </w:rPr>
        <w:t xml:space="preserve">A verbal advisement of the intended use of the BolaWrap should precede its application unless it would otherwise endanger the safety of officers or when it is not practicable due to circumstances. The verbal advisement, as adopted by the Everett Police Department, shall be “Bola, Bola, </w:t>
      </w:r>
      <w:proofErr w:type="gramStart"/>
      <w:r w:rsidRPr="00DF2EE8">
        <w:rPr>
          <w:szCs w:val="24"/>
        </w:rPr>
        <w:t>Bola</w:t>
      </w:r>
      <w:proofErr w:type="gramEnd"/>
      <w:r w:rsidRPr="00DF2EE8">
        <w:rPr>
          <w:szCs w:val="24"/>
        </w:rPr>
        <w:t>”</w:t>
      </w:r>
    </w:p>
    <w:p w14:paraId="002F4832" w14:textId="77777777" w:rsidR="00315341" w:rsidRDefault="00315341" w:rsidP="00315341">
      <w:pPr>
        <w:jc w:val="both"/>
        <w:rPr>
          <w:szCs w:val="24"/>
        </w:rPr>
      </w:pPr>
    </w:p>
    <w:p w14:paraId="30F14689" w14:textId="77777777" w:rsidR="00315341" w:rsidRPr="00DF2EE8" w:rsidRDefault="00315341" w:rsidP="00315341">
      <w:pPr>
        <w:jc w:val="both"/>
        <w:rPr>
          <w:szCs w:val="24"/>
        </w:rPr>
      </w:pPr>
      <w:r w:rsidRPr="00DF2EE8">
        <w:rPr>
          <w:szCs w:val="24"/>
        </w:rPr>
        <w:t>The purpose of the warning is intended to:</w:t>
      </w:r>
    </w:p>
    <w:p w14:paraId="332BBB3B" w14:textId="77777777" w:rsidR="00315341" w:rsidRPr="00DF2EE8" w:rsidRDefault="00315341" w:rsidP="00743268">
      <w:pPr>
        <w:pStyle w:val="ListParagraph"/>
        <w:numPr>
          <w:ilvl w:val="0"/>
          <w:numId w:val="106"/>
        </w:numPr>
        <w:spacing w:after="160" w:line="259" w:lineRule="auto"/>
        <w:jc w:val="both"/>
        <w:rPr>
          <w:rFonts w:ascii="Times New Roman" w:eastAsia="Times New Roman" w:hAnsi="Times New Roman"/>
          <w:sz w:val="24"/>
          <w:szCs w:val="24"/>
        </w:rPr>
      </w:pPr>
      <w:r w:rsidRPr="00DF2EE8">
        <w:rPr>
          <w:rFonts w:ascii="Times New Roman" w:eastAsia="Times New Roman" w:hAnsi="Times New Roman"/>
          <w:sz w:val="24"/>
          <w:szCs w:val="24"/>
        </w:rPr>
        <w:t>Provide other officers and individuals with a warning the BolaWrap may be deployed.</w:t>
      </w:r>
    </w:p>
    <w:p w14:paraId="2FBA96E8" w14:textId="77777777" w:rsidR="00315341" w:rsidRPr="00DF2EE8" w:rsidRDefault="00315341" w:rsidP="00315341">
      <w:pPr>
        <w:jc w:val="both"/>
        <w:rPr>
          <w:szCs w:val="24"/>
        </w:rPr>
      </w:pPr>
      <w:r w:rsidRPr="00DF2EE8">
        <w:rPr>
          <w:szCs w:val="24"/>
        </w:rPr>
        <w:t xml:space="preserve">If, after a verbal advisement, an individual is unwilling to voluntarily comply with an officer's lawful orders and it appears both reasonable and feasible under the circumstances, the officer may, </w:t>
      </w:r>
      <w:proofErr w:type="gramStart"/>
      <w:r w:rsidRPr="00DF2EE8">
        <w:rPr>
          <w:szCs w:val="24"/>
        </w:rPr>
        <w:t>but  is</w:t>
      </w:r>
      <w:proofErr w:type="gramEnd"/>
      <w:r w:rsidRPr="00DF2EE8">
        <w:rPr>
          <w:szCs w:val="24"/>
        </w:rPr>
        <w:t xml:space="preserve"> not required to, display the aiming laser in a further attempt to gain compliance prior to the application of the BolaWrap device. The aiming laser should never be intentionally directed into the eyes of another as it may permanently impair his/her vision.</w:t>
      </w:r>
    </w:p>
    <w:p w14:paraId="243C1F45" w14:textId="77777777" w:rsidR="00315341" w:rsidRDefault="00315341" w:rsidP="00315341">
      <w:pPr>
        <w:jc w:val="both"/>
        <w:rPr>
          <w:szCs w:val="24"/>
        </w:rPr>
      </w:pPr>
    </w:p>
    <w:p w14:paraId="31885D81" w14:textId="77777777" w:rsidR="00315341" w:rsidRPr="00DF2EE8" w:rsidRDefault="00315341" w:rsidP="00315341">
      <w:pPr>
        <w:jc w:val="both"/>
        <w:rPr>
          <w:szCs w:val="24"/>
        </w:rPr>
      </w:pPr>
      <w:r w:rsidRPr="00DF2EE8">
        <w:rPr>
          <w:szCs w:val="24"/>
        </w:rPr>
        <w:t>The fact that a verbal or other warning was given or the reasons it was not given shall be documented by the officer deploying the BolaWrap device in their report.</w:t>
      </w:r>
    </w:p>
    <w:p w14:paraId="5777E39F" w14:textId="77777777" w:rsidR="00315341" w:rsidRDefault="00315341" w:rsidP="00315341">
      <w:pPr>
        <w:tabs>
          <w:tab w:val="left" w:pos="432"/>
          <w:tab w:val="left" w:pos="1008"/>
          <w:tab w:val="left" w:pos="1584"/>
          <w:tab w:val="left" w:pos="2160"/>
          <w:tab w:val="left" w:pos="2736"/>
          <w:tab w:val="left" w:pos="5616"/>
          <w:tab w:val="left" w:pos="7200"/>
          <w:tab w:val="left" w:pos="7560"/>
        </w:tabs>
        <w:jc w:val="both"/>
        <w:rPr>
          <w:color w:val="000000"/>
          <w:szCs w:val="24"/>
        </w:rPr>
      </w:pPr>
      <w:r w:rsidRPr="00315341">
        <w:rPr>
          <w:color w:val="000000"/>
          <w:szCs w:val="24"/>
        </w:rPr>
        <w:t xml:space="preserve"> </w:t>
      </w:r>
      <w:r w:rsidRPr="00DF2EE8">
        <w:rPr>
          <w:szCs w:val="24"/>
        </w:rPr>
        <w:t xml:space="preserve">Use of the BolaWrap is subject to the department’s use of force policies and procedure </w:t>
      </w:r>
      <w:r w:rsidRPr="00315341">
        <w:rPr>
          <w:color w:val="000000"/>
          <w:szCs w:val="24"/>
        </w:rPr>
        <w:t>12.03.</w:t>
      </w:r>
    </w:p>
    <w:p w14:paraId="2D6428B9" w14:textId="77777777" w:rsidR="00315341" w:rsidRDefault="00315341" w:rsidP="00315341">
      <w:pPr>
        <w:tabs>
          <w:tab w:val="left" w:pos="432"/>
          <w:tab w:val="left" w:pos="1008"/>
          <w:tab w:val="left" w:pos="1584"/>
          <w:tab w:val="left" w:pos="2160"/>
          <w:tab w:val="left" w:pos="2736"/>
          <w:tab w:val="left" w:pos="5616"/>
          <w:tab w:val="left" w:pos="7200"/>
          <w:tab w:val="left" w:pos="7560"/>
        </w:tabs>
        <w:jc w:val="both"/>
        <w:rPr>
          <w:color w:val="000000"/>
          <w:szCs w:val="24"/>
        </w:rPr>
      </w:pPr>
    </w:p>
    <w:bookmarkStart w:id="658" w:name="EighteenPointFourteen"/>
    <w:bookmarkEnd w:id="658"/>
    <w:p w14:paraId="767B1280" w14:textId="77777777" w:rsidR="00121533" w:rsidRPr="00121533" w:rsidRDefault="00121533" w:rsidP="00121533">
      <w:pPr>
        <w:tabs>
          <w:tab w:val="left" w:pos="432"/>
          <w:tab w:val="left" w:pos="1008"/>
          <w:tab w:val="left" w:pos="1584"/>
          <w:tab w:val="left" w:pos="2160"/>
          <w:tab w:val="left" w:pos="2736"/>
          <w:tab w:val="left" w:pos="5616"/>
          <w:tab w:val="left" w:pos="7200"/>
          <w:tab w:val="left" w:pos="7560"/>
        </w:tabs>
        <w:jc w:val="both"/>
        <w:rPr>
          <w:rStyle w:val="Hyperlink"/>
          <w:b/>
          <w:bCs/>
        </w:rPr>
      </w:pPr>
      <w:r>
        <w:rPr>
          <w:rStyle w:val="Hyperlink"/>
          <w:b/>
          <w:bCs/>
        </w:rPr>
        <w:fldChar w:fldCharType="begin"/>
      </w:r>
      <w:r>
        <w:rPr>
          <w:rStyle w:val="Hyperlink"/>
          <w:b/>
          <w:bCs/>
        </w:rPr>
        <w:instrText xml:space="preserve"> HYPERLINK  \l "TOCSpitGuards" </w:instrText>
      </w:r>
      <w:r>
        <w:rPr>
          <w:rStyle w:val="Hyperlink"/>
          <w:b/>
          <w:bCs/>
        </w:rPr>
      </w:r>
      <w:r>
        <w:rPr>
          <w:rStyle w:val="Hyperlink"/>
          <w:b/>
          <w:bCs/>
        </w:rPr>
        <w:fldChar w:fldCharType="separate"/>
      </w:r>
      <w:r w:rsidRPr="00121533">
        <w:rPr>
          <w:rStyle w:val="Hyperlink"/>
          <w:b/>
          <w:bCs/>
        </w:rPr>
        <w:t>18.14 SPIT GUARDS</w:t>
      </w:r>
      <w:r>
        <w:rPr>
          <w:rStyle w:val="Hyperlink"/>
          <w:b/>
          <w:bCs/>
        </w:rPr>
        <w:fldChar w:fldCharType="end"/>
      </w:r>
    </w:p>
    <w:p w14:paraId="6A81BBC6" w14:textId="77777777" w:rsidR="00121533" w:rsidRPr="00121533" w:rsidRDefault="00121533" w:rsidP="00121533">
      <w:pPr>
        <w:tabs>
          <w:tab w:val="left" w:pos="432"/>
          <w:tab w:val="left" w:pos="1008"/>
          <w:tab w:val="left" w:pos="1584"/>
          <w:tab w:val="left" w:pos="2160"/>
          <w:tab w:val="left" w:pos="2736"/>
          <w:tab w:val="left" w:pos="5616"/>
          <w:tab w:val="left" w:pos="7200"/>
          <w:tab w:val="left" w:pos="7560"/>
        </w:tabs>
        <w:jc w:val="both"/>
        <w:rPr>
          <w:b/>
          <w:bCs/>
          <w:color w:val="000000"/>
          <w:szCs w:val="24"/>
        </w:rPr>
      </w:pPr>
    </w:p>
    <w:p w14:paraId="0E0D7DC3" w14:textId="77777777" w:rsidR="00121533" w:rsidRPr="00121533" w:rsidRDefault="00121533" w:rsidP="00743268">
      <w:pPr>
        <w:numPr>
          <w:ilvl w:val="0"/>
          <w:numId w:val="118"/>
        </w:numPr>
        <w:spacing w:after="160" w:line="259" w:lineRule="auto"/>
        <w:contextualSpacing/>
        <w:jc w:val="both"/>
        <w:rPr>
          <w:color w:val="000000"/>
          <w:szCs w:val="24"/>
        </w:rPr>
      </w:pPr>
      <w:r w:rsidRPr="00121533">
        <w:rPr>
          <w:color w:val="000000"/>
          <w:szCs w:val="24"/>
        </w:rPr>
        <w:t xml:space="preserve">A spit guard (sometimes referred to as “spit hood,” “spit mask,” “spit shield,” or “spit sock,”) is a woven mesh device which can be placed over a person’s head and face with the intent of preventing or reducing the transmission of infectious disease through saliva, mucous, and blood. </w:t>
      </w:r>
    </w:p>
    <w:p w14:paraId="369E6BB8" w14:textId="77777777" w:rsidR="00121533" w:rsidRPr="00121533" w:rsidRDefault="00121533" w:rsidP="00743268">
      <w:pPr>
        <w:numPr>
          <w:ilvl w:val="0"/>
          <w:numId w:val="117"/>
        </w:numPr>
        <w:spacing w:after="160" w:line="259" w:lineRule="auto"/>
        <w:contextualSpacing/>
        <w:jc w:val="both"/>
        <w:rPr>
          <w:color w:val="000000"/>
          <w:szCs w:val="24"/>
        </w:rPr>
      </w:pPr>
      <w:r w:rsidRPr="00121533">
        <w:rPr>
          <w:color w:val="000000"/>
          <w:szCs w:val="24"/>
        </w:rPr>
        <w:t>Standard of Use: </w:t>
      </w:r>
    </w:p>
    <w:p w14:paraId="76974F6D" w14:textId="77777777" w:rsidR="00121533" w:rsidRPr="00121533" w:rsidRDefault="00121533" w:rsidP="00743268">
      <w:pPr>
        <w:numPr>
          <w:ilvl w:val="0"/>
          <w:numId w:val="116"/>
        </w:numPr>
        <w:tabs>
          <w:tab w:val="num" w:pos="1440"/>
        </w:tabs>
        <w:spacing w:after="160" w:line="259" w:lineRule="auto"/>
        <w:ind w:left="1440"/>
        <w:contextualSpacing/>
        <w:jc w:val="both"/>
        <w:rPr>
          <w:color w:val="000000"/>
          <w:szCs w:val="24"/>
        </w:rPr>
      </w:pPr>
      <w:r w:rsidRPr="00121533">
        <w:rPr>
          <w:color w:val="000000"/>
          <w:szCs w:val="24"/>
        </w:rPr>
        <w:t>An officer may apply a spit guard to an individual who is spitting or biting when the individual is lawfully being restrained.</w:t>
      </w:r>
    </w:p>
    <w:p w14:paraId="25CF03C8" w14:textId="77777777" w:rsidR="00121533" w:rsidRPr="00121533" w:rsidRDefault="00121533" w:rsidP="00743268">
      <w:pPr>
        <w:numPr>
          <w:ilvl w:val="0"/>
          <w:numId w:val="115"/>
        </w:numPr>
        <w:tabs>
          <w:tab w:val="num" w:pos="1440"/>
        </w:tabs>
        <w:spacing w:after="160" w:line="259" w:lineRule="auto"/>
        <w:ind w:left="1440"/>
        <w:contextualSpacing/>
        <w:jc w:val="both"/>
        <w:rPr>
          <w:color w:val="000000"/>
          <w:szCs w:val="24"/>
        </w:rPr>
      </w:pPr>
      <w:r w:rsidRPr="00121533">
        <w:rPr>
          <w:color w:val="000000"/>
          <w:szCs w:val="24"/>
        </w:rPr>
        <w:lastRenderedPageBreak/>
        <w:t>Officers applying spit guards must ensure that the spit guard is applied properly according to the manufacturer’s instructions to allow for adequate ventilation so that the restrained person can breathe normally. </w:t>
      </w:r>
    </w:p>
    <w:p w14:paraId="11D0DAD0" w14:textId="77777777" w:rsidR="00121533" w:rsidRPr="00121533" w:rsidRDefault="00121533" w:rsidP="00743268">
      <w:pPr>
        <w:numPr>
          <w:ilvl w:val="0"/>
          <w:numId w:val="114"/>
        </w:numPr>
        <w:tabs>
          <w:tab w:val="num" w:pos="1440"/>
        </w:tabs>
        <w:spacing w:after="160" w:line="259" w:lineRule="auto"/>
        <w:ind w:left="1440"/>
        <w:contextualSpacing/>
        <w:jc w:val="both"/>
        <w:rPr>
          <w:color w:val="000000"/>
          <w:szCs w:val="24"/>
        </w:rPr>
      </w:pPr>
      <w:r w:rsidRPr="00121533">
        <w:rPr>
          <w:color w:val="000000"/>
          <w:szCs w:val="24"/>
        </w:rPr>
        <w:t>Only officers who have successfully completed agency-approved training on application of a spit guard are authorized to use one. </w:t>
      </w:r>
    </w:p>
    <w:p w14:paraId="14671829" w14:textId="77777777" w:rsidR="00121533" w:rsidRPr="00121533" w:rsidRDefault="00121533" w:rsidP="00743268">
      <w:pPr>
        <w:numPr>
          <w:ilvl w:val="0"/>
          <w:numId w:val="113"/>
        </w:numPr>
        <w:tabs>
          <w:tab w:val="num" w:pos="1440"/>
        </w:tabs>
        <w:spacing w:after="160" w:line="259" w:lineRule="auto"/>
        <w:ind w:left="1440"/>
        <w:contextualSpacing/>
        <w:jc w:val="both"/>
        <w:rPr>
          <w:color w:val="000000"/>
          <w:szCs w:val="24"/>
        </w:rPr>
      </w:pPr>
      <w:r w:rsidRPr="00121533">
        <w:rPr>
          <w:color w:val="000000"/>
          <w:szCs w:val="24"/>
        </w:rPr>
        <w:t>At the earliest safe opportunity, officers should thoroughly decontaminate a person who has been sprayed with Oleoresin Capsicum (OC) spray prior to application. </w:t>
      </w:r>
    </w:p>
    <w:p w14:paraId="52169205" w14:textId="77777777" w:rsidR="00121533" w:rsidRPr="00121533" w:rsidRDefault="00121533" w:rsidP="00743268">
      <w:pPr>
        <w:numPr>
          <w:ilvl w:val="0"/>
          <w:numId w:val="112"/>
        </w:numPr>
        <w:tabs>
          <w:tab w:val="num" w:pos="1440"/>
        </w:tabs>
        <w:spacing w:after="160" w:line="259" w:lineRule="auto"/>
        <w:ind w:left="1440"/>
        <w:contextualSpacing/>
        <w:jc w:val="both"/>
        <w:rPr>
          <w:color w:val="000000"/>
          <w:szCs w:val="24"/>
        </w:rPr>
      </w:pPr>
      <w:r w:rsidRPr="00121533">
        <w:rPr>
          <w:color w:val="000000"/>
          <w:szCs w:val="24"/>
        </w:rPr>
        <w:t>For individuals in mental health crisis, application of a spit guard may provoke an elevated level of distress. Officers should provide verbal reassurance and dynamically assess the situation with a view to removal as soon as appropriate. </w:t>
      </w:r>
    </w:p>
    <w:p w14:paraId="46EC9B57" w14:textId="77777777" w:rsidR="00121533" w:rsidRPr="00121533" w:rsidRDefault="00121533" w:rsidP="00743268">
      <w:pPr>
        <w:numPr>
          <w:ilvl w:val="0"/>
          <w:numId w:val="112"/>
        </w:numPr>
        <w:tabs>
          <w:tab w:val="num" w:pos="1440"/>
        </w:tabs>
        <w:spacing w:after="160" w:line="259" w:lineRule="auto"/>
        <w:ind w:left="1440"/>
        <w:contextualSpacing/>
        <w:jc w:val="both"/>
        <w:rPr>
          <w:color w:val="000000"/>
          <w:szCs w:val="24"/>
        </w:rPr>
      </w:pPr>
      <w:r w:rsidRPr="00121533">
        <w:rPr>
          <w:color w:val="000000"/>
          <w:szCs w:val="24"/>
        </w:rPr>
        <w:t xml:space="preserve">In the event of a medical emergency, spit guards should be removed </w:t>
      </w:r>
      <w:proofErr w:type="gramStart"/>
      <w:r w:rsidRPr="00121533">
        <w:rPr>
          <w:color w:val="000000"/>
          <w:szCs w:val="24"/>
        </w:rPr>
        <w:t>immediately</w:t>
      </w:r>
      <w:proofErr w:type="gramEnd"/>
    </w:p>
    <w:p w14:paraId="7E10240E" w14:textId="77777777" w:rsidR="00121533" w:rsidRPr="00121533" w:rsidRDefault="00121533" w:rsidP="00743268">
      <w:pPr>
        <w:numPr>
          <w:ilvl w:val="0"/>
          <w:numId w:val="117"/>
        </w:numPr>
        <w:spacing w:after="160" w:line="259" w:lineRule="auto"/>
        <w:contextualSpacing/>
        <w:jc w:val="both"/>
        <w:rPr>
          <w:color w:val="000000"/>
          <w:szCs w:val="24"/>
        </w:rPr>
      </w:pPr>
      <w:r w:rsidRPr="00121533">
        <w:rPr>
          <w:szCs w:val="24"/>
        </w:rPr>
        <w:t>Generally</w:t>
      </w:r>
      <w:r w:rsidRPr="00121533">
        <w:rPr>
          <w:color w:val="D13438"/>
          <w:szCs w:val="24"/>
        </w:rPr>
        <w:t xml:space="preserve"> </w:t>
      </w:r>
      <w:r w:rsidRPr="00121533">
        <w:rPr>
          <w:color w:val="000000"/>
          <w:szCs w:val="24"/>
        </w:rPr>
        <w:t>Prohibited Uses: </w:t>
      </w:r>
    </w:p>
    <w:p w14:paraId="4C4429EB" w14:textId="77777777" w:rsidR="00121533" w:rsidRPr="00121533" w:rsidRDefault="00121533" w:rsidP="00743268">
      <w:pPr>
        <w:numPr>
          <w:ilvl w:val="1"/>
          <w:numId w:val="117"/>
        </w:numPr>
        <w:spacing w:after="160" w:line="259" w:lineRule="auto"/>
        <w:contextualSpacing/>
        <w:jc w:val="both"/>
        <w:rPr>
          <w:rFonts w:eastAsia="Calibri"/>
          <w:color w:val="000000"/>
          <w:szCs w:val="24"/>
        </w:rPr>
      </w:pPr>
      <w:r w:rsidRPr="00121533">
        <w:rPr>
          <w:color w:val="000000"/>
          <w:szCs w:val="24"/>
        </w:rPr>
        <w:t>On an individual who is actively vomiting. If a person vomits while wearing a spit guard, the spit guard should be promptly removed and discarded. </w:t>
      </w:r>
    </w:p>
    <w:p w14:paraId="6E08E786" w14:textId="77777777" w:rsidR="00121533" w:rsidRPr="00121533" w:rsidRDefault="00121533" w:rsidP="00743268">
      <w:pPr>
        <w:numPr>
          <w:ilvl w:val="1"/>
          <w:numId w:val="117"/>
        </w:numPr>
        <w:spacing w:after="160" w:line="259" w:lineRule="auto"/>
        <w:contextualSpacing/>
        <w:jc w:val="both"/>
        <w:rPr>
          <w:rFonts w:eastAsia="Calibri"/>
          <w:color w:val="000000"/>
          <w:szCs w:val="24"/>
        </w:rPr>
      </w:pPr>
      <w:r w:rsidRPr="00121533">
        <w:rPr>
          <w:color w:val="000000"/>
          <w:szCs w:val="24"/>
        </w:rPr>
        <w:t>On an individual known to have asthma or another medical condition that affects breathing, or who demonstrates symptoms of labored or distressed breathing. </w:t>
      </w:r>
    </w:p>
    <w:p w14:paraId="66A6E0A3" w14:textId="77777777" w:rsidR="00121533" w:rsidRPr="00121533" w:rsidRDefault="00121533" w:rsidP="00743268">
      <w:pPr>
        <w:numPr>
          <w:ilvl w:val="1"/>
          <w:numId w:val="117"/>
        </w:numPr>
        <w:spacing w:after="160" w:line="259" w:lineRule="auto"/>
        <w:contextualSpacing/>
        <w:jc w:val="both"/>
        <w:rPr>
          <w:rFonts w:eastAsia="Calibri"/>
          <w:color w:val="000000"/>
          <w:szCs w:val="24"/>
        </w:rPr>
      </w:pPr>
      <w:r w:rsidRPr="00121533">
        <w:rPr>
          <w:color w:val="000000"/>
          <w:szCs w:val="24"/>
        </w:rPr>
        <w:t>On children or anyone known to be or obviously appearing to be a juvenile. </w:t>
      </w:r>
    </w:p>
    <w:p w14:paraId="2B04A8DB" w14:textId="77777777" w:rsidR="00121533" w:rsidRPr="00121533" w:rsidRDefault="00121533" w:rsidP="00743268">
      <w:pPr>
        <w:numPr>
          <w:ilvl w:val="0"/>
          <w:numId w:val="111"/>
        </w:numPr>
        <w:spacing w:after="160" w:line="259" w:lineRule="auto"/>
        <w:contextualSpacing/>
        <w:jc w:val="both"/>
        <w:rPr>
          <w:color w:val="000000"/>
          <w:szCs w:val="24"/>
        </w:rPr>
      </w:pPr>
      <w:r w:rsidRPr="00121533">
        <w:rPr>
          <w:color w:val="000000"/>
          <w:szCs w:val="24"/>
        </w:rPr>
        <w:t>Prior to application of a spit guard, officers should warn the individual and provide a reasonable time to comply with their commands</w:t>
      </w:r>
      <w:r w:rsidRPr="00121533">
        <w:rPr>
          <w:szCs w:val="24"/>
        </w:rPr>
        <w:t xml:space="preserve"> when safe and feasible</w:t>
      </w:r>
      <w:r w:rsidRPr="00121533">
        <w:rPr>
          <w:color w:val="000000"/>
          <w:szCs w:val="24"/>
        </w:rPr>
        <w:t>. Officers should communicate to the individual the reasons for the application of the spit guard, with the goal of maintaining the individual’s dignity. The spit guard should be removed as soon as the threat of spitting or biting has ended. </w:t>
      </w:r>
    </w:p>
    <w:p w14:paraId="6CCE92A7" w14:textId="77777777" w:rsidR="00121533" w:rsidRPr="00121533" w:rsidRDefault="00121533" w:rsidP="00743268">
      <w:pPr>
        <w:numPr>
          <w:ilvl w:val="0"/>
          <w:numId w:val="110"/>
        </w:numPr>
        <w:spacing w:after="160" w:line="259" w:lineRule="auto"/>
        <w:contextualSpacing/>
        <w:jc w:val="both"/>
        <w:rPr>
          <w:color w:val="000000"/>
          <w:szCs w:val="24"/>
        </w:rPr>
      </w:pPr>
      <w:r w:rsidRPr="00121533">
        <w:rPr>
          <w:color w:val="000000"/>
          <w:szCs w:val="24"/>
        </w:rPr>
        <w:t>After application of a spit guard, officers shall move the individual into a seated or side recovery position and shall continually monitor the individual until the spit guard is removed. Officers shall assist during the individual’s movement due to the potential for impaired or distorted vision. </w:t>
      </w:r>
    </w:p>
    <w:p w14:paraId="4BDCFA3E" w14:textId="77777777" w:rsidR="00121533" w:rsidRPr="00121533" w:rsidRDefault="00121533" w:rsidP="00743268">
      <w:pPr>
        <w:numPr>
          <w:ilvl w:val="0"/>
          <w:numId w:val="109"/>
        </w:numPr>
        <w:spacing w:after="160" w:line="259" w:lineRule="auto"/>
        <w:contextualSpacing/>
        <w:jc w:val="both"/>
        <w:rPr>
          <w:color w:val="000000"/>
          <w:szCs w:val="24"/>
        </w:rPr>
      </w:pPr>
      <w:r w:rsidRPr="00121533">
        <w:rPr>
          <w:color w:val="000000"/>
          <w:szCs w:val="24"/>
        </w:rPr>
        <w:t>Application of a spit guard should be documented. </w:t>
      </w:r>
    </w:p>
    <w:p w14:paraId="7778F3D0" w14:textId="77777777" w:rsidR="00121533" w:rsidRPr="00121533" w:rsidRDefault="00121533" w:rsidP="00743268">
      <w:pPr>
        <w:numPr>
          <w:ilvl w:val="0"/>
          <w:numId w:val="109"/>
        </w:numPr>
        <w:spacing w:after="160" w:line="259" w:lineRule="auto"/>
        <w:contextualSpacing/>
        <w:jc w:val="both"/>
        <w:rPr>
          <w:rFonts w:eastAsia="Calibri"/>
          <w:color w:val="000000"/>
          <w:szCs w:val="24"/>
        </w:rPr>
      </w:pPr>
      <w:r w:rsidRPr="00121533">
        <w:rPr>
          <w:color w:val="000000"/>
          <w:szCs w:val="24"/>
        </w:rPr>
        <w:t>Spit guards shall be discarded after each use. </w:t>
      </w:r>
    </w:p>
    <w:p w14:paraId="762E63DA" w14:textId="77777777" w:rsidR="00121533" w:rsidRPr="00121533" w:rsidRDefault="00121533" w:rsidP="00121533">
      <w:pPr>
        <w:spacing w:after="160" w:line="259" w:lineRule="auto"/>
        <w:jc w:val="both"/>
        <w:rPr>
          <w:b/>
          <w:bCs/>
          <w:color w:val="FF0000"/>
          <w:szCs w:val="24"/>
        </w:rPr>
      </w:pPr>
    </w:p>
    <w:bookmarkStart w:id="659" w:name="EighteenPointFifteen"/>
    <w:bookmarkEnd w:id="659"/>
    <w:p w14:paraId="6CB9949C" w14:textId="77777777" w:rsidR="00121533" w:rsidRPr="00121533" w:rsidRDefault="00121533" w:rsidP="00121533">
      <w:pPr>
        <w:spacing w:after="160" w:line="259" w:lineRule="auto"/>
        <w:jc w:val="both"/>
        <w:rPr>
          <w:rStyle w:val="Hyperlink"/>
          <w:b/>
          <w:bCs/>
        </w:rPr>
      </w:pPr>
      <w:r>
        <w:rPr>
          <w:rStyle w:val="Hyperlink"/>
          <w:b/>
          <w:bCs/>
        </w:rPr>
        <w:fldChar w:fldCharType="begin"/>
      </w:r>
      <w:r>
        <w:rPr>
          <w:rStyle w:val="Hyperlink"/>
          <w:b/>
          <w:bCs/>
        </w:rPr>
        <w:instrText xml:space="preserve"> HYPERLINK  \l "TOCLowerLegRestraints" </w:instrText>
      </w:r>
      <w:r>
        <w:rPr>
          <w:rStyle w:val="Hyperlink"/>
          <w:b/>
          <w:bCs/>
        </w:rPr>
      </w:r>
      <w:r>
        <w:rPr>
          <w:rStyle w:val="Hyperlink"/>
          <w:b/>
          <w:bCs/>
        </w:rPr>
        <w:fldChar w:fldCharType="separate"/>
      </w:r>
      <w:r w:rsidRPr="00121533">
        <w:rPr>
          <w:rStyle w:val="Hyperlink"/>
          <w:b/>
          <w:bCs/>
        </w:rPr>
        <w:t>18.15 LOWER LEG RESTRAINTS (I.E. HOBBLE RESTRAINTS)</w:t>
      </w:r>
      <w:r>
        <w:rPr>
          <w:rStyle w:val="Hyperlink"/>
          <w:b/>
          <w:bCs/>
        </w:rPr>
        <w:fldChar w:fldCharType="end"/>
      </w:r>
    </w:p>
    <w:p w14:paraId="26870C99" w14:textId="77777777" w:rsidR="00121533" w:rsidRPr="00121533" w:rsidRDefault="00121533" w:rsidP="00743268">
      <w:pPr>
        <w:numPr>
          <w:ilvl w:val="0"/>
          <w:numId w:val="108"/>
        </w:numPr>
        <w:tabs>
          <w:tab w:val="left" w:pos="432"/>
          <w:tab w:val="left" w:pos="1008"/>
          <w:tab w:val="left" w:pos="1584"/>
          <w:tab w:val="left" w:pos="2160"/>
          <w:tab w:val="left" w:pos="2736"/>
          <w:tab w:val="left" w:pos="5616"/>
          <w:tab w:val="left" w:pos="7200"/>
          <w:tab w:val="left" w:pos="7560"/>
        </w:tabs>
        <w:jc w:val="both"/>
        <w:rPr>
          <w:color w:val="231F20"/>
          <w:szCs w:val="24"/>
        </w:rPr>
      </w:pPr>
      <w:r w:rsidRPr="00121533">
        <w:rPr>
          <w:color w:val="231F20"/>
          <w:szCs w:val="24"/>
        </w:rPr>
        <w:t xml:space="preserve">A lower-leg restraint (i.e., hobble restraint) is a strap designed to restrain a person’s lower legs </w:t>
      </w:r>
      <w:proofErr w:type="gramStart"/>
      <w:r w:rsidRPr="00121533">
        <w:rPr>
          <w:color w:val="231F20"/>
          <w:szCs w:val="24"/>
        </w:rPr>
        <w:t>in order to</w:t>
      </w:r>
      <w:proofErr w:type="gramEnd"/>
      <w:r w:rsidRPr="00121533">
        <w:rPr>
          <w:color w:val="231F20"/>
          <w:szCs w:val="24"/>
        </w:rPr>
        <w:t xml:space="preserve"> control an assaultive person.</w:t>
      </w:r>
    </w:p>
    <w:p w14:paraId="25FB2106" w14:textId="77777777" w:rsidR="00121533" w:rsidRPr="00121533" w:rsidRDefault="00121533" w:rsidP="00743268">
      <w:pPr>
        <w:numPr>
          <w:ilvl w:val="0"/>
          <w:numId w:val="108"/>
        </w:numPr>
        <w:tabs>
          <w:tab w:val="left" w:pos="432"/>
          <w:tab w:val="left" w:pos="1008"/>
          <w:tab w:val="left" w:pos="1584"/>
          <w:tab w:val="left" w:pos="2160"/>
          <w:tab w:val="left" w:pos="2736"/>
          <w:tab w:val="left" w:pos="5616"/>
          <w:tab w:val="left" w:pos="7200"/>
          <w:tab w:val="left" w:pos="7560"/>
        </w:tabs>
        <w:jc w:val="both"/>
        <w:rPr>
          <w:color w:val="231F20"/>
          <w:szCs w:val="24"/>
        </w:rPr>
      </w:pPr>
      <w:r w:rsidRPr="00121533">
        <w:rPr>
          <w:color w:val="231F20"/>
          <w:szCs w:val="24"/>
        </w:rPr>
        <w:t>Officers shall only use agency-issued lower-leg restraints.</w:t>
      </w:r>
    </w:p>
    <w:p w14:paraId="2E2EBC0C" w14:textId="77777777" w:rsidR="00121533" w:rsidRPr="00121533" w:rsidRDefault="00121533" w:rsidP="00743268">
      <w:pPr>
        <w:numPr>
          <w:ilvl w:val="0"/>
          <w:numId w:val="108"/>
        </w:numPr>
        <w:tabs>
          <w:tab w:val="left" w:pos="432"/>
          <w:tab w:val="left" w:pos="1008"/>
          <w:tab w:val="left" w:pos="1584"/>
          <w:tab w:val="left" w:pos="2160"/>
          <w:tab w:val="left" w:pos="2736"/>
          <w:tab w:val="left" w:pos="5616"/>
          <w:tab w:val="left" w:pos="7200"/>
          <w:tab w:val="left" w:pos="7560"/>
        </w:tabs>
        <w:jc w:val="both"/>
        <w:rPr>
          <w:color w:val="231F20"/>
          <w:szCs w:val="24"/>
        </w:rPr>
      </w:pPr>
      <w:r w:rsidRPr="00121533">
        <w:rPr>
          <w:color w:val="231F20"/>
          <w:szCs w:val="24"/>
        </w:rPr>
        <w:t>Prohibited Use: Officers shall not connect a lower-leg restraint to handcuffs or other types of restraints (i.e., “hog tie” an individual).</w:t>
      </w:r>
    </w:p>
    <w:p w14:paraId="51F0DC2B" w14:textId="77777777" w:rsidR="00121533" w:rsidRPr="00121533" w:rsidRDefault="00121533" w:rsidP="00743268">
      <w:pPr>
        <w:numPr>
          <w:ilvl w:val="0"/>
          <w:numId w:val="108"/>
        </w:numPr>
        <w:tabs>
          <w:tab w:val="left" w:pos="432"/>
          <w:tab w:val="left" w:pos="1008"/>
          <w:tab w:val="left" w:pos="1584"/>
          <w:tab w:val="left" w:pos="2160"/>
          <w:tab w:val="left" w:pos="2736"/>
          <w:tab w:val="left" w:pos="5616"/>
          <w:tab w:val="left" w:pos="7200"/>
          <w:tab w:val="left" w:pos="7560"/>
        </w:tabs>
        <w:jc w:val="both"/>
        <w:rPr>
          <w:color w:val="231F20"/>
          <w:szCs w:val="24"/>
        </w:rPr>
      </w:pPr>
      <w:r w:rsidRPr="00121533">
        <w:rPr>
          <w:color w:val="231F20"/>
          <w:szCs w:val="24"/>
        </w:rPr>
        <w:t>Once a lower-leg restraint is applied, officers shall not place the person face down.</w:t>
      </w:r>
    </w:p>
    <w:p w14:paraId="203B4639" w14:textId="77777777" w:rsidR="00121533" w:rsidRPr="00121533" w:rsidRDefault="00121533" w:rsidP="00743268">
      <w:pPr>
        <w:numPr>
          <w:ilvl w:val="0"/>
          <w:numId w:val="108"/>
        </w:numPr>
        <w:tabs>
          <w:tab w:val="left" w:pos="432"/>
          <w:tab w:val="left" w:pos="1008"/>
          <w:tab w:val="left" w:pos="1584"/>
          <w:tab w:val="left" w:pos="2160"/>
          <w:tab w:val="left" w:pos="2736"/>
          <w:tab w:val="left" w:pos="5616"/>
          <w:tab w:val="left" w:pos="7200"/>
          <w:tab w:val="left" w:pos="7560"/>
        </w:tabs>
        <w:jc w:val="both"/>
        <w:rPr>
          <w:color w:val="231F20"/>
          <w:szCs w:val="24"/>
        </w:rPr>
      </w:pPr>
      <w:r w:rsidRPr="00121533">
        <w:rPr>
          <w:color w:val="231F20"/>
          <w:szCs w:val="24"/>
        </w:rPr>
        <w:t>Officers shall monitor individuals who have been placed in a lower-leg restraint and take immediate action, if necessary, to protect the person’s health and safety.</w:t>
      </w:r>
    </w:p>
    <w:p w14:paraId="1D01C210" w14:textId="77777777" w:rsidR="00121533" w:rsidRPr="00121533" w:rsidRDefault="00121533" w:rsidP="00743268">
      <w:pPr>
        <w:numPr>
          <w:ilvl w:val="0"/>
          <w:numId w:val="108"/>
        </w:numPr>
        <w:tabs>
          <w:tab w:val="left" w:pos="432"/>
          <w:tab w:val="left" w:pos="1008"/>
          <w:tab w:val="left" w:pos="1584"/>
          <w:tab w:val="left" w:pos="2160"/>
          <w:tab w:val="left" w:pos="2736"/>
          <w:tab w:val="left" w:pos="5616"/>
          <w:tab w:val="left" w:pos="7200"/>
          <w:tab w:val="left" w:pos="7560"/>
        </w:tabs>
        <w:jc w:val="both"/>
        <w:rPr>
          <w:color w:val="231F20"/>
          <w:szCs w:val="24"/>
        </w:rPr>
      </w:pPr>
      <w:r w:rsidRPr="00121533">
        <w:rPr>
          <w:color w:val="231F20"/>
          <w:szCs w:val="24"/>
        </w:rPr>
        <w:t>Officers shall discontinue use of a lower-leg restraint once the necessity for its use ceases.</w:t>
      </w:r>
    </w:p>
    <w:p w14:paraId="677EB2FB" w14:textId="77777777" w:rsidR="00121533" w:rsidRPr="00121533" w:rsidRDefault="00121533" w:rsidP="00743268">
      <w:pPr>
        <w:numPr>
          <w:ilvl w:val="0"/>
          <w:numId w:val="108"/>
        </w:numPr>
        <w:tabs>
          <w:tab w:val="left" w:pos="432"/>
          <w:tab w:val="left" w:pos="1008"/>
          <w:tab w:val="left" w:pos="1584"/>
          <w:tab w:val="left" w:pos="2160"/>
          <w:tab w:val="left" w:pos="2736"/>
          <w:tab w:val="left" w:pos="5616"/>
          <w:tab w:val="left" w:pos="7200"/>
          <w:tab w:val="left" w:pos="7560"/>
        </w:tabs>
        <w:jc w:val="both"/>
        <w:rPr>
          <w:color w:val="231F20"/>
          <w:szCs w:val="24"/>
        </w:rPr>
      </w:pPr>
      <w:r w:rsidRPr="00121533">
        <w:rPr>
          <w:color w:val="231F20"/>
          <w:szCs w:val="24"/>
        </w:rPr>
        <w:t xml:space="preserve">Prior to transporting an individual in a lower-leg restraint, officers shall ensure that no part of the lower-leg restraint device is outside of the vehicle. </w:t>
      </w:r>
    </w:p>
    <w:p w14:paraId="02A538DB" w14:textId="77777777" w:rsidR="00315341" w:rsidRPr="00315341" w:rsidRDefault="00315341" w:rsidP="00315341">
      <w:pPr>
        <w:tabs>
          <w:tab w:val="left" w:pos="432"/>
          <w:tab w:val="left" w:pos="1008"/>
          <w:tab w:val="left" w:pos="1584"/>
          <w:tab w:val="left" w:pos="2160"/>
          <w:tab w:val="left" w:pos="2736"/>
          <w:tab w:val="left" w:pos="5616"/>
          <w:tab w:val="left" w:pos="7200"/>
          <w:tab w:val="left" w:pos="7560"/>
        </w:tabs>
        <w:jc w:val="both"/>
        <w:rPr>
          <w:color w:val="000000"/>
          <w:szCs w:val="24"/>
        </w:rPr>
      </w:pPr>
    </w:p>
    <w:bookmarkStart w:id="660" w:name="EighteenPointSixteen"/>
    <w:bookmarkEnd w:id="660"/>
    <w:p w14:paraId="1782CBBB" w14:textId="77777777" w:rsidR="00AC14BF" w:rsidRPr="00AC14BF" w:rsidRDefault="00AC14BF" w:rsidP="008508BF">
      <w:pPr>
        <w:tabs>
          <w:tab w:val="left" w:pos="432"/>
          <w:tab w:val="left" w:pos="1008"/>
          <w:tab w:val="left" w:pos="1584"/>
          <w:tab w:val="left" w:pos="2160"/>
          <w:tab w:val="left" w:pos="2736"/>
          <w:tab w:val="left" w:pos="5328"/>
          <w:tab w:val="left" w:pos="7200"/>
          <w:tab w:val="left" w:pos="7560"/>
        </w:tabs>
        <w:rPr>
          <w:b/>
          <w:bCs/>
          <w:color w:val="000000"/>
        </w:rPr>
      </w:pPr>
      <w:r>
        <w:rPr>
          <w:b/>
          <w:bCs/>
          <w:color w:val="000000"/>
        </w:rPr>
        <w:fldChar w:fldCharType="begin"/>
      </w:r>
      <w:r>
        <w:rPr>
          <w:b/>
          <w:bCs/>
          <w:color w:val="000000"/>
        </w:rPr>
        <w:instrText xml:space="preserve"> HYPERLINK  \l "TOCTraining" </w:instrText>
      </w:r>
      <w:r>
        <w:rPr>
          <w:b/>
          <w:bCs/>
          <w:color w:val="000000"/>
        </w:rPr>
      </w:r>
      <w:r>
        <w:rPr>
          <w:b/>
          <w:bCs/>
          <w:color w:val="000000"/>
        </w:rPr>
        <w:fldChar w:fldCharType="separate"/>
      </w:r>
      <w:proofErr w:type="gramStart"/>
      <w:r w:rsidRPr="00AC14BF">
        <w:rPr>
          <w:rStyle w:val="Hyperlink"/>
          <w:b/>
          <w:bCs/>
        </w:rPr>
        <w:t>18.1</w:t>
      </w:r>
      <w:r w:rsidR="00D631F1">
        <w:rPr>
          <w:rStyle w:val="Hyperlink"/>
          <w:b/>
          <w:bCs/>
        </w:rPr>
        <w:t>6</w:t>
      </w:r>
      <w:r w:rsidRPr="00AC14BF">
        <w:rPr>
          <w:rStyle w:val="Hyperlink"/>
          <w:b/>
          <w:bCs/>
        </w:rPr>
        <w:t xml:space="preserve">  TRAINING</w:t>
      </w:r>
      <w:proofErr w:type="gramEnd"/>
      <w:r>
        <w:rPr>
          <w:b/>
          <w:bCs/>
          <w:color w:val="000000"/>
        </w:rPr>
        <w:fldChar w:fldCharType="end"/>
      </w:r>
    </w:p>
    <w:p w14:paraId="0FCE71D2" w14:textId="77777777" w:rsidR="00AC14BF" w:rsidRDefault="00AC14BF" w:rsidP="008508BF">
      <w:pPr>
        <w:tabs>
          <w:tab w:val="left" w:pos="432"/>
          <w:tab w:val="left" w:pos="1008"/>
          <w:tab w:val="left" w:pos="1584"/>
          <w:tab w:val="left" w:pos="2160"/>
          <w:tab w:val="left" w:pos="2736"/>
          <w:tab w:val="left" w:pos="5328"/>
          <w:tab w:val="left" w:pos="7200"/>
          <w:tab w:val="left" w:pos="7560"/>
        </w:tabs>
        <w:rPr>
          <w:color w:val="000000"/>
        </w:rPr>
      </w:pPr>
    </w:p>
    <w:p w14:paraId="7DF14832" w14:textId="77777777" w:rsidR="008508BF" w:rsidRDefault="008508BF" w:rsidP="008508BF">
      <w:pPr>
        <w:tabs>
          <w:tab w:val="left" w:pos="432"/>
          <w:tab w:val="left" w:pos="1008"/>
          <w:tab w:val="left" w:pos="1584"/>
          <w:tab w:val="left" w:pos="2160"/>
          <w:tab w:val="left" w:pos="2736"/>
          <w:tab w:val="left" w:pos="5328"/>
          <w:tab w:val="left" w:pos="7200"/>
          <w:tab w:val="left" w:pos="7560"/>
        </w:tabs>
        <w:rPr>
          <w:color w:val="000000"/>
        </w:rPr>
      </w:pPr>
      <w:r w:rsidRPr="00153A63">
        <w:rPr>
          <w:color w:val="000000"/>
        </w:rPr>
        <w:lastRenderedPageBreak/>
        <w:t xml:space="preserve">All agency personnel authorized to carry weapons will receive training annually on the Use of Force/Use of Deadly Force policies and related legal updates.  See Policy </w:t>
      </w:r>
      <w:hyperlink w:anchor="FifteenPointEight" w:history="1">
        <w:r w:rsidRPr="00153A63">
          <w:rPr>
            <w:rStyle w:val="Hyperlink"/>
          </w:rPr>
          <w:t>15.8</w:t>
        </w:r>
      </w:hyperlink>
      <w:r w:rsidRPr="00153A63">
        <w:rPr>
          <w:color w:val="000000"/>
        </w:rPr>
        <w:t xml:space="preserve"> for additional details on use of force training.</w:t>
      </w:r>
    </w:p>
    <w:p w14:paraId="2C6BAE3C" w14:textId="77777777" w:rsidR="00766CD4" w:rsidRDefault="00766CD4" w:rsidP="008508BF">
      <w:pPr>
        <w:tabs>
          <w:tab w:val="left" w:pos="432"/>
          <w:tab w:val="left" w:pos="1008"/>
          <w:tab w:val="left" w:pos="1584"/>
          <w:tab w:val="left" w:pos="2160"/>
          <w:tab w:val="left" w:pos="2736"/>
          <w:tab w:val="left" w:pos="5328"/>
          <w:tab w:val="left" w:pos="7200"/>
          <w:tab w:val="left" w:pos="7560"/>
        </w:tabs>
        <w:rPr>
          <w:color w:val="000000"/>
        </w:rPr>
      </w:pPr>
    </w:p>
    <w:bookmarkStart w:id="661" w:name="EighteenPointSeventeen"/>
    <w:bookmarkEnd w:id="661"/>
    <w:p w14:paraId="3A08083E" w14:textId="77777777" w:rsidR="00766CD4" w:rsidRPr="00766CD4" w:rsidRDefault="00766CD4" w:rsidP="00766CD4">
      <w:pPr>
        <w:widowControl w:val="0"/>
        <w:autoSpaceDE w:val="0"/>
        <w:autoSpaceDN w:val="0"/>
        <w:spacing w:before="5"/>
        <w:rPr>
          <w:b/>
          <w:szCs w:val="24"/>
          <w:u w:val="single"/>
        </w:rPr>
      </w:pPr>
      <w:r w:rsidRPr="00766CD4">
        <w:rPr>
          <w:b/>
          <w:szCs w:val="24"/>
          <w:u w:val="single"/>
        </w:rPr>
        <w:fldChar w:fldCharType="begin"/>
      </w:r>
      <w:r w:rsidRPr="00766CD4">
        <w:rPr>
          <w:b/>
          <w:szCs w:val="24"/>
          <w:u w:val="single"/>
        </w:rPr>
        <w:instrText xml:space="preserve"> HYPERLINK  \l "TOCFullBodyRestraint" </w:instrText>
      </w:r>
      <w:r w:rsidRPr="00766CD4">
        <w:rPr>
          <w:b/>
          <w:szCs w:val="24"/>
          <w:u w:val="single"/>
        </w:rPr>
      </w:r>
      <w:r w:rsidRPr="00766CD4">
        <w:rPr>
          <w:b/>
          <w:szCs w:val="24"/>
          <w:u w:val="single"/>
        </w:rPr>
        <w:fldChar w:fldCharType="separate"/>
      </w:r>
      <w:r w:rsidRPr="00766CD4">
        <w:rPr>
          <w:rStyle w:val="Hyperlink"/>
          <w:b/>
          <w:szCs w:val="24"/>
        </w:rPr>
        <w:t>18.17 FULL-BODY RESTRAINT DEVICE</w:t>
      </w:r>
      <w:r w:rsidRPr="00766CD4">
        <w:rPr>
          <w:b/>
          <w:szCs w:val="24"/>
          <w:u w:val="single"/>
        </w:rPr>
        <w:fldChar w:fldCharType="end"/>
      </w:r>
    </w:p>
    <w:p w14:paraId="61310132" w14:textId="77777777" w:rsidR="00766CD4" w:rsidRPr="00766CD4" w:rsidRDefault="00766CD4" w:rsidP="00766CD4">
      <w:pPr>
        <w:widowControl w:val="0"/>
        <w:autoSpaceDE w:val="0"/>
        <w:autoSpaceDN w:val="0"/>
        <w:spacing w:before="1"/>
        <w:rPr>
          <w:szCs w:val="24"/>
        </w:rPr>
      </w:pPr>
    </w:p>
    <w:p w14:paraId="3007D0BA" w14:textId="77777777" w:rsidR="00766CD4" w:rsidRPr="00766CD4" w:rsidRDefault="00766CD4" w:rsidP="00766CD4">
      <w:pPr>
        <w:widowControl w:val="0"/>
        <w:autoSpaceDE w:val="0"/>
        <w:autoSpaceDN w:val="0"/>
        <w:spacing w:before="1"/>
        <w:rPr>
          <w:b/>
          <w:bCs/>
          <w:i/>
          <w:iCs/>
          <w:szCs w:val="24"/>
        </w:rPr>
      </w:pPr>
      <w:r w:rsidRPr="00766CD4">
        <w:rPr>
          <w:b/>
          <w:bCs/>
          <w:i/>
          <w:iCs/>
          <w:szCs w:val="24"/>
        </w:rPr>
        <w:t>PURPOSE AND SCOPE</w:t>
      </w:r>
    </w:p>
    <w:p w14:paraId="36DF492F" w14:textId="77777777" w:rsidR="00766CD4" w:rsidRPr="00766CD4" w:rsidRDefault="00766CD4" w:rsidP="00766CD4">
      <w:pPr>
        <w:widowControl w:val="0"/>
        <w:autoSpaceDE w:val="0"/>
        <w:autoSpaceDN w:val="0"/>
        <w:jc w:val="both"/>
        <w:rPr>
          <w:sz w:val="22"/>
          <w:szCs w:val="22"/>
        </w:rPr>
      </w:pPr>
    </w:p>
    <w:p w14:paraId="2F077335" w14:textId="77777777" w:rsidR="00766CD4" w:rsidRPr="00766CD4" w:rsidRDefault="00766CD4" w:rsidP="00766CD4">
      <w:pPr>
        <w:widowControl w:val="0"/>
        <w:autoSpaceDE w:val="0"/>
        <w:autoSpaceDN w:val="0"/>
        <w:jc w:val="both"/>
        <w:rPr>
          <w:szCs w:val="24"/>
          <w:shd w:val="clear" w:color="auto" w:fill="FFFFFF"/>
        </w:rPr>
      </w:pPr>
      <w:r w:rsidRPr="00766CD4">
        <w:rPr>
          <w:color w:val="000000"/>
          <w:szCs w:val="24"/>
          <w:shd w:val="clear" w:color="auto" w:fill="FFFFFF"/>
        </w:rPr>
        <w:t>This policy provides guidelines for the issuance and deployment of “The Wrap” restraint devices. The device is intended to minimize risk of injury to detained persons, and officers.</w:t>
      </w:r>
      <w:r w:rsidRPr="00766CD4">
        <w:rPr>
          <w:color w:val="D13438"/>
          <w:szCs w:val="24"/>
          <w:shd w:val="clear" w:color="auto" w:fill="FFFFFF"/>
        </w:rPr>
        <w:t xml:space="preserve"> </w:t>
      </w:r>
      <w:r w:rsidRPr="00766CD4">
        <w:rPr>
          <w:szCs w:val="24"/>
          <w:shd w:val="clear" w:color="auto" w:fill="FFFFFF"/>
        </w:rPr>
        <w:t>Because the device is designed to compel, control, constrain, or restrain a person’s movement, use of these devices is a level I/lower-level use of physical force and all considerations governing uses of physical force detailed in this policy apply to their use. </w:t>
      </w:r>
    </w:p>
    <w:p w14:paraId="4BDB77A5" w14:textId="77777777" w:rsidR="00766CD4" w:rsidRPr="00766CD4" w:rsidRDefault="00766CD4" w:rsidP="00766CD4">
      <w:pPr>
        <w:widowControl w:val="0"/>
        <w:autoSpaceDE w:val="0"/>
        <w:autoSpaceDN w:val="0"/>
        <w:spacing w:line="280" w:lineRule="auto"/>
        <w:ind w:right="155"/>
        <w:jc w:val="both"/>
        <w:rPr>
          <w:szCs w:val="24"/>
          <w:shd w:val="clear" w:color="auto" w:fill="FFFFFF"/>
        </w:rPr>
      </w:pPr>
    </w:p>
    <w:p w14:paraId="3D89C20B" w14:textId="77777777" w:rsidR="00766CD4" w:rsidRPr="00766CD4" w:rsidRDefault="00766CD4" w:rsidP="00766CD4">
      <w:pPr>
        <w:widowControl w:val="0"/>
        <w:autoSpaceDE w:val="0"/>
        <w:autoSpaceDN w:val="0"/>
        <w:spacing w:line="280" w:lineRule="auto"/>
        <w:ind w:right="155"/>
        <w:jc w:val="both"/>
        <w:rPr>
          <w:b/>
          <w:bCs/>
          <w:i/>
          <w:iCs/>
          <w:szCs w:val="24"/>
          <w:shd w:val="clear" w:color="auto" w:fill="FFFFFF"/>
        </w:rPr>
      </w:pPr>
      <w:r w:rsidRPr="00766CD4">
        <w:rPr>
          <w:b/>
          <w:bCs/>
          <w:i/>
          <w:iCs/>
          <w:szCs w:val="24"/>
          <w:shd w:val="clear" w:color="auto" w:fill="FFFFFF"/>
        </w:rPr>
        <w:t>POLICY</w:t>
      </w:r>
    </w:p>
    <w:p w14:paraId="68E5F650" w14:textId="77777777" w:rsidR="00766CD4" w:rsidRPr="00766CD4" w:rsidRDefault="00766CD4" w:rsidP="00766CD4">
      <w:pPr>
        <w:widowControl w:val="0"/>
        <w:autoSpaceDE w:val="0"/>
        <w:autoSpaceDN w:val="0"/>
        <w:spacing w:line="280" w:lineRule="auto"/>
        <w:ind w:right="155"/>
        <w:jc w:val="both"/>
        <w:rPr>
          <w:b/>
          <w:bCs/>
          <w:i/>
          <w:iCs/>
          <w:szCs w:val="24"/>
          <w:shd w:val="clear" w:color="auto" w:fill="FFFFFF"/>
        </w:rPr>
      </w:pPr>
    </w:p>
    <w:p w14:paraId="59273E7E" w14:textId="77777777" w:rsidR="00766CD4" w:rsidRPr="00766CD4" w:rsidRDefault="00766CD4" w:rsidP="00766CD4">
      <w:pPr>
        <w:widowControl w:val="0"/>
        <w:autoSpaceDE w:val="0"/>
        <w:autoSpaceDN w:val="0"/>
        <w:jc w:val="both"/>
        <w:rPr>
          <w:szCs w:val="24"/>
        </w:rPr>
      </w:pPr>
      <w:r w:rsidRPr="00766CD4">
        <w:rPr>
          <w:szCs w:val="24"/>
        </w:rPr>
        <w:t>The Wrap provides a safer and quick method of controlling and immobilizing a violent or potentially violent/combative subject who has been taken into custody. This policy is intended to familiarize Department personnel with the Wrap and procedural guidelines for its use.</w:t>
      </w:r>
    </w:p>
    <w:p w14:paraId="51954309" w14:textId="77777777" w:rsidR="00766CD4" w:rsidRPr="00766CD4" w:rsidRDefault="00766CD4" w:rsidP="00766CD4">
      <w:pPr>
        <w:widowControl w:val="0"/>
        <w:autoSpaceDE w:val="0"/>
        <w:autoSpaceDN w:val="0"/>
        <w:spacing w:before="2"/>
        <w:jc w:val="both"/>
        <w:rPr>
          <w:b/>
          <w:sz w:val="28"/>
          <w:szCs w:val="28"/>
        </w:rPr>
      </w:pPr>
    </w:p>
    <w:p w14:paraId="6639933F" w14:textId="77777777" w:rsidR="00766CD4" w:rsidRPr="00766CD4" w:rsidRDefault="00766CD4" w:rsidP="00766CD4">
      <w:pPr>
        <w:widowControl w:val="0"/>
        <w:autoSpaceDE w:val="0"/>
        <w:autoSpaceDN w:val="0"/>
        <w:jc w:val="both"/>
        <w:rPr>
          <w:szCs w:val="24"/>
        </w:rPr>
      </w:pPr>
      <w:r w:rsidRPr="00766CD4">
        <w:rPr>
          <w:szCs w:val="24"/>
        </w:rPr>
        <w:t>The</w:t>
      </w:r>
      <w:r w:rsidRPr="00766CD4">
        <w:rPr>
          <w:spacing w:val="24"/>
          <w:szCs w:val="24"/>
        </w:rPr>
        <w:t xml:space="preserve"> </w:t>
      </w:r>
      <w:r w:rsidRPr="00766CD4">
        <w:rPr>
          <w:szCs w:val="24"/>
        </w:rPr>
        <w:t>Wrap, manufactured</w:t>
      </w:r>
      <w:r w:rsidRPr="00766CD4">
        <w:rPr>
          <w:spacing w:val="23"/>
          <w:szCs w:val="24"/>
        </w:rPr>
        <w:t xml:space="preserve"> </w:t>
      </w:r>
      <w:r w:rsidRPr="00766CD4">
        <w:rPr>
          <w:szCs w:val="24"/>
        </w:rPr>
        <w:t>by Safe Restraints,</w:t>
      </w:r>
      <w:r w:rsidRPr="00766CD4">
        <w:rPr>
          <w:spacing w:val="24"/>
          <w:szCs w:val="24"/>
        </w:rPr>
        <w:t xml:space="preserve"> </w:t>
      </w:r>
      <w:r w:rsidRPr="00766CD4">
        <w:rPr>
          <w:szCs w:val="24"/>
        </w:rPr>
        <w:t>Inc., is</w:t>
      </w:r>
      <w:r w:rsidRPr="00766CD4">
        <w:rPr>
          <w:spacing w:val="22"/>
          <w:szCs w:val="24"/>
        </w:rPr>
        <w:t xml:space="preserve"> </w:t>
      </w:r>
      <w:r w:rsidRPr="00766CD4">
        <w:rPr>
          <w:szCs w:val="24"/>
        </w:rPr>
        <w:t>designed as</w:t>
      </w:r>
      <w:r w:rsidRPr="00766CD4">
        <w:rPr>
          <w:spacing w:val="26"/>
          <w:szCs w:val="24"/>
        </w:rPr>
        <w:t xml:space="preserve"> </w:t>
      </w:r>
      <w:r w:rsidRPr="00766CD4">
        <w:rPr>
          <w:szCs w:val="24"/>
        </w:rPr>
        <w:t>a temporary restraining device. Used properly, it can increase the safety of police officers as well as the subjects upon whom it is applied. The Wrap immobilizes the body and lessens a subject’s ability to kick or do harm to oneself and others. The Wrap minimizes the time required to secure a person safely, restrains the subject in an upright position, and has the subject prepared for transport or</w:t>
      </w:r>
      <w:r w:rsidRPr="00766CD4">
        <w:rPr>
          <w:spacing w:val="40"/>
          <w:szCs w:val="24"/>
        </w:rPr>
        <w:t xml:space="preserve"> </w:t>
      </w:r>
      <w:r w:rsidRPr="00766CD4">
        <w:rPr>
          <w:spacing w:val="-2"/>
          <w:szCs w:val="24"/>
        </w:rPr>
        <w:t xml:space="preserve">movement. Use of The Wrap </w:t>
      </w:r>
      <w:r w:rsidRPr="00766CD4">
        <w:rPr>
          <w:szCs w:val="28"/>
        </w:rPr>
        <w:t>is subject to the department’s use of force policies.</w:t>
      </w:r>
    </w:p>
    <w:p w14:paraId="49D2D611" w14:textId="77777777" w:rsidR="00766CD4" w:rsidRPr="00766CD4" w:rsidRDefault="00766CD4" w:rsidP="00766CD4">
      <w:pPr>
        <w:widowControl w:val="0"/>
        <w:autoSpaceDE w:val="0"/>
        <w:autoSpaceDN w:val="0"/>
        <w:jc w:val="both"/>
        <w:rPr>
          <w:szCs w:val="24"/>
        </w:rPr>
      </w:pPr>
    </w:p>
    <w:p w14:paraId="386B1F85" w14:textId="77777777" w:rsidR="00766CD4" w:rsidRPr="00766CD4" w:rsidRDefault="00766CD4" w:rsidP="00743268">
      <w:pPr>
        <w:widowControl w:val="0"/>
        <w:numPr>
          <w:ilvl w:val="0"/>
          <w:numId w:val="120"/>
        </w:numPr>
        <w:tabs>
          <w:tab w:val="left" w:pos="720"/>
        </w:tabs>
        <w:autoSpaceDE w:val="0"/>
        <w:autoSpaceDN w:val="0"/>
        <w:spacing w:before="1"/>
        <w:outlineLvl w:val="0"/>
        <w:rPr>
          <w:b/>
          <w:bCs/>
          <w:szCs w:val="24"/>
        </w:rPr>
      </w:pPr>
      <w:r w:rsidRPr="00766CD4">
        <w:rPr>
          <w:b/>
          <w:bCs/>
          <w:szCs w:val="24"/>
        </w:rPr>
        <w:t xml:space="preserve">Field </w:t>
      </w:r>
      <w:r w:rsidRPr="00766CD4">
        <w:rPr>
          <w:b/>
          <w:bCs/>
          <w:spacing w:val="-5"/>
          <w:szCs w:val="24"/>
        </w:rPr>
        <w:t>Use</w:t>
      </w:r>
    </w:p>
    <w:p w14:paraId="00A506E4" w14:textId="77777777" w:rsidR="00766CD4" w:rsidRPr="00766CD4" w:rsidRDefault="00766CD4" w:rsidP="00766CD4">
      <w:pPr>
        <w:widowControl w:val="0"/>
        <w:autoSpaceDE w:val="0"/>
        <w:autoSpaceDN w:val="0"/>
        <w:spacing w:before="2"/>
        <w:rPr>
          <w:b/>
          <w:szCs w:val="24"/>
        </w:rPr>
      </w:pPr>
    </w:p>
    <w:p w14:paraId="5605F693" w14:textId="77777777" w:rsidR="00766CD4" w:rsidRPr="00766CD4" w:rsidRDefault="00766CD4" w:rsidP="00766CD4">
      <w:pPr>
        <w:widowControl w:val="0"/>
        <w:autoSpaceDE w:val="0"/>
        <w:autoSpaceDN w:val="0"/>
        <w:jc w:val="both"/>
        <w:rPr>
          <w:szCs w:val="24"/>
        </w:rPr>
      </w:pPr>
      <w:r w:rsidRPr="00766CD4">
        <w:rPr>
          <w:szCs w:val="24"/>
        </w:rPr>
        <w:t xml:space="preserve">Officers who have successfully completed department approved training may be issued and use The Wrap device. </w:t>
      </w:r>
      <w:proofErr w:type="gramStart"/>
      <w:r w:rsidRPr="00766CD4">
        <w:rPr>
          <w:szCs w:val="24"/>
        </w:rPr>
        <w:t>Similar to</w:t>
      </w:r>
      <w:proofErr w:type="gramEnd"/>
      <w:r w:rsidRPr="00766CD4">
        <w:rPr>
          <w:szCs w:val="24"/>
        </w:rPr>
        <w:t xml:space="preserve"> any restraint device, the Wrap is not escape-proof. </w:t>
      </w:r>
    </w:p>
    <w:p w14:paraId="3DD14384" w14:textId="77777777" w:rsidR="00766CD4" w:rsidRPr="00766CD4" w:rsidRDefault="00766CD4" w:rsidP="00766CD4">
      <w:pPr>
        <w:widowControl w:val="0"/>
        <w:autoSpaceDE w:val="0"/>
        <w:autoSpaceDN w:val="0"/>
        <w:jc w:val="both"/>
        <w:rPr>
          <w:szCs w:val="24"/>
        </w:rPr>
      </w:pPr>
    </w:p>
    <w:p w14:paraId="2017E34A" w14:textId="77777777" w:rsidR="00766CD4" w:rsidRPr="00766CD4" w:rsidRDefault="00766CD4" w:rsidP="00766CD4">
      <w:pPr>
        <w:widowControl w:val="0"/>
        <w:autoSpaceDE w:val="0"/>
        <w:autoSpaceDN w:val="0"/>
        <w:jc w:val="both"/>
        <w:rPr>
          <w:szCs w:val="24"/>
        </w:rPr>
      </w:pPr>
      <w:r w:rsidRPr="00766CD4">
        <w:rPr>
          <w:szCs w:val="24"/>
        </w:rPr>
        <w:t xml:space="preserve">Once The Wrap is applied to a subject, the subject shall not be left unattended. A verbal advisement of the intended use of The Wrap should precede its use unless it would otherwise endanger the safety of officers or when it is not practicable due to circumstances.  </w:t>
      </w:r>
      <w:bookmarkStart w:id="662" w:name="_Hlk124141371"/>
      <w:r w:rsidRPr="00766CD4">
        <w:rPr>
          <w:szCs w:val="24"/>
        </w:rPr>
        <w:t xml:space="preserve">The Wrap may be used after a verbal advisement when an individual continues to, or is unwilling, to voluntarily comply with an officer's lawful orders. </w:t>
      </w:r>
    </w:p>
    <w:bookmarkEnd w:id="662"/>
    <w:p w14:paraId="4F775A89" w14:textId="77777777" w:rsidR="00766CD4" w:rsidRPr="00766CD4" w:rsidRDefault="00766CD4" w:rsidP="00766CD4">
      <w:pPr>
        <w:widowControl w:val="0"/>
        <w:autoSpaceDE w:val="0"/>
        <w:autoSpaceDN w:val="0"/>
        <w:jc w:val="both"/>
        <w:rPr>
          <w:szCs w:val="24"/>
        </w:rPr>
      </w:pPr>
    </w:p>
    <w:p w14:paraId="30D90CA4" w14:textId="77777777" w:rsidR="00766CD4" w:rsidRPr="00766CD4" w:rsidRDefault="00766CD4" w:rsidP="00766CD4">
      <w:pPr>
        <w:widowControl w:val="0"/>
        <w:autoSpaceDE w:val="0"/>
        <w:autoSpaceDN w:val="0"/>
        <w:jc w:val="both"/>
        <w:rPr>
          <w:szCs w:val="24"/>
        </w:rPr>
      </w:pPr>
      <w:r w:rsidRPr="00766CD4">
        <w:rPr>
          <w:szCs w:val="24"/>
        </w:rPr>
        <w:t xml:space="preserve"> The</w:t>
      </w:r>
      <w:r w:rsidRPr="00766CD4">
        <w:rPr>
          <w:spacing w:val="7"/>
          <w:szCs w:val="24"/>
        </w:rPr>
        <w:t xml:space="preserve"> </w:t>
      </w:r>
      <w:r w:rsidRPr="00766CD4">
        <w:rPr>
          <w:szCs w:val="24"/>
        </w:rPr>
        <w:t>Wrap</w:t>
      </w:r>
      <w:r w:rsidRPr="00766CD4">
        <w:rPr>
          <w:spacing w:val="5"/>
          <w:szCs w:val="24"/>
        </w:rPr>
        <w:t xml:space="preserve"> </w:t>
      </w:r>
      <w:r w:rsidRPr="00766CD4">
        <w:rPr>
          <w:szCs w:val="24"/>
        </w:rPr>
        <w:t>should</w:t>
      </w:r>
      <w:r w:rsidRPr="00766CD4">
        <w:rPr>
          <w:spacing w:val="3"/>
          <w:szCs w:val="24"/>
        </w:rPr>
        <w:t xml:space="preserve"> </w:t>
      </w:r>
      <w:r w:rsidRPr="00766CD4">
        <w:rPr>
          <w:szCs w:val="24"/>
        </w:rPr>
        <w:t>be</w:t>
      </w:r>
      <w:r w:rsidRPr="00766CD4">
        <w:rPr>
          <w:spacing w:val="3"/>
          <w:szCs w:val="24"/>
        </w:rPr>
        <w:t xml:space="preserve"> </w:t>
      </w:r>
      <w:r w:rsidRPr="00766CD4">
        <w:rPr>
          <w:szCs w:val="24"/>
        </w:rPr>
        <w:t>considered</w:t>
      </w:r>
      <w:r w:rsidRPr="00766CD4">
        <w:rPr>
          <w:spacing w:val="3"/>
          <w:szCs w:val="24"/>
        </w:rPr>
        <w:t xml:space="preserve"> </w:t>
      </w:r>
      <w:r w:rsidRPr="00766CD4">
        <w:rPr>
          <w:szCs w:val="24"/>
        </w:rPr>
        <w:t>for</w:t>
      </w:r>
      <w:r w:rsidRPr="00766CD4">
        <w:rPr>
          <w:spacing w:val="5"/>
          <w:szCs w:val="24"/>
        </w:rPr>
        <w:t xml:space="preserve"> </w:t>
      </w:r>
      <w:r w:rsidRPr="00766CD4">
        <w:rPr>
          <w:szCs w:val="24"/>
        </w:rPr>
        <w:t>use</w:t>
      </w:r>
      <w:r w:rsidRPr="00766CD4">
        <w:rPr>
          <w:spacing w:val="2"/>
          <w:szCs w:val="24"/>
        </w:rPr>
        <w:t xml:space="preserve"> </w:t>
      </w:r>
      <w:r w:rsidRPr="00766CD4">
        <w:rPr>
          <w:szCs w:val="24"/>
        </w:rPr>
        <w:t>under</w:t>
      </w:r>
      <w:r w:rsidRPr="00766CD4">
        <w:rPr>
          <w:spacing w:val="5"/>
          <w:szCs w:val="24"/>
        </w:rPr>
        <w:t xml:space="preserve"> </w:t>
      </w:r>
      <w:r w:rsidRPr="00766CD4">
        <w:rPr>
          <w:szCs w:val="24"/>
        </w:rPr>
        <w:t>the</w:t>
      </w:r>
      <w:r w:rsidRPr="00766CD4">
        <w:rPr>
          <w:spacing w:val="2"/>
          <w:szCs w:val="24"/>
        </w:rPr>
        <w:t xml:space="preserve"> </w:t>
      </w:r>
      <w:r w:rsidRPr="00766CD4">
        <w:rPr>
          <w:szCs w:val="24"/>
        </w:rPr>
        <w:t>following</w:t>
      </w:r>
      <w:r w:rsidRPr="00766CD4">
        <w:rPr>
          <w:spacing w:val="-1"/>
          <w:szCs w:val="24"/>
        </w:rPr>
        <w:t xml:space="preserve"> </w:t>
      </w:r>
      <w:r w:rsidRPr="00766CD4">
        <w:rPr>
          <w:spacing w:val="-2"/>
          <w:szCs w:val="24"/>
        </w:rPr>
        <w:t>situations:</w:t>
      </w:r>
    </w:p>
    <w:p w14:paraId="11C6C560" w14:textId="77777777" w:rsidR="00766CD4" w:rsidRPr="00766CD4" w:rsidRDefault="00766CD4" w:rsidP="00766CD4">
      <w:pPr>
        <w:widowControl w:val="0"/>
        <w:autoSpaceDE w:val="0"/>
        <w:autoSpaceDN w:val="0"/>
        <w:spacing w:before="7"/>
        <w:rPr>
          <w:szCs w:val="24"/>
        </w:rPr>
      </w:pPr>
    </w:p>
    <w:p w14:paraId="118EA688" w14:textId="77777777" w:rsidR="00766CD4" w:rsidRPr="00766CD4" w:rsidRDefault="00766CD4" w:rsidP="00743268">
      <w:pPr>
        <w:widowControl w:val="0"/>
        <w:numPr>
          <w:ilvl w:val="1"/>
          <w:numId w:val="120"/>
        </w:numPr>
        <w:tabs>
          <w:tab w:val="left" w:pos="803"/>
        </w:tabs>
        <w:autoSpaceDE w:val="0"/>
        <w:autoSpaceDN w:val="0"/>
        <w:rPr>
          <w:szCs w:val="24"/>
        </w:rPr>
      </w:pPr>
      <w:r w:rsidRPr="00766CD4">
        <w:rPr>
          <w:szCs w:val="24"/>
        </w:rPr>
        <w:t>To</w:t>
      </w:r>
      <w:r w:rsidRPr="00766CD4">
        <w:rPr>
          <w:spacing w:val="5"/>
          <w:szCs w:val="24"/>
        </w:rPr>
        <w:t xml:space="preserve"> </w:t>
      </w:r>
      <w:r w:rsidRPr="00766CD4">
        <w:rPr>
          <w:szCs w:val="24"/>
        </w:rPr>
        <w:t>immobilize</w:t>
      </w:r>
      <w:r w:rsidRPr="00766CD4">
        <w:rPr>
          <w:spacing w:val="7"/>
          <w:szCs w:val="24"/>
        </w:rPr>
        <w:t xml:space="preserve"> </w:t>
      </w:r>
      <w:r w:rsidRPr="00766CD4">
        <w:rPr>
          <w:szCs w:val="24"/>
        </w:rPr>
        <w:t>a</w:t>
      </w:r>
      <w:r w:rsidRPr="00766CD4">
        <w:rPr>
          <w:spacing w:val="5"/>
          <w:szCs w:val="24"/>
        </w:rPr>
        <w:t xml:space="preserve"> </w:t>
      </w:r>
      <w:r w:rsidRPr="00766CD4">
        <w:rPr>
          <w:szCs w:val="24"/>
        </w:rPr>
        <w:t>violent/combative</w:t>
      </w:r>
      <w:r w:rsidRPr="00766CD4">
        <w:rPr>
          <w:spacing w:val="4"/>
          <w:szCs w:val="24"/>
        </w:rPr>
        <w:t xml:space="preserve"> </w:t>
      </w:r>
      <w:r w:rsidRPr="00766CD4">
        <w:rPr>
          <w:spacing w:val="-2"/>
          <w:szCs w:val="24"/>
        </w:rPr>
        <w:t>subject.</w:t>
      </w:r>
    </w:p>
    <w:p w14:paraId="28975ACB" w14:textId="77777777" w:rsidR="00766CD4" w:rsidRPr="00766CD4" w:rsidRDefault="00766CD4" w:rsidP="00766CD4">
      <w:pPr>
        <w:widowControl w:val="0"/>
        <w:autoSpaceDE w:val="0"/>
        <w:autoSpaceDN w:val="0"/>
        <w:spacing w:before="8"/>
        <w:rPr>
          <w:szCs w:val="24"/>
        </w:rPr>
      </w:pPr>
    </w:p>
    <w:p w14:paraId="5182D7BD" w14:textId="77777777" w:rsidR="00766CD4" w:rsidRPr="00766CD4" w:rsidRDefault="00766CD4" w:rsidP="00743268">
      <w:pPr>
        <w:widowControl w:val="0"/>
        <w:numPr>
          <w:ilvl w:val="1"/>
          <w:numId w:val="120"/>
        </w:numPr>
        <w:tabs>
          <w:tab w:val="left" w:pos="803"/>
        </w:tabs>
        <w:autoSpaceDE w:val="0"/>
        <w:autoSpaceDN w:val="0"/>
        <w:rPr>
          <w:szCs w:val="24"/>
        </w:rPr>
      </w:pPr>
      <w:r w:rsidRPr="00766CD4">
        <w:rPr>
          <w:szCs w:val="24"/>
        </w:rPr>
        <w:t>To</w:t>
      </w:r>
      <w:r w:rsidRPr="00766CD4">
        <w:rPr>
          <w:spacing w:val="4"/>
          <w:szCs w:val="24"/>
        </w:rPr>
        <w:t xml:space="preserve"> </w:t>
      </w:r>
      <w:r w:rsidRPr="00766CD4">
        <w:rPr>
          <w:szCs w:val="24"/>
        </w:rPr>
        <w:t>limit</w:t>
      </w:r>
      <w:r w:rsidRPr="00766CD4">
        <w:rPr>
          <w:spacing w:val="6"/>
          <w:szCs w:val="24"/>
        </w:rPr>
        <w:t xml:space="preserve"> </w:t>
      </w:r>
      <w:r w:rsidRPr="00766CD4">
        <w:rPr>
          <w:szCs w:val="24"/>
        </w:rPr>
        <w:t>violent/combative</w:t>
      </w:r>
      <w:r w:rsidRPr="00766CD4">
        <w:rPr>
          <w:spacing w:val="4"/>
          <w:szCs w:val="24"/>
        </w:rPr>
        <w:t xml:space="preserve"> </w:t>
      </w:r>
      <w:r w:rsidRPr="00766CD4">
        <w:rPr>
          <w:szCs w:val="24"/>
        </w:rPr>
        <w:t>subjects</w:t>
      </w:r>
      <w:r w:rsidRPr="00766CD4">
        <w:rPr>
          <w:spacing w:val="6"/>
          <w:szCs w:val="24"/>
        </w:rPr>
        <w:t xml:space="preserve"> </w:t>
      </w:r>
      <w:r w:rsidRPr="00766CD4">
        <w:rPr>
          <w:szCs w:val="24"/>
        </w:rPr>
        <w:t>from</w:t>
      </w:r>
      <w:r w:rsidRPr="00766CD4">
        <w:rPr>
          <w:spacing w:val="5"/>
          <w:szCs w:val="24"/>
        </w:rPr>
        <w:t xml:space="preserve"> </w:t>
      </w:r>
      <w:r w:rsidRPr="00766CD4">
        <w:rPr>
          <w:szCs w:val="24"/>
        </w:rPr>
        <w:t>causing</w:t>
      </w:r>
      <w:r w:rsidRPr="00766CD4">
        <w:rPr>
          <w:spacing w:val="2"/>
          <w:szCs w:val="24"/>
        </w:rPr>
        <w:t xml:space="preserve"> </w:t>
      </w:r>
      <w:r w:rsidRPr="00766CD4">
        <w:rPr>
          <w:szCs w:val="24"/>
        </w:rPr>
        <w:t>injury to</w:t>
      </w:r>
      <w:r w:rsidRPr="00766CD4">
        <w:rPr>
          <w:spacing w:val="4"/>
          <w:szCs w:val="24"/>
        </w:rPr>
        <w:t xml:space="preserve"> </w:t>
      </w:r>
      <w:r w:rsidRPr="00766CD4">
        <w:rPr>
          <w:szCs w:val="24"/>
        </w:rPr>
        <w:t>themselves</w:t>
      </w:r>
      <w:r w:rsidRPr="00766CD4">
        <w:rPr>
          <w:spacing w:val="7"/>
          <w:szCs w:val="24"/>
        </w:rPr>
        <w:t xml:space="preserve"> </w:t>
      </w:r>
      <w:r w:rsidRPr="00766CD4">
        <w:rPr>
          <w:szCs w:val="24"/>
        </w:rPr>
        <w:t>or</w:t>
      </w:r>
      <w:r w:rsidRPr="00766CD4">
        <w:rPr>
          <w:spacing w:val="5"/>
          <w:szCs w:val="24"/>
        </w:rPr>
        <w:t xml:space="preserve"> </w:t>
      </w:r>
      <w:r w:rsidRPr="00766CD4">
        <w:rPr>
          <w:spacing w:val="-2"/>
          <w:szCs w:val="24"/>
        </w:rPr>
        <w:t>others.</w:t>
      </w:r>
    </w:p>
    <w:p w14:paraId="239B5E21" w14:textId="77777777" w:rsidR="00766CD4" w:rsidRPr="00766CD4" w:rsidRDefault="00766CD4" w:rsidP="00766CD4">
      <w:pPr>
        <w:widowControl w:val="0"/>
        <w:autoSpaceDE w:val="0"/>
        <w:autoSpaceDN w:val="0"/>
        <w:spacing w:before="1"/>
        <w:rPr>
          <w:szCs w:val="24"/>
        </w:rPr>
      </w:pPr>
    </w:p>
    <w:p w14:paraId="1A76E41E" w14:textId="77777777" w:rsidR="00766CD4" w:rsidRPr="00766CD4" w:rsidRDefault="00766CD4" w:rsidP="00743268">
      <w:pPr>
        <w:widowControl w:val="0"/>
        <w:numPr>
          <w:ilvl w:val="1"/>
          <w:numId w:val="120"/>
        </w:numPr>
        <w:tabs>
          <w:tab w:val="left" w:pos="803"/>
        </w:tabs>
        <w:autoSpaceDE w:val="0"/>
        <w:autoSpaceDN w:val="0"/>
        <w:rPr>
          <w:szCs w:val="24"/>
        </w:rPr>
      </w:pPr>
      <w:r w:rsidRPr="00766CD4">
        <w:rPr>
          <w:szCs w:val="24"/>
        </w:rPr>
        <w:t>To</w:t>
      </w:r>
      <w:r w:rsidRPr="00766CD4">
        <w:rPr>
          <w:spacing w:val="5"/>
          <w:szCs w:val="24"/>
        </w:rPr>
        <w:t xml:space="preserve"> </w:t>
      </w:r>
      <w:r w:rsidRPr="00766CD4">
        <w:rPr>
          <w:szCs w:val="24"/>
        </w:rPr>
        <w:t>lessen the chance of</w:t>
      </w:r>
      <w:r w:rsidRPr="00766CD4">
        <w:rPr>
          <w:spacing w:val="8"/>
          <w:szCs w:val="24"/>
        </w:rPr>
        <w:t xml:space="preserve"> </w:t>
      </w:r>
      <w:r w:rsidRPr="00766CD4">
        <w:rPr>
          <w:szCs w:val="24"/>
        </w:rPr>
        <w:t>violent/combative</w:t>
      </w:r>
      <w:r w:rsidRPr="00766CD4">
        <w:rPr>
          <w:spacing w:val="5"/>
          <w:szCs w:val="24"/>
        </w:rPr>
        <w:t xml:space="preserve"> </w:t>
      </w:r>
      <w:r w:rsidRPr="00766CD4">
        <w:rPr>
          <w:szCs w:val="24"/>
        </w:rPr>
        <w:t>subjects</w:t>
      </w:r>
      <w:r w:rsidRPr="00766CD4">
        <w:rPr>
          <w:spacing w:val="8"/>
          <w:szCs w:val="24"/>
        </w:rPr>
        <w:t xml:space="preserve"> </w:t>
      </w:r>
      <w:r w:rsidRPr="00766CD4">
        <w:rPr>
          <w:szCs w:val="24"/>
        </w:rPr>
        <w:t>causing</w:t>
      </w:r>
      <w:r w:rsidRPr="00766CD4">
        <w:rPr>
          <w:spacing w:val="2"/>
          <w:szCs w:val="24"/>
        </w:rPr>
        <w:t xml:space="preserve"> </w:t>
      </w:r>
      <w:r w:rsidRPr="00766CD4">
        <w:rPr>
          <w:szCs w:val="24"/>
        </w:rPr>
        <w:t>property</w:t>
      </w:r>
      <w:r w:rsidRPr="00766CD4">
        <w:rPr>
          <w:spacing w:val="1"/>
          <w:szCs w:val="24"/>
        </w:rPr>
        <w:t xml:space="preserve"> </w:t>
      </w:r>
      <w:r w:rsidRPr="00766CD4">
        <w:rPr>
          <w:szCs w:val="24"/>
        </w:rPr>
        <w:t>damage</w:t>
      </w:r>
      <w:r w:rsidRPr="00766CD4">
        <w:rPr>
          <w:spacing w:val="7"/>
          <w:szCs w:val="24"/>
        </w:rPr>
        <w:t xml:space="preserve"> </w:t>
      </w:r>
      <w:r w:rsidRPr="00766CD4">
        <w:rPr>
          <w:szCs w:val="24"/>
        </w:rPr>
        <w:t>by</w:t>
      </w:r>
      <w:r w:rsidRPr="00766CD4">
        <w:rPr>
          <w:spacing w:val="4"/>
          <w:szCs w:val="24"/>
        </w:rPr>
        <w:t xml:space="preserve"> </w:t>
      </w:r>
      <w:r w:rsidRPr="00766CD4">
        <w:rPr>
          <w:spacing w:val="-2"/>
          <w:szCs w:val="24"/>
        </w:rPr>
        <w:t>kicking.</w:t>
      </w:r>
    </w:p>
    <w:p w14:paraId="5E1A1B5A" w14:textId="77777777" w:rsidR="00766CD4" w:rsidRPr="00766CD4" w:rsidRDefault="00766CD4" w:rsidP="00766CD4">
      <w:pPr>
        <w:widowControl w:val="0"/>
        <w:autoSpaceDE w:val="0"/>
        <w:autoSpaceDN w:val="0"/>
        <w:spacing w:before="7"/>
        <w:rPr>
          <w:szCs w:val="24"/>
        </w:rPr>
      </w:pPr>
    </w:p>
    <w:p w14:paraId="2A983E56" w14:textId="77777777" w:rsidR="00766CD4" w:rsidRPr="00766CD4" w:rsidRDefault="00766CD4" w:rsidP="00743268">
      <w:pPr>
        <w:widowControl w:val="0"/>
        <w:numPr>
          <w:ilvl w:val="1"/>
          <w:numId w:val="120"/>
        </w:numPr>
        <w:tabs>
          <w:tab w:val="left" w:pos="803"/>
        </w:tabs>
        <w:autoSpaceDE w:val="0"/>
        <w:autoSpaceDN w:val="0"/>
        <w:spacing w:before="83"/>
        <w:rPr>
          <w:szCs w:val="24"/>
        </w:rPr>
      </w:pPr>
      <w:r w:rsidRPr="00766CD4">
        <w:rPr>
          <w:szCs w:val="24"/>
        </w:rPr>
        <w:t>When</w:t>
      </w:r>
      <w:r w:rsidRPr="00766CD4">
        <w:rPr>
          <w:spacing w:val="3"/>
          <w:szCs w:val="24"/>
        </w:rPr>
        <w:t xml:space="preserve"> </w:t>
      </w:r>
      <w:r w:rsidRPr="00766CD4">
        <w:rPr>
          <w:szCs w:val="24"/>
        </w:rPr>
        <w:t>other</w:t>
      </w:r>
      <w:r w:rsidRPr="00766CD4">
        <w:rPr>
          <w:spacing w:val="5"/>
          <w:szCs w:val="24"/>
        </w:rPr>
        <w:t xml:space="preserve"> </w:t>
      </w:r>
      <w:r w:rsidRPr="00766CD4">
        <w:rPr>
          <w:szCs w:val="24"/>
        </w:rPr>
        <w:t>methods</w:t>
      </w:r>
      <w:r w:rsidRPr="00766CD4">
        <w:rPr>
          <w:spacing w:val="4"/>
          <w:szCs w:val="24"/>
        </w:rPr>
        <w:t xml:space="preserve"> </w:t>
      </w:r>
      <w:r w:rsidRPr="00766CD4">
        <w:rPr>
          <w:szCs w:val="24"/>
        </w:rPr>
        <w:t>of</w:t>
      </w:r>
      <w:r w:rsidRPr="00766CD4">
        <w:rPr>
          <w:spacing w:val="2"/>
          <w:szCs w:val="24"/>
        </w:rPr>
        <w:t xml:space="preserve"> </w:t>
      </w:r>
      <w:r w:rsidRPr="00766CD4">
        <w:rPr>
          <w:szCs w:val="24"/>
        </w:rPr>
        <w:t>restraint</w:t>
      </w:r>
      <w:r w:rsidRPr="00766CD4">
        <w:rPr>
          <w:spacing w:val="5"/>
          <w:szCs w:val="24"/>
        </w:rPr>
        <w:t xml:space="preserve"> </w:t>
      </w:r>
      <w:r w:rsidRPr="00766CD4">
        <w:rPr>
          <w:szCs w:val="24"/>
        </w:rPr>
        <w:t>would not be or have not been reasonably effective</w:t>
      </w:r>
      <w:r w:rsidRPr="00766CD4">
        <w:rPr>
          <w:spacing w:val="-2"/>
          <w:szCs w:val="24"/>
        </w:rPr>
        <w:t>.</w:t>
      </w:r>
    </w:p>
    <w:p w14:paraId="2D9C3FA3" w14:textId="77777777" w:rsidR="00766CD4" w:rsidRPr="00766CD4" w:rsidRDefault="00766CD4" w:rsidP="00766CD4">
      <w:pPr>
        <w:widowControl w:val="0"/>
        <w:autoSpaceDE w:val="0"/>
        <w:autoSpaceDN w:val="0"/>
        <w:spacing w:before="7"/>
        <w:rPr>
          <w:szCs w:val="24"/>
        </w:rPr>
      </w:pPr>
    </w:p>
    <w:p w14:paraId="5E421440" w14:textId="77777777" w:rsidR="00766CD4" w:rsidRPr="00766CD4" w:rsidRDefault="00766CD4" w:rsidP="00743268">
      <w:pPr>
        <w:widowControl w:val="0"/>
        <w:numPr>
          <w:ilvl w:val="1"/>
          <w:numId w:val="120"/>
        </w:numPr>
        <w:tabs>
          <w:tab w:val="left" w:pos="803"/>
        </w:tabs>
        <w:autoSpaceDE w:val="0"/>
        <w:autoSpaceDN w:val="0"/>
        <w:spacing w:before="1"/>
        <w:rPr>
          <w:szCs w:val="24"/>
        </w:rPr>
      </w:pPr>
      <w:r w:rsidRPr="00766CD4">
        <w:rPr>
          <w:szCs w:val="24"/>
        </w:rPr>
        <w:lastRenderedPageBreak/>
        <w:t>To</w:t>
      </w:r>
      <w:r w:rsidRPr="00766CD4">
        <w:rPr>
          <w:spacing w:val="4"/>
          <w:szCs w:val="24"/>
        </w:rPr>
        <w:t xml:space="preserve"> </w:t>
      </w:r>
      <w:r w:rsidRPr="00766CD4">
        <w:rPr>
          <w:szCs w:val="24"/>
        </w:rPr>
        <w:t>transport</w:t>
      </w:r>
      <w:r w:rsidRPr="00766CD4">
        <w:rPr>
          <w:spacing w:val="5"/>
          <w:szCs w:val="24"/>
        </w:rPr>
        <w:t xml:space="preserve"> </w:t>
      </w:r>
      <w:r w:rsidRPr="00766CD4">
        <w:rPr>
          <w:szCs w:val="24"/>
        </w:rPr>
        <w:t>violent/combative</w:t>
      </w:r>
      <w:r w:rsidRPr="00766CD4">
        <w:rPr>
          <w:spacing w:val="4"/>
          <w:szCs w:val="24"/>
        </w:rPr>
        <w:t xml:space="preserve"> </w:t>
      </w:r>
      <w:r w:rsidRPr="00766CD4">
        <w:rPr>
          <w:spacing w:val="-2"/>
          <w:szCs w:val="24"/>
        </w:rPr>
        <w:t>subjects.</w:t>
      </w:r>
    </w:p>
    <w:p w14:paraId="280FB265" w14:textId="77777777" w:rsidR="00766CD4" w:rsidRPr="00766CD4" w:rsidRDefault="00766CD4" w:rsidP="00766CD4">
      <w:pPr>
        <w:widowControl w:val="0"/>
        <w:autoSpaceDE w:val="0"/>
        <w:autoSpaceDN w:val="0"/>
        <w:spacing w:line="280" w:lineRule="auto"/>
        <w:ind w:right="271"/>
        <w:jc w:val="both"/>
        <w:rPr>
          <w:szCs w:val="24"/>
        </w:rPr>
      </w:pPr>
    </w:p>
    <w:p w14:paraId="7D3B89AE" w14:textId="77777777" w:rsidR="00766CD4" w:rsidRPr="00766CD4" w:rsidRDefault="00766CD4" w:rsidP="00766CD4">
      <w:pPr>
        <w:widowControl w:val="0"/>
        <w:autoSpaceDE w:val="0"/>
        <w:autoSpaceDN w:val="0"/>
        <w:jc w:val="both"/>
        <w:rPr>
          <w:szCs w:val="24"/>
        </w:rPr>
      </w:pPr>
      <w:r w:rsidRPr="00766CD4">
        <w:rPr>
          <w:szCs w:val="24"/>
        </w:rPr>
        <w:t xml:space="preserve">Once the subject is properly restrained in the Wrap, officers should take appropriate action, consistent with their training, to reduce the risk of positional asphyxiation and compression asphyxiation. Appropriate action may include moving the person into a position that does not impede the mechanism of normal breathing (such as the “recovery position” or sitting) and continue to monitor their breathing. </w:t>
      </w:r>
    </w:p>
    <w:p w14:paraId="701DD2DE" w14:textId="77777777" w:rsidR="00766CD4" w:rsidRPr="00766CD4" w:rsidRDefault="00766CD4" w:rsidP="00766CD4">
      <w:pPr>
        <w:widowControl w:val="0"/>
        <w:autoSpaceDE w:val="0"/>
        <w:autoSpaceDN w:val="0"/>
        <w:jc w:val="both"/>
        <w:rPr>
          <w:szCs w:val="24"/>
        </w:rPr>
      </w:pPr>
    </w:p>
    <w:p w14:paraId="432F75D3" w14:textId="77777777" w:rsidR="00766CD4" w:rsidRPr="00766CD4" w:rsidRDefault="00766CD4" w:rsidP="00766CD4">
      <w:pPr>
        <w:widowControl w:val="0"/>
        <w:autoSpaceDE w:val="0"/>
        <w:autoSpaceDN w:val="0"/>
        <w:jc w:val="both"/>
        <w:rPr>
          <w:szCs w:val="24"/>
        </w:rPr>
      </w:pPr>
      <w:r w:rsidRPr="00766CD4">
        <w:rPr>
          <w:szCs w:val="24"/>
        </w:rPr>
        <w:t>Do not put prolonged pressure on the person’s chest, neck or back, including by sitting, kneeling, or standing on the person’s chest, neck, or back.  Continuously monitor the person’s condition while being restrained, as changes in their condition can occur suddenly and progress rapidly. If any officer observes inadequate breathing, color, or impairment, the officer shall inform a supervisor and summon aid.  Officers should be prepared to loosen the upper torso straps if necessary to begin life saving measures.</w:t>
      </w:r>
    </w:p>
    <w:p w14:paraId="0EC7FE24" w14:textId="77777777" w:rsidR="00766CD4" w:rsidRPr="00766CD4" w:rsidRDefault="00766CD4" w:rsidP="00766CD4">
      <w:pPr>
        <w:widowControl w:val="0"/>
        <w:autoSpaceDE w:val="0"/>
        <w:autoSpaceDN w:val="0"/>
        <w:rPr>
          <w:szCs w:val="24"/>
        </w:rPr>
      </w:pPr>
    </w:p>
    <w:p w14:paraId="296D606E" w14:textId="77777777" w:rsidR="00766CD4" w:rsidRPr="00766CD4" w:rsidRDefault="00766CD4" w:rsidP="00743268">
      <w:pPr>
        <w:widowControl w:val="0"/>
        <w:numPr>
          <w:ilvl w:val="0"/>
          <w:numId w:val="120"/>
        </w:numPr>
        <w:tabs>
          <w:tab w:val="left" w:pos="720"/>
        </w:tabs>
        <w:autoSpaceDE w:val="0"/>
        <w:autoSpaceDN w:val="0"/>
        <w:outlineLvl w:val="0"/>
        <w:rPr>
          <w:b/>
          <w:bCs/>
          <w:szCs w:val="24"/>
        </w:rPr>
      </w:pPr>
      <w:r w:rsidRPr="00766CD4">
        <w:rPr>
          <w:b/>
          <w:bCs/>
          <w:spacing w:val="-2"/>
          <w:szCs w:val="24"/>
        </w:rPr>
        <w:t>Application</w:t>
      </w:r>
    </w:p>
    <w:p w14:paraId="64191C06" w14:textId="77777777" w:rsidR="00766CD4" w:rsidRPr="00766CD4" w:rsidRDefault="00766CD4" w:rsidP="00766CD4">
      <w:pPr>
        <w:widowControl w:val="0"/>
        <w:autoSpaceDE w:val="0"/>
        <w:autoSpaceDN w:val="0"/>
        <w:spacing w:before="5"/>
        <w:rPr>
          <w:b/>
          <w:szCs w:val="24"/>
        </w:rPr>
      </w:pPr>
    </w:p>
    <w:p w14:paraId="3254F7A2" w14:textId="77777777" w:rsidR="00766CD4" w:rsidRPr="00766CD4" w:rsidRDefault="00766CD4" w:rsidP="00766CD4">
      <w:pPr>
        <w:widowControl w:val="0"/>
        <w:autoSpaceDE w:val="0"/>
        <w:autoSpaceDN w:val="0"/>
        <w:jc w:val="both"/>
        <w:rPr>
          <w:szCs w:val="24"/>
        </w:rPr>
      </w:pPr>
      <w:r w:rsidRPr="00766CD4">
        <w:rPr>
          <w:szCs w:val="24"/>
        </w:rPr>
        <w:t>The Wrap should be applied by three or more people. Only qualified personnel who have received training in the use of the Wrap should use this restraining device. Refer to the training manual for application guidelines.</w:t>
      </w:r>
    </w:p>
    <w:p w14:paraId="00ACD972" w14:textId="77777777" w:rsidR="00766CD4" w:rsidRPr="00766CD4" w:rsidRDefault="00766CD4" w:rsidP="00766CD4">
      <w:pPr>
        <w:widowControl w:val="0"/>
        <w:autoSpaceDE w:val="0"/>
        <w:autoSpaceDN w:val="0"/>
        <w:spacing w:before="11"/>
        <w:rPr>
          <w:szCs w:val="24"/>
        </w:rPr>
      </w:pPr>
    </w:p>
    <w:p w14:paraId="021EAADB" w14:textId="77777777" w:rsidR="00766CD4" w:rsidRPr="00766CD4" w:rsidRDefault="00766CD4" w:rsidP="00743268">
      <w:pPr>
        <w:widowControl w:val="0"/>
        <w:numPr>
          <w:ilvl w:val="0"/>
          <w:numId w:val="120"/>
        </w:numPr>
        <w:tabs>
          <w:tab w:val="left" w:pos="720"/>
        </w:tabs>
        <w:autoSpaceDE w:val="0"/>
        <w:autoSpaceDN w:val="0"/>
        <w:outlineLvl w:val="0"/>
        <w:rPr>
          <w:b/>
          <w:bCs/>
          <w:szCs w:val="24"/>
        </w:rPr>
      </w:pPr>
      <w:r w:rsidRPr="00766CD4">
        <w:rPr>
          <w:b/>
          <w:bCs/>
          <w:spacing w:val="-2"/>
          <w:szCs w:val="24"/>
        </w:rPr>
        <w:t>Transportation</w:t>
      </w:r>
    </w:p>
    <w:p w14:paraId="6D8D4F20" w14:textId="77777777" w:rsidR="00766CD4" w:rsidRPr="00766CD4" w:rsidRDefault="00766CD4" w:rsidP="00766CD4">
      <w:pPr>
        <w:widowControl w:val="0"/>
        <w:autoSpaceDE w:val="0"/>
        <w:autoSpaceDN w:val="0"/>
        <w:spacing w:before="5"/>
        <w:rPr>
          <w:b/>
          <w:szCs w:val="24"/>
        </w:rPr>
      </w:pPr>
    </w:p>
    <w:p w14:paraId="61217379" w14:textId="77777777" w:rsidR="00766CD4" w:rsidRPr="00766CD4" w:rsidRDefault="00766CD4" w:rsidP="00766CD4">
      <w:pPr>
        <w:widowControl w:val="0"/>
        <w:autoSpaceDE w:val="0"/>
        <w:autoSpaceDN w:val="0"/>
        <w:jc w:val="both"/>
        <w:rPr>
          <w:szCs w:val="24"/>
        </w:rPr>
      </w:pPr>
      <w:r w:rsidRPr="00766CD4">
        <w:rPr>
          <w:szCs w:val="24"/>
        </w:rPr>
        <w:t>Movement of the subject can be accomplished in two ways depending on their level of cooperation. The subject can either be carried or allowed to stand and shuffle step to the destination.</w:t>
      </w:r>
    </w:p>
    <w:p w14:paraId="5B57C963" w14:textId="77777777" w:rsidR="00766CD4" w:rsidRPr="00766CD4" w:rsidRDefault="00766CD4" w:rsidP="00766CD4">
      <w:pPr>
        <w:widowControl w:val="0"/>
        <w:autoSpaceDE w:val="0"/>
        <w:autoSpaceDN w:val="0"/>
        <w:jc w:val="both"/>
        <w:rPr>
          <w:szCs w:val="24"/>
        </w:rPr>
      </w:pPr>
    </w:p>
    <w:p w14:paraId="51D5D266" w14:textId="77777777" w:rsidR="00766CD4" w:rsidRPr="00766CD4" w:rsidRDefault="00766CD4" w:rsidP="00743268">
      <w:pPr>
        <w:widowControl w:val="0"/>
        <w:numPr>
          <w:ilvl w:val="0"/>
          <w:numId w:val="119"/>
        </w:numPr>
        <w:autoSpaceDE w:val="0"/>
        <w:autoSpaceDN w:val="0"/>
        <w:rPr>
          <w:szCs w:val="24"/>
        </w:rPr>
      </w:pPr>
      <w:r w:rsidRPr="00766CD4">
        <w:rPr>
          <w:szCs w:val="24"/>
        </w:rPr>
        <w:t>To carry the subject, it is recommended that between two to four personnel be used depending on the size and weight of the subject. Lift the subject by the arms and the ankles. A “log lift” carrying technique may be used when moving the subject. Proper lifting techniques should be followed to prevent unnecessary injury.</w:t>
      </w:r>
    </w:p>
    <w:p w14:paraId="12F5816D" w14:textId="77777777" w:rsidR="00766CD4" w:rsidRPr="00766CD4" w:rsidRDefault="00766CD4" w:rsidP="00766CD4">
      <w:pPr>
        <w:widowControl w:val="0"/>
        <w:autoSpaceDE w:val="0"/>
        <w:autoSpaceDN w:val="0"/>
        <w:spacing w:before="9"/>
        <w:jc w:val="both"/>
        <w:rPr>
          <w:szCs w:val="24"/>
        </w:rPr>
      </w:pPr>
    </w:p>
    <w:p w14:paraId="6F72FB6D" w14:textId="77777777" w:rsidR="00766CD4" w:rsidRPr="00766CD4" w:rsidRDefault="00766CD4" w:rsidP="00743268">
      <w:pPr>
        <w:widowControl w:val="0"/>
        <w:numPr>
          <w:ilvl w:val="0"/>
          <w:numId w:val="119"/>
        </w:numPr>
        <w:autoSpaceDE w:val="0"/>
        <w:autoSpaceDN w:val="0"/>
        <w:jc w:val="both"/>
        <w:rPr>
          <w:szCs w:val="24"/>
        </w:rPr>
      </w:pPr>
      <w:r w:rsidRPr="00766CD4">
        <w:rPr>
          <w:szCs w:val="24"/>
        </w:rPr>
        <w:t>As an alternative to lifting, the subject may be moved by means of a shuffle. If the subject has calmed down and is cooperative, the lower Wrap leg band can be loosened to allow some leg movement below the knees without compromising security or safety concerns. By loosening the tether to the shoulder harness, the subject can be brought to a standing position with the help of</w:t>
      </w:r>
      <w:r w:rsidRPr="00766CD4">
        <w:rPr>
          <w:spacing w:val="15"/>
          <w:szCs w:val="24"/>
        </w:rPr>
        <w:t xml:space="preserve"> </w:t>
      </w:r>
      <w:r w:rsidRPr="00766CD4">
        <w:rPr>
          <w:szCs w:val="24"/>
        </w:rPr>
        <w:t>officers and then</w:t>
      </w:r>
      <w:r w:rsidRPr="00766CD4">
        <w:rPr>
          <w:spacing w:val="19"/>
          <w:szCs w:val="24"/>
        </w:rPr>
        <w:t xml:space="preserve"> </w:t>
      </w:r>
      <w:r w:rsidRPr="00766CD4">
        <w:rPr>
          <w:szCs w:val="24"/>
        </w:rPr>
        <w:t>allowed to shuffle to or</w:t>
      </w:r>
      <w:r w:rsidRPr="00766CD4">
        <w:rPr>
          <w:spacing w:val="15"/>
          <w:szCs w:val="24"/>
        </w:rPr>
        <w:t xml:space="preserve"> </w:t>
      </w:r>
      <w:r w:rsidRPr="00766CD4">
        <w:rPr>
          <w:szCs w:val="24"/>
        </w:rPr>
        <w:t>from a vehicle or</w:t>
      </w:r>
      <w:r w:rsidRPr="00766CD4">
        <w:rPr>
          <w:spacing w:val="15"/>
          <w:szCs w:val="24"/>
        </w:rPr>
        <w:t xml:space="preserve"> </w:t>
      </w:r>
      <w:r w:rsidRPr="00766CD4">
        <w:rPr>
          <w:szCs w:val="24"/>
        </w:rPr>
        <w:t>holding cell.</w:t>
      </w:r>
      <w:r w:rsidRPr="00766CD4">
        <w:rPr>
          <w:spacing w:val="23"/>
          <w:szCs w:val="24"/>
        </w:rPr>
        <w:t xml:space="preserve"> </w:t>
      </w:r>
      <w:bookmarkStart w:id="663" w:name="_Hlk124141597"/>
      <w:r w:rsidRPr="00766CD4">
        <w:rPr>
          <w:szCs w:val="24"/>
        </w:rPr>
        <w:t>Appropriate support must be given to the subject to prevent possible injury from falling.</w:t>
      </w:r>
    </w:p>
    <w:bookmarkEnd w:id="663"/>
    <w:p w14:paraId="292473B8" w14:textId="77777777" w:rsidR="00766CD4" w:rsidRPr="00766CD4" w:rsidRDefault="00766CD4" w:rsidP="00766CD4">
      <w:pPr>
        <w:widowControl w:val="0"/>
        <w:autoSpaceDE w:val="0"/>
        <w:autoSpaceDN w:val="0"/>
        <w:spacing w:before="5"/>
        <w:jc w:val="both"/>
        <w:rPr>
          <w:szCs w:val="24"/>
        </w:rPr>
      </w:pPr>
    </w:p>
    <w:p w14:paraId="76781BB4" w14:textId="77777777" w:rsidR="00766CD4" w:rsidRPr="00766CD4" w:rsidRDefault="00766CD4" w:rsidP="00766CD4">
      <w:pPr>
        <w:widowControl w:val="0"/>
        <w:autoSpaceDE w:val="0"/>
        <w:autoSpaceDN w:val="0"/>
        <w:jc w:val="both"/>
        <w:rPr>
          <w:szCs w:val="24"/>
        </w:rPr>
      </w:pPr>
      <w:r w:rsidRPr="00766CD4">
        <w:rPr>
          <w:szCs w:val="24"/>
        </w:rPr>
        <w:t>Prior to vehicle transportation, re-check all belts to ensure that they are securely fastened. The use of a seat belt is mandatory to limit movement and reduce the risk of injury to the subject.</w:t>
      </w:r>
    </w:p>
    <w:p w14:paraId="78CBBBA1" w14:textId="77777777" w:rsidR="00766CD4" w:rsidRPr="00766CD4" w:rsidRDefault="00766CD4" w:rsidP="00766CD4">
      <w:pPr>
        <w:widowControl w:val="0"/>
        <w:autoSpaceDE w:val="0"/>
        <w:autoSpaceDN w:val="0"/>
        <w:jc w:val="both"/>
        <w:rPr>
          <w:szCs w:val="24"/>
        </w:rPr>
      </w:pPr>
    </w:p>
    <w:p w14:paraId="3AE9F76A" w14:textId="77777777" w:rsidR="00766CD4" w:rsidRPr="00766CD4" w:rsidRDefault="00766CD4" w:rsidP="00766CD4">
      <w:pPr>
        <w:widowControl w:val="0"/>
        <w:autoSpaceDE w:val="0"/>
        <w:autoSpaceDN w:val="0"/>
        <w:jc w:val="both"/>
        <w:rPr>
          <w:szCs w:val="24"/>
        </w:rPr>
      </w:pPr>
      <w:r w:rsidRPr="00766CD4">
        <w:rPr>
          <w:szCs w:val="24"/>
        </w:rPr>
        <w:t>Whenever safe and feasible, one person should ride as an observer with the subject to ensure all straps remain tight and the subject has no medical problems. Re-checking the security of the Wrap and keeping the subject under constant observation should apply to any movement of the subject.</w:t>
      </w:r>
    </w:p>
    <w:p w14:paraId="3CC574F3" w14:textId="77777777" w:rsidR="00766CD4" w:rsidRPr="00766CD4" w:rsidRDefault="00766CD4" w:rsidP="00766CD4">
      <w:pPr>
        <w:widowControl w:val="0"/>
        <w:autoSpaceDE w:val="0"/>
        <w:autoSpaceDN w:val="0"/>
        <w:spacing w:before="11"/>
        <w:rPr>
          <w:szCs w:val="24"/>
        </w:rPr>
      </w:pPr>
    </w:p>
    <w:p w14:paraId="7E246724" w14:textId="77777777" w:rsidR="00766CD4" w:rsidRPr="00766CD4" w:rsidRDefault="00766CD4" w:rsidP="00743268">
      <w:pPr>
        <w:widowControl w:val="0"/>
        <w:numPr>
          <w:ilvl w:val="0"/>
          <w:numId w:val="120"/>
        </w:numPr>
        <w:tabs>
          <w:tab w:val="left" w:pos="570"/>
        </w:tabs>
        <w:autoSpaceDE w:val="0"/>
        <w:autoSpaceDN w:val="0"/>
        <w:outlineLvl w:val="0"/>
        <w:rPr>
          <w:b/>
          <w:bCs/>
          <w:szCs w:val="24"/>
        </w:rPr>
      </w:pPr>
      <w:r w:rsidRPr="00766CD4">
        <w:rPr>
          <w:b/>
          <w:bCs/>
          <w:spacing w:val="-2"/>
          <w:szCs w:val="24"/>
        </w:rPr>
        <w:t>Precautions</w:t>
      </w:r>
    </w:p>
    <w:p w14:paraId="5595BA40" w14:textId="77777777" w:rsidR="00766CD4" w:rsidRPr="00766CD4" w:rsidRDefault="00766CD4" w:rsidP="00766CD4">
      <w:pPr>
        <w:widowControl w:val="0"/>
        <w:autoSpaceDE w:val="0"/>
        <w:autoSpaceDN w:val="0"/>
        <w:spacing w:before="2"/>
        <w:rPr>
          <w:b/>
          <w:szCs w:val="24"/>
        </w:rPr>
      </w:pPr>
    </w:p>
    <w:p w14:paraId="6C1711EC" w14:textId="77777777" w:rsidR="00766CD4" w:rsidRPr="00766CD4" w:rsidRDefault="00766CD4" w:rsidP="00743268">
      <w:pPr>
        <w:widowControl w:val="0"/>
        <w:numPr>
          <w:ilvl w:val="1"/>
          <w:numId w:val="120"/>
        </w:numPr>
        <w:tabs>
          <w:tab w:val="left" w:pos="803"/>
        </w:tabs>
        <w:autoSpaceDE w:val="0"/>
        <w:autoSpaceDN w:val="0"/>
        <w:spacing w:before="1" w:line="283" w:lineRule="auto"/>
        <w:ind w:right="585"/>
        <w:jc w:val="both"/>
        <w:rPr>
          <w:szCs w:val="24"/>
        </w:rPr>
      </w:pPr>
      <w:r w:rsidRPr="00766CD4">
        <w:rPr>
          <w:szCs w:val="24"/>
        </w:rPr>
        <w:t xml:space="preserve">The shoulder harness shall never be tightened to the point that it interferes with the </w:t>
      </w:r>
      <w:r w:rsidRPr="00766CD4">
        <w:rPr>
          <w:szCs w:val="24"/>
        </w:rPr>
        <w:lastRenderedPageBreak/>
        <w:t>subject’s ability to breathe.</w:t>
      </w:r>
    </w:p>
    <w:p w14:paraId="4C17816C" w14:textId="77777777" w:rsidR="00766CD4" w:rsidRPr="00766CD4" w:rsidRDefault="00766CD4" w:rsidP="00766CD4">
      <w:pPr>
        <w:widowControl w:val="0"/>
        <w:autoSpaceDE w:val="0"/>
        <w:autoSpaceDN w:val="0"/>
        <w:spacing w:before="5"/>
        <w:jc w:val="both"/>
        <w:rPr>
          <w:szCs w:val="24"/>
        </w:rPr>
      </w:pPr>
    </w:p>
    <w:p w14:paraId="3CCCDB49" w14:textId="77777777" w:rsidR="00766CD4" w:rsidRPr="00766CD4" w:rsidRDefault="00766CD4" w:rsidP="00743268">
      <w:pPr>
        <w:widowControl w:val="0"/>
        <w:numPr>
          <w:ilvl w:val="1"/>
          <w:numId w:val="120"/>
        </w:numPr>
        <w:tabs>
          <w:tab w:val="left" w:pos="803"/>
        </w:tabs>
        <w:autoSpaceDE w:val="0"/>
        <w:autoSpaceDN w:val="0"/>
        <w:spacing w:line="278" w:lineRule="auto"/>
        <w:ind w:right="621"/>
        <w:jc w:val="both"/>
        <w:rPr>
          <w:szCs w:val="24"/>
        </w:rPr>
      </w:pPr>
      <w:bookmarkStart w:id="664" w:name="_Hlk124141631"/>
      <w:r w:rsidRPr="00766CD4">
        <w:rPr>
          <w:szCs w:val="24"/>
        </w:rPr>
        <w:t>The leg bands and shoulder harness must be checked after application, prior to transport, and after transport, for tightness. The device should be re-tightened or loosened as necessary until the Wrap is removed.</w:t>
      </w:r>
    </w:p>
    <w:bookmarkEnd w:id="664"/>
    <w:p w14:paraId="1A054B33" w14:textId="77777777" w:rsidR="00766CD4" w:rsidRPr="00766CD4" w:rsidRDefault="00766CD4" w:rsidP="00766CD4">
      <w:pPr>
        <w:widowControl w:val="0"/>
        <w:autoSpaceDE w:val="0"/>
        <w:autoSpaceDN w:val="0"/>
        <w:spacing w:before="2"/>
        <w:jc w:val="both"/>
        <w:rPr>
          <w:szCs w:val="24"/>
        </w:rPr>
      </w:pPr>
    </w:p>
    <w:p w14:paraId="5822A889" w14:textId="77777777" w:rsidR="00766CD4" w:rsidRPr="00766CD4" w:rsidRDefault="00766CD4" w:rsidP="00743268">
      <w:pPr>
        <w:widowControl w:val="0"/>
        <w:numPr>
          <w:ilvl w:val="1"/>
          <w:numId w:val="120"/>
        </w:numPr>
        <w:tabs>
          <w:tab w:val="left" w:pos="803"/>
        </w:tabs>
        <w:autoSpaceDE w:val="0"/>
        <w:autoSpaceDN w:val="0"/>
        <w:spacing w:before="8" w:line="280" w:lineRule="auto"/>
        <w:ind w:right="492"/>
        <w:jc w:val="both"/>
        <w:rPr>
          <w:szCs w:val="24"/>
        </w:rPr>
      </w:pPr>
      <w:r w:rsidRPr="00766CD4">
        <w:rPr>
          <w:szCs w:val="24"/>
        </w:rPr>
        <w:t>If the restrained subject complains of or show signs of breathing distress (shortness of breath, sudden calmness, a change in facial color, verbal indicators of distress etc.), the officer shall remove or loosen The Wrap, notify a supervisor, and immediately summon aid.</w:t>
      </w:r>
    </w:p>
    <w:p w14:paraId="44A874C6" w14:textId="77777777" w:rsidR="00766CD4" w:rsidRPr="00766CD4" w:rsidRDefault="00766CD4" w:rsidP="00766CD4">
      <w:pPr>
        <w:widowControl w:val="0"/>
        <w:autoSpaceDE w:val="0"/>
        <w:autoSpaceDN w:val="0"/>
        <w:ind w:left="802" w:hanging="352"/>
        <w:rPr>
          <w:szCs w:val="24"/>
        </w:rPr>
      </w:pPr>
    </w:p>
    <w:p w14:paraId="0D94A414" w14:textId="77777777" w:rsidR="00766CD4" w:rsidRPr="00766CD4" w:rsidRDefault="00766CD4" w:rsidP="00743268">
      <w:pPr>
        <w:widowControl w:val="0"/>
        <w:numPr>
          <w:ilvl w:val="1"/>
          <w:numId w:val="120"/>
        </w:numPr>
        <w:tabs>
          <w:tab w:val="left" w:pos="803"/>
        </w:tabs>
        <w:autoSpaceDE w:val="0"/>
        <w:autoSpaceDN w:val="0"/>
        <w:spacing w:before="8" w:line="280" w:lineRule="auto"/>
        <w:ind w:right="492"/>
        <w:jc w:val="both"/>
        <w:rPr>
          <w:szCs w:val="24"/>
        </w:rPr>
      </w:pPr>
      <w:r w:rsidRPr="00766CD4">
        <w:rPr>
          <w:szCs w:val="24"/>
        </w:rPr>
        <w:t>Officers should recognize that individuals who appear overweight or obese, or are a large stature, are at increased risk for positional and/or compressional asphyxiation when using The Wrap and, consistent with this policy, should continually monitor the subject for signs of distress.</w:t>
      </w:r>
    </w:p>
    <w:p w14:paraId="1A674612" w14:textId="77777777" w:rsidR="00766CD4" w:rsidRPr="00766CD4" w:rsidRDefault="00766CD4" w:rsidP="00766CD4">
      <w:pPr>
        <w:widowControl w:val="0"/>
        <w:autoSpaceDE w:val="0"/>
        <w:autoSpaceDN w:val="0"/>
        <w:ind w:left="802" w:hanging="352"/>
        <w:rPr>
          <w:szCs w:val="24"/>
        </w:rPr>
      </w:pPr>
    </w:p>
    <w:p w14:paraId="06F7D9DD" w14:textId="77777777" w:rsidR="00766CD4" w:rsidRPr="00766CD4" w:rsidRDefault="00766CD4" w:rsidP="00743268">
      <w:pPr>
        <w:widowControl w:val="0"/>
        <w:numPr>
          <w:ilvl w:val="1"/>
          <w:numId w:val="120"/>
        </w:numPr>
        <w:tabs>
          <w:tab w:val="left" w:pos="803"/>
        </w:tabs>
        <w:autoSpaceDE w:val="0"/>
        <w:autoSpaceDN w:val="0"/>
        <w:spacing w:before="8" w:line="280" w:lineRule="auto"/>
        <w:ind w:right="492"/>
        <w:jc w:val="both"/>
        <w:rPr>
          <w:szCs w:val="24"/>
        </w:rPr>
      </w:pPr>
      <w:bookmarkStart w:id="665" w:name="_Hlk124141713"/>
      <w:r w:rsidRPr="00766CD4">
        <w:rPr>
          <w:szCs w:val="24"/>
        </w:rPr>
        <w:t>The Wrap is considered physical force. As such, when determining to use The Wrap, officers should consider the characteristics and conditions of a person as outlined in Policy 15.3.</w:t>
      </w:r>
    </w:p>
    <w:bookmarkEnd w:id="665"/>
    <w:p w14:paraId="6D6DA509" w14:textId="77777777" w:rsidR="00766CD4" w:rsidRPr="00766CD4" w:rsidRDefault="00766CD4" w:rsidP="00766CD4">
      <w:pPr>
        <w:widowControl w:val="0"/>
        <w:tabs>
          <w:tab w:val="left" w:pos="803"/>
        </w:tabs>
        <w:autoSpaceDE w:val="0"/>
        <w:autoSpaceDN w:val="0"/>
        <w:spacing w:before="8" w:line="280" w:lineRule="auto"/>
        <w:ind w:right="492"/>
        <w:jc w:val="both"/>
        <w:rPr>
          <w:szCs w:val="24"/>
        </w:rPr>
      </w:pPr>
    </w:p>
    <w:p w14:paraId="22613B7D" w14:textId="77777777" w:rsidR="00766CD4" w:rsidRPr="00766CD4" w:rsidRDefault="00766CD4" w:rsidP="00743268">
      <w:pPr>
        <w:widowControl w:val="0"/>
        <w:numPr>
          <w:ilvl w:val="1"/>
          <w:numId w:val="120"/>
        </w:numPr>
        <w:tabs>
          <w:tab w:val="left" w:pos="803"/>
        </w:tabs>
        <w:autoSpaceDE w:val="0"/>
        <w:autoSpaceDN w:val="0"/>
        <w:spacing w:before="7"/>
        <w:jc w:val="both"/>
        <w:rPr>
          <w:szCs w:val="24"/>
        </w:rPr>
      </w:pPr>
      <w:r w:rsidRPr="00766CD4">
        <w:rPr>
          <w:szCs w:val="24"/>
        </w:rPr>
        <w:t>The subject should never be left unattended.</w:t>
      </w:r>
    </w:p>
    <w:p w14:paraId="0733EF93" w14:textId="77777777" w:rsidR="00766CD4" w:rsidRPr="00766CD4" w:rsidRDefault="00766CD4" w:rsidP="00766CD4">
      <w:pPr>
        <w:widowControl w:val="0"/>
        <w:tabs>
          <w:tab w:val="left" w:pos="803"/>
        </w:tabs>
        <w:autoSpaceDE w:val="0"/>
        <w:autoSpaceDN w:val="0"/>
        <w:spacing w:before="7"/>
        <w:jc w:val="both"/>
        <w:rPr>
          <w:szCs w:val="24"/>
        </w:rPr>
      </w:pPr>
    </w:p>
    <w:p w14:paraId="6E7A809D" w14:textId="77777777" w:rsidR="00766CD4" w:rsidRPr="00766CD4" w:rsidRDefault="00766CD4" w:rsidP="00743268">
      <w:pPr>
        <w:widowControl w:val="0"/>
        <w:numPr>
          <w:ilvl w:val="1"/>
          <w:numId w:val="120"/>
        </w:numPr>
        <w:tabs>
          <w:tab w:val="left" w:pos="803"/>
        </w:tabs>
        <w:autoSpaceDE w:val="0"/>
        <w:autoSpaceDN w:val="0"/>
        <w:spacing w:before="1" w:line="283" w:lineRule="auto"/>
        <w:ind w:right="920"/>
        <w:jc w:val="both"/>
        <w:rPr>
          <w:szCs w:val="24"/>
        </w:rPr>
      </w:pPr>
      <w:r w:rsidRPr="00766CD4">
        <w:rPr>
          <w:szCs w:val="24"/>
        </w:rPr>
        <w:t>Subjects should be placed in an upright sitting position or on their side as soon as possible to allow for the subject to breathe easier.</w:t>
      </w:r>
    </w:p>
    <w:p w14:paraId="6CA4F94C" w14:textId="77777777" w:rsidR="00766CD4" w:rsidRPr="00766CD4" w:rsidRDefault="00766CD4" w:rsidP="00766CD4">
      <w:pPr>
        <w:widowControl w:val="0"/>
        <w:autoSpaceDE w:val="0"/>
        <w:autoSpaceDN w:val="0"/>
        <w:spacing w:before="5"/>
        <w:jc w:val="both"/>
        <w:rPr>
          <w:szCs w:val="24"/>
        </w:rPr>
      </w:pPr>
    </w:p>
    <w:p w14:paraId="0FFCD8F7" w14:textId="77777777" w:rsidR="00766CD4" w:rsidRPr="00766CD4" w:rsidRDefault="00766CD4" w:rsidP="00743268">
      <w:pPr>
        <w:widowControl w:val="0"/>
        <w:numPr>
          <w:ilvl w:val="1"/>
          <w:numId w:val="120"/>
        </w:numPr>
        <w:tabs>
          <w:tab w:val="left" w:pos="803"/>
        </w:tabs>
        <w:autoSpaceDE w:val="0"/>
        <w:autoSpaceDN w:val="0"/>
        <w:jc w:val="both"/>
        <w:rPr>
          <w:szCs w:val="24"/>
        </w:rPr>
      </w:pPr>
      <w:r w:rsidRPr="00766CD4">
        <w:rPr>
          <w:szCs w:val="24"/>
        </w:rPr>
        <w:t>The</w:t>
      </w:r>
      <w:r w:rsidRPr="00766CD4">
        <w:rPr>
          <w:spacing w:val="7"/>
          <w:szCs w:val="24"/>
        </w:rPr>
        <w:t xml:space="preserve"> </w:t>
      </w:r>
      <w:r w:rsidRPr="00766CD4">
        <w:rPr>
          <w:szCs w:val="24"/>
        </w:rPr>
        <w:t>Wrap</w:t>
      </w:r>
      <w:r w:rsidRPr="00766CD4">
        <w:rPr>
          <w:spacing w:val="5"/>
          <w:szCs w:val="24"/>
        </w:rPr>
        <w:t xml:space="preserve"> </w:t>
      </w:r>
      <w:r w:rsidRPr="00766CD4">
        <w:rPr>
          <w:szCs w:val="24"/>
        </w:rPr>
        <w:t>is</w:t>
      </w:r>
      <w:r w:rsidRPr="00766CD4">
        <w:rPr>
          <w:spacing w:val="3"/>
          <w:szCs w:val="24"/>
        </w:rPr>
        <w:t xml:space="preserve"> </w:t>
      </w:r>
      <w:r w:rsidRPr="00766CD4">
        <w:rPr>
          <w:szCs w:val="24"/>
        </w:rPr>
        <w:t>a</w:t>
      </w:r>
      <w:r w:rsidRPr="00766CD4">
        <w:rPr>
          <w:spacing w:val="3"/>
          <w:szCs w:val="24"/>
        </w:rPr>
        <w:t xml:space="preserve"> </w:t>
      </w:r>
      <w:r w:rsidRPr="00766CD4">
        <w:rPr>
          <w:szCs w:val="24"/>
        </w:rPr>
        <w:t>temporary</w:t>
      </w:r>
      <w:r w:rsidRPr="00766CD4">
        <w:rPr>
          <w:spacing w:val="1"/>
          <w:szCs w:val="24"/>
        </w:rPr>
        <w:t xml:space="preserve"> </w:t>
      </w:r>
      <w:r w:rsidRPr="00766CD4">
        <w:rPr>
          <w:szCs w:val="24"/>
        </w:rPr>
        <w:t>restraining</w:t>
      </w:r>
      <w:r w:rsidRPr="00766CD4">
        <w:rPr>
          <w:spacing w:val="1"/>
          <w:szCs w:val="24"/>
        </w:rPr>
        <w:t xml:space="preserve"> </w:t>
      </w:r>
      <w:r w:rsidRPr="00766CD4">
        <w:rPr>
          <w:szCs w:val="24"/>
        </w:rPr>
        <w:t>device</w:t>
      </w:r>
      <w:r w:rsidRPr="00766CD4">
        <w:rPr>
          <w:spacing w:val="3"/>
          <w:szCs w:val="24"/>
        </w:rPr>
        <w:t xml:space="preserve"> </w:t>
      </w:r>
      <w:r w:rsidRPr="00766CD4">
        <w:rPr>
          <w:szCs w:val="24"/>
        </w:rPr>
        <w:t>and</w:t>
      </w:r>
      <w:r w:rsidRPr="00766CD4">
        <w:rPr>
          <w:spacing w:val="3"/>
          <w:szCs w:val="24"/>
        </w:rPr>
        <w:t xml:space="preserve"> </w:t>
      </w:r>
      <w:r w:rsidRPr="00766CD4">
        <w:rPr>
          <w:szCs w:val="24"/>
        </w:rPr>
        <w:t>is</w:t>
      </w:r>
      <w:r w:rsidRPr="00766CD4">
        <w:rPr>
          <w:spacing w:val="6"/>
          <w:szCs w:val="24"/>
        </w:rPr>
        <w:t xml:space="preserve"> </w:t>
      </w:r>
      <w:r w:rsidRPr="00766CD4">
        <w:rPr>
          <w:szCs w:val="24"/>
        </w:rPr>
        <w:t>not</w:t>
      </w:r>
      <w:r w:rsidRPr="00766CD4">
        <w:rPr>
          <w:spacing w:val="8"/>
          <w:szCs w:val="24"/>
        </w:rPr>
        <w:t xml:space="preserve"> </w:t>
      </w:r>
      <w:r w:rsidRPr="00766CD4">
        <w:rPr>
          <w:szCs w:val="24"/>
        </w:rPr>
        <w:t>escape-</w:t>
      </w:r>
      <w:r w:rsidRPr="00766CD4">
        <w:rPr>
          <w:spacing w:val="-2"/>
          <w:szCs w:val="24"/>
        </w:rPr>
        <w:t>proof.</w:t>
      </w:r>
    </w:p>
    <w:p w14:paraId="721C350C" w14:textId="77777777" w:rsidR="00766CD4" w:rsidRPr="00766CD4" w:rsidRDefault="00766CD4" w:rsidP="00766CD4">
      <w:pPr>
        <w:widowControl w:val="0"/>
        <w:autoSpaceDE w:val="0"/>
        <w:autoSpaceDN w:val="0"/>
        <w:rPr>
          <w:szCs w:val="24"/>
        </w:rPr>
      </w:pPr>
    </w:p>
    <w:p w14:paraId="3F2C0BD7" w14:textId="77777777" w:rsidR="00766CD4" w:rsidRPr="00766CD4" w:rsidRDefault="00766CD4" w:rsidP="00743268">
      <w:pPr>
        <w:widowControl w:val="0"/>
        <w:numPr>
          <w:ilvl w:val="0"/>
          <w:numId w:val="120"/>
        </w:numPr>
        <w:tabs>
          <w:tab w:val="left" w:pos="661"/>
        </w:tabs>
        <w:autoSpaceDE w:val="0"/>
        <w:autoSpaceDN w:val="0"/>
        <w:outlineLvl w:val="0"/>
        <w:rPr>
          <w:b/>
          <w:bCs/>
          <w:szCs w:val="24"/>
        </w:rPr>
      </w:pPr>
      <w:r w:rsidRPr="00766CD4">
        <w:rPr>
          <w:b/>
          <w:bCs/>
          <w:spacing w:val="-2"/>
          <w:szCs w:val="24"/>
        </w:rPr>
        <w:t>Training</w:t>
      </w:r>
    </w:p>
    <w:p w14:paraId="17CF01F6" w14:textId="77777777" w:rsidR="00766CD4" w:rsidRPr="00766CD4" w:rsidRDefault="00766CD4" w:rsidP="00766CD4">
      <w:pPr>
        <w:widowControl w:val="0"/>
        <w:autoSpaceDE w:val="0"/>
        <w:autoSpaceDN w:val="0"/>
        <w:spacing w:before="3"/>
        <w:rPr>
          <w:b/>
          <w:szCs w:val="24"/>
        </w:rPr>
      </w:pPr>
    </w:p>
    <w:p w14:paraId="7B8AFF73" w14:textId="77777777" w:rsidR="00766CD4" w:rsidRPr="00766CD4" w:rsidRDefault="00766CD4" w:rsidP="00766CD4">
      <w:pPr>
        <w:widowControl w:val="0"/>
        <w:autoSpaceDE w:val="0"/>
        <w:autoSpaceDN w:val="0"/>
        <w:spacing w:line="280" w:lineRule="auto"/>
        <w:rPr>
          <w:szCs w:val="24"/>
        </w:rPr>
      </w:pPr>
      <w:r w:rsidRPr="00766CD4">
        <w:rPr>
          <w:szCs w:val="24"/>
        </w:rPr>
        <w:t>Only officers who have successfully completed agency-approved training on application of the Wrap are authorized to use one.  </w:t>
      </w:r>
    </w:p>
    <w:p w14:paraId="1E76CAC0" w14:textId="77777777" w:rsidR="00766CD4" w:rsidRPr="00153A63" w:rsidRDefault="00766CD4" w:rsidP="008508BF">
      <w:pPr>
        <w:tabs>
          <w:tab w:val="left" w:pos="432"/>
          <w:tab w:val="left" w:pos="1008"/>
          <w:tab w:val="left" w:pos="1584"/>
          <w:tab w:val="left" w:pos="2160"/>
          <w:tab w:val="left" w:pos="2736"/>
          <w:tab w:val="left" w:pos="5328"/>
          <w:tab w:val="left" w:pos="7200"/>
          <w:tab w:val="left" w:pos="7560"/>
        </w:tabs>
        <w:rPr>
          <w:color w:val="000000"/>
        </w:rPr>
      </w:pPr>
    </w:p>
    <w:p w14:paraId="4E4CF7D9" w14:textId="77777777" w:rsidR="008508BF" w:rsidRPr="00153A63" w:rsidRDefault="008508BF" w:rsidP="00D70C9D">
      <w:pPr>
        <w:tabs>
          <w:tab w:val="left" w:pos="432"/>
          <w:tab w:val="left" w:pos="1008"/>
          <w:tab w:val="left" w:pos="1584"/>
          <w:tab w:val="left" w:pos="2160"/>
          <w:tab w:val="left" w:pos="2736"/>
          <w:tab w:val="left" w:pos="5328"/>
          <w:tab w:val="left" w:pos="7200"/>
          <w:tab w:val="left" w:pos="7560"/>
        </w:tabs>
        <w:rPr>
          <w:color w:val="000000"/>
        </w:rPr>
      </w:pPr>
    </w:p>
    <w:p w14:paraId="79CD2056" w14:textId="77777777" w:rsidR="00F02DA9" w:rsidRDefault="00F02DA9" w:rsidP="00F02DA9">
      <w:pPr>
        <w:pStyle w:val="ListParagraph"/>
        <w:ind w:left="1440"/>
      </w:pPr>
    </w:p>
    <w:p w14:paraId="4D5E81A5" w14:textId="77777777" w:rsidR="00855409" w:rsidRPr="00E9001F" w:rsidRDefault="00AB0A54" w:rsidP="00D70C9D">
      <w:pPr>
        <w:pStyle w:val="Heading1"/>
        <w:numPr>
          <w:ilvl w:val="0"/>
          <w:numId w:val="0"/>
        </w:numPr>
        <w:tabs>
          <w:tab w:val="num" w:pos="1440"/>
        </w:tabs>
        <w:rPr>
          <w:rFonts w:ascii="Times New Roman" w:hAnsi="Times New Roman"/>
          <w:b/>
        </w:rPr>
      </w:pPr>
      <w:r w:rsidRPr="00E9001F">
        <w:rPr>
          <w:rFonts w:ascii="Times New Roman" w:hAnsi="Times New Roman"/>
          <w:b/>
        </w:rPr>
        <w:br w:type="page"/>
      </w:r>
      <w:bookmarkStart w:id="666" w:name="Glossary"/>
      <w:r w:rsidR="00FE0740">
        <w:rPr>
          <w:rFonts w:ascii="Times New Roman" w:hAnsi="Times New Roman"/>
          <w:b/>
        </w:rPr>
        <w:lastRenderedPageBreak/>
        <w:fldChar w:fldCharType="begin"/>
      </w:r>
      <w:r w:rsidR="00FE0740">
        <w:rPr>
          <w:rFonts w:ascii="Times New Roman" w:hAnsi="Times New Roman"/>
          <w:b/>
        </w:rPr>
        <w:instrText xml:space="preserve"> HYPERLINK  \l "TableofContentsGlossary" </w:instrText>
      </w:r>
      <w:r w:rsidR="00FE0740">
        <w:rPr>
          <w:rFonts w:ascii="Times New Roman" w:hAnsi="Times New Roman"/>
          <w:b/>
        </w:rPr>
      </w:r>
      <w:r w:rsidR="00FE0740">
        <w:rPr>
          <w:rFonts w:ascii="Times New Roman" w:hAnsi="Times New Roman"/>
          <w:b/>
        </w:rPr>
        <w:fldChar w:fldCharType="separate"/>
      </w:r>
      <w:r w:rsidR="00855409" w:rsidRPr="00FE0740">
        <w:rPr>
          <w:rStyle w:val="Hyperlink"/>
          <w:rFonts w:ascii="Times New Roman" w:hAnsi="Times New Roman"/>
          <w:b/>
        </w:rPr>
        <w:t>GLOSSARY</w:t>
      </w:r>
      <w:bookmarkEnd w:id="643"/>
      <w:r w:rsidR="00FE0740">
        <w:rPr>
          <w:rFonts w:ascii="Times New Roman" w:hAnsi="Times New Roman"/>
          <w:b/>
        </w:rPr>
        <w:fldChar w:fldCharType="end"/>
      </w:r>
    </w:p>
    <w:bookmarkEnd w:id="666"/>
    <w:p w14:paraId="3DA08144" w14:textId="77777777" w:rsidR="00855409" w:rsidRPr="00E9001F" w:rsidRDefault="00855409" w:rsidP="00EB197D">
      <w:pPr>
        <w:tabs>
          <w:tab w:val="left" w:pos="900"/>
        </w:tabs>
      </w:pPr>
    </w:p>
    <w:p w14:paraId="518BDDE0"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outlineLvl w:val="0"/>
        <w:rPr>
          <w:b/>
        </w:rPr>
      </w:pPr>
      <w:r w:rsidRPr="00E9001F">
        <w:rPr>
          <w:b/>
        </w:rPr>
        <w:t>General Definitions:</w:t>
      </w:r>
    </w:p>
    <w:p w14:paraId="7DCBC1D9" w14:textId="77777777" w:rsidR="00855409" w:rsidRPr="00E9001F" w:rsidRDefault="00855409" w:rsidP="00EB197D">
      <w:pPr>
        <w:tabs>
          <w:tab w:val="left" w:pos="900"/>
        </w:tabs>
      </w:pPr>
    </w:p>
    <w:p w14:paraId="0CD89C1E"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pPr>
      <w:r w:rsidRPr="00E9001F">
        <w:rPr>
          <w:b/>
        </w:rPr>
        <w:t>Administrative Investigation</w:t>
      </w:r>
      <w:r w:rsidRPr="00E9001F">
        <w:t xml:space="preserve"> is an investigation conducted to determine whether an officer has violated any provision of this manual, or any city or department rule or regulation or whether an officer is impaired or unfit to perform the duties and responsibilities of a peace officer.</w:t>
      </w:r>
    </w:p>
    <w:p w14:paraId="6CE9EF28"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p>
    <w:p w14:paraId="6588BD93"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r w:rsidRPr="00E9001F">
        <w:rPr>
          <w:b/>
        </w:rPr>
        <w:t xml:space="preserve">Civilian Employee – </w:t>
      </w:r>
      <w:r w:rsidRPr="00E9001F">
        <w:t>An employee of the police department with no arrest authority.</w:t>
      </w:r>
    </w:p>
    <w:p w14:paraId="49DDADE8"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p>
    <w:p w14:paraId="586580A3"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pPr>
      <w:r w:rsidRPr="00E9001F">
        <w:rPr>
          <w:b/>
        </w:rPr>
        <w:t>Command Staff Officer</w:t>
      </w:r>
      <w:r w:rsidRPr="00E9001F">
        <w:t xml:space="preserve"> means a department supervisor of the rank of Captain or above.</w:t>
      </w:r>
    </w:p>
    <w:p w14:paraId="4904C182" w14:textId="77777777" w:rsidR="00855409" w:rsidRPr="00E9001F" w:rsidRDefault="00855409" w:rsidP="00EB197D">
      <w:pPr>
        <w:tabs>
          <w:tab w:val="left" w:pos="900"/>
        </w:tabs>
        <w:rPr>
          <w:b/>
        </w:rPr>
      </w:pPr>
    </w:p>
    <w:p w14:paraId="56807F54"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r w:rsidRPr="00E9001F">
        <w:rPr>
          <w:b/>
        </w:rPr>
        <w:t xml:space="preserve">Commanding Officer </w:t>
      </w:r>
      <w:r w:rsidRPr="00E9001F">
        <w:t xml:space="preserve">denotes the </w:t>
      </w:r>
      <w:proofErr w:type="gramStart"/>
      <w:r w:rsidRPr="00E9001F">
        <w:t>Captain</w:t>
      </w:r>
      <w:proofErr w:type="gramEnd"/>
      <w:r w:rsidRPr="00E9001F">
        <w:t xml:space="preserve"> of that specific division.</w:t>
      </w:r>
    </w:p>
    <w:p w14:paraId="1AA190F6" w14:textId="77777777" w:rsidR="00855409" w:rsidRPr="00E9001F" w:rsidRDefault="00855409" w:rsidP="00EB197D">
      <w:pPr>
        <w:tabs>
          <w:tab w:val="left" w:pos="1260"/>
          <w:tab w:val="left" w:pos="1584"/>
          <w:tab w:val="left" w:pos="2160"/>
          <w:tab w:val="left" w:pos="2736"/>
          <w:tab w:val="left" w:pos="5616"/>
          <w:tab w:val="left" w:pos="7200"/>
          <w:tab w:val="left" w:pos="7560"/>
        </w:tabs>
        <w:rPr>
          <w:b/>
        </w:rPr>
      </w:pPr>
    </w:p>
    <w:p w14:paraId="4342DFDE" w14:textId="77777777" w:rsidR="00855409" w:rsidRPr="00E9001F" w:rsidRDefault="00855409" w:rsidP="00EB197D">
      <w:pPr>
        <w:tabs>
          <w:tab w:val="left" w:pos="1260"/>
          <w:tab w:val="left" w:pos="1584"/>
          <w:tab w:val="left" w:pos="2160"/>
          <w:tab w:val="left" w:pos="2736"/>
          <w:tab w:val="left" w:pos="5616"/>
          <w:tab w:val="left" w:pos="7200"/>
          <w:tab w:val="left" w:pos="7560"/>
        </w:tabs>
      </w:pPr>
      <w:r w:rsidRPr="00E9001F">
        <w:rPr>
          <w:b/>
        </w:rPr>
        <w:t>Drug Test</w:t>
      </w:r>
      <w:r w:rsidRPr="00E9001F">
        <w:t xml:space="preserve"> - A urinalysis administered under approved conditions and procedures to detect drugs/alcohol. The test will be conducted by a department-designated facility.</w:t>
      </w:r>
    </w:p>
    <w:p w14:paraId="779331D2" w14:textId="77777777" w:rsidR="00855409" w:rsidRPr="00E9001F" w:rsidRDefault="00855409" w:rsidP="00EB197D">
      <w:pPr>
        <w:tabs>
          <w:tab w:val="left" w:pos="1260"/>
          <w:tab w:val="left" w:pos="1584"/>
          <w:tab w:val="left" w:pos="2160"/>
          <w:tab w:val="left" w:pos="2736"/>
          <w:tab w:val="left" w:pos="5616"/>
          <w:tab w:val="left" w:pos="7200"/>
          <w:tab w:val="left" w:pos="7560"/>
        </w:tabs>
      </w:pPr>
    </w:p>
    <w:p w14:paraId="64EB2DE3" w14:textId="77777777" w:rsidR="00855409" w:rsidRPr="00E9001F" w:rsidRDefault="00855409" w:rsidP="00EB197D">
      <w:pPr>
        <w:tabs>
          <w:tab w:val="left" w:pos="1260"/>
          <w:tab w:val="left" w:pos="1584"/>
          <w:tab w:val="left" w:pos="2160"/>
          <w:tab w:val="left" w:pos="2736"/>
          <w:tab w:val="left" w:pos="5616"/>
          <w:tab w:val="left" w:pos="7200"/>
          <w:tab w:val="left" w:pos="7560"/>
        </w:tabs>
      </w:pPr>
      <w:r w:rsidRPr="00E9001F">
        <w:rPr>
          <w:b/>
        </w:rPr>
        <w:t>Employee –</w:t>
      </w:r>
      <w:r w:rsidRPr="00E9001F">
        <w:t xml:space="preserve"> Refers to all members of the Everett Police Department, including volunteers.</w:t>
      </w:r>
    </w:p>
    <w:p w14:paraId="2D4C4D2F"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p>
    <w:p w14:paraId="6339D73E"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pPr>
      <w:r w:rsidRPr="00E9001F">
        <w:rPr>
          <w:b/>
        </w:rPr>
        <w:t>Enforcement Procedures</w:t>
      </w:r>
      <w:r w:rsidRPr="00E9001F">
        <w:t xml:space="preserve"> are the fundamental rights of an accused officer which are applicable to a disciplinary investigation or proceeding against the officer.</w:t>
      </w:r>
    </w:p>
    <w:p w14:paraId="3D035731"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p>
    <w:p w14:paraId="4434BB55"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pPr>
      <w:r w:rsidRPr="00E9001F">
        <w:rPr>
          <w:b/>
        </w:rPr>
        <w:t>Ethical Standards</w:t>
      </w:r>
      <w:r w:rsidRPr="00E9001F">
        <w:t xml:space="preserve"> are statements that represent the objectives toward which every peace officer shall strive. They constitute principles that can be relied upon by the peace officer for guidance in specific situations.</w:t>
      </w:r>
    </w:p>
    <w:p w14:paraId="36037F20"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p>
    <w:p w14:paraId="3F30C0E6"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pPr>
      <w:r w:rsidRPr="00E9001F">
        <w:rPr>
          <w:b/>
        </w:rPr>
        <w:t xml:space="preserve">Firearms--personally owned: </w:t>
      </w:r>
      <w:r w:rsidRPr="00E9001F">
        <w:t xml:space="preserve">any reference to issued or personally owned firearms apply to use in the officer’s official </w:t>
      </w:r>
      <w:proofErr w:type="gramStart"/>
      <w:r w:rsidRPr="00E9001F">
        <w:t>capacity</w:t>
      </w:r>
      <w:proofErr w:type="gramEnd"/>
    </w:p>
    <w:p w14:paraId="4C64FBF7" w14:textId="77777777" w:rsidR="00855409" w:rsidRPr="00E9001F" w:rsidRDefault="00855409" w:rsidP="00EB197D">
      <w:pPr>
        <w:tabs>
          <w:tab w:val="left" w:pos="7200"/>
          <w:tab w:val="left" w:pos="7560"/>
        </w:tabs>
        <w:rPr>
          <w:b/>
        </w:rPr>
      </w:pPr>
    </w:p>
    <w:p w14:paraId="59230659" w14:textId="77777777" w:rsidR="00855409" w:rsidRPr="00E9001F" w:rsidRDefault="00855409" w:rsidP="00EB197D">
      <w:pPr>
        <w:tabs>
          <w:tab w:val="left" w:pos="7200"/>
          <w:tab w:val="left" w:pos="7560"/>
        </w:tabs>
      </w:pPr>
      <w:r w:rsidRPr="00E9001F">
        <w:rPr>
          <w:b/>
        </w:rPr>
        <w:t>Formal Discipline</w:t>
      </w:r>
      <w:r w:rsidRPr="00E9001F">
        <w:t xml:space="preserve"> refers to the final adjudication of administrative or disciplinary charges.</w:t>
      </w:r>
    </w:p>
    <w:p w14:paraId="2FB77972"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p>
    <w:p w14:paraId="2CBAE095"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pPr>
      <w:r w:rsidRPr="00E9001F">
        <w:rPr>
          <w:b/>
        </w:rPr>
        <w:t xml:space="preserve">General Order </w:t>
      </w:r>
      <w:r w:rsidRPr="00E9001F">
        <w:t>a written policy directive from the Chief of Police. Shall be incorporated in the manual annual review.</w:t>
      </w:r>
    </w:p>
    <w:p w14:paraId="184689A0" w14:textId="77777777" w:rsidR="00855409" w:rsidRPr="00E9001F" w:rsidRDefault="00855409" w:rsidP="00EB197D">
      <w:pPr>
        <w:tabs>
          <w:tab w:val="left" w:pos="900"/>
        </w:tabs>
        <w:rPr>
          <w:b/>
        </w:rPr>
      </w:pPr>
    </w:p>
    <w:p w14:paraId="651A7C44" w14:textId="77777777" w:rsidR="00855409" w:rsidRPr="00E9001F" w:rsidRDefault="00855409" w:rsidP="00EB197D">
      <w:pPr>
        <w:tabs>
          <w:tab w:val="left" w:pos="900"/>
        </w:tabs>
      </w:pPr>
      <w:r w:rsidRPr="00E9001F">
        <w:rPr>
          <w:b/>
        </w:rPr>
        <w:t xml:space="preserve">Management Team </w:t>
      </w:r>
      <w:r w:rsidRPr="00E9001F">
        <w:t>means all personnel holding the rank of Lieutenant or higher.</w:t>
      </w:r>
    </w:p>
    <w:p w14:paraId="441E1EEF" w14:textId="77777777" w:rsidR="00855409" w:rsidRPr="00E9001F" w:rsidRDefault="00855409" w:rsidP="00EB197D">
      <w:pPr>
        <w:tabs>
          <w:tab w:val="left" w:pos="432"/>
          <w:tab w:val="left" w:pos="1260"/>
          <w:tab w:val="left" w:pos="2160"/>
          <w:tab w:val="left" w:pos="2736"/>
          <w:tab w:val="left" w:pos="5616"/>
          <w:tab w:val="left" w:pos="7200"/>
          <w:tab w:val="left" w:pos="7560"/>
        </w:tabs>
        <w:rPr>
          <w:b/>
        </w:rPr>
      </w:pPr>
    </w:p>
    <w:p w14:paraId="529595AF" w14:textId="77777777" w:rsidR="00855409" w:rsidRPr="00E9001F" w:rsidRDefault="00855409" w:rsidP="00EB197D">
      <w:pPr>
        <w:tabs>
          <w:tab w:val="left" w:pos="432"/>
          <w:tab w:val="left" w:pos="1260"/>
          <w:tab w:val="left" w:pos="2160"/>
          <w:tab w:val="left" w:pos="2736"/>
          <w:tab w:val="left" w:pos="5616"/>
          <w:tab w:val="left" w:pos="7200"/>
          <w:tab w:val="left" w:pos="7560"/>
        </w:tabs>
      </w:pPr>
      <w:r w:rsidRPr="00E9001F">
        <w:rPr>
          <w:b/>
        </w:rPr>
        <w:t>Officer</w:t>
      </w:r>
      <w:r w:rsidRPr="00E9001F">
        <w:t xml:space="preserve"> - All commissioned personnel, regular or reserve.</w:t>
      </w:r>
    </w:p>
    <w:p w14:paraId="4F9C32C4"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p>
    <w:p w14:paraId="36545B07"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pPr>
      <w:r w:rsidRPr="00E9001F">
        <w:rPr>
          <w:b/>
        </w:rPr>
        <w:t>Peace Officer -</w:t>
      </w:r>
      <w:r w:rsidRPr="00E9001F">
        <w:t xml:space="preserve"> means a fully commissioned regular or reserve officer, and by extension and where applicable, any other paid or volunteer officer of the Everett Police Department.</w:t>
      </w:r>
    </w:p>
    <w:p w14:paraId="5D34DC81" w14:textId="77777777" w:rsidR="00855409" w:rsidRPr="00E9001F" w:rsidRDefault="00855409" w:rsidP="00EB197D">
      <w:pPr>
        <w:tabs>
          <w:tab w:val="left" w:pos="432"/>
          <w:tab w:val="left" w:pos="1008"/>
          <w:tab w:val="left" w:pos="1584"/>
          <w:tab w:val="left" w:pos="2160"/>
          <w:tab w:val="left" w:pos="2736"/>
          <w:tab w:val="left" w:pos="5328"/>
          <w:tab w:val="left" w:pos="7200"/>
          <w:tab w:val="left" w:pos="7560"/>
        </w:tabs>
        <w:rPr>
          <w:b/>
        </w:rPr>
      </w:pPr>
    </w:p>
    <w:p w14:paraId="4FFC2D35" w14:textId="77777777" w:rsidR="00855409" w:rsidRPr="00E9001F" w:rsidRDefault="00855409" w:rsidP="00EB197D">
      <w:pPr>
        <w:tabs>
          <w:tab w:val="left" w:pos="432"/>
          <w:tab w:val="left" w:pos="1008"/>
          <w:tab w:val="left" w:pos="1584"/>
          <w:tab w:val="left" w:pos="2160"/>
          <w:tab w:val="left" w:pos="2736"/>
          <w:tab w:val="left" w:pos="5328"/>
          <w:tab w:val="left" w:pos="7200"/>
          <w:tab w:val="left" w:pos="7560"/>
        </w:tabs>
      </w:pPr>
      <w:r w:rsidRPr="00E9001F">
        <w:rPr>
          <w:b/>
        </w:rPr>
        <w:t xml:space="preserve">Personnel Order - </w:t>
      </w:r>
      <w:r w:rsidRPr="00E9001F">
        <w:t>a directive from the Chief of Police articulating the assignment of a specific officer or officers.</w:t>
      </w:r>
    </w:p>
    <w:p w14:paraId="185F3D1F" w14:textId="77777777" w:rsidR="00855409" w:rsidRPr="00E9001F" w:rsidRDefault="00855409" w:rsidP="00EB197D">
      <w:pPr>
        <w:tabs>
          <w:tab w:val="left" w:pos="432"/>
          <w:tab w:val="left" w:pos="1008"/>
          <w:tab w:val="left" w:pos="1584"/>
          <w:tab w:val="left" w:pos="2160"/>
          <w:tab w:val="left" w:pos="2736"/>
          <w:tab w:val="left" w:pos="5328"/>
          <w:tab w:val="left" w:pos="7200"/>
          <w:tab w:val="left" w:pos="7560"/>
        </w:tabs>
        <w:rPr>
          <w:b/>
        </w:rPr>
      </w:pPr>
    </w:p>
    <w:p w14:paraId="18B89333" w14:textId="77777777" w:rsidR="00855409" w:rsidRPr="00E9001F" w:rsidRDefault="00855409" w:rsidP="00EB197D">
      <w:pPr>
        <w:tabs>
          <w:tab w:val="left" w:pos="432"/>
          <w:tab w:val="left" w:pos="1008"/>
          <w:tab w:val="left" w:pos="1584"/>
          <w:tab w:val="left" w:pos="2160"/>
          <w:tab w:val="left" w:pos="2736"/>
          <w:tab w:val="left" w:pos="5328"/>
          <w:tab w:val="left" w:pos="7200"/>
          <w:tab w:val="left" w:pos="7560"/>
        </w:tabs>
      </w:pPr>
      <w:r w:rsidRPr="00E9001F">
        <w:rPr>
          <w:b/>
        </w:rPr>
        <w:t xml:space="preserve">Reserve Officer – </w:t>
      </w:r>
      <w:r w:rsidRPr="00E9001F">
        <w:t>A reserve police officer shall only have arrest powers of a regularly sworn Everett police officer only while on authorized duty status.</w:t>
      </w:r>
    </w:p>
    <w:p w14:paraId="7BF3C332" w14:textId="77777777" w:rsidR="00855409" w:rsidRPr="00E9001F" w:rsidRDefault="00855409" w:rsidP="00EB197D">
      <w:pPr>
        <w:tabs>
          <w:tab w:val="left" w:pos="432"/>
          <w:tab w:val="left" w:pos="1008"/>
          <w:tab w:val="left" w:pos="1584"/>
          <w:tab w:val="left" w:pos="2160"/>
          <w:tab w:val="left" w:pos="2736"/>
          <w:tab w:val="left" w:pos="5328"/>
          <w:tab w:val="left" w:pos="7200"/>
          <w:tab w:val="left" w:pos="7560"/>
        </w:tabs>
        <w:rPr>
          <w:b/>
        </w:rPr>
      </w:pPr>
    </w:p>
    <w:p w14:paraId="519453CB" w14:textId="77777777" w:rsidR="00855409" w:rsidRPr="00E9001F" w:rsidRDefault="00855409" w:rsidP="00EB197D">
      <w:pPr>
        <w:tabs>
          <w:tab w:val="left" w:pos="432"/>
          <w:tab w:val="left" w:pos="1008"/>
          <w:tab w:val="left" w:pos="1584"/>
          <w:tab w:val="left" w:pos="2160"/>
          <w:tab w:val="left" w:pos="2736"/>
          <w:tab w:val="left" w:pos="5328"/>
          <w:tab w:val="left" w:pos="7200"/>
          <w:tab w:val="left" w:pos="7560"/>
        </w:tabs>
      </w:pPr>
      <w:r w:rsidRPr="00E9001F">
        <w:rPr>
          <w:b/>
        </w:rPr>
        <w:t xml:space="preserve">SOP - </w:t>
      </w:r>
      <w:r w:rsidRPr="00E9001F">
        <w:t>is a standard operating procedure.</w:t>
      </w:r>
    </w:p>
    <w:p w14:paraId="425F6BB0" w14:textId="77777777" w:rsidR="00855409" w:rsidRPr="00E9001F" w:rsidRDefault="00855409" w:rsidP="00EB197D">
      <w:pPr>
        <w:tabs>
          <w:tab w:val="left" w:pos="432"/>
          <w:tab w:val="left" w:pos="1008"/>
          <w:tab w:val="left" w:pos="1584"/>
          <w:tab w:val="left" w:pos="2160"/>
          <w:tab w:val="left" w:pos="2736"/>
          <w:tab w:val="left" w:pos="5328"/>
          <w:tab w:val="left" w:pos="7200"/>
          <w:tab w:val="left" w:pos="7560"/>
        </w:tabs>
        <w:rPr>
          <w:b/>
        </w:rPr>
      </w:pPr>
    </w:p>
    <w:p w14:paraId="61B309B7" w14:textId="77777777" w:rsidR="00855409" w:rsidRPr="00E9001F" w:rsidRDefault="00855409" w:rsidP="00EB197D">
      <w:pPr>
        <w:tabs>
          <w:tab w:val="left" w:pos="432"/>
          <w:tab w:val="left" w:pos="1008"/>
          <w:tab w:val="left" w:pos="1584"/>
          <w:tab w:val="left" w:pos="2160"/>
          <w:tab w:val="left" w:pos="2736"/>
          <w:tab w:val="left" w:pos="5328"/>
          <w:tab w:val="left" w:pos="7200"/>
          <w:tab w:val="left" w:pos="7560"/>
        </w:tabs>
        <w:rPr>
          <w:b/>
        </w:rPr>
      </w:pPr>
      <w:r w:rsidRPr="00E9001F">
        <w:rPr>
          <w:b/>
        </w:rPr>
        <w:t xml:space="preserve">Special Order - </w:t>
      </w:r>
      <w:r w:rsidRPr="00E9001F">
        <w:t xml:space="preserve">a direction from a command staff officer, or above, covering a specific event, for a specific </w:t>
      </w:r>
      <w:proofErr w:type="gramStart"/>
      <w:r w:rsidRPr="00E9001F">
        <w:t>period of time</w:t>
      </w:r>
      <w:proofErr w:type="gramEnd"/>
      <w:r w:rsidRPr="00E9001F">
        <w:t>, not to exceed 2 years.</w:t>
      </w:r>
    </w:p>
    <w:p w14:paraId="2C8895F6" w14:textId="77777777" w:rsidR="00855409" w:rsidRPr="00E9001F" w:rsidRDefault="00855409" w:rsidP="00EB197D">
      <w:pPr>
        <w:tabs>
          <w:tab w:val="left" w:pos="1260"/>
          <w:tab w:val="left" w:pos="1584"/>
          <w:tab w:val="left" w:pos="2160"/>
          <w:tab w:val="left" w:pos="2736"/>
          <w:tab w:val="left" w:pos="5616"/>
          <w:tab w:val="left" w:pos="7200"/>
          <w:tab w:val="left" w:pos="7560"/>
        </w:tabs>
        <w:rPr>
          <w:b/>
        </w:rPr>
      </w:pPr>
    </w:p>
    <w:p w14:paraId="0EEDC81A" w14:textId="77777777" w:rsidR="00855409" w:rsidRPr="00E9001F" w:rsidRDefault="00855409" w:rsidP="00EB197D">
      <w:pPr>
        <w:tabs>
          <w:tab w:val="left" w:pos="1260"/>
          <w:tab w:val="left" w:pos="1584"/>
          <w:tab w:val="left" w:pos="2160"/>
          <w:tab w:val="left" w:pos="2736"/>
          <w:tab w:val="left" w:pos="5616"/>
          <w:tab w:val="left" w:pos="7200"/>
          <w:tab w:val="left" w:pos="7560"/>
        </w:tabs>
      </w:pPr>
      <w:r w:rsidRPr="00E9001F">
        <w:rPr>
          <w:b/>
        </w:rPr>
        <w:t>Supervisor</w:t>
      </w:r>
      <w:r w:rsidRPr="00E9001F">
        <w:t xml:space="preserve"> - Both sworn and civilian officers assigned to a position having day</w:t>
      </w:r>
      <w:r w:rsidR="00F52D12">
        <w:t>-</w:t>
      </w:r>
      <w:r w:rsidRPr="00E9001F">
        <w:t>t</w:t>
      </w:r>
      <w:r w:rsidR="00F52D12">
        <w:t>o-</w:t>
      </w:r>
      <w:r w:rsidRPr="00E9001F">
        <w:t xml:space="preserve">day responsibility for supervising </w:t>
      </w:r>
      <w:proofErr w:type="gramStart"/>
      <w:r w:rsidRPr="00E9001F">
        <w:t>subordinates, or</w:t>
      </w:r>
      <w:proofErr w:type="gramEnd"/>
      <w:r w:rsidRPr="00E9001F">
        <w:t xml:space="preserve"> are responsible for commanding a work element.</w:t>
      </w:r>
    </w:p>
    <w:p w14:paraId="532236BB" w14:textId="77777777" w:rsidR="00855409" w:rsidRPr="00E9001F" w:rsidRDefault="00855409" w:rsidP="00EB197D">
      <w:pPr>
        <w:tabs>
          <w:tab w:val="left" w:pos="432"/>
          <w:tab w:val="left" w:pos="1260"/>
          <w:tab w:val="left" w:pos="2160"/>
          <w:tab w:val="left" w:pos="2736"/>
          <w:tab w:val="left" w:pos="5616"/>
          <w:tab w:val="left" w:pos="7200"/>
          <w:tab w:val="left" w:pos="7560"/>
        </w:tabs>
        <w:rPr>
          <w:b/>
        </w:rPr>
      </w:pPr>
    </w:p>
    <w:p w14:paraId="629A80FE" w14:textId="77777777" w:rsidR="00855409" w:rsidRPr="00E9001F" w:rsidRDefault="00855409" w:rsidP="00EB197D">
      <w:pPr>
        <w:tabs>
          <w:tab w:val="left" w:pos="432"/>
          <w:tab w:val="left" w:pos="1260"/>
          <w:tab w:val="left" w:pos="2160"/>
          <w:tab w:val="left" w:pos="2736"/>
          <w:tab w:val="left" w:pos="5616"/>
          <w:tab w:val="left" w:pos="7200"/>
          <w:tab w:val="left" w:pos="7560"/>
        </w:tabs>
      </w:pPr>
      <w:r w:rsidRPr="00E9001F">
        <w:rPr>
          <w:b/>
        </w:rPr>
        <w:t>Sworn Officer</w:t>
      </w:r>
      <w:r w:rsidRPr="00E9001F">
        <w:t xml:space="preserve"> - All commissioned employees and reserves.</w:t>
      </w:r>
    </w:p>
    <w:p w14:paraId="5C53810A"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rPr>
          <w:b/>
        </w:rPr>
      </w:pPr>
    </w:p>
    <w:p w14:paraId="0A8A44A3" w14:textId="77777777" w:rsidR="00855409" w:rsidRPr="00E9001F" w:rsidRDefault="00855409" w:rsidP="00EB197D">
      <w:pPr>
        <w:tabs>
          <w:tab w:val="left" w:pos="432"/>
          <w:tab w:val="left" w:pos="1008"/>
          <w:tab w:val="left" w:pos="1584"/>
          <w:tab w:val="left" w:pos="2160"/>
          <w:tab w:val="left" w:pos="2736"/>
          <w:tab w:val="left" w:pos="5616"/>
          <w:tab w:val="left" w:pos="7200"/>
          <w:tab w:val="left" w:pos="7560"/>
        </w:tabs>
      </w:pPr>
      <w:r w:rsidRPr="00E9001F">
        <w:rPr>
          <w:b/>
        </w:rPr>
        <w:t>Traumatic Incident -</w:t>
      </w:r>
      <w:r w:rsidRPr="00E9001F">
        <w:t xml:space="preserve"> any police action resulting in serious injury or death.</w:t>
      </w:r>
    </w:p>
    <w:p w14:paraId="7577D92F" w14:textId="77777777" w:rsidR="00855409" w:rsidRPr="00E9001F" w:rsidRDefault="00855409" w:rsidP="00EB197D">
      <w:pPr>
        <w:tabs>
          <w:tab w:val="left" w:pos="432"/>
          <w:tab w:val="left" w:pos="1008"/>
          <w:tab w:val="left" w:pos="1584"/>
          <w:tab w:val="left" w:pos="2160"/>
          <w:tab w:val="left" w:pos="2736"/>
          <w:tab w:val="left" w:pos="5328"/>
          <w:tab w:val="left" w:pos="7200"/>
          <w:tab w:val="left" w:pos="7560"/>
        </w:tabs>
        <w:rPr>
          <w:b/>
        </w:rPr>
      </w:pPr>
    </w:p>
    <w:p w14:paraId="11D3D437" w14:textId="77777777" w:rsidR="00C616DF" w:rsidRDefault="00855409" w:rsidP="00EB197D">
      <w:pPr>
        <w:tabs>
          <w:tab w:val="left" w:pos="432"/>
          <w:tab w:val="left" w:pos="1008"/>
          <w:tab w:val="left" w:pos="1584"/>
          <w:tab w:val="left" w:pos="2160"/>
          <w:tab w:val="left" w:pos="2736"/>
          <w:tab w:val="left" w:pos="5328"/>
          <w:tab w:val="left" w:pos="7200"/>
          <w:tab w:val="left" w:pos="7560"/>
        </w:tabs>
      </w:pPr>
      <w:r w:rsidRPr="00E9001F">
        <w:rPr>
          <w:b/>
        </w:rPr>
        <w:t>Unauthorized Vehicle</w:t>
      </w:r>
      <w:r w:rsidRPr="00E9001F">
        <w:t xml:space="preserve"> means a vehicle that is subject to impoundment after being left unattended on a highway for over twenty-four hours and tagged as described in </w:t>
      </w:r>
      <w:r w:rsidR="001D23CE">
        <w:t>RCW</w:t>
      </w:r>
      <w:r w:rsidRPr="00E9001F">
        <w:t xml:space="preserve"> 46.55.085.</w:t>
      </w:r>
    </w:p>
    <w:p w14:paraId="06810A71" w14:textId="77777777" w:rsidR="00C616DF" w:rsidRPr="00C616DF" w:rsidRDefault="00C616DF" w:rsidP="00C616DF">
      <w:pPr>
        <w:pStyle w:val="Default"/>
      </w:pPr>
    </w:p>
    <w:sectPr w:rsidR="00C616DF" w:rsidRPr="00C616DF" w:rsidSect="007A4ECC">
      <w:headerReference w:type="default" r:id="rId21"/>
      <w:pgSz w:w="12240" w:h="15840" w:code="1"/>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50654" w14:textId="77777777" w:rsidR="00F32015" w:rsidRDefault="00F32015">
      <w:r>
        <w:separator/>
      </w:r>
    </w:p>
  </w:endnote>
  <w:endnote w:type="continuationSeparator" w:id="0">
    <w:p w14:paraId="1AF5E311" w14:textId="77777777" w:rsidR="00F32015" w:rsidRDefault="00F32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CG AT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D3722" w14:textId="77777777" w:rsidR="00415FD4" w:rsidRDefault="00415F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81</w:t>
    </w:r>
    <w:r>
      <w:rPr>
        <w:rStyle w:val="PageNumber"/>
      </w:rPr>
      <w:fldChar w:fldCharType="end"/>
    </w:r>
  </w:p>
  <w:p w14:paraId="7D48CB65" w14:textId="77777777" w:rsidR="00415FD4" w:rsidRDefault="00415F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668BC" w14:textId="77777777" w:rsidR="00415FD4" w:rsidRDefault="00415F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65FC3">
      <w:rPr>
        <w:rStyle w:val="PageNumber"/>
        <w:noProof/>
      </w:rPr>
      <w:t>3</w:t>
    </w:r>
    <w:r>
      <w:rPr>
        <w:rStyle w:val="PageNumber"/>
      </w:rPr>
      <w:fldChar w:fldCharType="end"/>
    </w:r>
  </w:p>
  <w:p w14:paraId="3DDCBA0E" w14:textId="76FEFE9C" w:rsidR="00415FD4" w:rsidRPr="00EB033A" w:rsidRDefault="00766CD4" w:rsidP="00686413">
    <w:pPr>
      <w:pStyle w:val="Footer"/>
      <w:tabs>
        <w:tab w:val="clear" w:pos="4320"/>
        <w:tab w:val="clear" w:pos="8640"/>
        <w:tab w:val="center" w:pos="4500"/>
      </w:tabs>
      <w:ind w:right="360"/>
      <w:rPr>
        <w:szCs w:val="24"/>
      </w:rPr>
    </w:pPr>
    <w:r>
      <w:rPr>
        <w:szCs w:val="24"/>
      </w:rPr>
      <w:t xml:space="preserve">Rev. </w:t>
    </w:r>
    <w:r w:rsidR="00260B8B">
      <w:rPr>
        <w:szCs w:val="24"/>
      </w:rPr>
      <w:t>November 29</w:t>
    </w:r>
    <w:r w:rsidR="00862847">
      <w:rPr>
        <w:szCs w:val="24"/>
      </w:rPr>
      <w:t>, 202</w:t>
    </w:r>
    <w:r>
      <w:rPr>
        <w:szCs w:val="24"/>
      </w:rPr>
      <w:t>3</w:t>
    </w:r>
    <w:r w:rsidR="00686413">
      <w:rPr>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A5589" w14:textId="77777777" w:rsidR="00F32015" w:rsidRDefault="00F32015">
      <w:r>
        <w:separator/>
      </w:r>
    </w:p>
  </w:footnote>
  <w:footnote w:type="continuationSeparator" w:id="0">
    <w:p w14:paraId="76553C11" w14:textId="77777777" w:rsidR="00F32015" w:rsidRDefault="00F320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5C07C" w14:textId="77777777" w:rsidR="00415FD4" w:rsidRDefault="00415FD4">
    <w:pPr>
      <w:pStyle w:val="Header"/>
      <w:tabs>
        <w:tab w:val="clear" w:pos="8640"/>
        <w:tab w:val="right" w:pos="9360"/>
      </w:tabs>
      <w:rPr>
        <w:rFonts w:ascii="Arial" w:hAnsi="Arial"/>
        <w:b/>
        <w:i/>
        <w:sz w:val="16"/>
        <w:u w:val="single"/>
      </w:rPr>
    </w:pPr>
    <w:r>
      <w:rPr>
        <w:rFonts w:ascii="Arial" w:hAnsi="Arial"/>
        <w:b/>
        <w:i/>
        <w:sz w:val="16"/>
        <w:u w:val="single"/>
      </w:rPr>
      <w:t>EVERETT POLICE DEPARTMENT</w:t>
    </w:r>
    <w:r>
      <w:rPr>
        <w:rFonts w:ascii="Arial" w:hAnsi="Arial"/>
        <w:b/>
        <w:i/>
        <w:sz w:val="16"/>
        <w:u w:val="single"/>
      </w:rPr>
      <w:tab/>
    </w:r>
    <w:r>
      <w:rPr>
        <w:rFonts w:ascii="Arial" w:hAnsi="Arial"/>
        <w:b/>
        <w:i/>
        <w:sz w:val="16"/>
        <w:u w:val="single"/>
      </w:rPr>
      <w:tab/>
      <w:t xml:space="preserve">    POLICY MANUAL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862A7" w14:textId="77777777" w:rsidR="00415FD4" w:rsidRDefault="00415FD4">
    <w:pPr>
      <w:pStyle w:val="Header"/>
      <w:tabs>
        <w:tab w:val="clear" w:pos="8640"/>
        <w:tab w:val="right" w:pos="9360"/>
      </w:tabs>
      <w:rPr>
        <w:rFonts w:ascii="Arial" w:hAnsi="Arial"/>
        <w:b/>
        <w:i/>
        <w:sz w:val="16"/>
        <w:u w:val="single"/>
      </w:rPr>
    </w:pPr>
    <w:r>
      <w:rPr>
        <w:rFonts w:ascii="Arial" w:hAnsi="Arial"/>
        <w:b/>
        <w:i/>
        <w:sz w:val="16"/>
        <w:u w:val="single"/>
      </w:rPr>
      <w:t>EVERETT POLICE DEPARTMENT</w:t>
    </w:r>
    <w:r>
      <w:rPr>
        <w:rFonts w:ascii="Arial" w:hAnsi="Arial"/>
        <w:b/>
        <w:i/>
        <w:sz w:val="16"/>
        <w:u w:val="single"/>
      </w:rPr>
      <w:tab/>
    </w:r>
    <w:r>
      <w:rPr>
        <w:rFonts w:ascii="Arial" w:hAnsi="Arial"/>
        <w:b/>
        <w:i/>
        <w:sz w:val="16"/>
        <w:u w:val="single"/>
      </w:rPr>
      <w:tab/>
      <w:t xml:space="preserve">    POLICY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4C7631"/>
    <w:multiLevelType w:val="hybridMultilevel"/>
    <w:tmpl w:val="9C9CC08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F2B4412"/>
    <w:multiLevelType w:val="hybridMultilevel"/>
    <w:tmpl w:val="44DF487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4C1684"/>
    <w:multiLevelType w:val="singleLevel"/>
    <w:tmpl w:val="0F1029D8"/>
    <w:lvl w:ilvl="0">
      <w:start w:val="8"/>
      <w:numFmt w:val="upperLetter"/>
      <w:lvlText w:val="%1. "/>
      <w:legacy w:legacy="1" w:legacySpace="0" w:legacyIndent="360"/>
      <w:lvlJc w:val="left"/>
      <w:pPr>
        <w:ind w:left="360" w:hanging="360"/>
      </w:pPr>
      <w:rPr>
        <w:rFonts w:ascii="Times New Roman" w:hAnsi="Times New Roman" w:hint="default"/>
        <w:b/>
        <w:i w:val="0"/>
        <w:sz w:val="28"/>
        <w:u w:val="none"/>
      </w:rPr>
    </w:lvl>
  </w:abstractNum>
  <w:abstractNum w:abstractNumId="3" w15:restartNumberingAfterBreak="0">
    <w:nsid w:val="007F3763"/>
    <w:multiLevelType w:val="singleLevel"/>
    <w:tmpl w:val="FE0CA92E"/>
    <w:lvl w:ilvl="0">
      <w:start w:val="1"/>
      <w:numFmt w:val="decimal"/>
      <w:lvlText w:val="3.%1 "/>
      <w:legacy w:legacy="1" w:legacySpace="0" w:legacyIndent="360"/>
      <w:lvlJc w:val="left"/>
      <w:pPr>
        <w:ind w:left="1080" w:hanging="360"/>
      </w:pPr>
      <w:rPr>
        <w:rFonts w:ascii="Arial" w:hAnsi="Arial" w:hint="default"/>
        <w:b w:val="0"/>
        <w:i w:val="0"/>
        <w:sz w:val="22"/>
      </w:rPr>
    </w:lvl>
  </w:abstractNum>
  <w:abstractNum w:abstractNumId="4" w15:restartNumberingAfterBreak="0">
    <w:nsid w:val="00A73BD9"/>
    <w:multiLevelType w:val="hybridMultilevel"/>
    <w:tmpl w:val="88CEF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141D2A6"/>
    <w:multiLevelType w:val="hybridMultilevel"/>
    <w:tmpl w:val="C8C2618A"/>
    <w:lvl w:ilvl="0" w:tplc="6BAE59F0">
      <w:start w:val="1"/>
      <w:numFmt w:val="decimal"/>
      <w:lvlText w:val="%1."/>
      <w:lvlJc w:val="left"/>
      <w:pPr>
        <w:ind w:left="720" w:hanging="360"/>
      </w:pPr>
    </w:lvl>
    <w:lvl w:ilvl="1" w:tplc="A7A85142">
      <w:start w:val="1"/>
      <w:numFmt w:val="lowerLetter"/>
      <w:lvlText w:val="%2."/>
      <w:lvlJc w:val="left"/>
      <w:pPr>
        <w:ind w:left="1440" w:hanging="360"/>
      </w:pPr>
    </w:lvl>
    <w:lvl w:ilvl="2" w:tplc="A71454AE">
      <w:start w:val="1"/>
      <w:numFmt w:val="lowerRoman"/>
      <w:lvlText w:val="%3."/>
      <w:lvlJc w:val="right"/>
      <w:pPr>
        <w:ind w:left="2160" w:hanging="180"/>
      </w:pPr>
    </w:lvl>
    <w:lvl w:ilvl="3" w:tplc="0C2EACEA">
      <w:start w:val="1"/>
      <w:numFmt w:val="decimal"/>
      <w:lvlText w:val="%4."/>
      <w:lvlJc w:val="left"/>
      <w:pPr>
        <w:ind w:left="2880" w:hanging="360"/>
      </w:pPr>
    </w:lvl>
    <w:lvl w:ilvl="4" w:tplc="3AE6D4CA">
      <w:start w:val="1"/>
      <w:numFmt w:val="lowerLetter"/>
      <w:lvlText w:val="%5."/>
      <w:lvlJc w:val="left"/>
      <w:pPr>
        <w:ind w:left="3600" w:hanging="360"/>
      </w:pPr>
    </w:lvl>
    <w:lvl w:ilvl="5" w:tplc="EECE1DF2">
      <w:start w:val="1"/>
      <w:numFmt w:val="lowerRoman"/>
      <w:lvlText w:val="%6."/>
      <w:lvlJc w:val="right"/>
      <w:pPr>
        <w:ind w:left="4320" w:hanging="180"/>
      </w:pPr>
    </w:lvl>
    <w:lvl w:ilvl="6" w:tplc="1DC2EB12">
      <w:start w:val="1"/>
      <w:numFmt w:val="decimal"/>
      <w:lvlText w:val="%7."/>
      <w:lvlJc w:val="left"/>
      <w:pPr>
        <w:ind w:left="5040" w:hanging="360"/>
      </w:pPr>
    </w:lvl>
    <w:lvl w:ilvl="7" w:tplc="B770DD86">
      <w:start w:val="1"/>
      <w:numFmt w:val="lowerLetter"/>
      <w:lvlText w:val="%8."/>
      <w:lvlJc w:val="left"/>
      <w:pPr>
        <w:ind w:left="5760" w:hanging="360"/>
      </w:pPr>
    </w:lvl>
    <w:lvl w:ilvl="8" w:tplc="1090C0BC">
      <w:start w:val="1"/>
      <w:numFmt w:val="lowerRoman"/>
      <w:lvlText w:val="%9."/>
      <w:lvlJc w:val="right"/>
      <w:pPr>
        <w:ind w:left="6480" w:hanging="180"/>
      </w:pPr>
    </w:lvl>
  </w:abstractNum>
  <w:abstractNum w:abstractNumId="6" w15:restartNumberingAfterBreak="0">
    <w:nsid w:val="0182035C"/>
    <w:multiLevelType w:val="hybridMultilevel"/>
    <w:tmpl w:val="76365DDA"/>
    <w:lvl w:ilvl="0" w:tplc="16D08FA4">
      <w:start w:val="1"/>
      <w:numFmt w:val="decimal"/>
      <w:lvlText w:val="%1."/>
      <w:lvlJc w:val="left"/>
      <w:pPr>
        <w:ind w:left="720" w:hanging="360"/>
      </w:pPr>
      <w:rPr>
        <w:rFonts w:hint="default"/>
      </w:rPr>
    </w:lvl>
    <w:lvl w:ilvl="1" w:tplc="278C820E" w:tentative="1">
      <w:start w:val="1"/>
      <w:numFmt w:val="lowerLetter"/>
      <w:lvlText w:val="%2."/>
      <w:lvlJc w:val="left"/>
      <w:pPr>
        <w:ind w:left="1440" w:hanging="360"/>
      </w:pPr>
    </w:lvl>
    <w:lvl w:ilvl="2" w:tplc="B8702156" w:tentative="1">
      <w:start w:val="1"/>
      <w:numFmt w:val="lowerRoman"/>
      <w:lvlText w:val="%3."/>
      <w:lvlJc w:val="right"/>
      <w:pPr>
        <w:ind w:left="2160" w:hanging="180"/>
      </w:pPr>
    </w:lvl>
    <w:lvl w:ilvl="3" w:tplc="459C05EC" w:tentative="1">
      <w:start w:val="1"/>
      <w:numFmt w:val="decimal"/>
      <w:lvlText w:val="%4."/>
      <w:lvlJc w:val="left"/>
      <w:pPr>
        <w:ind w:left="2880" w:hanging="360"/>
      </w:pPr>
    </w:lvl>
    <w:lvl w:ilvl="4" w:tplc="89249600" w:tentative="1">
      <w:start w:val="1"/>
      <w:numFmt w:val="lowerLetter"/>
      <w:lvlText w:val="%5."/>
      <w:lvlJc w:val="left"/>
      <w:pPr>
        <w:ind w:left="3600" w:hanging="360"/>
      </w:pPr>
    </w:lvl>
    <w:lvl w:ilvl="5" w:tplc="E9F05760" w:tentative="1">
      <w:start w:val="1"/>
      <w:numFmt w:val="lowerRoman"/>
      <w:lvlText w:val="%6."/>
      <w:lvlJc w:val="right"/>
      <w:pPr>
        <w:ind w:left="4320" w:hanging="180"/>
      </w:pPr>
    </w:lvl>
    <w:lvl w:ilvl="6" w:tplc="8CFC1188" w:tentative="1">
      <w:start w:val="1"/>
      <w:numFmt w:val="decimal"/>
      <w:lvlText w:val="%7."/>
      <w:lvlJc w:val="left"/>
      <w:pPr>
        <w:ind w:left="5040" w:hanging="360"/>
      </w:pPr>
    </w:lvl>
    <w:lvl w:ilvl="7" w:tplc="114E4D72" w:tentative="1">
      <w:start w:val="1"/>
      <w:numFmt w:val="lowerLetter"/>
      <w:lvlText w:val="%8."/>
      <w:lvlJc w:val="left"/>
      <w:pPr>
        <w:ind w:left="5760" w:hanging="360"/>
      </w:pPr>
    </w:lvl>
    <w:lvl w:ilvl="8" w:tplc="6CB6E3D0" w:tentative="1">
      <w:start w:val="1"/>
      <w:numFmt w:val="lowerRoman"/>
      <w:lvlText w:val="%9."/>
      <w:lvlJc w:val="right"/>
      <w:pPr>
        <w:ind w:left="6480" w:hanging="180"/>
      </w:pPr>
    </w:lvl>
  </w:abstractNum>
  <w:abstractNum w:abstractNumId="7" w15:restartNumberingAfterBreak="0">
    <w:nsid w:val="02226EDB"/>
    <w:multiLevelType w:val="hybridMultilevel"/>
    <w:tmpl w:val="338E1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125F6C"/>
    <w:multiLevelType w:val="hybridMultilevel"/>
    <w:tmpl w:val="0B4013B6"/>
    <w:lvl w:ilvl="0" w:tplc="6EF05B84">
      <w:start w:val="1"/>
      <w:numFmt w:val="decimal"/>
      <w:lvlText w:val="%1."/>
      <w:lvlJc w:val="left"/>
      <w:pPr>
        <w:ind w:left="720" w:hanging="360"/>
      </w:pPr>
    </w:lvl>
    <w:lvl w:ilvl="1" w:tplc="61D23F36">
      <w:start w:val="1"/>
      <w:numFmt w:val="lowerLetter"/>
      <w:lvlText w:val="%2."/>
      <w:lvlJc w:val="left"/>
      <w:pPr>
        <w:ind w:left="1440" w:hanging="360"/>
      </w:pPr>
    </w:lvl>
    <w:lvl w:ilvl="2" w:tplc="8B167442">
      <w:start w:val="1"/>
      <w:numFmt w:val="lowerRoman"/>
      <w:lvlText w:val="%3."/>
      <w:lvlJc w:val="right"/>
      <w:pPr>
        <w:ind w:left="2160" w:hanging="180"/>
      </w:pPr>
    </w:lvl>
    <w:lvl w:ilvl="3" w:tplc="7292ED4E">
      <w:start w:val="1"/>
      <w:numFmt w:val="decimal"/>
      <w:lvlText w:val="%4."/>
      <w:lvlJc w:val="left"/>
      <w:pPr>
        <w:ind w:left="2880" w:hanging="360"/>
      </w:pPr>
    </w:lvl>
    <w:lvl w:ilvl="4" w:tplc="5CCEB91E">
      <w:start w:val="1"/>
      <w:numFmt w:val="lowerLetter"/>
      <w:lvlText w:val="%5."/>
      <w:lvlJc w:val="left"/>
      <w:pPr>
        <w:ind w:left="3600" w:hanging="360"/>
      </w:pPr>
    </w:lvl>
    <w:lvl w:ilvl="5" w:tplc="21F2C194">
      <w:start w:val="1"/>
      <w:numFmt w:val="lowerRoman"/>
      <w:lvlText w:val="%6."/>
      <w:lvlJc w:val="right"/>
      <w:pPr>
        <w:ind w:left="4320" w:hanging="180"/>
      </w:pPr>
    </w:lvl>
    <w:lvl w:ilvl="6" w:tplc="CA5CB2DC">
      <w:start w:val="1"/>
      <w:numFmt w:val="decimal"/>
      <w:lvlText w:val="%7."/>
      <w:lvlJc w:val="left"/>
      <w:pPr>
        <w:ind w:left="5040" w:hanging="360"/>
      </w:pPr>
    </w:lvl>
    <w:lvl w:ilvl="7" w:tplc="22740D30">
      <w:start w:val="1"/>
      <w:numFmt w:val="lowerLetter"/>
      <w:lvlText w:val="%8."/>
      <w:lvlJc w:val="left"/>
      <w:pPr>
        <w:ind w:left="5760" w:hanging="360"/>
      </w:pPr>
    </w:lvl>
    <w:lvl w:ilvl="8" w:tplc="5FC69D38">
      <w:start w:val="1"/>
      <w:numFmt w:val="lowerRoman"/>
      <w:lvlText w:val="%9."/>
      <w:lvlJc w:val="right"/>
      <w:pPr>
        <w:ind w:left="6480" w:hanging="180"/>
      </w:pPr>
    </w:lvl>
  </w:abstractNum>
  <w:abstractNum w:abstractNumId="9" w15:restartNumberingAfterBreak="0">
    <w:nsid w:val="035E6939"/>
    <w:multiLevelType w:val="hybridMultilevel"/>
    <w:tmpl w:val="FFFAE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07177E"/>
    <w:multiLevelType w:val="singleLevel"/>
    <w:tmpl w:val="FE80416C"/>
    <w:lvl w:ilvl="0">
      <w:start w:val="1"/>
      <w:numFmt w:val="decimal"/>
      <w:lvlText w:val="9.%1 "/>
      <w:legacy w:legacy="1" w:legacySpace="0" w:legacyIndent="360"/>
      <w:lvlJc w:val="left"/>
      <w:pPr>
        <w:ind w:left="1080" w:hanging="360"/>
      </w:pPr>
      <w:rPr>
        <w:rFonts w:ascii="Arial" w:hAnsi="Arial" w:hint="default"/>
        <w:b w:val="0"/>
        <w:i w:val="0"/>
        <w:sz w:val="22"/>
      </w:rPr>
    </w:lvl>
  </w:abstractNum>
  <w:abstractNum w:abstractNumId="11" w15:restartNumberingAfterBreak="0">
    <w:nsid w:val="068A7AF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6BE9705"/>
    <w:multiLevelType w:val="hybridMultilevel"/>
    <w:tmpl w:val="7938F9E2"/>
    <w:lvl w:ilvl="0" w:tplc="20584966">
      <w:start w:val="1"/>
      <w:numFmt w:val="lowerLetter"/>
      <w:lvlText w:val="%1."/>
      <w:lvlJc w:val="left"/>
      <w:pPr>
        <w:ind w:left="720" w:hanging="360"/>
      </w:pPr>
    </w:lvl>
    <w:lvl w:ilvl="1" w:tplc="3D2AF372">
      <w:start w:val="1"/>
      <w:numFmt w:val="lowerLetter"/>
      <w:lvlText w:val="%2."/>
      <w:lvlJc w:val="left"/>
      <w:pPr>
        <w:ind w:left="1440" w:hanging="360"/>
      </w:pPr>
    </w:lvl>
    <w:lvl w:ilvl="2" w:tplc="F2DA5246">
      <w:start w:val="1"/>
      <w:numFmt w:val="lowerRoman"/>
      <w:lvlText w:val="%3."/>
      <w:lvlJc w:val="right"/>
      <w:pPr>
        <w:ind w:left="2160" w:hanging="180"/>
      </w:pPr>
    </w:lvl>
    <w:lvl w:ilvl="3" w:tplc="C6B23FB4">
      <w:start w:val="1"/>
      <w:numFmt w:val="decimal"/>
      <w:lvlText w:val="%4."/>
      <w:lvlJc w:val="left"/>
      <w:pPr>
        <w:ind w:left="2880" w:hanging="360"/>
      </w:pPr>
    </w:lvl>
    <w:lvl w:ilvl="4" w:tplc="6C545BBA">
      <w:start w:val="1"/>
      <w:numFmt w:val="lowerLetter"/>
      <w:lvlText w:val="%5."/>
      <w:lvlJc w:val="left"/>
      <w:pPr>
        <w:ind w:left="3600" w:hanging="360"/>
      </w:pPr>
    </w:lvl>
    <w:lvl w:ilvl="5" w:tplc="8656F968">
      <w:start w:val="1"/>
      <w:numFmt w:val="lowerRoman"/>
      <w:lvlText w:val="%6."/>
      <w:lvlJc w:val="right"/>
      <w:pPr>
        <w:ind w:left="4320" w:hanging="180"/>
      </w:pPr>
    </w:lvl>
    <w:lvl w:ilvl="6" w:tplc="A614E5D0">
      <w:start w:val="1"/>
      <w:numFmt w:val="decimal"/>
      <w:lvlText w:val="%7."/>
      <w:lvlJc w:val="left"/>
      <w:pPr>
        <w:ind w:left="5040" w:hanging="360"/>
      </w:pPr>
    </w:lvl>
    <w:lvl w:ilvl="7" w:tplc="1F2425F8">
      <w:start w:val="1"/>
      <w:numFmt w:val="lowerLetter"/>
      <w:lvlText w:val="%8."/>
      <w:lvlJc w:val="left"/>
      <w:pPr>
        <w:ind w:left="5760" w:hanging="360"/>
      </w:pPr>
    </w:lvl>
    <w:lvl w:ilvl="8" w:tplc="E474DFF8">
      <w:start w:val="1"/>
      <w:numFmt w:val="lowerRoman"/>
      <w:lvlText w:val="%9."/>
      <w:lvlJc w:val="right"/>
      <w:pPr>
        <w:ind w:left="6480" w:hanging="180"/>
      </w:pPr>
    </w:lvl>
  </w:abstractNum>
  <w:abstractNum w:abstractNumId="13" w15:restartNumberingAfterBreak="0">
    <w:nsid w:val="073A1CB2"/>
    <w:multiLevelType w:val="hybridMultilevel"/>
    <w:tmpl w:val="E46CA796"/>
    <w:lvl w:ilvl="0" w:tplc="9F703246">
      <w:start w:val="1"/>
      <w:numFmt w:val="decimal"/>
      <w:lvlText w:val="(%1)"/>
      <w:lvlJc w:val="left"/>
      <w:pPr>
        <w:ind w:left="720" w:hanging="360"/>
      </w:pPr>
    </w:lvl>
    <w:lvl w:ilvl="1" w:tplc="2D3E2B42">
      <w:start w:val="1"/>
      <w:numFmt w:val="lowerLetter"/>
      <w:lvlText w:val="(%2)"/>
      <w:lvlJc w:val="left"/>
      <w:pPr>
        <w:ind w:left="1440" w:hanging="360"/>
      </w:pPr>
    </w:lvl>
    <w:lvl w:ilvl="2" w:tplc="EE7CA994">
      <w:start w:val="1"/>
      <w:numFmt w:val="lowerRoman"/>
      <w:lvlText w:val="%3."/>
      <w:lvlJc w:val="right"/>
      <w:pPr>
        <w:ind w:left="2160" w:hanging="180"/>
      </w:pPr>
    </w:lvl>
    <w:lvl w:ilvl="3" w:tplc="312CC268">
      <w:start w:val="1"/>
      <w:numFmt w:val="decimal"/>
      <w:lvlText w:val="%4."/>
      <w:lvlJc w:val="left"/>
      <w:pPr>
        <w:ind w:left="2880" w:hanging="360"/>
      </w:pPr>
    </w:lvl>
    <w:lvl w:ilvl="4" w:tplc="B6404D36">
      <w:start w:val="1"/>
      <w:numFmt w:val="lowerLetter"/>
      <w:lvlText w:val="%5."/>
      <w:lvlJc w:val="left"/>
      <w:pPr>
        <w:ind w:left="3600" w:hanging="360"/>
      </w:pPr>
    </w:lvl>
    <w:lvl w:ilvl="5" w:tplc="7A2E9428">
      <w:start w:val="1"/>
      <w:numFmt w:val="lowerRoman"/>
      <w:lvlText w:val="%6."/>
      <w:lvlJc w:val="right"/>
      <w:pPr>
        <w:ind w:left="4320" w:hanging="180"/>
      </w:pPr>
    </w:lvl>
    <w:lvl w:ilvl="6" w:tplc="2666A138">
      <w:start w:val="1"/>
      <w:numFmt w:val="decimal"/>
      <w:lvlText w:val="%7."/>
      <w:lvlJc w:val="left"/>
      <w:pPr>
        <w:ind w:left="5040" w:hanging="360"/>
      </w:pPr>
    </w:lvl>
    <w:lvl w:ilvl="7" w:tplc="9182D3E0">
      <w:start w:val="1"/>
      <w:numFmt w:val="lowerLetter"/>
      <w:lvlText w:val="%8."/>
      <w:lvlJc w:val="left"/>
      <w:pPr>
        <w:ind w:left="5760" w:hanging="360"/>
      </w:pPr>
    </w:lvl>
    <w:lvl w:ilvl="8" w:tplc="E2E6513A">
      <w:start w:val="1"/>
      <w:numFmt w:val="lowerRoman"/>
      <w:lvlText w:val="%9."/>
      <w:lvlJc w:val="right"/>
      <w:pPr>
        <w:ind w:left="6480" w:hanging="180"/>
      </w:pPr>
    </w:lvl>
  </w:abstractNum>
  <w:abstractNum w:abstractNumId="14" w15:restartNumberingAfterBreak="0">
    <w:nsid w:val="07C074B3"/>
    <w:multiLevelType w:val="multilevel"/>
    <w:tmpl w:val="45183B38"/>
    <w:lvl w:ilvl="0">
      <w:start w:val="1"/>
      <w:numFmt w:val="decimal"/>
      <w:suff w:val="nothing"/>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5" w15:restartNumberingAfterBreak="0">
    <w:nsid w:val="08320D44"/>
    <w:multiLevelType w:val="hybridMultilevel"/>
    <w:tmpl w:val="C82E1CFA"/>
    <w:lvl w:ilvl="0" w:tplc="0409000F">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09762786"/>
    <w:multiLevelType w:val="hybridMultilevel"/>
    <w:tmpl w:val="DC02F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9773B48"/>
    <w:multiLevelType w:val="hybridMultilevel"/>
    <w:tmpl w:val="EF4A8A96"/>
    <w:lvl w:ilvl="0" w:tplc="27C4F926">
      <w:start w:val="1"/>
      <w:numFmt w:val="upperRoman"/>
      <w:lvlText w:val="%1."/>
      <w:lvlJc w:val="left"/>
      <w:pPr>
        <w:ind w:left="310" w:hanging="209"/>
      </w:pPr>
      <w:rPr>
        <w:rFonts w:ascii="Times New Roman" w:eastAsia="Times New Roman" w:hAnsi="Times New Roman" w:cs="Times New Roman" w:hint="default"/>
        <w:b/>
        <w:bCs/>
        <w:i w:val="0"/>
        <w:iCs w:val="0"/>
        <w:w w:val="101"/>
        <w:sz w:val="23"/>
        <w:szCs w:val="23"/>
        <w:lang w:val="en-US" w:eastAsia="en-US" w:bidi="ar-SA"/>
      </w:rPr>
    </w:lvl>
    <w:lvl w:ilvl="1" w:tplc="BF56EA2A">
      <w:start w:val="1"/>
      <w:numFmt w:val="upperLetter"/>
      <w:lvlText w:val="%2."/>
      <w:lvlJc w:val="left"/>
      <w:pPr>
        <w:ind w:left="802" w:hanging="351"/>
      </w:pPr>
      <w:rPr>
        <w:rFonts w:ascii="Times New Roman" w:eastAsia="Times New Roman" w:hAnsi="Times New Roman" w:cs="Times New Roman" w:hint="default"/>
        <w:b w:val="0"/>
        <w:bCs w:val="0"/>
        <w:i w:val="0"/>
        <w:iCs w:val="0"/>
        <w:spacing w:val="-1"/>
        <w:w w:val="101"/>
        <w:sz w:val="23"/>
        <w:szCs w:val="23"/>
        <w:lang w:val="en-US" w:eastAsia="en-US" w:bidi="ar-SA"/>
      </w:rPr>
    </w:lvl>
    <w:lvl w:ilvl="2" w:tplc="0F929512">
      <w:numFmt w:val="bullet"/>
      <w:lvlText w:val="•"/>
      <w:lvlJc w:val="left"/>
      <w:pPr>
        <w:ind w:left="1746" w:hanging="351"/>
      </w:pPr>
      <w:rPr>
        <w:rFonts w:hint="default"/>
        <w:lang w:val="en-US" w:eastAsia="en-US" w:bidi="ar-SA"/>
      </w:rPr>
    </w:lvl>
    <w:lvl w:ilvl="3" w:tplc="80E66828">
      <w:numFmt w:val="bullet"/>
      <w:lvlText w:val="•"/>
      <w:lvlJc w:val="left"/>
      <w:pPr>
        <w:ind w:left="2693" w:hanging="351"/>
      </w:pPr>
      <w:rPr>
        <w:rFonts w:hint="default"/>
        <w:lang w:val="en-US" w:eastAsia="en-US" w:bidi="ar-SA"/>
      </w:rPr>
    </w:lvl>
    <w:lvl w:ilvl="4" w:tplc="514656AE">
      <w:numFmt w:val="bullet"/>
      <w:lvlText w:val="•"/>
      <w:lvlJc w:val="left"/>
      <w:pPr>
        <w:ind w:left="3640" w:hanging="351"/>
      </w:pPr>
      <w:rPr>
        <w:rFonts w:hint="default"/>
        <w:lang w:val="en-US" w:eastAsia="en-US" w:bidi="ar-SA"/>
      </w:rPr>
    </w:lvl>
    <w:lvl w:ilvl="5" w:tplc="C77A2CD6">
      <w:numFmt w:val="bullet"/>
      <w:lvlText w:val="•"/>
      <w:lvlJc w:val="left"/>
      <w:pPr>
        <w:ind w:left="4586" w:hanging="351"/>
      </w:pPr>
      <w:rPr>
        <w:rFonts w:hint="default"/>
        <w:lang w:val="en-US" w:eastAsia="en-US" w:bidi="ar-SA"/>
      </w:rPr>
    </w:lvl>
    <w:lvl w:ilvl="6" w:tplc="62AC005E">
      <w:numFmt w:val="bullet"/>
      <w:lvlText w:val="•"/>
      <w:lvlJc w:val="left"/>
      <w:pPr>
        <w:ind w:left="5533" w:hanging="351"/>
      </w:pPr>
      <w:rPr>
        <w:rFonts w:hint="default"/>
        <w:lang w:val="en-US" w:eastAsia="en-US" w:bidi="ar-SA"/>
      </w:rPr>
    </w:lvl>
    <w:lvl w:ilvl="7" w:tplc="8BFA61D4">
      <w:numFmt w:val="bullet"/>
      <w:lvlText w:val="•"/>
      <w:lvlJc w:val="left"/>
      <w:pPr>
        <w:ind w:left="6480" w:hanging="351"/>
      </w:pPr>
      <w:rPr>
        <w:rFonts w:hint="default"/>
        <w:lang w:val="en-US" w:eastAsia="en-US" w:bidi="ar-SA"/>
      </w:rPr>
    </w:lvl>
    <w:lvl w:ilvl="8" w:tplc="64B846FC">
      <w:numFmt w:val="bullet"/>
      <w:lvlText w:val="•"/>
      <w:lvlJc w:val="left"/>
      <w:pPr>
        <w:ind w:left="7426" w:hanging="351"/>
      </w:pPr>
      <w:rPr>
        <w:rFonts w:hint="default"/>
        <w:lang w:val="en-US" w:eastAsia="en-US" w:bidi="ar-SA"/>
      </w:rPr>
    </w:lvl>
  </w:abstractNum>
  <w:abstractNum w:abstractNumId="18" w15:restartNumberingAfterBreak="0">
    <w:nsid w:val="09FA6042"/>
    <w:multiLevelType w:val="hybridMultilevel"/>
    <w:tmpl w:val="25CE9636"/>
    <w:lvl w:ilvl="0" w:tplc="0409000F">
      <w:start w:val="1"/>
      <w:numFmt w:val="decimal"/>
      <w:lvlText w:val="%1."/>
      <w:lvlJc w:val="left"/>
      <w:pPr>
        <w:ind w:left="820" w:hanging="360"/>
      </w:pPr>
    </w:lvl>
    <w:lvl w:ilvl="1" w:tplc="04090019">
      <w:start w:val="1"/>
      <w:numFmt w:val="lowerLetter"/>
      <w:lvlText w:val="%2."/>
      <w:lvlJc w:val="left"/>
      <w:pPr>
        <w:ind w:left="1540" w:hanging="360"/>
      </w:pPr>
    </w:lvl>
    <w:lvl w:ilvl="2" w:tplc="0409001B">
      <w:start w:val="1"/>
      <w:numFmt w:val="lowerRoman"/>
      <w:lvlText w:val="%3."/>
      <w:lvlJc w:val="right"/>
      <w:pPr>
        <w:ind w:left="2260" w:hanging="180"/>
      </w:pPr>
    </w:lvl>
    <w:lvl w:ilvl="3" w:tplc="0409000F">
      <w:start w:val="1"/>
      <w:numFmt w:val="decimal"/>
      <w:lvlText w:val="%4."/>
      <w:lvlJc w:val="left"/>
      <w:pPr>
        <w:ind w:left="2980" w:hanging="360"/>
      </w:pPr>
    </w:lvl>
    <w:lvl w:ilvl="4" w:tplc="04090019">
      <w:start w:val="1"/>
      <w:numFmt w:val="lowerLetter"/>
      <w:lvlText w:val="%5."/>
      <w:lvlJc w:val="left"/>
      <w:pPr>
        <w:ind w:left="3700" w:hanging="360"/>
      </w:pPr>
    </w:lvl>
    <w:lvl w:ilvl="5" w:tplc="0409001B">
      <w:start w:val="1"/>
      <w:numFmt w:val="lowerRoman"/>
      <w:lvlText w:val="%6."/>
      <w:lvlJc w:val="right"/>
      <w:pPr>
        <w:ind w:left="4420" w:hanging="180"/>
      </w:pPr>
    </w:lvl>
    <w:lvl w:ilvl="6" w:tplc="0409000F">
      <w:start w:val="1"/>
      <w:numFmt w:val="decimal"/>
      <w:lvlText w:val="%7."/>
      <w:lvlJc w:val="left"/>
      <w:pPr>
        <w:ind w:left="5140" w:hanging="360"/>
      </w:pPr>
    </w:lvl>
    <w:lvl w:ilvl="7" w:tplc="04090019">
      <w:start w:val="1"/>
      <w:numFmt w:val="lowerLetter"/>
      <w:lvlText w:val="%8."/>
      <w:lvlJc w:val="left"/>
      <w:pPr>
        <w:ind w:left="5860" w:hanging="360"/>
      </w:pPr>
    </w:lvl>
    <w:lvl w:ilvl="8" w:tplc="0409001B">
      <w:start w:val="1"/>
      <w:numFmt w:val="lowerRoman"/>
      <w:lvlText w:val="%9."/>
      <w:lvlJc w:val="right"/>
      <w:pPr>
        <w:ind w:left="6580" w:hanging="180"/>
      </w:pPr>
    </w:lvl>
  </w:abstractNum>
  <w:abstractNum w:abstractNumId="19" w15:restartNumberingAfterBreak="0">
    <w:nsid w:val="0B1B4389"/>
    <w:multiLevelType w:val="hybridMultilevel"/>
    <w:tmpl w:val="0EF29F9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0C582DCC"/>
    <w:multiLevelType w:val="hybridMultilevel"/>
    <w:tmpl w:val="555E6FD0"/>
    <w:lvl w:ilvl="0" w:tplc="FFFFFFFF">
      <w:start w:val="1"/>
      <w:numFmt w:val="bullet"/>
      <w:lvlText w:val="•"/>
      <w:lvlJc w:val="left"/>
    </w:lvl>
    <w:lvl w:ilvl="1" w:tplc="04090001">
      <w:start w:val="1"/>
      <w:numFmt w:val="bullet"/>
      <w:lvlText w:val=""/>
      <w:lvlJc w:val="left"/>
      <w:rPr>
        <w:rFonts w:ascii="Symbol" w:hAnsi="Symbol" w:hint="default"/>
      </w:rPr>
    </w:lvl>
    <w:lvl w:ilvl="2" w:tplc="04090003">
      <w:start w:val="1"/>
      <w:numFmt w:val="bullet"/>
      <w:lvlText w:val="o"/>
      <w:lvlJc w:val="left"/>
      <w:rPr>
        <w:rFonts w:ascii="Courier New" w:hAnsi="Courier New" w:cs="Courier New"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CDE425C"/>
    <w:multiLevelType w:val="hybridMultilevel"/>
    <w:tmpl w:val="28EAF098"/>
    <w:lvl w:ilvl="0" w:tplc="280A781C">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0D86750F"/>
    <w:multiLevelType w:val="hybridMultilevel"/>
    <w:tmpl w:val="A5E242A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0DBB63E5"/>
    <w:multiLevelType w:val="hybridMultilevel"/>
    <w:tmpl w:val="0DEEB8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0DE03039"/>
    <w:multiLevelType w:val="hybridMultilevel"/>
    <w:tmpl w:val="4E34B74E"/>
    <w:lvl w:ilvl="0" w:tplc="6C72BF00">
      <w:start w:val="1"/>
      <w:numFmt w:val="decimal"/>
      <w:lvlText w:val="%1."/>
      <w:lvlJc w:val="left"/>
      <w:pPr>
        <w:ind w:left="720" w:hanging="360"/>
      </w:pPr>
    </w:lvl>
    <w:lvl w:ilvl="1" w:tplc="DAAA547C">
      <w:start w:val="1"/>
      <w:numFmt w:val="lowerLetter"/>
      <w:lvlText w:val="%2."/>
      <w:lvlJc w:val="left"/>
      <w:pPr>
        <w:ind w:left="1440" w:hanging="360"/>
      </w:pPr>
    </w:lvl>
    <w:lvl w:ilvl="2" w:tplc="9A729CBC">
      <w:start w:val="1"/>
      <w:numFmt w:val="lowerRoman"/>
      <w:lvlText w:val="%3."/>
      <w:lvlJc w:val="right"/>
      <w:pPr>
        <w:ind w:left="2160" w:hanging="180"/>
      </w:pPr>
    </w:lvl>
    <w:lvl w:ilvl="3" w:tplc="7446FF0C">
      <w:start w:val="1"/>
      <w:numFmt w:val="decimal"/>
      <w:lvlText w:val="%4."/>
      <w:lvlJc w:val="left"/>
      <w:pPr>
        <w:ind w:left="2880" w:hanging="360"/>
      </w:pPr>
    </w:lvl>
    <w:lvl w:ilvl="4" w:tplc="1826B8BA">
      <w:start w:val="1"/>
      <w:numFmt w:val="lowerLetter"/>
      <w:lvlText w:val="%5."/>
      <w:lvlJc w:val="left"/>
      <w:pPr>
        <w:ind w:left="3600" w:hanging="360"/>
      </w:pPr>
    </w:lvl>
    <w:lvl w:ilvl="5" w:tplc="360E1358">
      <w:start w:val="1"/>
      <w:numFmt w:val="lowerRoman"/>
      <w:lvlText w:val="%6."/>
      <w:lvlJc w:val="right"/>
      <w:pPr>
        <w:ind w:left="4320" w:hanging="180"/>
      </w:pPr>
    </w:lvl>
    <w:lvl w:ilvl="6" w:tplc="9C4ED148">
      <w:start w:val="1"/>
      <w:numFmt w:val="decimal"/>
      <w:lvlText w:val="%7."/>
      <w:lvlJc w:val="left"/>
      <w:pPr>
        <w:ind w:left="5040" w:hanging="360"/>
      </w:pPr>
    </w:lvl>
    <w:lvl w:ilvl="7" w:tplc="629A0F88">
      <w:start w:val="1"/>
      <w:numFmt w:val="lowerLetter"/>
      <w:lvlText w:val="%8."/>
      <w:lvlJc w:val="left"/>
      <w:pPr>
        <w:ind w:left="5760" w:hanging="360"/>
      </w:pPr>
    </w:lvl>
    <w:lvl w:ilvl="8" w:tplc="224AC894">
      <w:start w:val="1"/>
      <w:numFmt w:val="lowerRoman"/>
      <w:lvlText w:val="%9."/>
      <w:lvlJc w:val="right"/>
      <w:pPr>
        <w:ind w:left="6480" w:hanging="180"/>
      </w:pPr>
    </w:lvl>
  </w:abstractNum>
  <w:abstractNum w:abstractNumId="25" w15:restartNumberingAfterBreak="0">
    <w:nsid w:val="0DEF21F4"/>
    <w:multiLevelType w:val="hybridMultilevel"/>
    <w:tmpl w:val="DA9049D6"/>
    <w:lvl w:ilvl="0" w:tplc="243A10F2">
      <w:start w:val="2"/>
      <w:numFmt w:val="decimal"/>
      <w:lvlText w:val="%1."/>
      <w:lvlJc w:val="left"/>
      <w:pPr>
        <w:ind w:left="720" w:hanging="360"/>
      </w:pPr>
    </w:lvl>
    <w:lvl w:ilvl="1" w:tplc="793A086C">
      <w:start w:val="1"/>
      <w:numFmt w:val="lowerLetter"/>
      <w:lvlText w:val="%2."/>
      <w:lvlJc w:val="left"/>
      <w:pPr>
        <w:ind w:left="1440" w:hanging="360"/>
      </w:pPr>
    </w:lvl>
    <w:lvl w:ilvl="2" w:tplc="94807CF2">
      <w:start w:val="1"/>
      <w:numFmt w:val="lowerRoman"/>
      <w:lvlText w:val="%3."/>
      <w:lvlJc w:val="right"/>
      <w:pPr>
        <w:ind w:left="2160" w:hanging="180"/>
      </w:pPr>
    </w:lvl>
    <w:lvl w:ilvl="3" w:tplc="C91244A2">
      <w:start w:val="1"/>
      <w:numFmt w:val="decimal"/>
      <w:lvlText w:val="%4."/>
      <w:lvlJc w:val="left"/>
      <w:pPr>
        <w:ind w:left="2880" w:hanging="360"/>
      </w:pPr>
    </w:lvl>
    <w:lvl w:ilvl="4" w:tplc="5290BC9A">
      <w:start w:val="1"/>
      <w:numFmt w:val="lowerLetter"/>
      <w:lvlText w:val="%5."/>
      <w:lvlJc w:val="left"/>
      <w:pPr>
        <w:ind w:left="3600" w:hanging="360"/>
      </w:pPr>
    </w:lvl>
    <w:lvl w:ilvl="5" w:tplc="F42A8CFA">
      <w:start w:val="1"/>
      <w:numFmt w:val="lowerRoman"/>
      <w:lvlText w:val="%6."/>
      <w:lvlJc w:val="right"/>
      <w:pPr>
        <w:ind w:left="4320" w:hanging="180"/>
      </w:pPr>
    </w:lvl>
    <w:lvl w:ilvl="6" w:tplc="BFDE5A86">
      <w:start w:val="1"/>
      <w:numFmt w:val="decimal"/>
      <w:lvlText w:val="%7."/>
      <w:lvlJc w:val="left"/>
      <w:pPr>
        <w:ind w:left="5040" w:hanging="360"/>
      </w:pPr>
    </w:lvl>
    <w:lvl w:ilvl="7" w:tplc="405C8074">
      <w:start w:val="1"/>
      <w:numFmt w:val="lowerLetter"/>
      <w:lvlText w:val="%8."/>
      <w:lvlJc w:val="left"/>
      <w:pPr>
        <w:ind w:left="5760" w:hanging="360"/>
      </w:pPr>
    </w:lvl>
    <w:lvl w:ilvl="8" w:tplc="683C1DC0">
      <w:start w:val="1"/>
      <w:numFmt w:val="lowerRoman"/>
      <w:lvlText w:val="%9."/>
      <w:lvlJc w:val="right"/>
      <w:pPr>
        <w:ind w:left="6480" w:hanging="180"/>
      </w:pPr>
    </w:lvl>
  </w:abstractNum>
  <w:abstractNum w:abstractNumId="26" w15:restartNumberingAfterBreak="0">
    <w:nsid w:val="0E8F3A14"/>
    <w:multiLevelType w:val="multilevel"/>
    <w:tmpl w:val="721C28BC"/>
    <w:lvl w:ilvl="0">
      <w:start w:val="1"/>
      <w:numFmt w:val="decimal"/>
      <w:pStyle w:val="Heading1"/>
      <w:lvlText w:val="Chapter %1"/>
      <w:lvlJc w:val="left"/>
      <w:pPr>
        <w:tabs>
          <w:tab w:val="num" w:pos="1440"/>
        </w:tabs>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15:restartNumberingAfterBreak="0">
    <w:nsid w:val="0EA453AD"/>
    <w:multiLevelType w:val="hybridMultilevel"/>
    <w:tmpl w:val="C1E27A44"/>
    <w:lvl w:ilvl="0" w:tplc="15F49F70">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0F52568D"/>
    <w:multiLevelType w:val="hybridMultilevel"/>
    <w:tmpl w:val="2E48CBD8"/>
    <w:lvl w:ilvl="0" w:tplc="D53A9680">
      <w:start w:val="3"/>
      <w:numFmt w:val="lowerLetter"/>
      <w:lvlText w:val="%1."/>
      <w:lvlJc w:val="left"/>
      <w:pPr>
        <w:ind w:left="720" w:hanging="360"/>
      </w:pPr>
    </w:lvl>
    <w:lvl w:ilvl="1" w:tplc="3790085A">
      <w:start w:val="1"/>
      <w:numFmt w:val="lowerLetter"/>
      <w:lvlText w:val="%2."/>
      <w:lvlJc w:val="left"/>
      <w:pPr>
        <w:ind w:left="1440" w:hanging="360"/>
      </w:pPr>
    </w:lvl>
    <w:lvl w:ilvl="2" w:tplc="C3AE75DE">
      <w:start w:val="1"/>
      <w:numFmt w:val="lowerRoman"/>
      <w:lvlText w:val="%3."/>
      <w:lvlJc w:val="right"/>
      <w:pPr>
        <w:ind w:left="2160" w:hanging="180"/>
      </w:pPr>
    </w:lvl>
    <w:lvl w:ilvl="3" w:tplc="4312969C">
      <w:start w:val="1"/>
      <w:numFmt w:val="decimal"/>
      <w:lvlText w:val="%4."/>
      <w:lvlJc w:val="left"/>
      <w:pPr>
        <w:ind w:left="2880" w:hanging="360"/>
      </w:pPr>
    </w:lvl>
    <w:lvl w:ilvl="4" w:tplc="6E8A2BD4">
      <w:start w:val="1"/>
      <w:numFmt w:val="lowerLetter"/>
      <w:lvlText w:val="%5."/>
      <w:lvlJc w:val="left"/>
      <w:pPr>
        <w:ind w:left="3600" w:hanging="360"/>
      </w:pPr>
    </w:lvl>
    <w:lvl w:ilvl="5" w:tplc="E43A39CC">
      <w:start w:val="1"/>
      <w:numFmt w:val="lowerRoman"/>
      <w:lvlText w:val="%6."/>
      <w:lvlJc w:val="right"/>
      <w:pPr>
        <w:ind w:left="4320" w:hanging="180"/>
      </w:pPr>
    </w:lvl>
    <w:lvl w:ilvl="6" w:tplc="AB102648">
      <w:start w:val="1"/>
      <w:numFmt w:val="decimal"/>
      <w:lvlText w:val="%7."/>
      <w:lvlJc w:val="left"/>
      <w:pPr>
        <w:ind w:left="5040" w:hanging="360"/>
      </w:pPr>
    </w:lvl>
    <w:lvl w:ilvl="7" w:tplc="FAD423EC">
      <w:start w:val="1"/>
      <w:numFmt w:val="lowerLetter"/>
      <w:lvlText w:val="%8."/>
      <w:lvlJc w:val="left"/>
      <w:pPr>
        <w:ind w:left="5760" w:hanging="360"/>
      </w:pPr>
    </w:lvl>
    <w:lvl w:ilvl="8" w:tplc="8C900476">
      <w:start w:val="1"/>
      <w:numFmt w:val="lowerRoman"/>
      <w:lvlText w:val="%9."/>
      <w:lvlJc w:val="right"/>
      <w:pPr>
        <w:ind w:left="6480" w:hanging="180"/>
      </w:pPr>
    </w:lvl>
  </w:abstractNum>
  <w:abstractNum w:abstractNumId="29" w15:restartNumberingAfterBreak="0">
    <w:nsid w:val="0F729D61"/>
    <w:multiLevelType w:val="hybridMultilevel"/>
    <w:tmpl w:val="A9ACB862"/>
    <w:lvl w:ilvl="0" w:tplc="0E68FDD4">
      <w:start w:val="1"/>
      <w:numFmt w:val="decimal"/>
      <w:lvlText w:val="%1."/>
      <w:lvlJc w:val="left"/>
      <w:pPr>
        <w:ind w:left="720" w:hanging="360"/>
      </w:pPr>
    </w:lvl>
    <w:lvl w:ilvl="1" w:tplc="79E81470">
      <w:start w:val="1"/>
      <w:numFmt w:val="lowerLetter"/>
      <w:lvlText w:val="%2."/>
      <w:lvlJc w:val="left"/>
      <w:pPr>
        <w:ind w:left="1440" w:hanging="360"/>
      </w:pPr>
    </w:lvl>
    <w:lvl w:ilvl="2" w:tplc="6AC802A4">
      <w:start w:val="1"/>
      <w:numFmt w:val="lowerRoman"/>
      <w:lvlText w:val="%3."/>
      <w:lvlJc w:val="right"/>
      <w:pPr>
        <w:ind w:left="2160" w:hanging="180"/>
      </w:pPr>
    </w:lvl>
    <w:lvl w:ilvl="3" w:tplc="BF30469A">
      <w:start w:val="1"/>
      <w:numFmt w:val="decimal"/>
      <w:lvlText w:val="%4."/>
      <w:lvlJc w:val="left"/>
      <w:pPr>
        <w:ind w:left="2880" w:hanging="360"/>
      </w:pPr>
    </w:lvl>
    <w:lvl w:ilvl="4" w:tplc="07E2B6AE">
      <w:start w:val="1"/>
      <w:numFmt w:val="lowerLetter"/>
      <w:lvlText w:val="%5."/>
      <w:lvlJc w:val="left"/>
      <w:pPr>
        <w:ind w:left="3600" w:hanging="360"/>
      </w:pPr>
    </w:lvl>
    <w:lvl w:ilvl="5" w:tplc="AB7ADDBE">
      <w:start w:val="1"/>
      <w:numFmt w:val="lowerRoman"/>
      <w:lvlText w:val="%6."/>
      <w:lvlJc w:val="right"/>
      <w:pPr>
        <w:ind w:left="4320" w:hanging="180"/>
      </w:pPr>
    </w:lvl>
    <w:lvl w:ilvl="6" w:tplc="603442F6">
      <w:start w:val="1"/>
      <w:numFmt w:val="decimal"/>
      <w:lvlText w:val="%7."/>
      <w:lvlJc w:val="left"/>
      <w:pPr>
        <w:ind w:left="5040" w:hanging="360"/>
      </w:pPr>
    </w:lvl>
    <w:lvl w:ilvl="7" w:tplc="5652F6DC">
      <w:start w:val="1"/>
      <w:numFmt w:val="lowerLetter"/>
      <w:lvlText w:val="%8."/>
      <w:lvlJc w:val="left"/>
      <w:pPr>
        <w:ind w:left="5760" w:hanging="360"/>
      </w:pPr>
    </w:lvl>
    <w:lvl w:ilvl="8" w:tplc="161A6A02">
      <w:start w:val="1"/>
      <w:numFmt w:val="lowerRoman"/>
      <w:lvlText w:val="%9."/>
      <w:lvlJc w:val="right"/>
      <w:pPr>
        <w:ind w:left="6480" w:hanging="180"/>
      </w:pPr>
    </w:lvl>
  </w:abstractNum>
  <w:abstractNum w:abstractNumId="30" w15:restartNumberingAfterBreak="0">
    <w:nsid w:val="109305BF"/>
    <w:multiLevelType w:val="hybridMultilevel"/>
    <w:tmpl w:val="69289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0B0921"/>
    <w:multiLevelType w:val="hybridMultilevel"/>
    <w:tmpl w:val="48484648"/>
    <w:lvl w:ilvl="0" w:tplc="2E4A4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342782E"/>
    <w:multiLevelType w:val="hybridMultilevel"/>
    <w:tmpl w:val="23E8E98A"/>
    <w:lvl w:ilvl="0" w:tplc="EF56716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39E59F4"/>
    <w:multiLevelType w:val="hybridMultilevel"/>
    <w:tmpl w:val="3C281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4355C71"/>
    <w:multiLevelType w:val="hybridMultilevel"/>
    <w:tmpl w:val="5DDE98EC"/>
    <w:lvl w:ilvl="0" w:tplc="1F24FFC4">
      <w:start w:val="1"/>
      <w:numFmt w:val="decimal"/>
      <w:lvlText w:val="%1."/>
      <w:lvlJc w:val="left"/>
      <w:pPr>
        <w:ind w:left="720" w:hanging="360"/>
      </w:pPr>
    </w:lvl>
    <w:lvl w:ilvl="1" w:tplc="BA468970">
      <w:start w:val="1"/>
      <w:numFmt w:val="lowerLetter"/>
      <w:lvlText w:val="%2."/>
      <w:lvlJc w:val="left"/>
      <w:pPr>
        <w:ind w:left="1440" w:hanging="360"/>
      </w:pPr>
    </w:lvl>
    <w:lvl w:ilvl="2" w:tplc="27AEC222">
      <w:start w:val="1"/>
      <w:numFmt w:val="lowerRoman"/>
      <w:lvlText w:val="%3."/>
      <w:lvlJc w:val="right"/>
      <w:pPr>
        <w:ind w:left="2160" w:hanging="180"/>
      </w:pPr>
    </w:lvl>
    <w:lvl w:ilvl="3" w:tplc="0E5AD462">
      <w:start w:val="1"/>
      <w:numFmt w:val="decimal"/>
      <w:lvlText w:val="%4."/>
      <w:lvlJc w:val="left"/>
      <w:pPr>
        <w:ind w:left="2880" w:hanging="360"/>
      </w:pPr>
    </w:lvl>
    <w:lvl w:ilvl="4" w:tplc="496035BA">
      <w:start w:val="1"/>
      <w:numFmt w:val="lowerLetter"/>
      <w:lvlText w:val="%5."/>
      <w:lvlJc w:val="left"/>
      <w:pPr>
        <w:ind w:left="3600" w:hanging="360"/>
      </w:pPr>
    </w:lvl>
    <w:lvl w:ilvl="5" w:tplc="89AE4338">
      <w:start w:val="1"/>
      <w:numFmt w:val="lowerRoman"/>
      <w:lvlText w:val="%6."/>
      <w:lvlJc w:val="right"/>
      <w:pPr>
        <w:ind w:left="4320" w:hanging="180"/>
      </w:pPr>
    </w:lvl>
    <w:lvl w:ilvl="6" w:tplc="067C2ECA">
      <w:start w:val="1"/>
      <w:numFmt w:val="decimal"/>
      <w:lvlText w:val="%7."/>
      <w:lvlJc w:val="left"/>
      <w:pPr>
        <w:ind w:left="5040" w:hanging="360"/>
      </w:pPr>
    </w:lvl>
    <w:lvl w:ilvl="7" w:tplc="78804F90">
      <w:start w:val="1"/>
      <w:numFmt w:val="lowerLetter"/>
      <w:lvlText w:val="%8."/>
      <w:lvlJc w:val="left"/>
      <w:pPr>
        <w:ind w:left="5760" w:hanging="360"/>
      </w:pPr>
    </w:lvl>
    <w:lvl w:ilvl="8" w:tplc="C388AD1E">
      <w:start w:val="1"/>
      <w:numFmt w:val="lowerRoman"/>
      <w:lvlText w:val="%9."/>
      <w:lvlJc w:val="right"/>
      <w:pPr>
        <w:ind w:left="6480" w:hanging="180"/>
      </w:pPr>
    </w:lvl>
  </w:abstractNum>
  <w:abstractNum w:abstractNumId="35" w15:restartNumberingAfterBreak="0">
    <w:nsid w:val="14955BFE"/>
    <w:multiLevelType w:val="hybridMultilevel"/>
    <w:tmpl w:val="65281BC4"/>
    <w:lvl w:ilvl="0" w:tplc="F3942C06">
      <w:start w:val="1"/>
      <w:numFmt w:val="decimal"/>
      <w:lvlText w:val="%1."/>
      <w:lvlJc w:val="left"/>
      <w:pPr>
        <w:ind w:left="720" w:hanging="360"/>
      </w:pPr>
      <w:rPr>
        <w:rFonts w:hint="default"/>
      </w:rPr>
    </w:lvl>
    <w:lvl w:ilvl="1" w:tplc="632AAA20" w:tentative="1">
      <w:start w:val="1"/>
      <w:numFmt w:val="lowerLetter"/>
      <w:lvlText w:val="%2."/>
      <w:lvlJc w:val="left"/>
      <w:pPr>
        <w:ind w:left="1440" w:hanging="360"/>
      </w:pPr>
    </w:lvl>
    <w:lvl w:ilvl="2" w:tplc="03448E8C" w:tentative="1">
      <w:start w:val="1"/>
      <w:numFmt w:val="lowerRoman"/>
      <w:lvlText w:val="%3."/>
      <w:lvlJc w:val="right"/>
      <w:pPr>
        <w:ind w:left="2160" w:hanging="180"/>
      </w:pPr>
    </w:lvl>
    <w:lvl w:ilvl="3" w:tplc="37727856" w:tentative="1">
      <w:start w:val="1"/>
      <w:numFmt w:val="decimal"/>
      <w:lvlText w:val="%4."/>
      <w:lvlJc w:val="left"/>
      <w:pPr>
        <w:ind w:left="2880" w:hanging="360"/>
      </w:pPr>
    </w:lvl>
    <w:lvl w:ilvl="4" w:tplc="0A0CECF8" w:tentative="1">
      <w:start w:val="1"/>
      <w:numFmt w:val="lowerLetter"/>
      <w:lvlText w:val="%5."/>
      <w:lvlJc w:val="left"/>
      <w:pPr>
        <w:ind w:left="3600" w:hanging="360"/>
      </w:pPr>
    </w:lvl>
    <w:lvl w:ilvl="5" w:tplc="9B385FCC" w:tentative="1">
      <w:start w:val="1"/>
      <w:numFmt w:val="lowerRoman"/>
      <w:lvlText w:val="%6."/>
      <w:lvlJc w:val="right"/>
      <w:pPr>
        <w:ind w:left="4320" w:hanging="180"/>
      </w:pPr>
    </w:lvl>
    <w:lvl w:ilvl="6" w:tplc="B41E9790" w:tentative="1">
      <w:start w:val="1"/>
      <w:numFmt w:val="decimal"/>
      <w:lvlText w:val="%7."/>
      <w:lvlJc w:val="left"/>
      <w:pPr>
        <w:ind w:left="5040" w:hanging="360"/>
      </w:pPr>
    </w:lvl>
    <w:lvl w:ilvl="7" w:tplc="037045A0" w:tentative="1">
      <w:start w:val="1"/>
      <w:numFmt w:val="lowerLetter"/>
      <w:lvlText w:val="%8."/>
      <w:lvlJc w:val="left"/>
      <w:pPr>
        <w:ind w:left="5760" w:hanging="360"/>
      </w:pPr>
    </w:lvl>
    <w:lvl w:ilvl="8" w:tplc="9264B0DA" w:tentative="1">
      <w:start w:val="1"/>
      <w:numFmt w:val="lowerRoman"/>
      <w:lvlText w:val="%9."/>
      <w:lvlJc w:val="right"/>
      <w:pPr>
        <w:ind w:left="6480" w:hanging="180"/>
      </w:pPr>
    </w:lvl>
  </w:abstractNum>
  <w:abstractNum w:abstractNumId="36" w15:restartNumberingAfterBreak="0">
    <w:nsid w:val="152F574A"/>
    <w:multiLevelType w:val="hybridMultilevel"/>
    <w:tmpl w:val="CE5A00A2"/>
    <w:lvl w:ilvl="0" w:tplc="257A2BEE">
      <w:start w:val="1"/>
      <w:numFmt w:val="lowerLetter"/>
      <w:lvlText w:val="%1."/>
      <w:lvlJc w:val="left"/>
      <w:pPr>
        <w:ind w:left="1440" w:hanging="360"/>
      </w:pPr>
      <w:rPr>
        <w:rFonts w:asciiTheme="minorHAnsi" w:eastAsiaTheme="minorHAnsi" w:hAnsiTheme="minorHAnsi" w:cstheme="minorBidi"/>
      </w:rPr>
    </w:lvl>
    <w:lvl w:ilvl="1" w:tplc="BC021EF2">
      <w:start w:val="1"/>
      <w:numFmt w:val="lowerLetter"/>
      <w:lvlText w:val="%2."/>
      <w:lvlJc w:val="left"/>
      <w:pPr>
        <w:ind w:left="2160" w:hanging="360"/>
      </w:pPr>
      <w:rPr>
        <w:rFonts w:asciiTheme="minorHAnsi" w:eastAsiaTheme="minorHAnsi" w:hAnsiTheme="minorHAnsi" w:cstheme="minorBidi"/>
      </w:rPr>
    </w:lvl>
    <w:lvl w:ilvl="2" w:tplc="890AC624" w:tentative="1">
      <w:start w:val="1"/>
      <w:numFmt w:val="lowerRoman"/>
      <w:lvlText w:val="%3."/>
      <w:lvlJc w:val="right"/>
      <w:pPr>
        <w:ind w:left="2880" w:hanging="180"/>
      </w:pPr>
    </w:lvl>
    <w:lvl w:ilvl="3" w:tplc="E66426C8" w:tentative="1">
      <w:start w:val="1"/>
      <w:numFmt w:val="decimal"/>
      <w:lvlText w:val="%4."/>
      <w:lvlJc w:val="left"/>
      <w:pPr>
        <w:ind w:left="3600" w:hanging="360"/>
      </w:pPr>
    </w:lvl>
    <w:lvl w:ilvl="4" w:tplc="333E5426" w:tentative="1">
      <w:start w:val="1"/>
      <w:numFmt w:val="lowerLetter"/>
      <w:lvlText w:val="%5."/>
      <w:lvlJc w:val="left"/>
      <w:pPr>
        <w:ind w:left="4320" w:hanging="360"/>
      </w:pPr>
    </w:lvl>
    <w:lvl w:ilvl="5" w:tplc="A9489D7E" w:tentative="1">
      <w:start w:val="1"/>
      <w:numFmt w:val="lowerRoman"/>
      <w:lvlText w:val="%6."/>
      <w:lvlJc w:val="right"/>
      <w:pPr>
        <w:ind w:left="5040" w:hanging="180"/>
      </w:pPr>
    </w:lvl>
    <w:lvl w:ilvl="6" w:tplc="54EEB924" w:tentative="1">
      <w:start w:val="1"/>
      <w:numFmt w:val="decimal"/>
      <w:lvlText w:val="%7."/>
      <w:lvlJc w:val="left"/>
      <w:pPr>
        <w:ind w:left="5760" w:hanging="360"/>
      </w:pPr>
    </w:lvl>
    <w:lvl w:ilvl="7" w:tplc="157C969C" w:tentative="1">
      <w:start w:val="1"/>
      <w:numFmt w:val="lowerLetter"/>
      <w:lvlText w:val="%8."/>
      <w:lvlJc w:val="left"/>
      <w:pPr>
        <w:ind w:left="6480" w:hanging="360"/>
      </w:pPr>
    </w:lvl>
    <w:lvl w:ilvl="8" w:tplc="430C8C44" w:tentative="1">
      <w:start w:val="1"/>
      <w:numFmt w:val="lowerRoman"/>
      <w:lvlText w:val="%9."/>
      <w:lvlJc w:val="right"/>
      <w:pPr>
        <w:ind w:left="7200" w:hanging="180"/>
      </w:pPr>
    </w:lvl>
  </w:abstractNum>
  <w:abstractNum w:abstractNumId="37" w15:restartNumberingAfterBreak="0">
    <w:nsid w:val="158C57E8"/>
    <w:multiLevelType w:val="hybridMultilevel"/>
    <w:tmpl w:val="731A3504"/>
    <w:lvl w:ilvl="0" w:tplc="4522A97C">
      <w:start w:val="7"/>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6556AD1"/>
    <w:multiLevelType w:val="hybridMultilevel"/>
    <w:tmpl w:val="1F123816"/>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6BDBA1F"/>
    <w:multiLevelType w:val="hybridMultilevel"/>
    <w:tmpl w:val="54AE32CC"/>
    <w:lvl w:ilvl="0" w:tplc="01A436E8">
      <w:start w:val="6"/>
      <w:numFmt w:val="decimal"/>
      <w:lvlText w:val="%1."/>
      <w:lvlJc w:val="left"/>
      <w:pPr>
        <w:ind w:left="720" w:hanging="360"/>
      </w:pPr>
    </w:lvl>
    <w:lvl w:ilvl="1" w:tplc="F1247C7A">
      <w:start w:val="1"/>
      <w:numFmt w:val="lowerLetter"/>
      <w:lvlText w:val="%2."/>
      <w:lvlJc w:val="left"/>
      <w:pPr>
        <w:ind w:left="1440" w:hanging="360"/>
      </w:pPr>
    </w:lvl>
    <w:lvl w:ilvl="2" w:tplc="E8ACB31C">
      <w:start w:val="1"/>
      <w:numFmt w:val="lowerRoman"/>
      <w:lvlText w:val="%3."/>
      <w:lvlJc w:val="right"/>
      <w:pPr>
        <w:ind w:left="2160" w:hanging="180"/>
      </w:pPr>
    </w:lvl>
    <w:lvl w:ilvl="3" w:tplc="DFF6A054">
      <w:start w:val="1"/>
      <w:numFmt w:val="decimal"/>
      <w:lvlText w:val="%4."/>
      <w:lvlJc w:val="left"/>
      <w:pPr>
        <w:ind w:left="2880" w:hanging="360"/>
      </w:pPr>
    </w:lvl>
    <w:lvl w:ilvl="4" w:tplc="4CE8C8EE">
      <w:start w:val="1"/>
      <w:numFmt w:val="lowerLetter"/>
      <w:lvlText w:val="%5."/>
      <w:lvlJc w:val="left"/>
      <w:pPr>
        <w:ind w:left="3600" w:hanging="360"/>
      </w:pPr>
    </w:lvl>
    <w:lvl w:ilvl="5" w:tplc="020A87EE">
      <w:start w:val="1"/>
      <w:numFmt w:val="lowerRoman"/>
      <w:lvlText w:val="%6."/>
      <w:lvlJc w:val="right"/>
      <w:pPr>
        <w:ind w:left="4320" w:hanging="180"/>
      </w:pPr>
    </w:lvl>
    <w:lvl w:ilvl="6" w:tplc="509E57C4">
      <w:start w:val="1"/>
      <w:numFmt w:val="decimal"/>
      <w:lvlText w:val="%7."/>
      <w:lvlJc w:val="left"/>
      <w:pPr>
        <w:ind w:left="5040" w:hanging="360"/>
      </w:pPr>
    </w:lvl>
    <w:lvl w:ilvl="7" w:tplc="88BAD9B6">
      <w:start w:val="1"/>
      <w:numFmt w:val="lowerLetter"/>
      <w:lvlText w:val="%8."/>
      <w:lvlJc w:val="left"/>
      <w:pPr>
        <w:ind w:left="5760" w:hanging="360"/>
      </w:pPr>
    </w:lvl>
    <w:lvl w:ilvl="8" w:tplc="B8F63E30">
      <w:start w:val="1"/>
      <w:numFmt w:val="lowerRoman"/>
      <w:lvlText w:val="%9."/>
      <w:lvlJc w:val="right"/>
      <w:pPr>
        <w:ind w:left="6480" w:hanging="180"/>
      </w:pPr>
    </w:lvl>
  </w:abstractNum>
  <w:abstractNum w:abstractNumId="40" w15:restartNumberingAfterBreak="0">
    <w:nsid w:val="17CB00C5"/>
    <w:multiLevelType w:val="hybridMultilevel"/>
    <w:tmpl w:val="5BA08A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186638BF"/>
    <w:multiLevelType w:val="hybridMultilevel"/>
    <w:tmpl w:val="561260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19B9C87E"/>
    <w:multiLevelType w:val="hybridMultilevel"/>
    <w:tmpl w:val="D084E04A"/>
    <w:lvl w:ilvl="0" w:tplc="2F205696">
      <w:start w:val="1"/>
      <w:numFmt w:val="bullet"/>
      <w:lvlText w:val=""/>
      <w:lvlJc w:val="left"/>
      <w:pPr>
        <w:ind w:left="720" w:hanging="360"/>
      </w:pPr>
      <w:rPr>
        <w:rFonts w:ascii="Symbol" w:hAnsi="Symbol" w:hint="default"/>
      </w:rPr>
    </w:lvl>
    <w:lvl w:ilvl="1" w:tplc="450A1592">
      <w:start w:val="1"/>
      <w:numFmt w:val="bullet"/>
      <w:lvlText w:val="o"/>
      <w:lvlJc w:val="left"/>
      <w:pPr>
        <w:ind w:left="1440" w:hanging="360"/>
      </w:pPr>
      <w:rPr>
        <w:rFonts w:ascii="Courier New" w:hAnsi="Courier New" w:hint="default"/>
      </w:rPr>
    </w:lvl>
    <w:lvl w:ilvl="2" w:tplc="F78425DE">
      <w:start w:val="1"/>
      <w:numFmt w:val="bullet"/>
      <w:lvlText w:val=""/>
      <w:lvlJc w:val="left"/>
      <w:pPr>
        <w:ind w:left="2160" w:hanging="360"/>
      </w:pPr>
      <w:rPr>
        <w:rFonts w:ascii="Wingdings" w:hAnsi="Wingdings" w:hint="default"/>
      </w:rPr>
    </w:lvl>
    <w:lvl w:ilvl="3" w:tplc="2684FC42">
      <w:start w:val="1"/>
      <w:numFmt w:val="bullet"/>
      <w:lvlText w:val=""/>
      <w:lvlJc w:val="left"/>
      <w:pPr>
        <w:ind w:left="2880" w:hanging="360"/>
      </w:pPr>
      <w:rPr>
        <w:rFonts w:ascii="Symbol" w:hAnsi="Symbol" w:hint="default"/>
      </w:rPr>
    </w:lvl>
    <w:lvl w:ilvl="4" w:tplc="F9D2939C">
      <w:start w:val="1"/>
      <w:numFmt w:val="bullet"/>
      <w:lvlText w:val="o"/>
      <w:lvlJc w:val="left"/>
      <w:pPr>
        <w:ind w:left="3600" w:hanging="360"/>
      </w:pPr>
      <w:rPr>
        <w:rFonts w:ascii="Courier New" w:hAnsi="Courier New" w:hint="default"/>
      </w:rPr>
    </w:lvl>
    <w:lvl w:ilvl="5" w:tplc="68C83100">
      <w:start w:val="1"/>
      <w:numFmt w:val="bullet"/>
      <w:lvlText w:val=""/>
      <w:lvlJc w:val="left"/>
      <w:pPr>
        <w:ind w:left="4320" w:hanging="360"/>
      </w:pPr>
      <w:rPr>
        <w:rFonts w:ascii="Wingdings" w:hAnsi="Wingdings" w:hint="default"/>
      </w:rPr>
    </w:lvl>
    <w:lvl w:ilvl="6" w:tplc="30BADF24">
      <w:start w:val="1"/>
      <w:numFmt w:val="bullet"/>
      <w:lvlText w:val=""/>
      <w:lvlJc w:val="left"/>
      <w:pPr>
        <w:ind w:left="5040" w:hanging="360"/>
      </w:pPr>
      <w:rPr>
        <w:rFonts w:ascii="Symbol" w:hAnsi="Symbol" w:hint="default"/>
      </w:rPr>
    </w:lvl>
    <w:lvl w:ilvl="7" w:tplc="274E625A">
      <w:start w:val="1"/>
      <w:numFmt w:val="bullet"/>
      <w:lvlText w:val="o"/>
      <w:lvlJc w:val="left"/>
      <w:pPr>
        <w:ind w:left="5760" w:hanging="360"/>
      </w:pPr>
      <w:rPr>
        <w:rFonts w:ascii="Courier New" w:hAnsi="Courier New" w:hint="default"/>
      </w:rPr>
    </w:lvl>
    <w:lvl w:ilvl="8" w:tplc="8FC632D4">
      <w:start w:val="1"/>
      <w:numFmt w:val="bullet"/>
      <w:lvlText w:val=""/>
      <w:lvlJc w:val="left"/>
      <w:pPr>
        <w:ind w:left="6480" w:hanging="360"/>
      </w:pPr>
      <w:rPr>
        <w:rFonts w:ascii="Wingdings" w:hAnsi="Wingdings" w:hint="default"/>
      </w:rPr>
    </w:lvl>
  </w:abstractNum>
  <w:abstractNum w:abstractNumId="43" w15:restartNumberingAfterBreak="0">
    <w:nsid w:val="1A556155"/>
    <w:multiLevelType w:val="hybridMultilevel"/>
    <w:tmpl w:val="82BCF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A7527B8"/>
    <w:multiLevelType w:val="hybridMultilevel"/>
    <w:tmpl w:val="CFEAFB22"/>
    <w:lvl w:ilvl="0" w:tplc="15F49F70">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1B738A70"/>
    <w:multiLevelType w:val="hybridMultilevel"/>
    <w:tmpl w:val="6212A3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3E0D520">
      <w:start w:val="1"/>
      <w:numFmt w:val="decimal"/>
      <w:lvlText w:val="%4."/>
      <w:lvlJc w:val="left"/>
      <w:pPr>
        <w:ind w:left="2880" w:hanging="360"/>
      </w:pPr>
    </w:lvl>
    <w:lvl w:ilvl="4" w:tplc="BE102320">
      <w:start w:val="1"/>
      <w:numFmt w:val="lowerLetter"/>
      <w:lvlText w:val="%5."/>
      <w:lvlJc w:val="left"/>
      <w:pPr>
        <w:ind w:left="3600" w:hanging="360"/>
      </w:pPr>
    </w:lvl>
    <w:lvl w:ilvl="5" w:tplc="F98ABC72">
      <w:start w:val="1"/>
      <w:numFmt w:val="lowerRoman"/>
      <w:lvlText w:val="%6."/>
      <w:lvlJc w:val="right"/>
      <w:pPr>
        <w:ind w:left="4320" w:hanging="180"/>
      </w:pPr>
    </w:lvl>
    <w:lvl w:ilvl="6" w:tplc="E60E54A4">
      <w:start w:val="1"/>
      <w:numFmt w:val="decimal"/>
      <w:lvlText w:val="%7."/>
      <w:lvlJc w:val="left"/>
      <w:pPr>
        <w:ind w:left="5040" w:hanging="360"/>
      </w:pPr>
    </w:lvl>
    <w:lvl w:ilvl="7" w:tplc="73A28A3E">
      <w:start w:val="1"/>
      <w:numFmt w:val="lowerLetter"/>
      <w:lvlText w:val="%8."/>
      <w:lvlJc w:val="left"/>
      <w:pPr>
        <w:ind w:left="5760" w:hanging="360"/>
      </w:pPr>
    </w:lvl>
    <w:lvl w:ilvl="8" w:tplc="D4369258">
      <w:start w:val="1"/>
      <w:numFmt w:val="lowerRoman"/>
      <w:lvlText w:val="%9."/>
      <w:lvlJc w:val="right"/>
      <w:pPr>
        <w:ind w:left="6480" w:hanging="180"/>
      </w:pPr>
    </w:lvl>
  </w:abstractNum>
  <w:abstractNum w:abstractNumId="46" w15:restartNumberingAfterBreak="0">
    <w:nsid w:val="1C935F6D"/>
    <w:multiLevelType w:val="hybridMultilevel"/>
    <w:tmpl w:val="4D6ED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CDF5653"/>
    <w:multiLevelType w:val="hybridMultilevel"/>
    <w:tmpl w:val="109A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E1246C2"/>
    <w:multiLevelType w:val="hybridMultilevel"/>
    <w:tmpl w:val="831A0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F134ADD"/>
    <w:multiLevelType w:val="singleLevel"/>
    <w:tmpl w:val="64CECA1C"/>
    <w:lvl w:ilvl="0">
      <w:start w:val="1"/>
      <w:numFmt w:val="decimal"/>
      <w:lvlText w:val="11.%1 "/>
      <w:legacy w:legacy="1" w:legacySpace="0" w:legacyIndent="360"/>
      <w:lvlJc w:val="left"/>
      <w:pPr>
        <w:ind w:left="1080" w:hanging="360"/>
      </w:pPr>
      <w:rPr>
        <w:rFonts w:ascii="Arial" w:hAnsi="Arial" w:hint="default"/>
        <w:b w:val="0"/>
        <w:i w:val="0"/>
        <w:sz w:val="22"/>
      </w:rPr>
    </w:lvl>
  </w:abstractNum>
  <w:abstractNum w:abstractNumId="50" w15:restartNumberingAfterBreak="0">
    <w:nsid w:val="22B649AD"/>
    <w:multiLevelType w:val="hybridMultilevel"/>
    <w:tmpl w:val="173CA4D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2ED0402"/>
    <w:multiLevelType w:val="hybridMultilevel"/>
    <w:tmpl w:val="BEA2F128"/>
    <w:lvl w:ilvl="0" w:tplc="15F49F70">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55E3BD5"/>
    <w:multiLevelType w:val="singleLevel"/>
    <w:tmpl w:val="3154CD1C"/>
    <w:lvl w:ilvl="0">
      <w:start w:val="1"/>
      <w:numFmt w:val="decimal"/>
      <w:lvlText w:val="12.%1 "/>
      <w:legacy w:legacy="1" w:legacySpace="0" w:legacyIndent="360"/>
      <w:lvlJc w:val="left"/>
      <w:pPr>
        <w:ind w:left="1080" w:hanging="360"/>
      </w:pPr>
      <w:rPr>
        <w:rFonts w:ascii="Arial" w:hAnsi="Arial" w:hint="default"/>
        <w:b w:val="0"/>
        <w:i w:val="0"/>
        <w:sz w:val="22"/>
      </w:rPr>
    </w:lvl>
  </w:abstractNum>
  <w:abstractNum w:abstractNumId="53" w15:restartNumberingAfterBreak="0">
    <w:nsid w:val="25777CED"/>
    <w:multiLevelType w:val="singleLevel"/>
    <w:tmpl w:val="A6E8B620"/>
    <w:lvl w:ilvl="0">
      <w:start w:val="1"/>
      <w:numFmt w:val="upperLetter"/>
      <w:lvlText w:val="%1. "/>
      <w:legacy w:legacy="1" w:legacySpace="0" w:legacyIndent="360"/>
      <w:lvlJc w:val="left"/>
      <w:pPr>
        <w:ind w:left="360" w:hanging="360"/>
      </w:pPr>
      <w:rPr>
        <w:rFonts w:ascii="Times New Roman" w:hAnsi="Times New Roman" w:hint="default"/>
        <w:b/>
        <w:i w:val="0"/>
        <w:sz w:val="28"/>
        <w:u w:val="none"/>
      </w:rPr>
    </w:lvl>
  </w:abstractNum>
  <w:abstractNum w:abstractNumId="54" w15:restartNumberingAfterBreak="0">
    <w:nsid w:val="25847E7E"/>
    <w:multiLevelType w:val="hybridMultilevel"/>
    <w:tmpl w:val="940C0A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5FF62EC"/>
    <w:multiLevelType w:val="hybridMultilevel"/>
    <w:tmpl w:val="73E22CBC"/>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6" w15:restartNumberingAfterBreak="0">
    <w:nsid w:val="265B1BB7"/>
    <w:multiLevelType w:val="hybridMultilevel"/>
    <w:tmpl w:val="BE1A9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7576896"/>
    <w:multiLevelType w:val="hybridMultilevel"/>
    <w:tmpl w:val="445E2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9612291"/>
    <w:multiLevelType w:val="hybridMultilevel"/>
    <w:tmpl w:val="873C961A"/>
    <w:lvl w:ilvl="0" w:tplc="355EA6BC">
      <w:start w:val="1"/>
      <w:numFmt w:val="decimal"/>
      <w:lvlText w:val="%1."/>
      <w:lvlJc w:val="left"/>
      <w:pPr>
        <w:ind w:left="720" w:hanging="360"/>
      </w:pPr>
      <w:rPr>
        <w:rFonts w:hint="default"/>
      </w:rPr>
    </w:lvl>
    <w:lvl w:ilvl="1" w:tplc="E7203E0A">
      <w:start w:val="1"/>
      <w:numFmt w:val="lowerLetter"/>
      <w:lvlText w:val="%2."/>
      <w:lvlJc w:val="left"/>
      <w:pPr>
        <w:ind w:left="1440" w:hanging="360"/>
      </w:pPr>
    </w:lvl>
    <w:lvl w:ilvl="2" w:tplc="96C0C8FE" w:tentative="1">
      <w:start w:val="1"/>
      <w:numFmt w:val="lowerRoman"/>
      <w:lvlText w:val="%3."/>
      <w:lvlJc w:val="right"/>
      <w:pPr>
        <w:ind w:left="2160" w:hanging="180"/>
      </w:pPr>
    </w:lvl>
    <w:lvl w:ilvl="3" w:tplc="6074B89A" w:tentative="1">
      <w:start w:val="1"/>
      <w:numFmt w:val="decimal"/>
      <w:lvlText w:val="%4."/>
      <w:lvlJc w:val="left"/>
      <w:pPr>
        <w:ind w:left="2880" w:hanging="360"/>
      </w:pPr>
    </w:lvl>
    <w:lvl w:ilvl="4" w:tplc="8FDA3598" w:tentative="1">
      <w:start w:val="1"/>
      <w:numFmt w:val="lowerLetter"/>
      <w:lvlText w:val="%5."/>
      <w:lvlJc w:val="left"/>
      <w:pPr>
        <w:ind w:left="3600" w:hanging="360"/>
      </w:pPr>
    </w:lvl>
    <w:lvl w:ilvl="5" w:tplc="69461038" w:tentative="1">
      <w:start w:val="1"/>
      <w:numFmt w:val="lowerRoman"/>
      <w:lvlText w:val="%6."/>
      <w:lvlJc w:val="right"/>
      <w:pPr>
        <w:ind w:left="4320" w:hanging="180"/>
      </w:pPr>
    </w:lvl>
    <w:lvl w:ilvl="6" w:tplc="978A11FE" w:tentative="1">
      <w:start w:val="1"/>
      <w:numFmt w:val="decimal"/>
      <w:lvlText w:val="%7."/>
      <w:lvlJc w:val="left"/>
      <w:pPr>
        <w:ind w:left="5040" w:hanging="360"/>
      </w:pPr>
    </w:lvl>
    <w:lvl w:ilvl="7" w:tplc="B1382AD2" w:tentative="1">
      <w:start w:val="1"/>
      <w:numFmt w:val="lowerLetter"/>
      <w:lvlText w:val="%8."/>
      <w:lvlJc w:val="left"/>
      <w:pPr>
        <w:ind w:left="5760" w:hanging="360"/>
      </w:pPr>
    </w:lvl>
    <w:lvl w:ilvl="8" w:tplc="0CA46852" w:tentative="1">
      <w:start w:val="1"/>
      <w:numFmt w:val="lowerRoman"/>
      <w:lvlText w:val="%9."/>
      <w:lvlJc w:val="right"/>
      <w:pPr>
        <w:ind w:left="6480" w:hanging="180"/>
      </w:pPr>
    </w:lvl>
  </w:abstractNum>
  <w:abstractNum w:abstractNumId="59" w15:restartNumberingAfterBreak="0">
    <w:nsid w:val="2A51D209"/>
    <w:multiLevelType w:val="hybridMultilevel"/>
    <w:tmpl w:val="8E2C9AD4"/>
    <w:lvl w:ilvl="0" w:tplc="55504B60">
      <w:start w:val="1"/>
      <w:numFmt w:val="decimal"/>
      <w:lvlText w:val="(%1)"/>
      <w:lvlJc w:val="left"/>
      <w:pPr>
        <w:ind w:left="720" w:hanging="360"/>
      </w:pPr>
    </w:lvl>
    <w:lvl w:ilvl="1" w:tplc="1CBCC4A6">
      <w:start w:val="1"/>
      <w:numFmt w:val="lowerLetter"/>
      <w:lvlText w:val="(%2)"/>
      <w:lvlJc w:val="left"/>
      <w:pPr>
        <w:ind w:left="1440" w:hanging="360"/>
      </w:pPr>
    </w:lvl>
    <w:lvl w:ilvl="2" w:tplc="86724274">
      <w:start w:val="1"/>
      <w:numFmt w:val="lowerRoman"/>
      <w:lvlText w:val="%3."/>
      <w:lvlJc w:val="right"/>
      <w:pPr>
        <w:ind w:left="2160" w:hanging="180"/>
      </w:pPr>
    </w:lvl>
    <w:lvl w:ilvl="3" w:tplc="AB068154">
      <w:start w:val="1"/>
      <w:numFmt w:val="decimal"/>
      <w:lvlText w:val="%4."/>
      <w:lvlJc w:val="left"/>
      <w:pPr>
        <w:ind w:left="2880" w:hanging="360"/>
      </w:pPr>
    </w:lvl>
    <w:lvl w:ilvl="4" w:tplc="D430AF22">
      <w:start w:val="1"/>
      <w:numFmt w:val="lowerLetter"/>
      <w:lvlText w:val="%5."/>
      <w:lvlJc w:val="left"/>
      <w:pPr>
        <w:ind w:left="3600" w:hanging="360"/>
      </w:pPr>
    </w:lvl>
    <w:lvl w:ilvl="5" w:tplc="42CA913C">
      <w:start w:val="1"/>
      <w:numFmt w:val="lowerRoman"/>
      <w:lvlText w:val="%6."/>
      <w:lvlJc w:val="right"/>
      <w:pPr>
        <w:ind w:left="4320" w:hanging="180"/>
      </w:pPr>
    </w:lvl>
    <w:lvl w:ilvl="6" w:tplc="15ACD28A">
      <w:start w:val="1"/>
      <w:numFmt w:val="decimal"/>
      <w:lvlText w:val="%7."/>
      <w:lvlJc w:val="left"/>
      <w:pPr>
        <w:ind w:left="5040" w:hanging="360"/>
      </w:pPr>
    </w:lvl>
    <w:lvl w:ilvl="7" w:tplc="76FAD246">
      <w:start w:val="1"/>
      <w:numFmt w:val="lowerLetter"/>
      <w:lvlText w:val="%8."/>
      <w:lvlJc w:val="left"/>
      <w:pPr>
        <w:ind w:left="5760" w:hanging="360"/>
      </w:pPr>
    </w:lvl>
    <w:lvl w:ilvl="8" w:tplc="7B5E3614">
      <w:start w:val="1"/>
      <w:numFmt w:val="lowerRoman"/>
      <w:lvlText w:val="%9."/>
      <w:lvlJc w:val="right"/>
      <w:pPr>
        <w:ind w:left="6480" w:hanging="180"/>
      </w:pPr>
    </w:lvl>
  </w:abstractNum>
  <w:abstractNum w:abstractNumId="60" w15:restartNumberingAfterBreak="0">
    <w:nsid w:val="2A943AF1"/>
    <w:multiLevelType w:val="hybridMultilevel"/>
    <w:tmpl w:val="BF385FAA"/>
    <w:lvl w:ilvl="0" w:tplc="9EF21B8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B8961E0"/>
    <w:multiLevelType w:val="hybridMultilevel"/>
    <w:tmpl w:val="3E44042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2" w15:restartNumberingAfterBreak="0">
    <w:nsid w:val="2C4B7442"/>
    <w:multiLevelType w:val="singleLevel"/>
    <w:tmpl w:val="A114067C"/>
    <w:lvl w:ilvl="0">
      <w:start w:val="1"/>
      <w:numFmt w:val="decimal"/>
      <w:lvlText w:val="10.%1 "/>
      <w:legacy w:legacy="1" w:legacySpace="0" w:legacyIndent="360"/>
      <w:lvlJc w:val="left"/>
      <w:pPr>
        <w:ind w:left="1080" w:hanging="360"/>
      </w:pPr>
      <w:rPr>
        <w:rFonts w:ascii="Arial" w:hAnsi="Arial" w:hint="default"/>
        <w:b w:val="0"/>
        <w:i w:val="0"/>
        <w:sz w:val="22"/>
      </w:rPr>
    </w:lvl>
  </w:abstractNum>
  <w:abstractNum w:abstractNumId="63" w15:restartNumberingAfterBreak="0">
    <w:nsid w:val="2F3F470A"/>
    <w:multiLevelType w:val="hybridMultilevel"/>
    <w:tmpl w:val="9682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09F7C3E"/>
    <w:multiLevelType w:val="singleLevel"/>
    <w:tmpl w:val="55146EAE"/>
    <w:lvl w:ilvl="0">
      <w:start w:val="1"/>
      <w:numFmt w:val="decimal"/>
      <w:lvlText w:val="7.%1 "/>
      <w:legacy w:legacy="1" w:legacySpace="0" w:legacyIndent="360"/>
      <w:lvlJc w:val="left"/>
      <w:pPr>
        <w:ind w:left="1080" w:hanging="360"/>
      </w:pPr>
      <w:rPr>
        <w:rFonts w:ascii="Arial" w:hAnsi="Arial" w:hint="default"/>
        <w:b w:val="0"/>
        <w:i w:val="0"/>
        <w:sz w:val="22"/>
      </w:rPr>
    </w:lvl>
  </w:abstractNum>
  <w:abstractNum w:abstractNumId="65" w15:restartNumberingAfterBreak="0">
    <w:nsid w:val="32DE2F04"/>
    <w:multiLevelType w:val="singleLevel"/>
    <w:tmpl w:val="E9C8349E"/>
    <w:lvl w:ilvl="0">
      <w:start w:val="1"/>
      <w:numFmt w:val="decimal"/>
      <w:lvlText w:val="13.%1 "/>
      <w:legacy w:legacy="1" w:legacySpace="0" w:legacyIndent="360"/>
      <w:lvlJc w:val="left"/>
      <w:pPr>
        <w:ind w:left="1080" w:hanging="360"/>
      </w:pPr>
      <w:rPr>
        <w:rFonts w:ascii="Arial" w:hAnsi="Arial" w:hint="default"/>
        <w:b w:val="0"/>
        <w:i w:val="0"/>
        <w:sz w:val="22"/>
      </w:rPr>
    </w:lvl>
  </w:abstractNum>
  <w:abstractNum w:abstractNumId="66" w15:restartNumberingAfterBreak="0">
    <w:nsid w:val="3369A813"/>
    <w:multiLevelType w:val="hybridMultilevel"/>
    <w:tmpl w:val="68340B3C"/>
    <w:lvl w:ilvl="0" w:tplc="6734A0AC">
      <w:start w:val="2"/>
      <w:numFmt w:val="lowerLetter"/>
      <w:lvlText w:val="%1."/>
      <w:lvlJc w:val="left"/>
      <w:pPr>
        <w:ind w:left="720" w:hanging="360"/>
      </w:pPr>
    </w:lvl>
    <w:lvl w:ilvl="1" w:tplc="90BC1B02">
      <w:start w:val="1"/>
      <w:numFmt w:val="lowerLetter"/>
      <w:lvlText w:val="%2."/>
      <w:lvlJc w:val="left"/>
      <w:pPr>
        <w:ind w:left="1440" w:hanging="360"/>
      </w:pPr>
    </w:lvl>
    <w:lvl w:ilvl="2" w:tplc="65F257BC">
      <w:start w:val="1"/>
      <w:numFmt w:val="lowerRoman"/>
      <w:lvlText w:val="%3."/>
      <w:lvlJc w:val="right"/>
      <w:pPr>
        <w:ind w:left="2160" w:hanging="180"/>
      </w:pPr>
    </w:lvl>
    <w:lvl w:ilvl="3" w:tplc="60A8925C">
      <w:start w:val="1"/>
      <w:numFmt w:val="decimal"/>
      <w:lvlText w:val="%4."/>
      <w:lvlJc w:val="left"/>
      <w:pPr>
        <w:ind w:left="2880" w:hanging="360"/>
      </w:pPr>
    </w:lvl>
    <w:lvl w:ilvl="4" w:tplc="5142BB4A">
      <w:start w:val="1"/>
      <w:numFmt w:val="lowerLetter"/>
      <w:lvlText w:val="%5."/>
      <w:lvlJc w:val="left"/>
      <w:pPr>
        <w:ind w:left="3600" w:hanging="360"/>
      </w:pPr>
    </w:lvl>
    <w:lvl w:ilvl="5" w:tplc="86BA053E">
      <w:start w:val="1"/>
      <w:numFmt w:val="lowerRoman"/>
      <w:lvlText w:val="%6."/>
      <w:lvlJc w:val="right"/>
      <w:pPr>
        <w:ind w:left="4320" w:hanging="180"/>
      </w:pPr>
    </w:lvl>
    <w:lvl w:ilvl="6" w:tplc="97DC693C">
      <w:start w:val="1"/>
      <w:numFmt w:val="decimal"/>
      <w:lvlText w:val="%7."/>
      <w:lvlJc w:val="left"/>
      <w:pPr>
        <w:ind w:left="5040" w:hanging="360"/>
      </w:pPr>
    </w:lvl>
    <w:lvl w:ilvl="7" w:tplc="9C12D2B8">
      <w:start w:val="1"/>
      <w:numFmt w:val="lowerLetter"/>
      <w:lvlText w:val="%8."/>
      <w:lvlJc w:val="left"/>
      <w:pPr>
        <w:ind w:left="5760" w:hanging="360"/>
      </w:pPr>
    </w:lvl>
    <w:lvl w:ilvl="8" w:tplc="8E58585E">
      <w:start w:val="1"/>
      <w:numFmt w:val="lowerRoman"/>
      <w:lvlText w:val="%9."/>
      <w:lvlJc w:val="right"/>
      <w:pPr>
        <w:ind w:left="6480" w:hanging="180"/>
      </w:pPr>
    </w:lvl>
  </w:abstractNum>
  <w:abstractNum w:abstractNumId="67" w15:restartNumberingAfterBreak="0">
    <w:nsid w:val="33A741EF"/>
    <w:multiLevelType w:val="hybridMultilevel"/>
    <w:tmpl w:val="0C4E6A56"/>
    <w:lvl w:ilvl="0" w:tplc="C574A678">
      <w:start w:val="1"/>
      <w:numFmt w:val="decimal"/>
      <w:lvlText w:val="%1."/>
      <w:lvlJc w:val="left"/>
      <w:pPr>
        <w:ind w:left="720" w:hanging="360"/>
      </w:pPr>
    </w:lvl>
    <w:lvl w:ilvl="1" w:tplc="ED78C0CA">
      <w:start w:val="1"/>
      <w:numFmt w:val="lowerLetter"/>
      <w:lvlText w:val="%2."/>
      <w:lvlJc w:val="left"/>
      <w:pPr>
        <w:ind w:left="1440" w:hanging="360"/>
      </w:pPr>
    </w:lvl>
    <w:lvl w:ilvl="2" w:tplc="AE4050F2">
      <w:start w:val="1"/>
      <w:numFmt w:val="lowerRoman"/>
      <w:lvlText w:val="%3."/>
      <w:lvlJc w:val="right"/>
      <w:pPr>
        <w:ind w:left="2160" w:hanging="180"/>
      </w:pPr>
    </w:lvl>
    <w:lvl w:ilvl="3" w:tplc="D66EB7AA">
      <w:start w:val="1"/>
      <w:numFmt w:val="decimal"/>
      <w:lvlText w:val="%4."/>
      <w:lvlJc w:val="left"/>
      <w:pPr>
        <w:ind w:left="2880" w:hanging="360"/>
      </w:pPr>
    </w:lvl>
    <w:lvl w:ilvl="4" w:tplc="679C44D4">
      <w:start w:val="1"/>
      <w:numFmt w:val="lowerLetter"/>
      <w:lvlText w:val="%5."/>
      <w:lvlJc w:val="left"/>
      <w:pPr>
        <w:ind w:left="3600" w:hanging="360"/>
      </w:pPr>
    </w:lvl>
    <w:lvl w:ilvl="5" w:tplc="1026D1C6">
      <w:start w:val="1"/>
      <w:numFmt w:val="lowerRoman"/>
      <w:lvlText w:val="%6."/>
      <w:lvlJc w:val="right"/>
      <w:pPr>
        <w:ind w:left="4320" w:hanging="180"/>
      </w:pPr>
    </w:lvl>
    <w:lvl w:ilvl="6" w:tplc="3BE6313E">
      <w:start w:val="1"/>
      <w:numFmt w:val="decimal"/>
      <w:lvlText w:val="%7."/>
      <w:lvlJc w:val="left"/>
      <w:pPr>
        <w:ind w:left="5040" w:hanging="360"/>
      </w:pPr>
    </w:lvl>
    <w:lvl w:ilvl="7" w:tplc="6CB24848">
      <w:start w:val="1"/>
      <w:numFmt w:val="lowerLetter"/>
      <w:lvlText w:val="%8."/>
      <w:lvlJc w:val="left"/>
      <w:pPr>
        <w:ind w:left="5760" w:hanging="360"/>
      </w:pPr>
    </w:lvl>
    <w:lvl w:ilvl="8" w:tplc="802220B0">
      <w:start w:val="1"/>
      <w:numFmt w:val="lowerRoman"/>
      <w:lvlText w:val="%9."/>
      <w:lvlJc w:val="right"/>
      <w:pPr>
        <w:ind w:left="6480" w:hanging="180"/>
      </w:pPr>
    </w:lvl>
  </w:abstractNum>
  <w:abstractNum w:abstractNumId="68" w15:restartNumberingAfterBreak="0">
    <w:nsid w:val="342253B0"/>
    <w:multiLevelType w:val="hybridMultilevel"/>
    <w:tmpl w:val="DBC0E950"/>
    <w:lvl w:ilvl="0" w:tplc="50B483EE">
      <w:start w:val="1"/>
      <w:numFmt w:val="bullet"/>
      <w:lvlText w:val="·"/>
      <w:lvlJc w:val="left"/>
      <w:pPr>
        <w:ind w:left="720" w:hanging="360"/>
      </w:pPr>
      <w:rPr>
        <w:rFonts w:ascii="Symbol" w:hAnsi="Symbol" w:hint="default"/>
      </w:rPr>
    </w:lvl>
    <w:lvl w:ilvl="1" w:tplc="D2FED096">
      <w:start w:val="1"/>
      <w:numFmt w:val="bullet"/>
      <w:lvlText w:val="o"/>
      <w:lvlJc w:val="left"/>
      <w:pPr>
        <w:ind w:left="1440" w:hanging="360"/>
      </w:pPr>
      <w:rPr>
        <w:rFonts w:ascii="Courier New" w:hAnsi="Courier New" w:hint="default"/>
      </w:rPr>
    </w:lvl>
    <w:lvl w:ilvl="2" w:tplc="B16028BC">
      <w:start w:val="1"/>
      <w:numFmt w:val="bullet"/>
      <w:lvlText w:val=""/>
      <w:lvlJc w:val="left"/>
      <w:pPr>
        <w:ind w:left="2160" w:hanging="360"/>
      </w:pPr>
      <w:rPr>
        <w:rFonts w:ascii="Wingdings" w:hAnsi="Wingdings" w:hint="default"/>
      </w:rPr>
    </w:lvl>
    <w:lvl w:ilvl="3" w:tplc="3878C16E">
      <w:start w:val="1"/>
      <w:numFmt w:val="bullet"/>
      <w:lvlText w:val=""/>
      <w:lvlJc w:val="left"/>
      <w:pPr>
        <w:ind w:left="2880" w:hanging="360"/>
      </w:pPr>
      <w:rPr>
        <w:rFonts w:ascii="Symbol" w:hAnsi="Symbol" w:hint="default"/>
      </w:rPr>
    </w:lvl>
    <w:lvl w:ilvl="4" w:tplc="4ACA9D12">
      <w:start w:val="1"/>
      <w:numFmt w:val="bullet"/>
      <w:lvlText w:val="o"/>
      <w:lvlJc w:val="left"/>
      <w:pPr>
        <w:ind w:left="3600" w:hanging="360"/>
      </w:pPr>
      <w:rPr>
        <w:rFonts w:ascii="Courier New" w:hAnsi="Courier New" w:hint="default"/>
      </w:rPr>
    </w:lvl>
    <w:lvl w:ilvl="5" w:tplc="62608F1A">
      <w:start w:val="1"/>
      <w:numFmt w:val="bullet"/>
      <w:lvlText w:val=""/>
      <w:lvlJc w:val="left"/>
      <w:pPr>
        <w:ind w:left="4320" w:hanging="360"/>
      </w:pPr>
      <w:rPr>
        <w:rFonts w:ascii="Wingdings" w:hAnsi="Wingdings" w:hint="default"/>
      </w:rPr>
    </w:lvl>
    <w:lvl w:ilvl="6" w:tplc="5F547E52">
      <w:start w:val="1"/>
      <w:numFmt w:val="bullet"/>
      <w:lvlText w:val=""/>
      <w:lvlJc w:val="left"/>
      <w:pPr>
        <w:ind w:left="5040" w:hanging="360"/>
      </w:pPr>
      <w:rPr>
        <w:rFonts w:ascii="Symbol" w:hAnsi="Symbol" w:hint="default"/>
      </w:rPr>
    </w:lvl>
    <w:lvl w:ilvl="7" w:tplc="9DC6422A">
      <w:start w:val="1"/>
      <w:numFmt w:val="bullet"/>
      <w:lvlText w:val="o"/>
      <w:lvlJc w:val="left"/>
      <w:pPr>
        <w:ind w:left="5760" w:hanging="360"/>
      </w:pPr>
      <w:rPr>
        <w:rFonts w:ascii="Courier New" w:hAnsi="Courier New" w:hint="default"/>
      </w:rPr>
    </w:lvl>
    <w:lvl w:ilvl="8" w:tplc="CC66E8F2">
      <w:start w:val="1"/>
      <w:numFmt w:val="bullet"/>
      <w:lvlText w:val=""/>
      <w:lvlJc w:val="left"/>
      <w:pPr>
        <w:ind w:left="6480" w:hanging="360"/>
      </w:pPr>
      <w:rPr>
        <w:rFonts w:ascii="Wingdings" w:hAnsi="Wingdings" w:hint="default"/>
      </w:rPr>
    </w:lvl>
  </w:abstractNum>
  <w:abstractNum w:abstractNumId="69" w15:restartNumberingAfterBreak="0">
    <w:nsid w:val="35382925"/>
    <w:multiLevelType w:val="hybridMultilevel"/>
    <w:tmpl w:val="4A921B9C"/>
    <w:lvl w:ilvl="0" w:tplc="72F2386A">
      <w:start w:val="1"/>
      <w:numFmt w:val="bullet"/>
      <w:lvlText w:val=""/>
      <w:lvlJc w:val="left"/>
      <w:pPr>
        <w:ind w:left="720" w:hanging="360"/>
      </w:pPr>
      <w:rPr>
        <w:rFonts w:ascii="Symbol" w:hAnsi="Symbol" w:hint="default"/>
      </w:rPr>
    </w:lvl>
    <w:lvl w:ilvl="1" w:tplc="A53EC808">
      <w:start w:val="1"/>
      <w:numFmt w:val="bullet"/>
      <w:lvlText w:val="o"/>
      <w:lvlJc w:val="left"/>
      <w:pPr>
        <w:ind w:left="1440" w:hanging="360"/>
      </w:pPr>
      <w:rPr>
        <w:rFonts w:ascii="Courier New" w:hAnsi="Courier New" w:hint="default"/>
      </w:rPr>
    </w:lvl>
    <w:lvl w:ilvl="2" w:tplc="7B88999C">
      <w:start w:val="1"/>
      <w:numFmt w:val="bullet"/>
      <w:lvlText w:val=""/>
      <w:lvlJc w:val="left"/>
      <w:pPr>
        <w:ind w:left="2160" w:hanging="360"/>
      </w:pPr>
      <w:rPr>
        <w:rFonts w:ascii="Wingdings" w:hAnsi="Wingdings" w:hint="default"/>
      </w:rPr>
    </w:lvl>
    <w:lvl w:ilvl="3" w:tplc="8F4A935E">
      <w:start w:val="1"/>
      <w:numFmt w:val="bullet"/>
      <w:lvlText w:val=""/>
      <w:lvlJc w:val="left"/>
      <w:pPr>
        <w:ind w:left="2880" w:hanging="360"/>
      </w:pPr>
      <w:rPr>
        <w:rFonts w:ascii="Symbol" w:hAnsi="Symbol" w:hint="default"/>
      </w:rPr>
    </w:lvl>
    <w:lvl w:ilvl="4" w:tplc="13D0838C">
      <w:start w:val="1"/>
      <w:numFmt w:val="bullet"/>
      <w:lvlText w:val="o"/>
      <w:lvlJc w:val="left"/>
      <w:pPr>
        <w:ind w:left="3600" w:hanging="360"/>
      </w:pPr>
      <w:rPr>
        <w:rFonts w:ascii="Courier New" w:hAnsi="Courier New" w:hint="default"/>
      </w:rPr>
    </w:lvl>
    <w:lvl w:ilvl="5" w:tplc="139CB430">
      <w:start w:val="1"/>
      <w:numFmt w:val="bullet"/>
      <w:lvlText w:val=""/>
      <w:lvlJc w:val="left"/>
      <w:pPr>
        <w:ind w:left="4320" w:hanging="360"/>
      </w:pPr>
      <w:rPr>
        <w:rFonts w:ascii="Wingdings" w:hAnsi="Wingdings" w:hint="default"/>
      </w:rPr>
    </w:lvl>
    <w:lvl w:ilvl="6" w:tplc="31448B6A">
      <w:start w:val="1"/>
      <w:numFmt w:val="bullet"/>
      <w:lvlText w:val=""/>
      <w:lvlJc w:val="left"/>
      <w:pPr>
        <w:ind w:left="5040" w:hanging="360"/>
      </w:pPr>
      <w:rPr>
        <w:rFonts w:ascii="Symbol" w:hAnsi="Symbol" w:hint="default"/>
      </w:rPr>
    </w:lvl>
    <w:lvl w:ilvl="7" w:tplc="E10414BA">
      <w:start w:val="1"/>
      <w:numFmt w:val="bullet"/>
      <w:lvlText w:val="o"/>
      <w:lvlJc w:val="left"/>
      <w:pPr>
        <w:ind w:left="5760" w:hanging="360"/>
      </w:pPr>
      <w:rPr>
        <w:rFonts w:ascii="Courier New" w:hAnsi="Courier New" w:hint="default"/>
      </w:rPr>
    </w:lvl>
    <w:lvl w:ilvl="8" w:tplc="745679EA">
      <w:start w:val="1"/>
      <w:numFmt w:val="bullet"/>
      <w:lvlText w:val=""/>
      <w:lvlJc w:val="left"/>
      <w:pPr>
        <w:ind w:left="6480" w:hanging="360"/>
      </w:pPr>
      <w:rPr>
        <w:rFonts w:ascii="Wingdings" w:hAnsi="Wingdings" w:hint="default"/>
      </w:rPr>
    </w:lvl>
  </w:abstractNum>
  <w:abstractNum w:abstractNumId="70" w15:restartNumberingAfterBreak="0">
    <w:nsid w:val="35FDB0E6"/>
    <w:multiLevelType w:val="hybridMultilevel"/>
    <w:tmpl w:val="60C27BC4"/>
    <w:lvl w:ilvl="0" w:tplc="76841C20">
      <w:start w:val="1"/>
      <w:numFmt w:val="bullet"/>
      <w:lvlText w:val="·"/>
      <w:lvlJc w:val="left"/>
      <w:pPr>
        <w:ind w:left="720" w:hanging="360"/>
      </w:pPr>
      <w:rPr>
        <w:rFonts w:ascii="Symbol" w:hAnsi="Symbol" w:hint="default"/>
      </w:rPr>
    </w:lvl>
    <w:lvl w:ilvl="1" w:tplc="59CEC892">
      <w:start w:val="1"/>
      <w:numFmt w:val="bullet"/>
      <w:lvlText w:val="o"/>
      <w:lvlJc w:val="left"/>
      <w:pPr>
        <w:ind w:left="1440" w:hanging="360"/>
      </w:pPr>
      <w:rPr>
        <w:rFonts w:ascii="Courier New" w:hAnsi="Courier New" w:hint="default"/>
      </w:rPr>
    </w:lvl>
    <w:lvl w:ilvl="2" w:tplc="358C82AE">
      <w:start w:val="1"/>
      <w:numFmt w:val="bullet"/>
      <w:lvlText w:val=""/>
      <w:lvlJc w:val="left"/>
      <w:pPr>
        <w:ind w:left="2160" w:hanging="360"/>
      </w:pPr>
      <w:rPr>
        <w:rFonts w:ascii="Wingdings" w:hAnsi="Wingdings" w:hint="default"/>
      </w:rPr>
    </w:lvl>
    <w:lvl w:ilvl="3" w:tplc="CA664B4E">
      <w:start w:val="1"/>
      <w:numFmt w:val="bullet"/>
      <w:lvlText w:val=""/>
      <w:lvlJc w:val="left"/>
      <w:pPr>
        <w:ind w:left="2880" w:hanging="360"/>
      </w:pPr>
      <w:rPr>
        <w:rFonts w:ascii="Symbol" w:hAnsi="Symbol" w:hint="default"/>
      </w:rPr>
    </w:lvl>
    <w:lvl w:ilvl="4" w:tplc="739451BC">
      <w:start w:val="1"/>
      <w:numFmt w:val="bullet"/>
      <w:lvlText w:val="o"/>
      <w:lvlJc w:val="left"/>
      <w:pPr>
        <w:ind w:left="3600" w:hanging="360"/>
      </w:pPr>
      <w:rPr>
        <w:rFonts w:ascii="Courier New" w:hAnsi="Courier New" w:hint="default"/>
      </w:rPr>
    </w:lvl>
    <w:lvl w:ilvl="5" w:tplc="05BE8502">
      <w:start w:val="1"/>
      <w:numFmt w:val="bullet"/>
      <w:lvlText w:val=""/>
      <w:lvlJc w:val="left"/>
      <w:pPr>
        <w:ind w:left="4320" w:hanging="360"/>
      </w:pPr>
      <w:rPr>
        <w:rFonts w:ascii="Wingdings" w:hAnsi="Wingdings" w:hint="default"/>
      </w:rPr>
    </w:lvl>
    <w:lvl w:ilvl="6" w:tplc="02360D46">
      <w:start w:val="1"/>
      <w:numFmt w:val="bullet"/>
      <w:lvlText w:val=""/>
      <w:lvlJc w:val="left"/>
      <w:pPr>
        <w:ind w:left="5040" w:hanging="360"/>
      </w:pPr>
      <w:rPr>
        <w:rFonts w:ascii="Symbol" w:hAnsi="Symbol" w:hint="default"/>
      </w:rPr>
    </w:lvl>
    <w:lvl w:ilvl="7" w:tplc="7D4C36BA">
      <w:start w:val="1"/>
      <w:numFmt w:val="bullet"/>
      <w:lvlText w:val="o"/>
      <w:lvlJc w:val="left"/>
      <w:pPr>
        <w:ind w:left="5760" w:hanging="360"/>
      </w:pPr>
      <w:rPr>
        <w:rFonts w:ascii="Courier New" w:hAnsi="Courier New" w:hint="default"/>
      </w:rPr>
    </w:lvl>
    <w:lvl w:ilvl="8" w:tplc="C6FAE85E">
      <w:start w:val="1"/>
      <w:numFmt w:val="bullet"/>
      <w:lvlText w:val=""/>
      <w:lvlJc w:val="left"/>
      <w:pPr>
        <w:ind w:left="6480" w:hanging="360"/>
      </w:pPr>
      <w:rPr>
        <w:rFonts w:ascii="Wingdings" w:hAnsi="Wingdings" w:hint="default"/>
      </w:rPr>
    </w:lvl>
  </w:abstractNum>
  <w:abstractNum w:abstractNumId="71" w15:restartNumberingAfterBreak="0">
    <w:nsid w:val="366C4496"/>
    <w:multiLevelType w:val="hybridMultilevel"/>
    <w:tmpl w:val="6CFEE2B0"/>
    <w:lvl w:ilvl="0" w:tplc="0409000F">
      <w:start w:val="1"/>
      <w:numFmt w:val="decimal"/>
      <w:lvlText w:val="%1."/>
      <w:lvlJc w:val="left"/>
      <w:pPr>
        <w:ind w:left="720" w:hanging="360"/>
      </w:pPr>
    </w:lvl>
    <w:lvl w:ilvl="1" w:tplc="C876F148">
      <w:start w:val="1"/>
      <w:numFmt w:val="lowerLetter"/>
      <w:lvlText w:val="%2."/>
      <w:lvlJc w:val="left"/>
      <w:pPr>
        <w:ind w:left="1440" w:hanging="360"/>
      </w:pPr>
    </w:lvl>
    <w:lvl w:ilvl="2" w:tplc="2020DD7E">
      <w:start w:val="1"/>
      <w:numFmt w:val="lowerRoman"/>
      <w:lvlText w:val="%3."/>
      <w:lvlJc w:val="right"/>
      <w:pPr>
        <w:ind w:left="2160" w:hanging="180"/>
      </w:pPr>
    </w:lvl>
    <w:lvl w:ilvl="3" w:tplc="B9AA1E7E">
      <w:start w:val="1"/>
      <w:numFmt w:val="decimal"/>
      <w:lvlText w:val="%4."/>
      <w:lvlJc w:val="left"/>
      <w:pPr>
        <w:ind w:left="2880" w:hanging="360"/>
      </w:pPr>
    </w:lvl>
    <w:lvl w:ilvl="4" w:tplc="4AFC122C">
      <w:start w:val="1"/>
      <w:numFmt w:val="lowerLetter"/>
      <w:lvlText w:val="%5."/>
      <w:lvlJc w:val="left"/>
      <w:pPr>
        <w:ind w:left="3600" w:hanging="360"/>
      </w:pPr>
    </w:lvl>
    <w:lvl w:ilvl="5" w:tplc="A000CAFE">
      <w:start w:val="1"/>
      <w:numFmt w:val="lowerRoman"/>
      <w:lvlText w:val="%6."/>
      <w:lvlJc w:val="right"/>
      <w:pPr>
        <w:ind w:left="4320" w:hanging="180"/>
      </w:pPr>
    </w:lvl>
    <w:lvl w:ilvl="6" w:tplc="FA900982">
      <w:start w:val="1"/>
      <w:numFmt w:val="decimal"/>
      <w:lvlText w:val="%7."/>
      <w:lvlJc w:val="left"/>
      <w:pPr>
        <w:ind w:left="5040" w:hanging="360"/>
      </w:pPr>
    </w:lvl>
    <w:lvl w:ilvl="7" w:tplc="0E567DEE">
      <w:start w:val="1"/>
      <w:numFmt w:val="lowerLetter"/>
      <w:lvlText w:val="%8."/>
      <w:lvlJc w:val="left"/>
      <w:pPr>
        <w:ind w:left="5760" w:hanging="360"/>
      </w:pPr>
    </w:lvl>
    <w:lvl w:ilvl="8" w:tplc="9ED25076">
      <w:start w:val="1"/>
      <w:numFmt w:val="lowerRoman"/>
      <w:lvlText w:val="%9."/>
      <w:lvlJc w:val="right"/>
      <w:pPr>
        <w:ind w:left="6480" w:hanging="180"/>
      </w:pPr>
    </w:lvl>
  </w:abstractNum>
  <w:abstractNum w:abstractNumId="72" w15:restartNumberingAfterBreak="0">
    <w:nsid w:val="383B6A40"/>
    <w:multiLevelType w:val="hybridMultilevel"/>
    <w:tmpl w:val="D53C12F0"/>
    <w:lvl w:ilvl="0" w:tplc="15F49F7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3" w15:restartNumberingAfterBreak="0">
    <w:nsid w:val="39EE1E36"/>
    <w:multiLevelType w:val="hybridMultilevel"/>
    <w:tmpl w:val="4FACE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BA14917"/>
    <w:multiLevelType w:val="hybridMultilevel"/>
    <w:tmpl w:val="4CB41474"/>
    <w:lvl w:ilvl="0" w:tplc="433008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3BB419DE"/>
    <w:multiLevelType w:val="hybridMultilevel"/>
    <w:tmpl w:val="A29A8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EC8426B"/>
    <w:multiLevelType w:val="singleLevel"/>
    <w:tmpl w:val="9604C17A"/>
    <w:lvl w:ilvl="0">
      <w:start w:val="1"/>
      <w:numFmt w:val="decimal"/>
      <w:lvlText w:val="8.%1 "/>
      <w:legacy w:legacy="1" w:legacySpace="0" w:legacyIndent="360"/>
      <w:lvlJc w:val="left"/>
      <w:pPr>
        <w:ind w:left="1080" w:hanging="360"/>
      </w:pPr>
      <w:rPr>
        <w:rFonts w:ascii="Arial" w:hAnsi="Arial" w:hint="default"/>
        <w:b w:val="0"/>
        <w:i w:val="0"/>
        <w:sz w:val="22"/>
      </w:rPr>
    </w:lvl>
  </w:abstractNum>
  <w:abstractNum w:abstractNumId="77" w15:restartNumberingAfterBreak="0">
    <w:nsid w:val="403A297B"/>
    <w:multiLevelType w:val="hybridMultilevel"/>
    <w:tmpl w:val="F6B05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0B5348A"/>
    <w:multiLevelType w:val="hybridMultilevel"/>
    <w:tmpl w:val="2F24D642"/>
    <w:lvl w:ilvl="0" w:tplc="04090019">
      <w:start w:val="1"/>
      <w:numFmt w:val="lowerLetter"/>
      <w:lvlText w:val="%1."/>
      <w:lvlJc w:val="left"/>
      <w:pPr>
        <w:ind w:left="1728" w:hanging="360"/>
      </w:pPr>
      <w:rPr>
        <w:rFonts w:hint="default"/>
      </w:rPr>
    </w:lvl>
    <w:lvl w:ilvl="1" w:tplc="04090019">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79" w15:restartNumberingAfterBreak="0">
    <w:nsid w:val="415C2EAA"/>
    <w:multiLevelType w:val="hybridMultilevel"/>
    <w:tmpl w:val="60948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3D2085E"/>
    <w:multiLevelType w:val="hybridMultilevel"/>
    <w:tmpl w:val="43A8FD24"/>
    <w:lvl w:ilvl="0" w:tplc="148A5874">
      <w:start w:val="1"/>
      <w:numFmt w:val="decimal"/>
      <w:lvlText w:val="%1."/>
      <w:lvlJc w:val="left"/>
      <w:pPr>
        <w:ind w:left="452" w:hanging="351"/>
      </w:pPr>
      <w:rPr>
        <w:rFonts w:ascii="Times New Roman" w:eastAsia="Times New Roman" w:hAnsi="Times New Roman" w:cs="Times New Roman" w:hint="default"/>
        <w:b w:val="0"/>
        <w:bCs w:val="0"/>
        <w:i w:val="0"/>
        <w:iCs w:val="0"/>
        <w:w w:val="101"/>
        <w:sz w:val="23"/>
        <w:szCs w:val="23"/>
        <w:lang w:val="en-US" w:eastAsia="en-US" w:bidi="ar-SA"/>
      </w:rPr>
    </w:lvl>
    <w:lvl w:ilvl="1" w:tplc="D0722E04">
      <w:numFmt w:val="bullet"/>
      <w:lvlText w:val="•"/>
      <w:lvlJc w:val="left"/>
      <w:pPr>
        <w:ind w:left="1346" w:hanging="351"/>
      </w:pPr>
      <w:rPr>
        <w:rFonts w:hint="default"/>
        <w:lang w:val="en-US" w:eastAsia="en-US" w:bidi="ar-SA"/>
      </w:rPr>
    </w:lvl>
    <w:lvl w:ilvl="2" w:tplc="CAC8E0EC">
      <w:numFmt w:val="bullet"/>
      <w:lvlText w:val="•"/>
      <w:lvlJc w:val="left"/>
      <w:pPr>
        <w:ind w:left="2232" w:hanging="351"/>
      </w:pPr>
      <w:rPr>
        <w:rFonts w:hint="default"/>
        <w:lang w:val="en-US" w:eastAsia="en-US" w:bidi="ar-SA"/>
      </w:rPr>
    </w:lvl>
    <w:lvl w:ilvl="3" w:tplc="381C047A">
      <w:numFmt w:val="bullet"/>
      <w:lvlText w:val="•"/>
      <w:lvlJc w:val="left"/>
      <w:pPr>
        <w:ind w:left="3118" w:hanging="351"/>
      </w:pPr>
      <w:rPr>
        <w:rFonts w:hint="default"/>
        <w:lang w:val="en-US" w:eastAsia="en-US" w:bidi="ar-SA"/>
      </w:rPr>
    </w:lvl>
    <w:lvl w:ilvl="4" w:tplc="17489C0A">
      <w:numFmt w:val="bullet"/>
      <w:lvlText w:val="•"/>
      <w:lvlJc w:val="left"/>
      <w:pPr>
        <w:ind w:left="4004" w:hanging="351"/>
      </w:pPr>
      <w:rPr>
        <w:rFonts w:hint="default"/>
        <w:lang w:val="en-US" w:eastAsia="en-US" w:bidi="ar-SA"/>
      </w:rPr>
    </w:lvl>
    <w:lvl w:ilvl="5" w:tplc="D7764144">
      <w:numFmt w:val="bullet"/>
      <w:lvlText w:val="•"/>
      <w:lvlJc w:val="left"/>
      <w:pPr>
        <w:ind w:left="4890" w:hanging="351"/>
      </w:pPr>
      <w:rPr>
        <w:rFonts w:hint="default"/>
        <w:lang w:val="en-US" w:eastAsia="en-US" w:bidi="ar-SA"/>
      </w:rPr>
    </w:lvl>
    <w:lvl w:ilvl="6" w:tplc="3E301836">
      <w:numFmt w:val="bullet"/>
      <w:lvlText w:val="•"/>
      <w:lvlJc w:val="left"/>
      <w:pPr>
        <w:ind w:left="5776" w:hanging="351"/>
      </w:pPr>
      <w:rPr>
        <w:rFonts w:hint="default"/>
        <w:lang w:val="en-US" w:eastAsia="en-US" w:bidi="ar-SA"/>
      </w:rPr>
    </w:lvl>
    <w:lvl w:ilvl="7" w:tplc="1BF6FD64">
      <w:numFmt w:val="bullet"/>
      <w:lvlText w:val="•"/>
      <w:lvlJc w:val="left"/>
      <w:pPr>
        <w:ind w:left="6662" w:hanging="351"/>
      </w:pPr>
      <w:rPr>
        <w:rFonts w:hint="default"/>
        <w:lang w:val="en-US" w:eastAsia="en-US" w:bidi="ar-SA"/>
      </w:rPr>
    </w:lvl>
    <w:lvl w:ilvl="8" w:tplc="A93CE6FC">
      <w:numFmt w:val="bullet"/>
      <w:lvlText w:val="•"/>
      <w:lvlJc w:val="left"/>
      <w:pPr>
        <w:ind w:left="7548" w:hanging="351"/>
      </w:pPr>
      <w:rPr>
        <w:rFonts w:hint="default"/>
        <w:lang w:val="en-US" w:eastAsia="en-US" w:bidi="ar-SA"/>
      </w:rPr>
    </w:lvl>
  </w:abstractNum>
  <w:abstractNum w:abstractNumId="81" w15:restartNumberingAfterBreak="0">
    <w:nsid w:val="471F322A"/>
    <w:multiLevelType w:val="hybridMultilevel"/>
    <w:tmpl w:val="E30CC2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77B7D2C"/>
    <w:multiLevelType w:val="singleLevel"/>
    <w:tmpl w:val="BA444030"/>
    <w:lvl w:ilvl="0">
      <w:start w:val="2"/>
      <w:numFmt w:val="upperLetter"/>
      <w:lvlText w:val="%1. "/>
      <w:legacy w:legacy="1" w:legacySpace="0" w:legacyIndent="360"/>
      <w:lvlJc w:val="left"/>
      <w:pPr>
        <w:ind w:left="360" w:hanging="360"/>
      </w:pPr>
      <w:rPr>
        <w:rFonts w:ascii="Times New Roman" w:hAnsi="Times New Roman" w:hint="default"/>
        <w:b/>
        <w:i w:val="0"/>
        <w:sz w:val="28"/>
        <w:u w:val="none"/>
      </w:rPr>
    </w:lvl>
  </w:abstractNum>
  <w:abstractNum w:abstractNumId="83" w15:restartNumberingAfterBreak="0">
    <w:nsid w:val="4BED1A8C"/>
    <w:multiLevelType w:val="hybridMultilevel"/>
    <w:tmpl w:val="466893A8"/>
    <w:lvl w:ilvl="0" w:tplc="2E4A4E1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DD51D26"/>
    <w:multiLevelType w:val="multilevel"/>
    <w:tmpl w:val="141E443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ascii="Arial" w:hAnsi="Arial" w:cs="Arial"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5" w15:restartNumberingAfterBreak="0">
    <w:nsid w:val="4F367FB9"/>
    <w:multiLevelType w:val="hybridMultilevel"/>
    <w:tmpl w:val="E6526DC4"/>
    <w:lvl w:ilvl="0" w:tplc="04090001">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cs="Courier New" w:hint="default"/>
      </w:rPr>
    </w:lvl>
    <w:lvl w:ilvl="2" w:tplc="04090005">
      <w:start w:val="1"/>
      <w:numFmt w:val="bullet"/>
      <w:lvlText w:val=""/>
      <w:lvlJc w:val="left"/>
      <w:pPr>
        <w:ind w:left="2808"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6" w15:restartNumberingAfterBreak="0">
    <w:nsid w:val="4F471A4F"/>
    <w:multiLevelType w:val="hybridMultilevel"/>
    <w:tmpl w:val="1DE4F792"/>
    <w:lvl w:ilvl="0" w:tplc="39501E2E">
      <w:numFmt w:val="none"/>
      <w:lvlText w:val=""/>
      <w:lvlJc w:val="left"/>
      <w:pPr>
        <w:tabs>
          <w:tab w:val="num" w:pos="360"/>
        </w:tabs>
      </w:pPr>
    </w:lvl>
    <w:lvl w:ilvl="1" w:tplc="2968E420">
      <w:numFmt w:val="none"/>
      <w:lvlText w:val=""/>
      <w:lvlJc w:val="left"/>
      <w:pPr>
        <w:tabs>
          <w:tab w:val="num" w:pos="360"/>
        </w:tabs>
      </w:pPr>
    </w:lvl>
    <w:lvl w:ilvl="2" w:tplc="3A7C19FA">
      <w:start w:val="1"/>
      <w:numFmt w:val="lowerLetter"/>
      <w:lvlText w:val="(%3)"/>
      <w:lvlJc w:val="left"/>
      <w:pPr>
        <w:ind w:hanging="567"/>
      </w:pPr>
      <w:rPr>
        <w:rFonts w:ascii="Arial" w:eastAsia="Arial" w:hAnsi="Arial" w:hint="default"/>
        <w:position w:val="2"/>
        <w:sz w:val="22"/>
        <w:szCs w:val="22"/>
      </w:rPr>
    </w:lvl>
    <w:lvl w:ilvl="3" w:tplc="0B68E684">
      <w:start w:val="1"/>
      <w:numFmt w:val="bullet"/>
      <w:lvlText w:val="•"/>
      <w:lvlJc w:val="left"/>
      <w:rPr>
        <w:rFonts w:hint="default"/>
      </w:rPr>
    </w:lvl>
    <w:lvl w:ilvl="4" w:tplc="D16C9BBE">
      <w:start w:val="1"/>
      <w:numFmt w:val="bullet"/>
      <w:lvlText w:val="•"/>
      <w:lvlJc w:val="left"/>
      <w:rPr>
        <w:rFonts w:hint="default"/>
      </w:rPr>
    </w:lvl>
    <w:lvl w:ilvl="5" w:tplc="5C08FF12">
      <w:start w:val="1"/>
      <w:numFmt w:val="bullet"/>
      <w:lvlText w:val="•"/>
      <w:lvlJc w:val="left"/>
      <w:rPr>
        <w:rFonts w:hint="default"/>
      </w:rPr>
    </w:lvl>
    <w:lvl w:ilvl="6" w:tplc="F1807CA8">
      <w:start w:val="1"/>
      <w:numFmt w:val="bullet"/>
      <w:lvlText w:val="•"/>
      <w:lvlJc w:val="left"/>
      <w:rPr>
        <w:rFonts w:hint="default"/>
      </w:rPr>
    </w:lvl>
    <w:lvl w:ilvl="7" w:tplc="AF04BD7C">
      <w:start w:val="1"/>
      <w:numFmt w:val="bullet"/>
      <w:lvlText w:val="•"/>
      <w:lvlJc w:val="left"/>
      <w:rPr>
        <w:rFonts w:hint="default"/>
      </w:rPr>
    </w:lvl>
    <w:lvl w:ilvl="8" w:tplc="EF2AA996">
      <w:start w:val="1"/>
      <w:numFmt w:val="bullet"/>
      <w:lvlText w:val="•"/>
      <w:lvlJc w:val="left"/>
      <w:rPr>
        <w:rFonts w:hint="default"/>
      </w:rPr>
    </w:lvl>
  </w:abstractNum>
  <w:abstractNum w:abstractNumId="87" w15:restartNumberingAfterBreak="0">
    <w:nsid w:val="50C26B0D"/>
    <w:multiLevelType w:val="hybridMultilevel"/>
    <w:tmpl w:val="0FEC5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1503358"/>
    <w:multiLevelType w:val="hybridMultilevel"/>
    <w:tmpl w:val="CA663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443FBA1"/>
    <w:multiLevelType w:val="hybridMultilevel"/>
    <w:tmpl w:val="159C4DBC"/>
    <w:lvl w:ilvl="0" w:tplc="888E24EA">
      <w:start w:val="1"/>
      <w:numFmt w:val="bullet"/>
      <w:lvlText w:val=""/>
      <w:lvlJc w:val="left"/>
      <w:pPr>
        <w:ind w:left="720" w:hanging="360"/>
      </w:pPr>
      <w:rPr>
        <w:rFonts w:ascii="Symbol" w:hAnsi="Symbol" w:hint="default"/>
      </w:rPr>
    </w:lvl>
    <w:lvl w:ilvl="1" w:tplc="86445AC2">
      <w:start w:val="1"/>
      <w:numFmt w:val="bullet"/>
      <w:lvlText w:val="o"/>
      <w:lvlJc w:val="left"/>
      <w:pPr>
        <w:ind w:left="1440" w:hanging="360"/>
      </w:pPr>
      <w:rPr>
        <w:rFonts w:ascii="Courier New" w:hAnsi="Courier New" w:hint="default"/>
      </w:rPr>
    </w:lvl>
    <w:lvl w:ilvl="2" w:tplc="4886AFF2">
      <w:start w:val="1"/>
      <w:numFmt w:val="bullet"/>
      <w:lvlText w:val=""/>
      <w:lvlJc w:val="left"/>
      <w:pPr>
        <w:ind w:left="2160" w:hanging="360"/>
      </w:pPr>
      <w:rPr>
        <w:rFonts w:ascii="Wingdings" w:hAnsi="Wingdings" w:hint="default"/>
      </w:rPr>
    </w:lvl>
    <w:lvl w:ilvl="3" w:tplc="61E88E84">
      <w:start w:val="1"/>
      <w:numFmt w:val="bullet"/>
      <w:lvlText w:val=""/>
      <w:lvlJc w:val="left"/>
      <w:pPr>
        <w:ind w:left="2880" w:hanging="360"/>
      </w:pPr>
      <w:rPr>
        <w:rFonts w:ascii="Symbol" w:hAnsi="Symbol" w:hint="default"/>
      </w:rPr>
    </w:lvl>
    <w:lvl w:ilvl="4" w:tplc="D63AF970">
      <w:start w:val="1"/>
      <w:numFmt w:val="bullet"/>
      <w:lvlText w:val="o"/>
      <w:lvlJc w:val="left"/>
      <w:pPr>
        <w:ind w:left="3600" w:hanging="360"/>
      </w:pPr>
      <w:rPr>
        <w:rFonts w:ascii="Courier New" w:hAnsi="Courier New" w:hint="default"/>
      </w:rPr>
    </w:lvl>
    <w:lvl w:ilvl="5" w:tplc="CCEAEB18">
      <w:start w:val="1"/>
      <w:numFmt w:val="bullet"/>
      <w:lvlText w:val=""/>
      <w:lvlJc w:val="left"/>
      <w:pPr>
        <w:ind w:left="4320" w:hanging="360"/>
      </w:pPr>
      <w:rPr>
        <w:rFonts w:ascii="Wingdings" w:hAnsi="Wingdings" w:hint="default"/>
      </w:rPr>
    </w:lvl>
    <w:lvl w:ilvl="6" w:tplc="AC5CBC18">
      <w:start w:val="1"/>
      <w:numFmt w:val="bullet"/>
      <w:lvlText w:val=""/>
      <w:lvlJc w:val="left"/>
      <w:pPr>
        <w:ind w:left="5040" w:hanging="360"/>
      </w:pPr>
      <w:rPr>
        <w:rFonts w:ascii="Symbol" w:hAnsi="Symbol" w:hint="default"/>
      </w:rPr>
    </w:lvl>
    <w:lvl w:ilvl="7" w:tplc="94BA27DC">
      <w:start w:val="1"/>
      <w:numFmt w:val="bullet"/>
      <w:lvlText w:val="o"/>
      <w:lvlJc w:val="left"/>
      <w:pPr>
        <w:ind w:left="5760" w:hanging="360"/>
      </w:pPr>
      <w:rPr>
        <w:rFonts w:ascii="Courier New" w:hAnsi="Courier New" w:hint="default"/>
      </w:rPr>
    </w:lvl>
    <w:lvl w:ilvl="8" w:tplc="83108B98">
      <w:start w:val="1"/>
      <w:numFmt w:val="bullet"/>
      <w:lvlText w:val=""/>
      <w:lvlJc w:val="left"/>
      <w:pPr>
        <w:ind w:left="6480" w:hanging="360"/>
      </w:pPr>
      <w:rPr>
        <w:rFonts w:ascii="Wingdings" w:hAnsi="Wingdings" w:hint="default"/>
      </w:rPr>
    </w:lvl>
  </w:abstractNum>
  <w:abstractNum w:abstractNumId="90" w15:restartNumberingAfterBreak="0">
    <w:nsid w:val="546562C9"/>
    <w:multiLevelType w:val="hybridMultilevel"/>
    <w:tmpl w:val="23F85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5DF039F"/>
    <w:multiLevelType w:val="hybridMultilevel"/>
    <w:tmpl w:val="442EF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67A9BE1"/>
    <w:multiLevelType w:val="hybridMultilevel"/>
    <w:tmpl w:val="3188A640"/>
    <w:lvl w:ilvl="0" w:tplc="8C028B2A">
      <w:start w:val="1"/>
      <w:numFmt w:val="lowerLetter"/>
      <w:lvlText w:val="%1."/>
      <w:lvlJc w:val="left"/>
      <w:pPr>
        <w:ind w:left="720" w:hanging="360"/>
      </w:pPr>
    </w:lvl>
    <w:lvl w:ilvl="1" w:tplc="57A8547C">
      <w:start w:val="1"/>
      <w:numFmt w:val="lowerLetter"/>
      <w:lvlText w:val="%2."/>
      <w:lvlJc w:val="left"/>
      <w:pPr>
        <w:ind w:left="1440" w:hanging="360"/>
      </w:pPr>
    </w:lvl>
    <w:lvl w:ilvl="2" w:tplc="7752E3C4">
      <w:start w:val="1"/>
      <w:numFmt w:val="lowerRoman"/>
      <w:lvlText w:val="%3."/>
      <w:lvlJc w:val="right"/>
      <w:pPr>
        <w:ind w:left="2160" w:hanging="180"/>
      </w:pPr>
    </w:lvl>
    <w:lvl w:ilvl="3" w:tplc="7F681E24">
      <w:start w:val="1"/>
      <w:numFmt w:val="decimal"/>
      <w:lvlText w:val="%4."/>
      <w:lvlJc w:val="left"/>
      <w:pPr>
        <w:ind w:left="2880" w:hanging="360"/>
      </w:pPr>
    </w:lvl>
    <w:lvl w:ilvl="4" w:tplc="D482372E">
      <w:start w:val="1"/>
      <w:numFmt w:val="lowerLetter"/>
      <w:lvlText w:val="%5."/>
      <w:lvlJc w:val="left"/>
      <w:pPr>
        <w:ind w:left="3600" w:hanging="360"/>
      </w:pPr>
    </w:lvl>
    <w:lvl w:ilvl="5" w:tplc="30B85E7C">
      <w:start w:val="1"/>
      <w:numFmt w:val="lowerRoman"/>
      <w:lvlText w:val="%6."/>
      <w:lvlJc w:val="right"/>
      <w:pPr>
        <w:ind w:left="4320" w:hanging="180"/>
      </w:pPr>
    </w:lvl>
    <w:lvl w:ilvl="6" w:tplc="561021A8">
      <w:start w:val="1"/>
      <w:numFmt w:val="decimal"/>
      <w:lvlText w:val="%7."/>
      <w:lvlJc w:val="left"/>
      <w:pPr>
        <w:ind w:left="5040" w:hanging="360"/>
      </w:pPr>
    </w:lvl>
    <w:lvl w:ilvl="7" w:tplc="A86E00C2">
      <w:start w:val="1"/>
      <w:numFmt w:val="lowerLetter"/>
      <w:lvlText w:val="%8."/>
      <w:lvlJc w:val="left"/>
      <w:pPr>
        <w:ind w:left="5760" w:hanging="360"/>
      </w:pPr>
    </w:lvl>
    <w:lvl w:ilvl="8" w:tplc="4B683296">
      <w:start w:val="1"/>
      <w:numFmt w:val="lowerRoman"/>
      <w:lvlText w:val="%9."/>
      <w:lvlJc w:val="right"/>
      <w:pPr>
        <w:ind w:left="6480" w:hanging="180"/>
      </w:pPr>
    </w:lvl>
  </w:abstractNum>
  <w:abstractNum w:abstractNumId="93" w15:restartNumberingAfterBreak="0">
    <w:nsid w:val="5696048F"/>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94" w15:restartNumberingAfterBreak="0">
    <w:nsid w:val="585D2313"/>
    <w:multiLevelType w:val="hybridMultilevel"/>
    <w:tmpl w:val="94A86E94"/>
    <w:lvl w:ilvl="0" w:tplc="0409000F">
      <w:start w:val="1"/>
      <w:numFmt w:val="decimal"/>
      <w:lvlText w:val="%1."/>
      <w:lvlJc w:val="left"/>
      <w:pPr>
        <w:ind w:left="720" w:hanging="360"/>
      </w:pPr>
    </w:lvl>
    <w:lvl w:ilvl="1" w:tplc="61D23F36">
      <w:start w:val="1"/>
      <w:numFmt w:val="lowerLetter"/>
      <w:lvlText w:val="%2."/>
      <w:lvlJc w:val="left"/>
      <w:pPr>
        <w:ind w:left="1440" w:hanging="360"/>
      </w:pPr>
    </w:lvl>
    <w:lvl w:ilvl="2" w:tplc="4D94BBD0">
      <w:start w:val="1"/>
      <w:numFmt w:val="lowerRoman"/>
      <w:lvlText w:val="%3."/>
      <w:lvlJc w:val="right"/>
      <w:pPr>
        <w:ind w:left="2160" w:hanging="180"/>
      </w:pPr>
    </w:lvl>
    <w:lvl w:ilvl="3" w:tplc="8D9E7A22">
      <w:start w:val="1"/>
      <w:numFmt w:val="decimal"/>
      <w:lvlText w:val="%4."/>
      <w:lvlJc w:val="left"/>
      <w:pPr>
        <w:ind w:left="2880" w:hanging="360"/>
      </w:pPr>
    </w:lvl>
    <w:lvl w:ilvl="4" w:tplc="E6B8DB86">
      <w:start w:val="1"/>
      <w:numFmt w:val="lowerLetter"/>
      <w:lvlText w:val="%5."/>
      <w:lvlJc w:val="left"/>
      <w:pPr>
        <w:ind w:left="3600" w:hanging="360"/>
      </w:pPr>
    </w:lvl>
    <w:lvl w:ilvl="5" w:tplc="4574D378">
      <w:start w:val="1"/>
      <w:numFmt w:val="lowerRoman"/>
      <w:lvlText w:val="%6."/>
      <w:lvlJc w:val="right"/>
      <w:pPr>
        <w:ind w:left="4320" w:hanging="180"/>
      </w:pPr>
    </w:lvl>
    <w:lvl w:ilvl="6" w:tplc="251610FE">
      <w:start w:val="1"/>
      <w:numFmt w:val="decimal"/>
      <w:lvlText w:val="%7."/>
      <w:lvlJc w:val="left"/>
      <w:pPr>
        <w:ind w:left="5040" w:hanging="360"/>
      </w:pPr>
    </w:lvl>
    <w:lvl w:ilvl="7" w:tplc="2C16CA10">
      <w:start w:val="1"/>
      <w:numFmt w:val="lowerLetter"/>
      <w:lvlText w:val="%8."/>
      <w:lvlJc w:val="left"/>
      <w:pPr>
        <w:ind w:left="5760" w:hanging="360"/>
      </w:pPr>
    </w:lvl>
    <w:lvl w:ilvl="8" w:tplc="5CE07860">
      <w:start w:val="1"/>
      <w:numFmt w:val="lowerRoman"/>
      <w:lvlText w:val="%9."/>
      <w:lvlJc w:val="right"/>
      <w:pPr>
        <w:ind w:left="6480" w:hanging="180"/>
      </w:pPr>
    </w:lvl>
  </w:abstractNum>
  <w:abstractNum w:abstractNumId="95" w15:restartNumberingAfterBreak="0">
    <w:nsid w:val="58DF336D"/>
    <w:multiLevelType w:val="hybridMultilevel"/>
    <w:tmpl w:val="B382FC16"/>
    <w:lvl w:ilvl="0" w:tplc="F95498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59723E1A"/>
    <w:multiLevelType w:val="hybridMultilevel"/>
    <w:tmpl w:val="56FC8D5A"/>
    <w:lvl w:ilvl="0" w:tplc="4E3EF1D4">
      <w:start w:val="1"/>
      <w:numFmt w:val="bullet"/>
      <w:lvlText w:val=""/>
      <w:lvlJc w:val="left"/>
      <w:pPr>
        <w:ind w:left="720" w:hanging="360"/>
      </w:pPr>
      <w:rPr>
        <w:rFonts w:ascii="Symbol" w:hAnsi="Symbol" w:hint="default"/>
      </w:rPr>
    </w:lvl>
    <w:lvl w:ilvl="1" w:tplc="D398E762">
      <w:start w:val="1"/>
      <w:numFmt w:val="bullet"/>
      <w:lvlText w:val="o"/>
      <w:lvlJc w:val="left"/>
      <w:pPr>
        <w:ind w:left="1440" w:hanging="360"/>
      </w:pPr>
      <w:rPr>
        <w:rFonts w:ascii="Courier New" w:hAnsi="Courier New" w:hint="default"/>
      </w:rPr>
    </w:lvl>
    <w:lvl w:ilvl="2" w:tplc="31A62F36">
      <w:start w:val="1"/>
      <w:numFmt w:val="bullet"/>
      <w:lvlText w:val=""/>
      <w:lvlJc w:val="left"/>
      <w:pPr>
        <w:ind w:left="2160" w:hanging="360"/>
      </w:pPr>
      <w:rPr>
        <w:rFonts w:ascii="Wingdings" w:hAnsi="Wingdings" w:hint="default"/>
      </w:rPr>
    </w:lvl>
    <w:lvl w:ilvl="3" w:tplc="B97EAF50">
      <w:start w:val="1"/>
      <w:numFmt w:val="bullet"/>
      <w:lvlText w:val=""/>
      <w:lvlJc w:val="left"/>
      <w:pPr>
        <w:ind w:left="2880" w:hanging="360"/>
      </w:pPr>
      <w:rPr>
        <w:rFonts w:ascii="Symbol" w:hAnsi="Symbol" w:hint="default"/>
      </w:rPr>
    </w:lvl>
    <w:lvl w:ilvl="4" w:tplc="3C32D9C2">
      <w:start w:val="1"/>
      <w:numFmt w:val="bullet"/>
      <w:lvlText w:val="o"/>
      <w:lvlJc w:val="left"/>
      <w:pPr>
        <w:ind w:left="3600" w:hanging="360"/>
      </w:pPr>
      <w:rPr>
        <w:rFonts w:ascii="Courier New" w:hAnsi="Courier New" w:hint="default"/>
      </w:rPr>
    </w:lvl>
    <w:lvl w:ilvl="5" w:tplc="9B300416">
      <w:start w:val="1"/>
      <w:numFmt w:val="bullet"/>
      <w:lvlText w:val=""/>
      <w:lvlJc w:val="left"/>
      <w:pPr>
        <w:ind w:left="4320" w:hanging="360"/>
      </w:pPr>
      <w:rPr>
        <w:rFonts w:ascii="Wingdings" w:hAnsi="Wingdings" w:hint="default"/>
      </w:rPr>
    </w:lvl>
    <w:lvl w:ilvl="6" w:tplc="17F204B8">
      <w:start w:val="1"/>
      <w:numFmt w:val="bullet"/>
      <w:lvlText w:val=""/>
      <w:lvlJc w:val="left"/>
      <w:pPr>
        <w:ind w:left="5040" w:hanging="360"/>
      </w:pPr>
      <w:rPr>
        <w:rFonts w:ascii="Symbol" w:hAnsi="Symbol" w:hint="default"/>
      </w:rPr>
    </w:lvl>
    <w:lvl w:ilvl="7" w:tplc="5DB434F8">
      <w:start w:val="1"/>
      <w:numFmt w:val="bullet"/>
      <w:lvlText w:val="o"/>
      <w:lvlJc w:val="left"/>
      <w:pPr>
        <w:ind w:left="5760" w:hanging="360"/>
      </w:pPr>
      <w:rPr>
        <w:rFonts w:ascii="Courier New" w:hAnsi="Courier New" w:hint="default"/>
      </w:rPr>
    </w:lvl>
    <w:lvl w:ilvl="8" w:tplc="81284006">
      <w:start w:val="1"/>
      <w:numFmt w:val="bullet"/>
      <w:lvlText w:val=""/>
      <w:lvlJc w:val="left"/>
      <w:pPr>
        <w:ind w:left="6480" w:hanging="360"/>
      </w:pPr>
      <w:rPr>
        <w:rFonts w:ascii="Wingdings" w:hAnsi="Wingdings" w:hint="default"/>
      </w:rPr>
    </w:lvl>
  </w:abstractNum>
  <w:abstractNum w:abstractNumId="97" w15:restartNumberingAfterBreak="0">
    <w:nsid w:val="5B1F6B04"/>
    <w:multiLevelType w:val="singleLevel"/>
    <w:tmpl w:val="56185142"/>
    <w:lvl w:ilvl="0">
      <w:start w:val="1"/>
      <w:numFmt w:val="lowerLetter"/>
      <w:lvlText w:val="%1)"/>
      <w:legacy w:legacy="1" w:legacySpace="0" w:legacyIndent="360"/>
      <w:lvlJc w:val="left"/>
      <w:pPr>
        <w:ind w:left="360" w:hanging="360"/>
      </w:pPr>
    </w:lvl>
  </w:abstractNum>
  <w:abstractNum w:abstractNumId="98" w15:restartNumberingAfterBreak="0">
    <w:nsid w:val="5B32566D"/>
    <w:multiLevelType w:val="hybridMultilevel"/>
    <w:tmpl w:val="C67860B2"/>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9" w15:restartNumberingAfterBreak="0">
    <w:nsid w:val="5B615C07"/>
    <w:multiLevelType w:val="hybridMultilevel"/>
    <w:tmpl w:val="96EA33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5B725E04"/>
    <w:multiLevelType w:val="hybridMultilevel"/>
    <w:tmpl w:val="07A21A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1" w15:restartNumberingAfterBreak="0">
    <w:nsid w:val="5C002621"/>
    <w:multiLevelType w:val="hybridMultilevel"/>
    <w:tmpl w:val="82C8C0E0"/>
    <w:lvl w:ilvl="0" w:tplc="DD6405D2">
      <w:numFmt w:val="none"/>
      <w:lvlText w:val=""/>
      <w:lvlJc w:val="left"/>
      <w:pPr>
        <w:tabs>
          <w:tab w:val="num" w:pos="360"/>
        </w:tabs>
      </w:pPr>
    </w:lvl>
    <w:lvl w:ilvl="1" w:tplc="A426BF68">
      <w:start w:val="1"/>
      <w:numFmt w:val="bullet"/>
      <w:lvlText w:val="•"/>
      <w:lvlJc w:val="left"/>
      <w:pPr>
        <w:ind w:hanging="567"/>
      </w:pPr>
      <w:rPr>
        <w:rFonts w:ascii="Arial" w:eastAsia="Arial" w:hAnsi="Arial" w:hint="default"/>
        <w:sz w:val="24"/>
        <w:szCs w:val="24"/>
      </w:rPr>
    </w:lvl>
    <w:lvl w:ilvl="2" w:tplc="6B366F8A">
      <w:start w:val="1"/>
      <w:numFmt w:val="bullet"/>
      <w:lvlText w:val="•"/>
      <w:lvlJc w:val="left"/>
      <w:rPr>
        <w:rFonts w:hint="default"/>
      </w:rPr>
    </w:lvl>
    <w:lvl w:ilvl="3" w:tplc="785A8144">
      <w:start w:val="1"/>
      <w:numFmt w:val="bullet"/>
      <w:lvlText w:val="•"/>
      <w:lvlJc w:val="left"/>
      <w:rPr>
        <w:rFonts w:hint="default"/>
      </w:rPr>
    </w:lvl>
    <w:lvl w:ilvl="4" w:tplc="845C550C">
      <w:start w:val="1"/>
      <w:numFmt w:val="bullet"/>
      <w:lvlText w:val="•"/>
      <w:lvlJc w:val="left"/>
      <w:rPr>
        <w:rFonts w:hint="default"/>
      </w:rPr>
    </w:lvl>
    <w:lvl w:ilvl="5" w:tplc="2818A12E">
      <w:start w:val="1"/>
      <w:numFmt w:val="bullet"/>
      <w:lvlText w:val="•"/>
      <w:lvlJc w:val="left"/>
      <w:rPr>
        <w:rFonts w:hint="default"/>
      </w:rPr>
    </w:lvl>
    <w:lvl w:ilvl="6" w:tplc="F392E652">
      <w:start w:val="1"/>
      <w:numFmt w:val="bullet"/>
      <w:lvlText w:val="•"/>
      <w:lvlJc w:val="left"/>
      <w:rPr>
        <w:rFonts w:hint="default"/>
      </w:rPr>
    </w:lvl>
    <w:lvl w:ilvl="7" w:tplc="895AC562">
      <w:start w:val="1"/>
      <w:numFmt w:val="bullet"/>
      <w:lvlText w:val="•"/>
      <w:lvlJc w:val="left"/>
      <w:rPr>
        <w:rFonts w:hint="default"/>
      </w:rPr>
    </w:lvl>
    <w:lvl w:ilvl="8" w:tplc="E6FE3288">
      <w:start w:val="1"/>
      <w:numFmt w:val="bullet"/>
      <w:lvlText w:val="•"/>
      <w:lvlJc w:val="left"/>
      <w:rPr>
        <w:rFonts w:hint="default"/>
      </w:rPr>
    </w:lvl>
  </w:abstractNum>
  <w:abstractNum w:abstractNumId="102" w15:restartNumberingAfterBreak="0">
    <w:nsid w:val="5C4A3E60"/>
    <w:multiLevelType w:val="singleLevel"/>
    <w:tmpl w:val="60A27A2C"/>
    <w:lvl w:ilvl="0">
      <w:start w:val="1"/>
      <w:numFmt w:val="decimal"/>
      <w:lvlText w:val="%1. "/>
      <w:legacy w:legacy="1" w:legacySpace="0" w:legacyIndent="360"/>
      <w:lvlJc w:val="left"/>
      <w:pPr>
        <w:ind w:left="360" w:hanging="360"/>
      </w:pPr>
      <w:rPr>
        <w:rFonts w:ascii="Times New Roman" w:hAnsi="Times New Roman" w:hint="default"/>
        <w:b w:val="0"/>
        <w:i w:val="0"/>
        <w:sz w:val="22"/>
        <w:u w:val="none"/>
      </w:rPr>
    </w:lvl>
  </w:abstractNum>
  <w:abstractNum w:abstractNumId="103" w15:restartNumberingAfterBreak="0">
    <w:nsid w:val="5DAF23F0"/>
    <w:multiLevelType w:val="hybridMultilevel"/>
    <w:tmpl w:val="6A469DDA"/>
    <w:lvl w:ilvl="0" w:tplc="317CD534">
      <w:start w:val="1"/>
      <w:numFmt w:val="bullet"/>
      <w:lvlText w:val="·"/>
      <w:lvlJc w:val="left"/>
      <w:pPr>
        <w:ind w:left="720" w:hanging="360"/>
      </w:pPr>
      <w:rPr>
        <w:rFonts w:ascii="Symbol" w:hAnsi="Symbol" w:hint="default"/>
      </w:rPr>
    </w:lvl>
    <w:lvl w:ilvl="1" w:tplc="DC5AE832">
      <w:start w:val="1"/>
      <w:numFmt w:val="bullet"/>
      <w:lvlText w:val="o"/>
      <w:lvlJc w:val="left"/>
      <w:pPr>
        <w:ind w:left="1440" w:hanging="360"/>
      </w:pPr>
      <w:rPr>
        <w:rFonts w:ascii="Courier New" w:hAnsi="Courier New" w:hint="default"/>
      </w:rPr>
    </w:lvl>
    <w:lvl w:ilvl="2" w:tplc="8632C4CA">
      <w:start w:val="1"/>
      <w:numFmt w:val="bullet"/>
      <w:lvlText w:val=""/>
      <w:lvlJc w:val="left"/>
      <w:pPr>
        <w:ind w:left="2160" w:hanging="360"/>
      </w:pPr>
      <w:rPr>
        <w:rFonts w:ascii="Wingdings" w:hAnsi="Wingdings" w:hint="default"/>
      </w:rPr>
    </w:lvl>
    <w:lvl w:ilvl="3" w:tplc="F850E090">
      <w:start w:val="1"/>
      <w:numFmt w:val="bullet"/>
      <w:lvlText w:val=""/>
      <w:lvlJc w:val="left"/>
      <w:pPr>
        <w:ind w:left="2880" w:hanging="360"/>
      </w:pPr>
      <w:rPr>
        <w:rFonts w:ascii="Symbol" w:hAnsi="Symbol" w:hint="default"/>
      </w:rPr>
    </w:lvl>
    <w:lvl w:ilvl="4" w:tplc="A8E4A708">
      <w:start w:val="1"/>
      <w:numFmt w:val="bullet"/>
      <w:lvlText w:val="o"/>
      <w:lvlJc w:val="left"/>
      <w:pPr>
        <w:ind w:left="3600" w:hanging="360"/>
      </w:pPr>
      <w:rPr>
        <w:rFonts w:ascii="Courier New" w:hAnsi="Courier New" w:hint="default"/>
      </w:rPr>
    </w:lvl>
    <w:lvl w:ilvl="5" w:tplc="538697EC">
      <w:start w:val="1"/>
      <w:numFmt w:val="bullet"/>
      <w:lvlText w:val=""/>
      <w:lvlJc w:val="left"/>
      <w:pPr>
        <w:ind w:left="4320" w:hanging="360"/>
      </w:pPr>
      <w:rPr>
        <w:rFonts w:ascii="Wingdings" w:hAnsi="Wingdings" w:hint="default"/>
      </w:rPr>
    </w:lvl>
    <w:lvl w:ilvl="6" w:tplc="D1A2BCE4">
      <w:start w:val="1"/>
      <w:numFmt w:val="bullet"/>
      <w:lvlText w:val=""/>
      <w:lvlJc w:val="left"/>
      <w:pPr>
        <w:ind w:left="5040" w:hanging="360"/>
      </w:pPr>
      <w:rPr>
        <w:rFonts w:ascii="Symbol" w:hAnsi="Symbol" w:hint="default"/>
      </w:rPr>
    </w:lvl>
    <w:lvl w:ilvl="7" w:tplc="1B0ABBEE">
      <w:start w:val="1"/>
      <w:numFmt w:val="bullet"/>
      <w:lvlText w:val="o"/>
      <w:lvlJc w:val="left"/>
      <w:pPr>
        <w:ind w:left="5760" w:hanging="360"/>
      </w:pPr>
      <w:rPr>
        <w:rFonts w:ascii="Courier New" w:hAnsi="Courier New" w:hint="default"/>
      </w:rPr>
    </w:lvl>
    <w:lvl w:ilvl="8" w:tplc="47DC58E6">
      <w:start w:val="1"/>
      <w:numFmt w:val="bullet"/>
      <w:lvlText w:val=""/>
      <w:lvlJc w:val="left"/>
      <w:pPr>
        <w:ind w:left="6480" w:hanging="360"/>
      </w:pPr>
      <w:rPr>
        <w:rFonts w:ascii="Wingdings" w:hAnsi="Wingdings" w:hint="default"/>
      </w:rPr>
    </w:lvl>
  </w:abstractNum>
  <w:abstractNum w:abstractNumId="104" w15:restartNumberingAfterBreak="0">
    <w:nsid w:val="60107DE5"/>
    <w:multiLevelType w:val="hybridMultilevel"/>
    <w:tmpl w:val="DBB410B8"/>
    <w:lvl w:ilvl="0" w:tplc="92B21D74">
      <w:start w:val="1"/>
      <w:numFmt w:val="decimal"/>
      <w:lvlText w:val="%1."/>
      <w:lvlJc w:val="left"/>
      <w:pPr>
        <w:ind w:left="720" w:hanging="360"/>
      </w:pPr>
      <w:rPr>
        <w:rFonts w:hint="default"/>
      </w:rPr>
    </w:lvl>
    <w:lvl w:ilvl="1" w:tplc="2B326560" w:tentative="1">
      <w:start w:val="1"/>
      <w:numFmt w:val="lowerLetter"/>
      <w:lvlText w:val="%2."/>
      <w:lvlJc w:val="left"/>
      <w:pPr>
        <w:ind w:left="1440" w:hanging="360"/>
      </w:pPr>
    </w:lvl>
    <w:lvl w:ilvl="2" w:tplc="A326586C" w:tentative="1">
      <w:start w:val="1"/>
      <w:numFmt w:val="lowerRoman"/>
      <w:lvlText w:val="%3."/>
      <w:lvlJc w:val="right"/>
      <w:pPr>
        <w:ind w:left="2160" w:hanging="180"/>
      </w:pPr>
    </w:lvl>
    <w:lvl w:ilvl="3" w:tplc="7E96B6D2" w:tentative="1">
      <w:start w:val="1"/>
      <w:numFmt w:val="decimal"/>
      <w:lvlText w:val="%4."/>
      <w:lvlJc w:val="left"/>
      <w:pPr>
        <w:ind w:left="2880" w:hanging="360"/>
      </w:pPr>
    </w:lvl>
    <w:lvl w:ilvl="4" w:tplc="4F56069E" w:tentative="1">
      <w:start w:val="1"/>
      <w:numFmt w:val="lowerLetter"/>
      <w:lvlText w:val="%5."/>
      <w:lvlJc w:val="left"/>
      <w:pPr>
        <w:ind w:left="3600" w:hanging="360"/>
      </w:pPr>
    </w:lvl>
    <w:lvl w:ilvl="5" w:tplc="5FB4F7E0" w:tentative="1">
      <w:start w:val="1"/>
      <w:numFmt w:val="lowerRoman"/>
      <w:lvlText w:val="%6."/>
      <w:lvlJc w:val="right"/>
      <w:pPr>
        <w:ind w:left="4320" w:hanging="180"/>
      </w:pPr>
    </w:lvl>
    <w:lvl w:ilvl="6" w:tplc="05F6F250" w:tentative="1">
      <w:start w:val="1"/>
      <w:numFmt w:val="decimal"/>
      <w:lvlText w:val="%7."/>
      <w:lvlJc w:val="left"/>
      <w:pPr>
        <w:ind w:left="5040" w:hanging="360"/>
      </w:pPr>
    </w:lvl>
    <w:lvl w:ilvl="7" w:tplc="6DC0E82E" w:tentative="1">
      <w:start w:val="1"/>
      <w:numFmt w:val="lowerLetter"/>
      <w:lvlText w:val="%8."/>
      <w:lvlJc w:val="left"/>
      <w:pPr>
        <w:ind w:left="5760" w:hanging="360"/>
      </w:pPr>
    </w:lvl>
    <w:lvl w:ilvl="8" w:tplc="DA9E84DE" w:tentative="1">
      <w:start w:val="1"/>
      <w:numFmt w:val="lowerRoman"/>
      <w:lvlText w:val="%9."/>
      <w:lvlJc w:val="right"/>
      <w:pPr>
        <w:ind w:left="6480" w:hanging="180"/>
      </w:pPr>
    </w:lvl>
  </w:abstractNum>
  <w:abstractNum w:abstractNumId="105" w15:restartNumberingAfterBreak="0">
    <w:nsid w:val="605B5C7B"/>
    <w:multiLevelType w:val="hybridMultilevel"/>
    <w:tmpl w:val="C9788B44"/>
    <w:lvl w:ilvl="0" w:tplc="BFF83348">
      <w:start w:val="1"/>
      <w:numFmt w:val="decimal"/>
      <w:lvlText w:val="%1."/>
      <w:lvlJc w:val="left"/>
      <w:pPr>
        <w:ind w:left="720" w:hanging="360"/>
      </w:pPr>
      <w:rPr>
        <w:rFonts w:hint="default"/>
      </w:rPr>
    </w:lvl>
    <w:lvl w:ilvl="1" w:tplc="D66691C0" w:tentative="1">
      <w:start w:val="1"/>
      <w:numFmt w:val="lowerLetter"/>
      <w:lvlText w:val="%2."/>
      <w:lvlJc w:val="left"/>
      <w:pPr>
        <w:ind w:left="1440" w:hanging="360"/>
      </w:pPr>
    </w:lvl>
    <w:lvl w:ilvl="2" w:tplc="D8F83E14" w:tentative="1">
      <w:start w:val="1"/>
      <w:numFmt w:val="lowerRoman"/>
      <w:lvlText w:val="%3."/>
      <w:lvlJc w:val="right"/>
      <w:pPr>
        <w:ind w:left="2160" w:hanging="180"/>
      </w:pPr>
    </w:lvl>
    <w:lvl w:ilvl="3" w:tplc="019E899E" w:tentative="1">
      <w:start w:val="1"/>
      <w:numFmt w:val="decimal"/>
      <w:lvlText w:val="%4."/>
      <w:lvlJc w:val="left"/>
      <w:pPr>
        <w:ind w:left="2880" w:hanging="360"/>
      </w:pPr>
    </w:lvl>
    <w:lvl w:ilvl="4" w:tplc="0D9EDF76" w:tentative="1">
      <w:start w:val="1"/>
      <w:numFmt w:val="lowerLetter"/>
      <w:lvlText w:val="%5."/>
      <w:lvlJc w:val="left"/>
      <w:pPr>
        <w:ind w:left="3600" w:hanging="360"/>
      </w:pPr>
    </w:lvl>
    <w:lvl w:ilvl="5" w:tplc="756C1A1C" w:tentative="1">
      <w:start w:val="1"/>
      <w:numFmt w:val="lowerRoman"/>
      <w:lvlText w:val="%6."/>
      <w:lvlJc w:val="right"/>
      <w:pPr>
        <w:ind w:left="4320" w:hanging="180"/>
      </w:pPr>
    </w:lvl>
    <w:lvl w:ilvl="6" w:tplc="234EB45E" w:tentative="1">
      <w:start w:val="1"/>
      <w:numFmt w:val="decimal"/>
      <w:lvlText w:val="%7."/>
      <w:lvlJc w:val="left"/>
      <w:pPr>
        <w:ind w:left="5040" w:hanging="360"/>
      </w:pPr>
    </w:lvl>
    <w:lvl w:ilvl="7" w:tplc="2C5C1098" w:tentative="1">
      <w:start w:val="1"/>
      <w:numFmt w:val="lowerLetter"/>
      <w:lvlText w:val="%8."/>
      <w:lvlJc w:val="left"/>
      <w:pPr>
        <w:ind w:left="5760" w:hanging="360"/>
      </w:pPr>
    </w:lvl>
    <w:lvl w:ilvl="8" w:tplc="0EB44FAA" w:tentative="1">
      <w:start w:val="1"/>
      <w:numFmt w:val="lowerRoman"/>
      <w:lvlText w:val="%9."/>
      <w:lvlJc w:val="right"/>
      <w:pPr>
        <w:ind w:left="6480" w:hanging="180"/>
      </w:pPr>
    </w:lvl>
  </w:abstractNum>
  <w:abstractNum w:abstractNumId="106" w15:restartNumberingAfterBreak="0">
    <w:nsid w:val="60637FE1"/>
    <w:multiLevelType w:val="singleLevel"/>
    <w:tmpl w:val="6A5E2DBE"/>
    <w:lvl w:ilvl="0">
      <w:start w:val="1"/>
      <w:numFmt w:val="decimal"/>
      <w:lvlText w:val="6.%1 "/>
      <w:legacy w:legacy="1" w:legacySpace="0" w:legacyIndent="360"/>
      <w:lvlJc w:val="left"/>
      <w:pPr>
        <w:ind w:left="1080" w:hanging="360"/>
      </w:pPr>
      <w:rPr>
        <w:rFonts w:ascii="Arial" w:hAnsi="Arial" w:hint="default"/>
        <w:b w:val="0"/>
        <w:i w:val="0"/>
        <w:sz w:val="22"/>
      </w:rPr>
    </w:lvl>
  </w:abstractNum>
  <w:abstractNum w:abstractNumId="107" w15:restartNumberingAfterBreak="0">
    <w:nsid w:val="60A60B57"/>
    <w:multiLevelType w:val="hybridMultilevel"/>
    <w:tmpl w:val="9934F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15:restartNumberingAfterBreak="0">
    <w:nsid w:val="61914D0B"/>
    <w:multiLevelType w:val="hybridMultilevel"/>
    <w:tmpl w:val="B82C284A"/>
    <w:lvl w:ilvl="0" w:tplc="15F49F70">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35E63DD"/>
    <w:multiLevelType w:val="hybridMultilevel"/>
    <w:tmpl w:val="338865A8"/>
    <w:lvl w:ilvl="0" w:tplc="AC98F576">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15:restartNumberingAfterBreak="0">
    <w:nsid w:val="638F2902"/>
    <w:multiLevelType w:val="hybridMultilevel"/>
    <w:tmpl w:val="72581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5B21D46"/>
    <w:multiLevelType w:val="hybridMultilevel"/>
    <w:tmpl w:val="398C04BC"/>
    <w:lvl w:ilvl="0" w:tplc="FEFCC638">
      <w:start w:val="1"/>
      <w:numFmt w:val="bullet"/>
      <w:lvlText w:val=""/>
      <w:lvlJc w:val="left"/>
      <w:pPr>
        <w:ind w:left="720" w:hanging="360"/>
      </w:pPr>
      <w:rPr>
        <w:rFonts w:ascii="Symbol" w:hAnsi="Symbol" w:hint="default"/>
      </w:rPr>
    </w:lvl>
    <w:lvl w:ilvl="1" w:tplc="F4FC1016">
      <w:start w:val="1"/>
      <w:numFmt w:val="bullet"/>
      <w:lvlText w:val=""/>
      <w:lvlJc w:val="left"/>
      <w:pPr>
        <w:ind w:left="1440" w:hanging="360"/>
      </w:pPr>
      <w:rPr>
        <w:rFonts w:ascii="Symbol" w:hAnsi="Symbol" w:hint="default"/>
      </w:rPr>
    </w:lvl>
    <w:lvl w:ilvl="2" w:tplc="7B2EFE4A">
      <w:start w:val="1"/>
      <w:numFmt w:val="bullet"/>
      <w:lvlText w:val=""/>
      <w:lvlJc w:val="left"/>
      <w:pPr>
        <w:ind w:left="2160" w:hanging="360"/>
      </w:pPr>
      <w:rPr>
        <w:rFonts w:ascii="Wingdings" w:hAnsi="Wingdings" w:hint="default"/>
      </w:rPr>
    </w:lvl>
    <w:lvl w:ilvl="3" w:tplc="26807852">
      <w:start w:val="1"/>
      <w:numFmt w:val="bullet"/>
      <w:lvlText w:val=""/>
      <w:lvlJc w:val="left"/>
      <w:pPr>
        <w:ind w:left="2880" w:hanging="360"/>
      </w:pPr>
      <w:rPr>
        <w:rFonts w:ascii="Symbol" w:hAnsi="Symbol" w:hint="default"/>
      </w:rPr>
    </w:lvl>
    <w:lvl w:ilvl="4" w:tplc="68889A50">
      <w:start w:val="1"/>
      <w:numFmt w:val="bullet"/>
      <w:lvlText w:val="o"/>
      <w:lvlJc w:val="left"/>
      <w:pPr>
        <w:ind w:left="3600" w:hanging="360"/>
      </w:pPr>
      <w:rPr>
        <w:rFonts w:ascii="Courier New" w:hAnsi="Courier New" w:hint="default"/>
      </w:rPr>
    </w:lvl>
    <w:lvl w:ilvl="5" w:tplc="6D6078AE">
      <w:start w:val="1"/>
      <w:numFmt w:val="bullet"/>
      <w:lvlText w:val=""/>
      <w:lvlJc w:val="left"/>
      <w:pPr>
        <w:ind w:left="4320" w:hanging="360"/>
      </w:pPr>
      <w:rPr>
        <w:rFonts w:ascii="Wingdings" w:hAnsi="Wingdings" w:hint="default"/>
      </w:rPr>
    </w:lvl>
    <w:lvl w:ilvl="6" w:tplc="1C96F170">
      <w:start w:val="1"/>
      <w:numFmt w:val="bullet"/>
      <w:lvlText w:val=""/>
      <w:lvlJc w:val="left"/>
      <w:pPr>
        <w:ind w:left="5040" w:hanging="360"/>
      </w:pPr>
      <w:rPr>
        <w:rFonts w:ascii="Symbol" w:hAnsi="Symbol" w:hint="default"/>
      </w:rPr>
    </w:lvl>
    <w:lvl w:ilvl="7" w:tplc="1CF8AA38">
      <w:start w:val="1"/>
      <w:numFmt w:val="bullet"/>
      <w:lvlText w:val="o"/>
      <w:lvlJc w:val="left"/>
      <w:pPr>
        <w:ind w:left="5760" w:hanging="360"/>
      </w:pPr>
      <w:rPr>
        <w:rFonts w:ascii="Courier New" w:hAnsi="Courier New" w:hint="default"/>
      </w:rPr>
    </w:lvl>
    <w:lvl w:ilvl="8" w:tplc="C73AB568">
      <w:start w:val="1"/>
      <w:numFmt w:val="bullet"/>
      <w:lvlText w:val=""/>
      <w:lvlJc w:val="left"/>
      <w:pPr>
        <w:ind w:left="6480" w:hanging="360"/>
      </w:pPr>
      <w:rPr>
        <w:rFonts w:ascii="Wingdings" w:hAnsi="Wingdings" w:hint="default"/>
      </w:rPr>
    </w:lvl>
  </w:abstractNum>
  <w:abstractNum w:abstractNumId="112" w15:restartNumberingAfterBreak="0">
    <w:nsid w:val="671022B0"/>
    <w:multiLevelType w:val="singleLevel"/>
    <w:tmpl w:val="DC506CBC"/>
    <w:lvl w:ilvl="0">
      <w:start w:val="7"/>
      <w:numFmt w:val="upperLetter"/>
      <w:lvlText w:val="%1. "/>
      <w:legacy w:legacy="1" w:legacySpace="0" w:legacyIndent="360"/>
      <w:lvlJc w:val="left"/>
      <w:pPr>
        <w:ind w:left="360" w:hanging="360"/>
      </w:pPr>
      <w:rPr>
        <w:rFonts w:ascii="Times New Roman" w:hAnsi="Times New Roman" w:hint="default"/>
        <w:b/>
        <w:i w:val="0"/>
        <w:sz w:val="28"/>
        <w:u w:val="none"/>
      </w:rPr>
    </w:lvl>
  </w:abstractNum>
  <w:abstractNum w:abstractNumId="113" w15:restartNumberingAfterBreak="0">
    <w:nsid w:val="67253B50"/>
    <w:multiLevelType w:val="hybridMultilevel"/>
    <w:tmpl w:val="6590B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15:restartNumberingAfterBreak="0">
    <w:nsid w:val="67CE2227"/>
    <w:multiLevelType w:val="singleLevel"/>
    <w:tmpl w:val="E700948C"/>
    <w:lvl w:ilvl="0">
      <w:start w:val="4"/>
      <w:numFmt w:val="upperLetter"/>
      <w:lvlText w:val="%1. "/>
      <w:legacy w:legacy="1" w:legacySpace="0" w:legacyIndent="360"/>
      <w:lvlJc w:val="left"/>
      <w:pPr>
        <w:ind w:left="360" w:hanging="360"/>
      </w:pPr>
      <w:rPr>
        <w:rFonts w:ascii="Times New Roman" w:hAnsi="Times New Roman" w:hint="default"/>
        <w:b/>
        <w:i w:val="0"/>
        <w:sz w:val="28"/>
        <w:u w:val="none"/>
      </w:rPr>
    </w:lvl>
  </w:abstractNum>
  <w:abstractNum w:abstractNumId="115" w15:restartNumberingAfterBreak="0">
    <w:nsid w:val="6AA52A05"/>
    <w:multiLevelType w:val="hybridMultilevel"/>
    <w:tmpl w:val="1158CA9A"/>
    <w:lvl w:ilvl="0" w:tplc="F272B46E">
      <w:start w:val="1"/>
      <w:numFmt w:val="decimal"/>
      <w:lvlText w:val="%1."/>
      <w:lvlJc w:val="left"/>
      <w:pPr>
        <w:ind w:left="720" w:hanging="360"/>
      </w:pPr>
    </w:lvl>
    <w:lvl w:ilvl="1" w:tplc="8474DF8A">
      <w:start w:val="1"/>
      <w:numFmt w:val="lowerLetter"/>
      <w:lvlText w:val="%2."/>
      <w:lvlJc w:val="left"/>
      <w:pPr>
        <w:ind w:left="1440" w:hanging="360"/>
      </w:pPr>
    </w:lvl>
    <w:lvl w:ilvl="2" w:tplc="67BE6984">
      <w:start w:val="1"/>
      <w:numFmt w:val="lowerRoman"/>
      <w:lvlText w:val="%3."/>
      <w:lvlJc w:val="right"/>
      <w:pPr>
        <w:ind w:left="2160" w:hanging="180"/>
      </w:pPr>
    </w:lvl>
    <w:lvl w:ilvl="3" w:tplc="6A6AE2F4">
      <w:start w:val="1"/>
      <w:numFmt w:val="decimal"/>
      <w:lvlText w:val="%4."/>
      <w:lvlJc w:val="left"/>
      <w:pPr>
        <w:ind w:left="2880" w:hanging="360"/>
      </w:pPr>
    </w:lvl>
    <w:lvl w:ilvl="4" w:tplc="70224512">
      <w:start w:val="1"/>
      <w:numFmt w:val="lowerLetter"/>
      <w:lvlText w:val="%5."/>
      <w:lvlJc w:val="left"/>
      <w:pPr>
        <w:ind w:left="3600" w:hanging="360"/>
      </w:pPr>
    </w:lvl>
    <w:lvl w:ilvl="5" w:tplc="44EA2CCE">
      <w:start w:val="1"/>
      <w:numFmt w:val="lowerRoman"/>
      <w:lvlText w:val="%6."/>
      <w:lvlJc w:val="right"/>
      <w:pPr>
        <w:ind w:left="4320" w:hanging="180"/>
      </w:pPr>
    </w:lvl>
    <w:lvl w:ilvl="6" w:tplc="698A6DFE">
      <w:start w:val="1"/>
      <w:numFmt w:val="decimal"/>
      <w:lvlText w:val="%7."/>
      <w:lvlJc w:val="left"/>
      <w:pPr>
        <w:ind w:left="5040" w:hanging="360"/>
      </w:pPr>
    </w:lvl>
    <w:lvl w:ilvl="7" w:tplc="3C12F712">
      <w:start w:val="1"/>
      <w:numFmt w:val="lowerLetter"/>
      <w:lvlText w:val="%8."/>
      <w:lvlJc w:val="left"/>
      <w:pPr>
        <w:ind w:left="5760" w:hanging="360"/>
      </w:pPr>
    </w:lvl>
    <w:lvl w:ilvl="8" w:tplc="0810A7A2">
      <w:start w:val="1"/>
      <w:numFmt w:val="lowerRoman"/>
      <w:lvlText w:val="%9."/>
      <w:lvlJc w:val="right"/>
      <w:pPr>
        <w:ind w:left="6480" w:hanging="180"/>
      </w:pPr>
    </w:lvl>
  </w:abstractNum>
  <w:abstractNum w:abstractNumId="116" w15:restartNumberingAfterBreak="0">
    <w:nsid w:val="6D786A9C"/>
    <w:multiLevelType w:val="singleLevel"/>
    <w:tmpl w:val="82987E2C"/>
    <w:lvl w:ilvl="0">
      <w:start w:val="3"/>
      <w:numFmt w:val="upperLetter"/>
      <w:lvlText w:val="%1. "/>
      <w:legacy w:legacy="1" w:legacySpace="0" w:legacyIndent="360"/>
      <w:lvlJc w:val="left"/>
      <w:pPr>
        <w:ind w:left="360" w:hanging="360"/>
      </w:pPr>
      <w:rPr>
        <w:rFonts w:ascii="Times New Roman" w:hAnsi="Times New Roman" w:hint="default"/>
        <w:b/>
        <w:i w:val="0"/>
        <w:sz w:val="28"/>
        <w:u w:val="none"/>
      </w:rPr>
    </w:lvl>
  </w:abstractNum>
  <w:abstractNum w:abstractNumId="117" w15:restartNumberingAfterBreak="0">
    <w:nsid w:val="6DF23D98"/>
    <w:multiLevelType w:val="hybridMultilevel"/>
    <w:tmpl w:val="5A944B12"/>
    <w:lvl w:ilvl="0" w:tplc="2BDC00A0">
      <w:start w:val="1"/>
      <w:numFmt w:val="decimal"/>
      <w:lvlText w:val="%1."/>
      <w:lvlJc w:val="left"/>
      <w:pPr>
        <w:ind w:left="720" w:hanging="360"/>
      </w:pPr>
      <w:rPr>
        <w:rFonts w:hint="default"/>
      </w:rPr>
    </w:lvl>
    <w:lvl w:ilvl="1" w:tplc="3980760C" w:tentative="1">
      <w:start w:val="1"/>
      <w:numFmt w:val="lowerLetter"/>
      <w:lvlText w:val="%2."/>
      <w:lvlJc w:val="left"/>
      <w:pPr>
        <w:ind w:left="1440" w:hanging="360"/>
      </w:pPr>
    </w:lvl>
    <w:lvl w:ilvl="2" w:tplc="4C00E8E8" w:tentative="1">
      <w:start w:val="1"/>
      <w:numFmt w:val="lowerRoman"/>
      <w:lvlText w:val="%3."/>
      <w:lvlJc w:val="right"/>
      <w:pPr>
        <w:ind w:left="2160" w:hanging="180"/>
      </w:pPr>
    </w:lvl>
    <w:lvl w:ilvl="3" w:tplc="9A8C6BC6" w:tentative="1">
      <w:start w:val="1"/>
      <w:numFmt w:val="decimal"/>
      <w:lvlText w:val="%4."/>
      <w:lvlJc w:val="left"/>
      <w:pPr>
        <w:ind w:left="2880" w:hanging="360"/>
      </w:pPr>
    </w:lvl>
    <w:lvl w:ilvl="4" w:tplc="206AC73E" w:tentative="1">
      <w:start w:val="1"/>
      <w:numFmt w:val="lowerLetter"/>
      <w:lvlText w:val="%5."/>
      <w:lvlJc w:val="left"/>
      <w:pPr>
        <w:ind w:left="3600" w:hanging="360"/>
      </w:pPr>
    </w:lvl>
    <w:lvl w:ilvl="5" w:tplc="2A206614" w:tentative="1">
      <w:start w:val="1"/>
      <w:numFmt w:val="lowerRoman"/>
      <w:lvlText w:val="%6."/>
      <w:lvlJc w:val="right"/>
      <w:pPr>
        <w:ind w:left="4320" w:hanging="180"/>
      </w:pPr>
    </w:lvl>
    <w:lvl w:ilvl="6" w:tplc="6F8830EC" w:tentative="1">
      <w:start w:val="1"/>
      <w:numFmt w:val="decimal"/>
      <w:lvlText w:val="%7."/>
      <w:lvlJc w:val="left"/>
      <w:pPr>
        <w:ind w:left="5040" w:hanging="360"/>
      </w:pPr>
    </w:lvl>
    <w:lvl w:ilvl="7" w:tplc="5866A27A" w:tentative="1">
      <w:start w:val="1"/>
      <w:numFmt w:val="lowerLetter"/>
      <w:lvlText w:val="%8."/>
      <w:lvlJc w:val="left"/>
      <w:pPr>
        <w:ind w:left="5760" w:hanging="360"/>
      </w:pPr>
    </w:lvl>
    <w:lvl w:ilvl="8" w:tplc="BF362FCC" w:tentative="1">
      <w:start w:val="1"/>
      <w:numFmt w:val="lowerRoman"/>
      <w:lvlText w:val="%9."/>
      <w:lvlJc w:val="right"/>
      <w:pPr>
        <w:ind w:left="6480" w:hanging="180"/>
      </w:pPr>
    </w:lvl>
  </w:abstractNum>
  <w:abstractNum w:abstractNumId="118" w15:restartNumberingAfterBreak="0">
    <w:nsid w:val="6FC40BDC"/>
    <w:multiLevelType w:val="hybridMultilevel"/>
    <w:tmpl w:val="96C0D512"/>
    <w:lvl w:ilvl="0" w:tplc="09F68484">
      <w:start w:val="1"/>
      <w:numFmt w:val="decimal"/>
      <w:lvlText w:val="%1."/>
      <w:lvlJc w:val="left"/>
      <w:pPr>
        <w:ind w:left="720" w:hanging="360"/>
      </w:pPr>
      <w:rPr>
        <w:rFonts w:hint="default"/>
      </w:rPr>
    </w:lvl>
    <w:lvl w:ilvl="1" w:tplc="3D80DA9E" w:tentative="1">
      <w:start w:val="1"/>
      <w:numFmt w:val="lowerLetter"/>
      <w:lvlText w:val="%2."/>
      <w:lvlJc w:val="left"/>
      <w:pPr>
        <w:ind w:left="1440" w:hanging="360"/>
      </w:pPr>
    </w:lvl>
    <w:lvl w:ilvl="2" w:tplc="A1002ED4" w:tentative="1">
      <w:start w:val="1"/>
      <w:numFmt w:val="lowerRoman"/>
      <w:lvlText w:val="%3."/>
      <w:lvlJc w:val="right"/>
      <w:pPr>
        <w:ind w:left="2160" w:hanging="180"/>
      </w:pPr>
    </w:lvl>
    <w:lvl w:ilvl="3" w:tplc="042EC12C" w:tentative="1">
      <w:start w:val="1"/>
      <w:numFmt w:val="decimal"/>
      <w:lvlText w:val="%4."/>
      <w:lvlJc w:val="left"/>
      <w:pPr>
        <w:ind w:left="2880" w:hanging="360"/>
      </w:pPr>
    </w:lvl>
    <w:lvl w:ilvl="4" w:tplc="2A3476F0" w:tentative="1">
      <w:start w:val="1"/>
      <w:numFmt w:val="lowerLetter"/>
      <w:lvlText w:val="%5."/>
      <w:lvlJc w:val="left"/>
      <w:pPr>
        <w:ind w:left="3600" w:hanging="360"/>
      </w:pPr>
    </w:lvl>
    <w:lvl w:ilvl="5" w:tplc="5F222E30" w:tentative="1">
      <w:start w:val="1"/>
      <w:numFmt w:val="lowerRoman"/>
      <w:lvlText w:val="%6."/>
      <w:lvlJc w:val="right"/>
      <w:pPr>
        <w:ind w:left="4320" w:hanging="180"/>
      </w:pPr>
    </w:lvl>
    <w:lvl w:ilvl="6" w:tplc="623291B0" w:tentative="1">
      <w:start w:val="1"/>
      <w:numFmt w:val="decimal"/>
      <w:lvlText w:val="%7."/>
      <w:lvlJc w:val="left"/>
      <w:pPr>
        <w:ind w:left="5040" w:hanging="360"/>
      </w:pPr>
    </w:lvl>
    <w:lvl w:ilvl="7" w:tplc="B9E2CD84" w:tentative="1">
      <w:start w:val="1"/>
      <w:numFmt w:val="lowerLetter"/>
      <w:lvlText w:val="%8."/>
      <w:lvlJc w:val="left"/>
      <w:pPr>
        <w:ind w:left="5760" w:hanging="360"/>
      </w:pPr>
    </w:lvl>
    <w:lvl w:ilvl="8" w:tplc="C7440FEA" w:tentative="1">
      <w:start w:val="1"/>
      <w:numFmt w:val="lowerRoman"/>
      <w:lvlText w:val="%9."/>
      <w:lvlJc w:val="right"/>
      <w:pPr>
        <w:ind w:left="6480" w:hanging="180"/>
      </w:pPr>
    </w:lvl>
  </w:abstractNum>
  <w:abstractNum w:abstractNumId="119" w15:restartNumberingAfterBreak="0">
    <w:nsid w:val="70F006EE"/>
    <w:multiLevelType w:val="singleLevel"/>
    <w:tmpl w:val="1584A998"/>
    <w:lvl w:ilvl="0">
      <w:start w:val="1"/>
      <w:numFmt w:val="decimal"/>
      <w:lvlText w:val="2.%1 "/>
      <w:legacy w:legacy="1" w:legacySpace="0" w:legacyIndent="360"/>
      <w:lvlJc w:val="left"/>
      <w:pPr>
        <w:ind w:left="1080" w:hanging="360"/>
      </w:pPr>
      <w:rPr>
        <w:rFonts w:ascii="Arial" w:hAnsi="Arial" w:hint="default"/>
        <w:b w:val="0"/>
        <w:i w:val="0"/>
        <w:sz w:val="22"/>
      </w:rPr>
    </w:lvl>
  </w:abstractNum>
  <w:abstractNum w:abstractNumId="120" w15:restartNumberingAfterBreak="0">
    <w:nsid w:val="70F5288D"/>
    <w:multiLevelType w:val="singleLevel"/>
    <w:tmpl w:val="EB8E4284"/>
    <w:lvl w:ilvl="0">
      <w:start w:val="1"/>
      <w:numFmt w:val="decimal"/>
      <w:lvlText w:val="14.%1 "/>
      <w:legacy w:legacy="1" w:legacySpace="0" w:legacyIndent="360"/>
      <w:lvlJc w:val="left"/>
      <w:pPr>
        <w:ind w:left="1080" w:hanging="360"/>
      </w:pPr>
      <w:rPr>
        <w:rFonts w:ascii="Arial" w:hAnsi="Arial" w:hint="default"/>
        <w:b w:val="0"/>
        <w:i w:val="0"/>
        <w:sz w:val="22"/>
      </w:rPr>
    </w:lvl>
  </w:abstractNum>
  <w:abstractNum w:abstractNumId="121" w15:restartNumberingAfterBreak="0">
    <w:nsid w:val="72032BFD"/>
    <w:multiLevelType w:val="hybridMultilevel"/>
    <w:tmpl w:val="72F4903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2" w15:restartNumberingAfterBreak="0">
    <w:nsid w:val="7253DDAD"/>
    <w:multiLevelType w:val="hybridMultilevel"/>
    <w:tmpl w:val="792E52A0"/>
    <w:lvl w:ilvl="0" w:tplc="33243E9C">
      <w:start w:val="2"/>
      <w:numFmt w:val="lowerLetter"/>
      <w:lvlText w:val="%1."/>
      <w:lvlJc w:val="left"/>
      <w:pPr>
        <w:ind w:left="720" w:hanging="360"/>
      </w:pPr>
    </w:lvl>
    <w:lvl w:ilvl="1" w:tplc="41048B48">
      <w:start w:val="1"/>
      <w:numFmt w:val="lowerLetter"/>
      <w:lvlText w:val="%2."/>
      <w:lvlJc w:val="left"/>
      <w:pPr>
        <w:ind w:left="1440" w:hanging="360"/>
      </w:pPr>
    </w:lvl>
    <w:lvl w:ilvl="2" w:tplc="D7CEA568">
      <w:start w:val="1"/>
      <w:numFmt w:val="lowerRoman"/>
      <w:lvlText w:val="%3."/>
      <w:lvlJc w:val="right"/>
      <w:pPr>
        <w:ind w:left="2160" w:hanging="180"/>
      </w:pPr>
    </w:lvl>
    <w:lvl w:ilvl="3" w:tplc="29621F9C">
      <w:start w:val="1"/>
      <w:numFmt w:val="decimal"/>
      <w:lvlText w:val="%4."/>
      <w:lvlJc w:val="left"/>
      <w:pPr>
        <w:ind w:left="2880" w:hanging="360"/>
      </w:pPr>
    </w:lvl>
    <w:lvl w:ilvl="4" w:tplc="064277A4">
      <w:start w:val="1"/>
      <w:numFmt w:val="lowerLetter"/>
      <w:lvlText w:val="%5."/>
      <w:lvlJc w:val="left"/>
      <w:pPr>
        <w:ind w:left="3600" w:hanging="360"/>
      </w:pPr>
    </w:lvl>
    <w:lvl w:ilvl="5" w:tplc="4F84F988">
      <w:start w:val="1"/>
      <w:numFmt w:val="lowerRoman"/>
      <w:lvlText w:val="%6."/>
      <w:lvlJc w:val="right"/>
      <w:pPr>
        <w:ind w:left="4320" w:hanging="180"/>
      </w:pPr>
    </w:lvl>
    <w:lvl w:ilvl="6" w:tplc="93C436BA">
      <w:start w:val="1"/>
      <w:numFmt w:val="decimal"/>
      <w:lvlText w:val="%7."/>
      <w:lvlJc w:val="left"/>
      <w:pPr>
        <w:ind w:left="5040" w:hanging="360"/>
      </w:pPr>
    </w:lvl>
    <w:lvl w:ilvl="7" w:tplc="01AA4F3E">
      <w:start w:val="1"/>
      <w:numFmt w:val="lowerLetter"/>
      <w:lvlText w:val="%8."/>
      <w:lvlJc w:val="left"/>
      <w:pPr>
        <w:ind w:left="5760" w:hanging="360"/>
      </w:pPr>
    </w:lvl>
    <w:lvl w:ilvl="8" w:tplc="8A901C5A">
      <w:start w:val="1"/>
      <w:numFmt w:val="lowerRoman"/>
      <w:lvlText w:val="%9."/>
      <w:lvlJc w:val="right"/>
      <w:pPr>
        <w:ind w:left="6480" w:hanging="180"/>
      </w:pPr>
    </w:lvl>
  </w:abstractNum>
  <w:abstractNum w:abstractNumId="123" w15:restartNumberingAfterBreak="0">
    <w:nsid w:val="735A17CF"/>
    <w:multiLevelType w:val="singleLevel"/>
    <w:tmpl w:val="39863A88"/>
    <w:lvl w:ilvl="0">
      <w:start w:val="6"/>
      <w:numFmt w:val="upperLetter"/>
      <w:lvlText w:val="%1. "/>
      <w:legacy w:legacy="1" w:legacySpace="0" w:legacyIndent="360"/>
      <w:lvlJc w:val="left"/>
      <w:pPr>
        <w:ind w:left="360" w:hanging="360"/>
      </w:pPr>
      <w:rPr>
        <w:rFonts w:ascii="Times New Roman" w:hAnsi="Times New Roman" w:hint="default"/>
        <w:b/>
        <w:i w:val="0"/>
        <w:sz w:val="28"/>
        <w:u w:val="none"/>
      </w:rPr>
    </w:lvl>
  </w:abstractNum>
  <w:abstractNum w:abstractNumId="124" w15:restartNumberingAfterBreak="0">
    <w:nsid w:val="75BB451C"/>
    <w:multiLevelType w:val="hybridMultilevel"/>
    <w:tmpl w:val="0F020970"/>
    <w:lvl w:ilvl="0" w:tplc="800EF638">
      <w:start w:val="7"/>
      <w:numFmt w:val="decimal"/>
      <w:lvlText w:val="%1."/>
      <w:lvlJc w:val="left"/>
      <w:pPr>
        <w:ind w:left="720" w:hanging="360"/>
      </w:pPr>
    </w:lvl>
    <w:lvl w:ilvl="1" w:tplc="6DF60470">
      <w:start w:val="1"/>
      <w:numFmt w:val="lowerLetter"/>
      <w:lvlText w:val="%2."/>
      <w:lvlJc w:val="left"/>
      <w:pPr>
        <w:ind w:left="1440" w:hanging="360"/>
      </w:pPr>
    </w:lvl>
    <w:lvl w:ilvl="2" w:tplc="797E46C6">
      <w:start w:val="1"/>
      <w:numFmt w:val="lowerRoman"/>
      <w:lvlText w:val="%3."/>
      <w:lvlJc w:val="right"/>
      <w:pPr>
        <w:ind w:left="2160" w:hanging="180"/>
      </w:pPr>
    </w:lvl>
    <w:lvl w:ilvl="3" w:tplc="9F26104C">
      <w:start w:val="1"/>
      <w:numFmt w:val="decimal"/>
      <w:lvlText w:val="%4."/>
      <w:lvlJc w:val="left"/>
      <w:pPr>
        <w:ind w:left="2880" w:hanging="360"/>
      </w:pPr>
    </w:lvl>
    <w:lvl w:ilvl="4" w:tplc="775204E0">
      <w:start w:val="1"/>
      <w:numFmt w:val="lowerLetter"/>
      <w:lvlText w:val="%5."/>
      <w:lvlJc w:val="left"/>
      <w:pPr>
        <w:ind w:left="3600" w:hanging="360"/>
      </w:pPr>
    </w:lvl>
    <w:lvl w:ilvl="5" w:tplc="89504992">
      <w:start w:val="1"/>
      <w:numFmt w:val="lowerRoman"/>
      <w:lvlText w:val="%6."/>
      <w:lvlJc w:val="right"/>
      <w:pPr>
        <w:ind w:left="4320" w:hanging="180"/>
      </w:pPr>
    </w:lvl>
    <w:lvl w:ilvl="6" w:tplc="F7704BC0">
      <w:start w:val="1"/>
      <w:numFmt w:val="decimal"/>
      <w:lvlText w:val="%7."/>
      <w:lvlJc w:val="left"/>
      <w:pPr>
        <w:ind w:left="5040" w:hanging="360"/>
      </w:pPr>
    </w:lvl>
    <w:lvl w:ilvl="7" w:tplc="98AEB974">
      <w:start w:val="1"/>
      <w:numFmt w:val="lowerLetter"/>
      <w:lvlText w:val="%8."/>
      <w:lvlJc w:val="left"/>
      <w:pPr>
        <w:ind w:left="5760" w:hanging="360"/>
      </w:pPr>
    </w:lvl>
    <w:lvl w:ilvl="8" w:tplc="4B86CE6A">
      <w:start w:val="1"/>
      <w:numFmt w:val="lowerRoman"/>
      <w:lvlText w:val="%9."/>
      <w:lvlJc w:val="right"/>
      <w:pPr>
        <w:ind w:left="6480" w:hanging="180"/>
      </w:pPr>
    </w:lvl>
  </w:abstractNum>
  <w:abstractNum w:abstractNumId="125" w15:restartNumberingAfterBreak="0">
    <w:nsid w:val="771E1D65"/>
    <w:multiLevelType w:val="hybridMultilevel"/>
    <w:tmpl w:val="427041B6"/>
    <w:lvl w:ilvl="0" w:tplc="086464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15:restartNumberingAfterBreak="0">
    <w:nsid w:val="778E8955"/>
    <w:multiLevelType w:val="hybridMultilevel"/>
    <w:tmpl w:val="1E46A732"/>
    <w:lvl w:ilvl="0" w:tplc="92CACD70">
      <w:start w:val="5"/>
      <w:numFmt w:val="decimal"/>
      <w:lvlText w:val="%1."/>
      <w:lvlJc w:val="left"/>
      <w:pPr>
        <w:ind w:left="720" w:hanging="360"/>
      </w:pPr>
    </w:lvl>
    <w:lvl w:ilvl="1" w:tplc="BF222B82">
      <w:start w:val="1"/>
      <w:numFmt w:val="lowerLetter"/>
      <w:lvlText w:val="%2."/>
      <w:lvlJc w:val="left"/>
      <w:pPr>
        <w:ind w:left="1440" w:hanging="360"/>
      </w:pPr>
    </w:lvl>
    <w:lvl w:ilvl="2" w:tplc="8640C24E">
      <w:start w:val="1"/>
      <w:numFmt w:val="lowerRoman"/>
      <w:lvlText w:val="%3."/>
      <w:lvlJc w:val="right"/>
      <w:pPr>
        <w:ind w:left="2160" w:hanging="180"/>
      </w:pPr>
    </w:lvl>
    <w:lvl w:ilvl="3" w:tplc="D90883DC">
      <w:start w:val="1"/>
      <w:numFmt w:val="decimal"/>
      <w:lvlText w:val="%4."/>
      <w:lvlJc w:val="left"/>
      <w:pPr>
        <w:ind w:left="2880" w:hanging="360"/>
      </w:pPr>
    </w:lvl>
    <w:lvl w:ilvl="4" w:tplc="FAEE27A8">
      <w:start w:val="1"/>
      <w:numFmt w:val="lowerLetter"/>
      <w:lvlText w:val="%5."/>
      <w:lvlJc w:val="left"/>
      <w:pPr>
        <w:ind w:left="3600" w:hanging="360"/>
      </w:pPr>
    </w:lvl>
    <w:lvl w:ilvl="5" w:tplc="A9D4B81A">
      <w:start w:val="1"/>
      <w:numFmt w:val="lowerRoman"/>
      <w:lvlText w:val="%6."/>
      <w:lvlJc w:val="right"/>
      <w:pPr>
        <w:ind w:left="4320" w:hanging="180"/>
      </w:pPr>
    </w:lvl>
    <w:lvl w:ilvl="6" w:tplc="6518CE64">
      <w:start w:val="1"/>
      <w:numFmt w:val="decimal"/>
      <w:lvlText w:val="%7."/>
      <w:lvlJc w:val="left"/>
      <w:pPr>
        <w:ind w:left="5040" w:hanging="360"/>
      </w:pPr>
    </w:lvl>
    <w:lvl w:ilvl="7" w:tplc="79ECB6DA">
      <w:start w:val="1"/>
      <w:numFmt w:val="lowerLetter"/>
      <w:lvlText w:val="%8."/>
      <w:lvlJc w:val="left"/>
      <w:pPr>
        <w:ind w:left="5760" w:hanging="360"/>
      </w:pPr>
    </w:lvl>
    <w:lvl w:ilvl="8" w:tplc="4F5E181E">
      <w:start w:val="1"/>
      <w:numFmt w:val="lowerRoman"/>
      <w:lvlText w:val="%9."/>
      <w:lvlJc w:val="right"/>
      <w:pPr>
        <w:ind w:left="6480" w:hanging="180"/>
      </w:pPr>
    </w:lvl>
  </w:abstractNum>
  <w:abstractNum w:abstractNumId="127" w15:restartNumberingAfterBreak="0">
    <w:nsid w:val="7804027E"/>
    <w:multiLevelType w:val="singleLevel"/>
    <w:tmpl w:val="79AAD3C4"/>
    <w:lvl w:ilvl="0">
      <w:start w:val="1"/>
      <w:numFmt w:val="decimal"/>
      <w:lvlText w:val="5.%1 "/>
      <w:legacy w:legacy="1" w:legacySpace="0" w:legacyIndent="360"/>
      <w:lvlJc w:val="left"/>
      <w:pPr>
        <w:ind w:left="1080" w:hanging="360"/>
      </w:pPr>
      <w:rPr>
        <w:rFonts w:ascii="Arial" w:hAnsi="Arial" w:hint="default"/>
        <w:b w:val="0"/>
        <w:i w:val="0"/>
        <w:sz w:val="22"/>
      </w:rPr>
    </w:lvl>
  </w:abstractNum>
  <w:abstractNum w:abstractNumId="128" w15:restartNumberingAfterBreak="0">
    <w:nsid w:val="791208A5"/>
    <w:multiLevelType w:val="hybridMultilevel"/>
    <w:tmpl w:val="C0D412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9" w15:restartNumberingAfterBreak="0">
    <w:nsid w:val="7A034E05"/>
    <w:multiLevelType w:val="hybridMultilevel"/>
    <w:tmpl w:val="97A8AEC0"/>
    <w:lvl w:ilvl="0" w:tplc="6AACE714">
      <w:start w:val="1"/>
      <w:numFmt w:val="lowerLetter"/>
      <w:lvlText w:val="%1."/>
      <w:lvlJc w:val="left"/>
      <w:pPr>
        <w:ind w:left="1080" w:hanging="360"/>
      </w:pPr>
    </w:lvl>
    <w:lvl w:ilvl="1" w:tplc="6B08813A">
      <w:start w:val="1"/>
      <w:numFmt w:val="lowerLetter"/>
      <w:lvlText w:val="%2."/>
      <w:lvlJc w:val="left"/>
      <w:pPr>
        <w:ind w:left="1800" w:hanging="360"/>
      </w:pPr>
    </w:lvl>
    <w:lvl w:ilvl="2" w:tplc="F3443CC6">
      <w:start w:val="1"/>
      <w:numFmt w:val="lowerRoman"/>
      <w:lvlText w:val="%3."/>
      <w:lvlJc w:val="right"/>
      <w:pPr>
        <w:ind w:left="2520" w:hanging="180"/>
      </w:pPr>
    </w:lvl>
    <w:lvl w:ilvl="3" w:tplc="0BC4E41A">
      <w:start w:val="1"/>
      <w:numFmt w:val="decimal"/>
      <w:lvlText w:val="%4."/>
      <w:lvlJc w:val="left"/>
      <w:pPr>
        <w:ind w:left="3240" w:hanging="360"/>
      </w:pPr>
    </w:lvl>
    <w:lvl w:ilvl="4" w:tplc="4216BA9A">
      <w:start w:val="1"/>
      <w:numFmt w:val="lowerLetter"/>
      <w:lvlText w:val="%5."/>
      <w:lvlJc w:val="left"/>
      <w:pPr>
        <w:ind w:left="3960" w:hanging="360"/>
      </w:pPr>
    </w:lvl>
    <w:lvl w:ilvl="5" w:tplc="54362F66">
      <w:start w:val="1"/>
      <w:numFmt w:val="lowerRoman"/>
      <w:lvlText w:val="%6."/>
      <w:lvlJc w:val="right"/>
      <w:pPr>
        <w:ind w:left="4680" w:hanging="180"/>
      </w:pPr>
    </w:lvl>
    <w:lvl w:ilvl="6" w:tplc="BFEAF0F6">
      <w:start w:val="1"/>
      <w:numFmt w:val="decimal"/>
      <w:lvlText w:val="%7."/>
      <w:lvlJc w:val="left"/>
      <w:pPr>
        <w:ind w:left="5400" w:hanging="360"/>
      </w:pPr>
    </w:lvl>
    <w:lvl w:ilvl="7" w:tplc="A28C51BA">
      <w:start w:val="1"/>
      <w:numFmt w:val="lowerLetter"/>
      <w:lvlText w:val="%8."/>
      <w:lvlJc w:val="left"/>
      <w:pPr>
        <w:ind w:left="6120" w:hanging="360"/>
      </w:pPr>
    </w:lvl>
    <w:lvl w:ilvl="8" w:tplc="BEC643B8">
      <w:start w:val="1"/>
      <w:numFmt w:val="lowerRoman"/>
      <w:lvlText w:val="%9."/>
      <w:lvlJc w:val="right"/>
      <w:pPr>
        <w:ind w:left="6840" w:hanging="180"/>
      </w:pPr>
    </w:lvl>
  </w:abstractNum>
  <w:abstractNum w:abstractNumId="130" w15:restartNumberingAfterBreak="0">
    <w:nsid w:val="7A0E4717"/>
    <w:multiLevelType w:val="multilevel"/>
    <w:tmpl w:val="320A13A8"/>
    <w:lvl w:ilvl="0">
      <w:start w:val="1"/>
      <w:numFmt w:val="decimal"/>
      <w:lvlText w:val="%1."/>
      <w:lvlJc w:val="left"/>
      <w:pPr>
        <w:ind w:left="1080" w:hanging="360"/>
      </w:pPr>
      <w:rPr>
        <w:rFonts w:hint="default"/>
      </w:rPr>
    </w:lvl>
    <w:lvl w:ilvl="1">
      <w:start w:val="10"/>
      <w:numFmt w:val="decimal"/>
      <w:isLgl/>
      <w:lvlText w:val="%1.%2"/>
      <w:lvlJc w:val="left"/>
      <w:pPr>
        <w:ind w:left="1320" w:hanging="600"/>
      </w:pPr>
      <w:rPr>
        <w:rFonts w:hint="default"/>
        <w:color w:val="0000FF"/>
      </w:rPr>
    </w:lvl>
    <w:lvl w:ilvl="2">
      <w:start w:val="1"/>
      <w:numFmt w:val="decimal"/>
      <w:isLgl/>
      <w:lvlText w:val="%1.%2.%3"/>
      <w:lvlJc w:val="left"/>
      <w:pPr>
        <w:ind w:left="1440" w:hanging="720"/>
      </w:pPr>
      <w:rPr>
        <w:rFonts w:hint="default"/>
        <w:color w:val="0000FF"/>
      </w:rPr>
    </w:lvl>
    <w:lvl w:ilvl="3">
      <w:start w:val="1"/>
      <w:numFmt w:val="decimal"/>
      <w:isLgl/>
      <w:lvlText w:val="%1.%2.%3.%4"/>
      <w:lvlJc w:val="left"/>
      <w:pPr>
        <w:ind w:left="1440" w:hanging="720"/>
      </w:pPr>
      <w:rPr>
        <w:rFonts w:hint="default"/>
        <w:color w:val="0000FF"/>
      </w:rPr>
    </w:lvl>
    <w:lvl w:ilvl="4">
      <w:start w:val="1"/>
      <w:numFmt w:val="decimal"/>
      <w:isLgl/>
      <w:lvlText w:val="%1.%2.%3.%4.%5"/>
      <w:lvlJc w:val="left"/>
      <w:pPr>
        <w:ind w:left="1800" w:hanging="1080"/>
      </w:pPr>
      <w:rPr>
        <w:rFonts w:hint="default"/>
        <w:color w:val="0000FF"/>
      </w:rPr>
    </w:lvl>
    <w:lvl w:ilvl="5">
      <w:start w:val="1"/>
      <w:numFmt w:val="decimal"/>
      <w:isLgl/>
      <w:lvlText w:val="%1.%2.%3.%4.%5.%6"/>
      <w:lvlJc w:val="left"/>
      <w:pPr>
        <w:ind w:left="1800" w:hanging="1080"/>
      </w:pPr>
      <w:rPr>
        <w:rFonts w:hint="default"/>
        <w:color w:val="0000FF"/>
      </w:rPr>
    </w:lvl>
    <w:lvl w:ilvl="6">
      <w:start w:val="1"/>
      <w:numFmt w:val="decimal"/>
      <w:isLgl/>
      <w:lvlText w:val="%1.%2.%3.%4.%5.%6.%7"/>
      <w:lvlJc w:val="left"/>
      <w:pPr>
        <w:ind w:left="2160" w:hanging="1440"/>
      </w:pPr>
      <w:rPr>
        <w:rFonts w:hint="default"/>
        <w:color w:val="0000FF"/>
      </w:rPr>
    </w:lvl>
    <w:lvl w:ilvl="7">
      <w:start w:val="1"/>
      <w:numFmt w:val="decimal"/>
      <w:isLgl/>
      <w:lvlText w:val="%1.%2.%3.%4.%5.%6.%7.%8"/>
      <w:lvlJc w:val="left"/>
      <w:pPr>
        <w:ind w:left="2160" w:hanging="1440"/>
      </w:pPr>
      <w:rPr>
        <w:rFonts w:hint="default"/>
        <w:color w:val="0000FF"/>
      </w:rPr>
    </w:lvl>
    <w:lvl w:ilvl="8">
      <w:start w:val="1"/>
      <w:numFmt w:val="decimal"/>
      <w:isLgl/>
      <w:lvlText w:val="%1.%2.%3.%4.%5.%6.%7.%8.%9"/>
      <w:lvlJc w:val="left"/>
      <w:pPr>
        <w:ind w:left="2520" w:hanging="1800"/>
      </w:pPr>
      <w:rPr>
        <w:rFonts w:hint="default"/>
        <w:color w:val="0000FF"/>
      </w:rPr>
    </w:lvl>
  </w:abstractNum>
  <w:abstractNum w:abstractNumId="131" w15:restartNumberingAfterBreak="0">
    <w:nsid w:val="7AEC7FF1"/>
    <w:multiLevelType w:val="singleLevel"/>
    <w:tmpl w:val="348EA0E0"/>
    <w:lvl w:ilvl="0">
      <w:start w:val="1"/>
      <w:numFmt w:val="decimal"/>
      <w:lvlText w:val="4.%1 "/>
      <w:legacy w:legacy="1" w:legacySpace="0" w:legacyIndent="360"/>
      <w:lvlJc w:val="left"/>
      <w:pPr>
        <w:ind w:left="1080" w:hanging="360"/>
      </w:pPr>
      <w:rPr>
        <w:rFonts w:ascii="Arial" w:hAnsi="Arial" w:hint="default"/>
        <w:b w:val="0"/>
        <w:i w:val="0"/>
        <w:sz w:val="22"/>
      </w:rPr>
    </w:lvl>
  </w:abstractNum>
  <w:abstractNum w:abstractNumId="132" w15:restartNumberingAfterBreak="0">
    <w:nsid w:val="7B7476EC"/>
    <w:multiLevelType w:val="hybridMultilevel"/>
    <w:tmpl w:val="3C9A597E"/>
    <w:lvl w:ilvl="0" w:tplc="98E27AA2">
      <w:start w:val="1"/>
      <w:numFmt w:val="bullet"/>
      <w:lvlText w:val=""/>
      <w:lvlJc w:val="left"/>
      <w:pPr>
        <w:ind w:left="720" w:hanging="360"/>
      </w:pPr>
      <w:rPr>
        <w:rFonts w:ascii="Symbol" w:hAnsi="Symbol" w:hint="default"/>
      </w:rPr>
    </w:lvl>
    <w:lvl w:ilvl="1" w:tplc="2814D1E8">
      <w:start w:val="1"/>
      <w:numFmt w:val="bullet"/>
      <w:lvlText w:val="o"/>
      <w:lvlJc w:val="left"/>
      <w:pPr>
        <w:ind w:left="1440" w:hanging="360"/>
      </w:pPr>
      <w:rPr>
        <w:rFonts w:ascii="Courier New" w:hAnsi="Courier New" w:hint="default"/>
      </w:rPr>
    </w:lvl>
    <w:lvl w:ilvl="2" w:tplc="2A380052">
      <w:start w:val="1"/>
      <w:numFmt w:val="bullet"/>
      <w:lvlText w:val=""/>
      <w:lvlJc w:val="left"/>
      <w:pPr>
        <w:ind w:left="2160" w:hanging="360"/>
      </w:pPr>
      <w:rPr>
        <w:rFonts w:ascii="Wingdings" w:hAnsi="Wingdings" w:hint="default"/>
      </w:rPr>
    </w:lvl>
    <w:lvl w:ilvl="3" w:tplc="A9607D40">
      <w:start w:val="1"/>
      <w:numFmt w:val="bullet"/>
      <w:lvlText w:val=""/>
      <w:lvlJc w:val="left"/>
      <w:pPr>
        <w:ind w:left="2880" w:hanging="360"/>
      </w:pPr>
      <w:rPr>
        <w:rFonts w:ascii="Symbol" w:hAnsi="Symbol" w:hint="default"/>
      </w:rPr>
    </w:lvl>
    <w:lvl w:ilvl="4" w:tplc="89F0469A">
      <w:start w:val="1"/>
      <w:numFmt w:val="bullet"/>
      <w:lvlText w:val="o"/>
      <w:lvlJc w:val="left"/>
      <w:pPr>
        <w:ind w:left="3600" w:hanging="360"/>
      </w:pPr>
      <w:rPr>
        <w:rFonts w:ascii="Courier New" w:hAnsi="Courier New" w:hint="default"/>
      </w:rPr>
    </w:lvl>
    <w:lvl w:ilvl="5" w:tplc="D80E2358">
      <w:start w:val="1"/>
      <w:numFmt w:val="bullet"/>
      <w:lvlText w:val=""/>
      <w:lvlJc w:val="left"/>
      <w:pPr>
        <w:ind w:left="4320" w:hanging="360"/>
      </w:pPr>
      <w:rPr>
        <w:rFonts w:ascii="Wingdings" w:hAnsi="Wingdings" w:hint="default"/>
      </w:rPr>
    </w:lvl>
    <w:lvl w:ilvl="6" w:tplc="6AB2B37C">
      <w:start w:val="1"/>
      <w:numFmt w:val="bullet"/>
      <w:lvlText w:val=""/>
      <w:lvlJc w:val="left"/>
      <w:pPr>
        <w:ind w:left="5040" w:hanging="360"/>
      </w:pPr>
      <w:rPr>
        <w:rFonts w:ascii="Symbol" w:hAnsi="Symbol" w:hint="default"/>
      </w:rPr>
    </w:lvl>
    <w:lvl w:ilvl="7" w:tplc="138E6F40">
      <w:start w:val="1"/>
      <w:numFmt w:val="bullet"/>
      <w:lvlText w:val="o"/>
      <w:lvlJc w:val="left"/>
      <w:pPr>
        <w:ind w:left="5760" w:hanging="360"/>
      </w:pPr>
      <w:rPr>
        <w:rFonts w:ascii="Courier New" w:hAnsi="Courier New" w:hint="default"/>
      </w:rPr>
    </w:lvl>
    <w:lvl w:ilvl="8" w:tplc="4DCC07C6">
      <w:start w:val="1"/>
      <w:numFmt w:val="bullet"/>
      <w:lvlText w:val=""/>
      <w:lvlJc w:val="left"/>
      <w:pPr>
        <w:ind w:left="6480" w:hanging="360"/>
      </w:pPr>
      <w:rPr>
        <w:rFonts w:ascii="Wingdings" w:hAnsi="Wingdings" w:hint="default"/>
      </w:rPr>
    </w:lvl>
  </w:abstractNum>
  <w:abstractNum w:abstractNumId="133" w15:restartNumberingAfterBreak="0">
    <w:nsid w:val="7B98566B"/>
    <w:multiLevelType w:val="hybridMultilevel"/>
    <w:tmpl w:val="7D86F1B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15:restartNumberingAfterBreak="0">
    <w:nsid w:val="7BFA7B20"/>
    <w:multiLevelType w:val="multilevel"/>
    <w:tmpl w:val="DA9E6A7C"/>
    <w:lvl w:ilvl="0">
      <w:start w:val="1"/>
      <w:numFmt w:val="decimal"/>
      <w:pStyle w:val="Caption"/>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775832246">
    <w:abstractNumId w:val="14"/>
  </w:num>
  <w:num w:numId="2" w16cid:durableId="286398944">
    <w:abstractNumId w:val="134"/>
  </w:num>
  <w:num w:numId="3" w16cid:durableId="1545481691">
    <w:abstractNumId w:val="26"/>
  </w:num>
  <w:num w:numId="4" w16cid:durableId="2031027556">
    <w:abstractNumId w:val="93"/>
  </w:num>
  <w:num w:numId="5" w16cid:durableId="1818064365">
    <w:abstractNumId w:val="11"/>
  </w:num>
  <w:num w:numId="6" w16cid:durableId="1491097286">
    <w:abstractNumId w:val="97"/>
    <w:lvlOverride w:ilvl="0">
      <w:startOverride w:val="1"/>
    </w:lvlOverride>
  </w:num>
  <w:num w:numId="7" w16cid:durableId="1012729716">
    <w:abstractNumId w:val="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87725730">
    <w:abstractNumId w:val="9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10393553">
    <w:abstractNumId w:val="72"/>
  </w:num>
  <w:num w:numId="10" w16cid:durableId="2145197242">
    <w:abstractNumId w:val="53"/>
  </w:num>
  <w:num w:numId="11" w16cid:durableId="1146438732">
    <w:abstractNumId w:val="82"/>
  </w:num>
  <w:num w:numId="12" w16cid:durableId="1594122966">
    <w:abstractNumId w:val="116"/>
  </w:num>
  <w:num w:numId="13" w16cid:durableId="157695295">
    <w:abstractNumId w:val="114"/>
  </w:num>
  <w:num w:numId="14" w16cid:durableId="1699311517">
    <w:abstractNumId w:val="123"/>
  </w:num>
  <w:num w:numId="15" w16cid:durableId="410465376">
    <w:abstractNumId w:val="112"/>
  </w:num>
  <w:num w:numId="16" w16cid:durableId="2112311026">
    <w:abstractNumId w:val="2"/>
  </w:num>
  <w:num w:numId="17" w16cid:durableId="1619557087">
    <w:abstractNumId w:val="102"/>
  </w:num>
  <w:num w:numId="18" w16cid:durableId="2100757474">
    <w:abstractNumId w:val="119"/>
  </w:num>
  <w:num w:numId="19" w16cid:durableId="405492969">
    <w:abstractNumId w:val="3"/>
  </w:num>
  <w:num w:numId="20" w16cid:durableId="1217932936">
    <w:abstractNumId w:val="131"/>
  </w:num>
  <w:num w:numId="21" w16cid:durableId="1654018654">
    <w:abstractNumId w:val="127"/>
  </w:num>
  <w:num w:numId="22" w16cid:durableId="600114247">
    <w:abstractNumId w:val="106"/>
  </w:num>
  <w:num w:numId="23" w16cid:durableId="959923099">
    <w:abstractNumId w:val="64"/>
  </w:num>
  <w:num w:numId="24" w16cid:durableId="1133014307">
    <w:abstractNumId w:val="76"/>
  </w:num>
  <w:num w:numId="25" w16cid:durableId="487943128">
    <w:abstractNumId w:val="62"/>
  </w:num>
  <w:num w:numId="26" w16cid:durableId="218513851">
    <w:abstractNumId w:val="49"/>
  </w:num>
  <w:num w:numId="27" w16cid:durableId="1875117398">
    <w:abstractNumId w:val="52"/>
  </w:num>
  <w:num w:numId="28" w16cid:durableId="1735929386">
    <w:abstractNumId w:val="65"/>
  </w:num>
  <w:num w:numId="29" w16cid:durableId="909196580">
    <w:abstractNumId w:val="120"/>
  </w:num>
  <w:num w:numId="30" w16cid:durableId="1446341596">
    <w:abstractNumId w:val="84"/>
  </w:num>
  <w:num w:numId="31" w16cid:durableId="322776461">
    <w:abstractNumId w:val="51"/>
  </w:num>
  <w:num w:numId="32" w16cid:durableId="1133450530">
    <w:abstractNumId w:val="27"/>
  </w:num>
  <w:num w:numId="33" w16cid:durableId="1756320948">
    <w:abstractNumId w:val="44"/>
  </w:num>
  <w:num w:numId="34" w16cid:durableId="1116096920">
    <w:abstractNumId w:val="108"/>
  </w:num>
  <w:num w:numId="35" w16cid:durableId="329454250">
    <w:abstractNumId w:val="22"/>
  </w:num>
  <w:num w:numId="36" w16cid:durableId="1186403853">
    <w:abstractNumId w:val="41"/>
  </w:num>
  <w:num w:numId="37" w16cid:durableId="845287441">
    <w:abstractNumId w:val="15"/>
  </w:num>
  <w:num w:numId="38" w16cid:durableId="507133571">
    <w:abstractNumId w:val="10"/>
    <w:lvlOverride w:ilvl="0">
      <w:startOverride w:val="1"/>
    </w:lvlOverride>
  </w:num>
  <w:num w:numId="39" w16cid:durableId="1660577627">
    <w:abstractNumId w:val="99"/>
  </w:num>
  <w:num w:numId="40" w16cid:durableId="1713726326">
    <w:abstractNumId w:val="1"/>
  </w:num>
  <w:num w:numId="41" w16cid:durableId="1923220931">
    <w:abstractNumId w:val="109"/>
  </w:num>
  <w:num w:numId="42" w16cid:durableId="871380418">
    <w:abstractNumId w:val="100"/>
  </w:num>
  <w:num w:numId="43" w16cid:durableId="58095148">
    <w:abstractNumId w:val="0"/>
  </w:num>
  <w:num w:numId="44" w16cid:durableId="1281762213">
    <w:abstractNumId w:val="37"/>
  </w:num>
  <w:num w:numId="45" w16cid:durableId="402874785">
    <w:abstractNumId w:val="7"/>
  </w:num>
  <w:num w:numId="46" w16cid:durableId="430514659">
    <w:abstractNumId w:val="43"/>
  </w:num>
  <w:num w:numId="47" w16cid:durableId="899248644">
    <w:abstractNumId w:val="107"/>
  </w:num>
  <w:num w:numId="48" w16cid:durableId="1190685405">
    <w:abstractNumId w:val="16"/>
  </w:num>
  <w:num w:numId="49" w16cid:durableId="1733000777">
    <w:abstractNumId w:val="90"/>
  </w:num>
  <w:num w:numId="50" w16cid:durableId="160050786">
    <w:abstractNumId w:val="47"/>
  </w:num>
  <w:num w:numId="51" w16cid:durableId="480000503">
    <w:abstractNumId w:val="48"/>
  </w:num>
  <w:num w:numId="52" w16cid:durableId="2028872268">
    <w:abstractNumId w:val="91"/>
  </w:num>
  <w:num w:numId="53" w16cid:durableId="97872826">
    <w:abstractNumId w:val="8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507907317">
    <w:abstractNumId w:val="128"/>
  </w:num>
  <w:num w:numId="55" w16cid:durableId="1315840376">
    <w:abstractNumId w:val="60"/>
  </w:num>
  <w:num w:numId="56" w16cid:durableId="701902217">
    <w:abstractNumId w:val="33"/>
  </w:num>
  <w:num w:numId="57" w16cid:durableId="644358766">
    <w:abstractNumId w:val="61"/>
  </w:num>
  <w:num w:numId="58" w16cid:durableId="446971184">
    <w:abstractNumId w:val="19"/>
  </w:num>
  <w:num w:numId="59" w16cid:durableId="480584082">
    <w:abstractNumId w:val="40"/>
  </w:num>
  <w:num w:numId="60" w16cid:durableId="620956677">
    <w:abstractNumId w:val="125"/>
  </w:num>
  <w:num w:numId="61" w16cid:durableId="1607155730">
    <w:abstractNumId w:val="50"/>
  </w:num>
  <w:num w:numId="62" w16cid:durableId="738333776">
    <w:abstractNumId w:val="95"/>
  </w:num>
  <w:num w:numId="63" w16cid:durableId="2014261350">
    <w:abstractNumId w:val="38"/>
  </w:num>
  <w:num w:numId="64" w16cid:durableId="1689330972">
    <w:abstractNumId w:val="130"/>
  </w:num>
  <w:num w:numId="65" w16cid:durableId="1615332840">
    <w:abstractNumId w:val="74"/>
  </w:num>
  <w:num w:numId="66" w16cid:durableId="113182954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668172321">
    <w:abstractNumId w:val="110"/>
  </w:num>
  <w:num w:numId="68" w16cid:durableId="388382581">
    <w:abstractNumId w:val="121"/>
  </w:num>
  <w:num w:numId="69" w16cid:durableId="773479591">
    <w:abstractNumId w:val="20"/>
  </w:num>
  <w:num w:numId="70" w16cid:durableId="1304509681">
    <w:abstractNumId w:val="86"/>
  </w:num>
  <w:num w:numId="71" w16cid:durableId="808982093">
    <w:abstractNumId w:val="101"/>
  </w:num>
  <w:num w:numId="72" w16cid:durableId="1005019080">
    <w:abstractNumId w:val="4"/>
  </w:num>
  <w:num w:numId="73" w16cid:durableId="1177383133">
    <w:abstractNumId w:val="46"/>
  </w:num>
  <w:num w:numId="74" w16cid:durableId="393430007">
    <w:abstractNumId w:val="77"/>
  </w:num>
  <w:num w:numId="75" w16cid:durableId="422183917">
    <w:abstractNumId w:val="9"/>
  </w:num>
  <w:num w:numId="76" w16cid:durableId="1413315415">
    <w:abstractNumId w:val="30"/>
  </w:num>
  <w:num w:numId="77" w16cid:durableId="2124612132">
    <w:abstractNumId w:val="133"/>
  </w:num>
  <w:num w:numId="78" w16cid:durableId="1154178537">
    <w:abstractNumId w:val="32"/>
  </w:num>
  <w:num w:numId="79" w16cid:durableId="180508010">
    <w:abstractNumId w:val="79"/>
  </w:num>
  <w:num w:numId="80" w16cid:durableId="28777939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894586707">
    <w:abstractNumId w:val="63"/>
  </w:num>
  <w:num w:numId="82" w16cid:durableId="1641616403">
    <w:abstractNumId w:val="57"/>
  </w:num>
  <w:num w:numId="83" w16cid:durableId="1291015259">
    <w:abstractNumId w:val="54"/>
  </w:num>
  <w:num w:numId="84" w16cid:durableId="1731536870">
    <w:abstractNumId w:val="81"/>
  </w:num>
  <w:num w:numId="85" w16cid:durableId="1853378821">
    <w:abstractNumId w:val="23"/>
  </w:num>
  <w:num w:numId="86" w16cid:durableId="2129858782">
    <w:abstractNumId w:val="56"/>
  </w:num>
  <w:num w:numId="87" w16cid:durableId="944576311">
    <w:abstractNumId w:val="113"/>
  </w:num>
  <w:num w:numId="88" w16cid:durableId="1061296393">
    <w:abstractNumId w:val="132"/>
  </w:num>
  <w:num w:numId="89" w16cid:durableId="721053526">
    <w:abstractNumId w:val="96"/>
  </w:num>
  <w:num w:numId="90" w16cid:durableId="623852026">
    <w:abstractNumId w:val="13"/>
  </w:num>
  <w:num w:numId="91" w16cid:durableId="1726100953">
    <w:abstractNumId w:val="29"/>
  </w:num>
  <w:num w:numId="92" w16cid:durableId="1934509719">
    <w:abstractNumId w:val="111"/>
  </w:num>
  <w:num w:numId="93" w16cid:durableId="1166554492">
    <w:abstractNumId w:val="42"/>
  </w:num>
  <w:num w:numId="94" w16cid:durableId="118770357">
    <w:abstractNumId w:val="70"/>
  </w:num>
  <w:num w:numId="95" w16cid:durableId="1451704506">
    <w:abstractNumId w:val="89"/>
  </w:num>
  <w:num w:numId="96" w16cid:durableId="1673297467">
    <w:abstractNumId w:val="69"/>
  </w:num>
  <w:num w:numId="97" w16cid:durableId="15156368">
    <w:abstractNumId w:val="115"/>
  </w:num>
  <w:num w:numId="98" w16cid:durableId="75790403">
    <w:abstractNumId w:val="129"/>
  </w:num>
  <w:num w:numId="99" w16cid:durableId="17704698">
    <w:abstractNumId w:val="34"/>
  </w:num>
  <w:num w:numId="100" w16cid:durableId="226571077">
    <w:abstractNumId w:val="67"/>
  </w:num>
  <w:num w:numId="101" w16cid:durableId="199561301">
    <w:abstractNumId w:val="59"/>
  </w:num>
  <w:num w:numId="102" w16cid:durableId="845053173">
    <w:abstractNumId w:val="45"/>
  </w:num>
  <w:num w:numId="103" w16cid:durableId="506484838">
    <w:abstractNumId w:val="94"/>
  </w:num>
  <w:num w:numId="104" w16cid:durableId="172457381">
    <w:abstractNumId w:val="71"/>
  </w:num>
  <w:num w:numId="105" w16cid:durableId="2119448821">
    <w:abstractNumId w:val="24"/>
  </w:num>
  <w:num w:numId="106" w16cid:durableId="1286622318">
    <w:abstractNumId w:val="103"/>
  </w:num>
  <w:num w:numId="107" w16cid:durableId="1842964680">
    <w:abstractNumId w:val="68"/>
  </w:num>
  <w:num w:numId="108" w16cid:durableId="206068238">
    <w:abstractNumId w:val="8"/>
  </w:num>
  <w:num w:numId="109" w16cid:durableId="366102761">
    <w:abstractNumId w:val="124"/>
  </w:num>
  <w:num w:numId="110" w16cid:durableId="1225143038">
    <w:abstractNumId w:val="39"/>
  </w:num>
  <w:num w:numId="111" w16cid:durableId="1776244357">
    <w:abstractNumId w:val="126"/>
  </w:num>
  <w:num w:numId="112" w16cid:durableId="126048035">
    <w:abstractNumId w:val="122"/>
  </w:num>
  <w:num w:numId="113" w16cid:durableId="356346350">
    <w:abstractNumId w:val="92"/>
  </w:num>
  <w:num w:numId="114" w16cid:durableId="428745123">
    <w:abstractNumId w:val="28"/>
  </w:num>
  <w:num w:numId="115" w16cid:durableId="449781843">
    <w:abstractNumId w:val="66"/>
  </w:num>
  <w:num w:numId="116" w16cid:durableId="1281760315">
    <w:abstractNumId w:val="12"/>
  </w:num>
  <w:num w:numId="117" w16cid:durableId="729769987">
    <w:abstractNumId w:val="25"/>
  </w:num>
  <w:num w:numId="118" w16cid:durableId="2005469901">
    <w:abstractNumId w:val="5"/>
  </w:num>
  <w:num w:numId="119" w16cid:durableId="503279869">
    <w:abstractNumId w:val="80"/>
  </w:num>
  <w:num w:numId="120" w16cid:durableId="1578397082">
    <w:abstractNumId w:val="17"/>
  </w:num>
  <w:num w:numId="121" w16cid:durableId="1850751793">
    <w:abstractNumId w:val="75"/>
  </w:num>
  <w:num w:numId="122" w16cid:durableId="2073916984">
    <w:abstractNumId w:val="78"/>
  </w:num>
  <w:num w:numId="123" w16cid:durableId="64955539">
    <w:abstractNumId w:val="83"/>
  </w:num>
  <w:num w:numId="124" w16cid:durableId="1377703172">
    <w:abstractNumId w:val="31"/>
  </w:num>
  <w:num w:numId="125" w16cid:durableId="1776513857">
    <w:abstractNumId w:val="88"/>
  </w:num>
  <w:num w:numId="126" w16cid:durableId="1587566540">
    <w:abstractNumId w:val="87"/>
  </w:num>
  <w:num w:numId="127" w16cid:durableId="1762876576">
    <w:abstractNumId w:val="73"/>
  </w:num>
  <w:num w:numId="128" w16cid:durableId="2020227495">
    <w:abstractNumId w:val="36"/>
  </w:num>
  <w:num w:numId="129" w16cid:durableId="1990669227">
    <w:abstractNumId w:val="117"/>
  </w:num>
  <w:num w:numId="130" w16cid:durableId="1601720236">
    <w:abstractNumId w:val="105"/>
  </w:num>
  <w:num w:numId="131" w16cid:durableId="1127816993">
    <w:abstractNumId w:val="35"/>
  </w:num>
  <w:num w:numId="132" w16cid:durableId="1806392278">
    <w:abstractNumId w:val="58"/>
  </w:num>
  <w:num w:numId="133" w16cid:durableId="1771243663">
    <w:abstractNumId w:val="6"/>
  </w:num>
  <w:num w:numId="134" w16cid:durableId="403837367">
    <w:abstractNumId w:val="104"/>
  </w:num>
  <w:num w:numId="135" w16cid:durableId="1146582744">
    <w:abstractNumId w:val="118"/>
  </w:num>
  <w:numIdMacAtCleanup w:val="1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0BF"/>
    <w:rsid w:val="0000182F"/>
    <w:rsid w:val="00001B73"/>
    <w:rsid w:val="0000296B"/>
    <w:rsid w:val="00004AF4"/>
    <w:rsid w:val="00005E81"/>
    <w:rsid w:val="00006580"/>
    <w:rsid w:val="000076A3"/>
    <w:rsid w:val="00007731"/>
    <w:rsid w:val="00007C3E"/>
    <w:rsid w:val="0001027A"/>
    <w:rsid w:val="00010507"/>
    <w:rsid w:val="00010EED"/>
    <w:rsid w:val="000124B8"/>
    <w:rsid w:val="00015C27"/>
    <w:rsid w:val="000162D0"/>
    <w:rsid w:val="00016435"/>
    <w:rsid w:val="0001669C"/>
    <w:rsid w:val="00020B6A"/>
    <w:rsid w:val="000215F9"/>
    <w:rsid w:val="00021D0D"/>
    <w:rsid w:val="00022830"/>
    <w:rsid w:val="0002446B"/>
    <w:rsid w:val="00026ED1"/>
    <w:rsid w:val="0002791C"/>
    <w:rsid w:val="00030668"/>
    <w:rsid w:val="0003095D"/>
    <w:rsid w:val="00031A04"/>
    <w:rsid w:val="00032755"/>
    <w:rsid w:val="00032B0F"/>
    <w:rsid w:val="00032D69"/>
    <w:rsid w:val="00032E83"/>
    <w:rsid w:val="000337CB"/>
    <w:rsid w:val="00034DBA"/>
    <w:rsid w:val="00034DBB"/>
    <w:rsid w:val="00035333"/>
    <w:rsid w:val="000353C1"/>
    <w:rsid w:val="00035FC9"/>
    <w:rsid w:val="00036088"/>
    <w:rsid w:val="000400F7"/>
    <w:rsid w:val="000412AA"/>
    <w:rsid w:val="00042A14"/>
    <w:rsid w:val="00042A70"/>
    <w:rsid w:val="00042E01"/>
    <w:rsid w:val="0004419F"/>
    <w:rsid w:val="0004535C"/>
    <w:rsid w:val="00045A34"/>
    <w:rsid w:val="00047011"/>
    <w:rsid w:val="0004708C"/>
    <w:rsid w:val="00047ED2"/>
    <w:rsid w:val="00050217"/>
    <w:rsid w:val="00051003"/>
    <w:rsid w:val="0005128E"/>
    <w:rsid w:val="000523C6"/>
    <w:rsid w:val="00052440"/>
    <w:rsid w:val="00052638"/>
    <w:rsid w:val="00052BF4"/>
    <w:rsid w:val="00053B15"/>
    <w:rsid w:val="0005404F"/>
    <w:rsid w:val="00054260"/>
    <w:rsid w:val="00055A30"/>
    <w:rsid w:val="00055B79"/>
    <w:rsid w:val="0005603C"/>
    <w:rsid w:val="00060507"/>
    <w:rsid w:val="000605BA"/>
    <w:rsid w:val="000611FA"/>
    <w:rsid w:val="00062B8B"/>
    <w:rsid w:val="00063399"/>
    <w:rsid w:val="0006349F"/>
    <w:rsid w:val="000638B4"/>
    <w:rsid w:val="00063D75"/>
    <w:rsid w:val="00066F30"/>
    <w:rsid w:val="00070900"/>
    <w:rsid w:val="00077828"/>
    <w:rsid w:val="00077E42"/>
    <w:rsid w:val="000806F6"/>
    <w:rsid w:val="00080D3A"/>
    <w:rsid w:val="0008108B"/>
    <w:rsid w:val="00081D11"/>
    <w:rsid w:val="00081ED6"/>
    <w:rsid w:val="00081F3C"/>
    <w:rsid w:val="0008285C"/>
    <w:rsid w:val="00082EC8"/>
    <w:rsid w:val="00082F4E"/>
    <w:rsid w:val="00086538"/>
    <w:rsid w:val="00086D85"/>
    <w:rsid w:val="00087304"/>
    <w:rsid w:val="0008767F"/>
    <w:rsid w:val="0009035C"/>
    <w:rsid w:val="00090593"/>
    <w:rsid w:val="00090A63"/>
    <w:rsid w:val="00090B02"/>
    <w:rsid w:val="00092DA0"/>
    <w:rsid w:val="00093552"/>
    <w:rsid w:val="00094F22"/>
    <w:rsid w:val="000954A7"/>
    <w:rsid w:val="0009657C"/>
    <w:rsid w:val="00096B4B"/>
    <w:rsid w:val="00097112"/>
    <w:rsid w:val="00097FA1"/>
    <w:rsid w:val="000A02D6"/>
    <w:rsid w:val="000A063B"/>
    <w:rsid w:val="000A0E97"/>
    <w:rsid w:val="000A172F"/>
    <w:rsid w:val="000A34FA"/>
    <w:rsid w:val="000A3A2C"/>
    <w:rsid w:val="000A3C90"/>
    <w:rsid w:val="000A478C"/>
    <w:rsid w:val="000A569F"/>
    <w:rsid w:val="000A5778"/>
    <w:rsid w:val="000A70FA"/>
    <w:rsid w:val="000B0F81"/>
    <w:rsid w:val="000B1B5B"/>
    <w:rsid w:val="000B2011"/>
    <w:rsid w:val="000B571C"/>
    <w:rsid w:val="000B771F"/>
    <w:rsid w:val="000B7C33"/>
    <w:rsid w:val="000C0577"/>
    <w:rsid w:val="000C1C8B"/>
    <w:rsid w:val="000C44A1"/>
    <w:rsid w:val="000C5882"/>
    <w:rsid w:val="000C6177"/>
    <w:rsid w:val="000D063D"/>
    <w:rsid w:val="000D0EBB"/>
    <w:rsid w:val="000D1E91"/>
    <w:rsid w:val="000D1F48"/>
    <w:rsid w:val="000D2FCA"/>
    <w:rsid w:val="000D3DBB"/>
    <w:rsid w:val="000D4069"/>
    <w:rsid w:val="000D454E"/>
    <w:rsid w:val="000D4676"/>
    <w:rsid w:val="000D4A7B"/>
    <w:rsid w:val="000D5E56"/>
    <w:rsid w:val="000D6BA6"/>
    <w:rsid w:val="000D7BF1"/>
    <w:rsid w:val="000E231F"/>
    <w:rsid w:val="000E42AC"/>
    <w:rsid w:val="000F104C"/>
    <w:rsid w:val="000F208D"/>
    <w:rsid w:val="000F3130"/>
    <w:rsid w:val="000F33A2"/>
    <w:rsid w:val="000F3D58"/>
    <w:rsid w:val="000F42EC"/>
    <w:rsid w:val="000F4746"/>
    <w:rsid w:val="000F4945"/>
    <w:rsid w:val="000F4AF1"/>
    <w:rsid w:val="000F6223"/>
    <w:rsid w:val="000F7403"/>
    <w:rsid w:val="000F7E7E"/>
    <w:rsid w:val="0010085A"/>
    <w:rsid w:val="00100A0F"/>
    <w:rsid w:val="0010102F"/>
    <w:rsid w:val="001020FB"/>
    <w:rsid w:val="00102330"/>
    <w:rsid w:val="001026B5"/>
    <w:rsid w:val="001031A9"/>
    <w:rsid w:val="00104D11"/>
    <w:rsid w:val="0011119A"/>
    <w:rsid w:val="001123D9"/>
    <w:rsid w:val="00112A82"/>
    <w:rsid w:val="00112D40"/>
    <w:rsid w:val="0011362C"/>
    <w:rsid w:val="00115722"/>
    <w:rsid w:val="00116EBD"/>
    <w:rsid w:val="001207EF"/>
    <w:rsid w:val="00121328"/>
    <w:rsid w:val="00121533"/>
    <w:rsid w:val="00121DF2"/>
    <w:rsid w:val="00126991"/>
    <w:rsid w:val="00127645"/>
    <w:rsid w:val="00127BAD"/>
    <w:rsid w:val="00127DB6"/>
    <w:rsid w:val="00127EAC"/>
    <w:rsid w:val="001300DC"/>
    <w:rsid w:val="00130F01"/>
    <w:rsid w:val="00131325"/>
    <w:rsid w:val="00131E02"/>
    <w:rsid w:val="00133155"/>
    <w:rsid w:val="001333B9"/>
    <w:rsid w:val="001334E9"/>
    <w:rsid w:val="00134A66"/>
    <w:rsid w:val="00134C4A"/>
    <w:rsid w:val="00135BDC"/>
    <w:rsid w:val="001369FC"/>
    <w:rsid w:val="001376E8"/>
    <w:rsid w:val="001401D6"/>
    <w:rsid w:val="001412A5"/>
    <w:rsid w:val="0014156B"/>
    <w:rsid w:val="00143837"/>
    <w:rsid w:val="00145C51"/>
    <w:rsid w:val="0014609A"/>
    <w:rsid w:val="00150832"/>
    <w:rsid w:val="00150913"/>
    <w:rsid w:val="001536FB"/>
    <w:rsid w:val="00153A63"/>
    <w:rsid w:val="00155030"/>
    <w:rsid w:val="001569CD"/>
    <w:rsid w:val="00156CCA"/>
    <w:rsid w:val="00157FB7"/>
    <w:rsid w:val="00160AAF"/>
    <w:rsid w:val="00160D67"/>
    <w:rsid w:val="00161B97"/>
    <w:rsid w:val="00162F53"/>
    <w:rsid w:val="0016337E"/>
    <w:rsid w:val="00163F0C"/>
    <w:rsid w:val="00164405"/>
    <w:rsid w:val="00165C89"/>
    <w:rsid w:val="00165E6F"/>
    <w:rsid w:val="00165FB9"/>
    <w:rsid w:val="00166A58"/>
    <w:rsid w:val="00170E22"/>
    <w:rsid w:val="0017240C"/>
    <w:rsid w:val="00172F94"/>
    <w:rsid w:val="00173381"/>
    <w:rsid w:val="0017402F"/>
    <w:rsid w:val="001745CA"/>
    <w:rsid w:val="00174FC1"/>
    <w:rsid w:val="001760AD"/>
    <w:rsid w:val="00176CD8"/>
    <w:rsid w:val="0017704D"/>
    <w:rsid w:val="0017790E"/>
    <w:rsid w:val="00177B21"/>
    <w:rsid w:val="0018053C"/>
    <w:rsid w:val="00180BC8"/>
    <w:rsid w:val="00181677"/>
    <w:rsid w:val="001823F6"/>
    <w:rsid w:val="001825C5"/>
    <w:rsid w:val="00182B3F"/>
    <w:rsid w:val="001842C9"/>
    <w:rsid w:val="00187045"/>
    <w:rsid w:val="00187BA5"/>
    <w:rsid w:val="0019060B"/>
    <w:rsid w:val="00190B9E"/>
    <w:rsid w:val="00191BEE"/>
    <w:rsid w:val="00191C15"/>
    <w:rsid w:val="00191E71"/>
    <w:rsid w:val="00192607"/>
    <w:rsid w:val="00192B1E"/>
    <w:rsid w:val="001972EF"/>
    <w:rsid w:val="001975E5"/>
    <w:rsid w:val="001A074B"/>
    <w:rsid w:val="001A0E0E"/>
    <w:rsid w:val="001A2933"/>
    <w:rsid w:val="001A3C65"/>
    <w:rsid w:val="001A4006"/>
    <w:rsid w:val="001A54FD"/>
    <w:rsid w:val="001A701F"/>
    <w:rsid w:val="001B00BF"/>
    <w:rsid w:val="001B0A5A"/>
    <w:rsid w:val="001B0C99"/>
    <w:rsid w:val="001B0E8C"/>
    <w:rsid w:val="001B1A9B"/>
    <w:rsid w:val="001B2762"/>
    <w:rsid w:val="001B2AF6"/>
    <w:rsid w:val="001B37DD"/>
    <w:rsid w:val="001B3E4E"/>
    <w:rsid w:val="001B5623"/>
    <w:rsid w:val="001B5653"/>
    <w:rsid w:val="001C0E1E"/>
    <w:rsid w:val="001C68FD"/>
    <w:rsid w:val="001C76C3"/>
    <w:rsid w:val="001C7803"/>
    <w:rsid w:val="001C7E39"/>
    <w:rsid w:val="001D0255"/>
    <w:rsid w:val="001D1193"/>
    <w:rsid w:val="001D1B10"/>
    <w:rsid w:val="001D23CE"/>
    <w:rsid w:val="001D29D2"/>
    <w:rsid w:val="001D2C2D"/>
    <w:rsid w:val="001D2E6A"/>
    <w:rsid w:val="001D3EED"/>
    <w:rsid w:val="001D465E"/>
    <w:rsid w:val="001D5EFA"/>
    <w:rsid w:val="001D6153"/>
    <w:rsid w:val="001D6261"/>
    <w:rsid w:val="001E0FED"/>
    <w:rsid w:val="001E181C"/>
    <w:rsid w:val="001E22DB"/>
    <w:rsid w:val="001E2D3A"/>
    <w:rsid w:val="001E31AD"/>
    <w:rsid w:val="001E4437"/>
    <w:rsid w:val="001E6A16"/>
    <w:rsid w:val="001E72C8"/>
    <w:rsid w:val="001E7344"/>
    <w:rsid w:val="001F05B7"/>
    <w:rsid w:val="001F08F6"/>
    <w:rsid w:val="001F1960"/>
    <w:rsid w:val="001F35E6"/>
    <w:rsid w:val="001F36B8"/>
    <w:rsid w:val="001F78DC"/>
    <w:rsid w:val="0020073E"/>
    <w:rsid w:val="00204146"/>
    <w:rsid w:val="00206C31"/>
    <w:rsid w:val="00207F6E"/>
    <w:rsid w:val="0021177C"/>
    <w:rsid w:val="002122CB"/>
    <w:rsid w:val="00213334"/>
    <w:rsid w:val="002133F0"/>
    <w:rsid w:val="0021476E"/>
    <w:rsid w:val="0022200B"/>
    <w:rsid w:val="00222C0E"/>
    <w:rsid w:val="0022368E"/>
    <w:rsid w:val="00223A08"/>
    <w:rsid w:val="00225F30"/>
    <w:rsid w:val="002273B3"/>
    <w:rsid w:val="00227D06"/>
    <w:rsid w:val="00227EF3"/>
    <w:rsid w:val="00232AAF"/>
    <w:rsid w:val="00232BD9"/>
    <w:rsid w:val="002333E2"/>
    <w:rsid w:val="00233536"/>
    <w:rsid w:val="00233F0D"/>
    <w:rsid w:val="00233F20"/>
    <w:rsid w:val="00234C93"/>
    <w:rsid w:val="00234FC8"/>
    <w:rsid w:val="0023595F"/>
    <w:rsid w:val="002361C5"/>
    <w:rsid w:val="00236977"/>
    <w:rsid w:val="00240C81"/>
    <w:rsid w:val="00241C15"/>
    <w:rsid w:val="0024253C"/>
    <w:rsid w:val="00242CFA"/>
    <w:rsid w:val="002454BA"/>
    <w:rsid w:val="00246C1D"/>
    <w:rsid w:val="00246D38"/>
    <w:rsid w:val="00246EE3"/>
    <w:rsid w:val="00247FAE"/>
    <w:rsid w:val="00250123"/>
    <w:rsid w:val="00250AE1"/>
    <w:rsid w:val="00250D8C"/>
    <w:rsid w:val="00252497"/>
    <w:rsid w:val="00252D96"/>
    <w:rsid w:val="00253DB9"/>
    <w:rsid w:val="0025405A"/>
    <w:rsid w:val="00254C09"/>
    <w:rsid w:val="002557A4"/>
    <w:rsid w:val="002564A5"/>
    <w:rsid w:val="002570D1"/>
    <w:rsid w:val="00257B98"/>
    <w:rsid w:val="00260B8B"/>
    <w:rsid w:val="00260E65"/>
    <w:rsid w:val="0026120F"/>
    <w:rsid w:val="00261592"/>
    <w:rsid w:val="00261939"/>
    <w:rsid w:val="0026643A"/>
    <w:rsid w:val="0026643F"/>
    <w:rsid w:val="002677EA"/>
    <w:rsid w:val="00267A05"/>
    <w:rsid w:val="00271555"/>
    <w:rsid w:val="0027160A"/>
    <w:rsid w:val="00271B28"/>
    <w:rsid w:val="00273510"/>
    <w:rsid w:val="00273756"/>
    <w:rsid w:val="00274F5C"/>
    <w:rsid w:val="002751B1"/>
    <w:rsid w:val="0027568B"/>
    <w:rsid w:val="00275914"/>
    <w:rsid w:val="00275F04"/>
    <w:rsid w:val="0027729A"/>
    <w:rsid w:val="00280794"/>
    <w:rsid w:val="002819B3"/>
    <w:rsid w:val="00282642"/>
    <w:rsid w:val="00282F87"/>
    <w:rsid w:val="00282FB7"/>
    <w:rsid w:val="002855CB"/>
    <w:rsid w:val="00286AEB"/>
    <w:rsid w:val="00287925"/>
    <w:rsid w:val="00287E04"/>
    <w:rsid w:val="00291DD3"/>
    <w:rsid w:val="00291F43"/>
    <w:rsid w:val="00292396"/>
    <w:rsid w:val="0029258A"/>
    <w:rsid w:val="00293C82"/>
    <w:rsid w:val="00294D7D"/>
    <w:rsid w:val="002956C5"/>
    <w:rsid w:val="00297596"/>
    <w:rsid w:val="002A3018"/>
    <w:rsid w:val="002A3A88"/>
    <w:rsid w:val="002A491F"/>
    <w:rsid w:val="002A49F7"/>
    <w:rsid w:val="002A50A8"/>
    <w:rsid w:val="002A62C3"/>
    <w:rsid w:val="002A6D99"/>
    <w:rsid w:val="002B1045"/>
    <w:rsid w:val="002B12C0"/>
    <w:rsid w:val="002B5591"/>
    <w:rsid w:val="002B609F"/>
    <w:rsid w:val="002B6B21"/>
    <w:rsid w:val="002B7158"/>
    <w:rsid w:val="002C162A"/>
    <w:rsid w:val="002C1930"/>
    <w:rsid w:val="002C3272"/>
    <w:rsid w:val="002C3286"/>
    <w:rsid w:val="002C4DA9"/>
    <w:rsid w:val="002C4FE8"/>
    <w:rsid w:val="002C5919"/>
    <w:rsid w:val="002C696D"/>
    <w:rsid w:val="002D0148"/>
    <w:rsid w:val="002D2346"/>
    <w:rsid w:val="002D37DE"/>
    <w:rsid w:val="002D3BAA"/>
    <w:rsid w:val="002D3D2E"/>
    <w:rsid w:val="002D4A5D"/>
    <w:rsid w:val="002D5F5D"/>
    <w:rsid w:val="002D7C57"/>
    <w:rsid w:val="002D7C82"/>
    <w:rsid w:val="002E41F6"/>
    <w:rsid w:val="002E52EB"/>
    <w:rsid w:val="002E6086"/>
    <w:rsid w:val="002E702A"/>
    <w:rsid w:val="002E7A5F"/>
    <w:rsid w:val="002E7C96"/>
    <w:rsid w:val="002E7D8D"/>
    <w:rsid w:val="002F1AAB"/>
    <w:rsid w:val="002F2993"/>
    <w:rsid w:val="002F2BC3"/>
    <w:rsid w:val="002F38F1"/>
    <w:rsid w:val="002F3C1A"/>
    <w:rsid w:val="002F49BE"/>
    <w:rsid w:val="002F4A18"/>
    <w:rsid w:val="002F6331"/>
    <w:rsid w:val="002F6FCA"/>
    <w:rsid w:val="003000C3"/>
    <w:rsid w:val="00300192"/>
    <w:rsid w:val="00300467"/>
    <w:rsid w:val="003006D0"/>
    <w:rsid w:val="00300F02"/>
    <w:rsid w:val="0030128F"/>
    <w:rsid w:val="003041AF"/>
    <w:rsid w:val="0030697B"/>
    <w:rsid w:val="00306AAA"/>
    <w:rsid w:val="00306B35"/>
    <w:rsid w:val="00307A10"/>
    <w:rsid w:val="00307A28"/>
    <w:rsid w:val="0031015D"/>
    <w:rsid w:val="00310C88"/>
    <w:rsid w:val="00310D9B"/>
    <w:rsid w:val="00312662"/>
    <w:rsid w:val="003127D2"/>
    <w:rsid w:val="003137D0"/>
    <w:rsid w:val="00313C74"/>
    <w:rsid w:val="0031435C"/>
    <w:rsid w:val="00315341"/>
    <w:rsid w:val="00317163"/>
    <w:rsid w:val="00324012"/>
    <w:rsid w:val="0032448A"/>
    <w:rsid w:val="00326287"/>
    <w:rsid w:val="00326DF5"/>
    <w:rsid w:val="00327AA0"/>
    <w:rsid w:val="00327DD4"/>
    <w:rsid w:val="0033148D"/>
    <w:rsid w:val="00333D78"/>
    <w:rsid w:val="00335161"/>
    <w:rsid w:val="00336FA1"/>
    <w:rsid w:val="003403E0"/>
    <w:rsid w:val="00340F56"/>
    <w:rsid w:val="003429A1"/>
    <w:rsid w:val="003434AA"/>
    <w:rsid w:val="00344798"/>
    <w:rsid w:val="00344B2D"/>
    <w:rsid w:val="0034562A"/>
    <w:rsid w:val="003456EF"/>
    <w:rsid w:val="00346C16"/>
    <w:rsid w:val="00347831"/>
    <w:rsid w:val="00352006"/>
    <w:rsid w:val="00352BCA"/>
    <w:rsid w:val="0035300B"/>
    <w:rsid w:val="0035354A"/>
    <w:rsid w:val="0035430B"/>
    <w:rsid w:val="00355584"/>
    <w:rsid w:val="0036030A"/>
    <w:rsid w:val="00361A64"/>
    <w:rsid w:val="00361FE6"/>
    <w:rsid w:val="00364890"/>
    <w:rsid w:val="00365E81"/>
    <w:rsid w:val="0036659A"/>
    <w:rsid w:val="00366AAA"/>
    <w:rsid w:val="00366B60"/>
    <w:rsid w:val="00370254"/>
    <w:rsid w:val="003709ED"/>
    <w:rsid w:val="003725A7"/>
    <w:rsid w:val="00373526"/>
    <w:rsid w:val="003747E6"/>
    <w:rsid w:val="00374F84"/>
    <w:rsid w:val="0038046B"/>
    <w:rsid w:val="00380F69"/>
    <w:rsid w:val="0038283D"/>
    <w:rsid w:val="0038415C"/>
    <w:rsid w:val="00384385"/>
    <w:rsid w:val="00384719"/>
    <w:rsid w:val="00385EEA"/>
    <w:rsid w:val="0038601D"/>
    <w:rsid w:val="003868A0"/>
    <w:rsid w:val="00386CEA"/>
    <w:rsid w:val="003912B2"/>
    <w:rsid w:val="00391A96"/>
    <w:rsid w:val="0039352D"/>
    <w:rsid w:val="003952DD"/>
    <w:rsid w:val="00396CA0"/>
    <w:rsid w:val="00396DDD"/>
    <w:rsid w:val="00397A4E"/>
    <w:rsid w:val="003A01A9"/>
    <w:rsid w:val="003A44BF"/>
    <w:rsid w:val="003A5EF6"/>
    <w:rsid w:val="003A7096"/>
    <w:rsid w:val="003B0C26"/>
    <w:rsid w:val="003B1EBE"/>
    <w:rsid w:val="003B243A"/>
    <w:rsid w:val="003B2AC3"/>
    <w:rsid w:val="003B329B"/>
    <w:rsid w:val="003B33B0"/>
    <w:rsid w:val="003B379B"/>
    <w:rsid w:val="003B3D7F"/>
    <w:rsid w:val="003B4A8B"/>
    <w:rsid w:val="003B537A"/>
    <w:rsid w:val="003B54AB"/>
    <w:rsid w:val="003B6327"/>
    <w:rsid w:val="003B7823"/>
    <w:rsid w:val="003C15EB"/>
    <w:rsid w:val="003C2570"/>
    <w:rsid w:val="003C385F"/>
    <w:rsid w:val="003C4BD0"/>
    <w:rsid w:val="003C54C5"/>
    <w:rsid w:val="003C71BF"/>
    <w:rsid w:val="003C7231"/>
    <w:rsid w:val="003C7BFA"/>
    <w:rsid w:val="003D0406"/>
    <w:rsid w:val="003D1E91"/>
    <w:rsid w:val="003D3323"/>
    <w:rsid w:val="003D336E"/>
    <w:rsid w:val="003D3A7B"/>
    <w:rsid w:val="003D5052"/>
    <w:rsid w:val="003D58C3"/>
    <w:rsid w:val="003D616C"/>
    <w:rsid w:val="003E102F"/>
    <w:rsid w:val="003E1E1E"/>
    <w:rsid w:val="003E36E4"/>
    <w:rsid w:val="003E3CEB"/>
    <w:rsid w:val="003E7382"/>
    <w:rsid w:val="003F1423"/>
    <w:rsid w:val="003F1CC5"/>
    <w:rsid w:val="003F1DAD"/>
    <w:rsid w:val="003F268C"/>
    <w:rsid w:val="003F4867"/>
    <w:rsid w:val="003F54AA"/>
    <w:rsid w:val="003F58F2"/>
    <w:rsid w:val="003F6ACA"/>
    <w:rsid w:val="003F6D18"/>
    <w:rsid w:val="004002DF"/>
    <w:rsid w:val="004009F7"/>
    <w:rsid w:val="00400A10"/>
    <w:rsid w:val="00400BE9"/>
    <w:rsid w:val="00400E6B"/>
    <w:rsid w:val="00402BFC"/>
    <w:rsid w:val="00402D63"/>
    <w:rsid w:val="004033DD"/>
    <w:rsid w:val="0040489A"/>
    <w:rsid w:val="00405C4A"/>
    <w:rsid w:val="00406865"/>
    <w:rsid w:val="00410D70"/>
    <w:rsid w:val="0041114F"/>
    <w:rsid w:val="004115E5"/>
    <w:rsid w:val="00412D75"/>
    <w:rsid w:val="00413F6D"/>
    <w:rsid w:val="004156CC"/>
    <w:rsid w:val="00415FD4"/>
    <w:rsid w:val="00416277"/>
    <w:rsid w:val="00416D5B"/>
    <w:rsid w:val="004174B8"/>
    <w:rsid w:val="004179B3"/>
    <w:rsid w:val="004205A2"/>
    <w:rsid w:val="00420AA9"/>
    <w:rsid w:val="004211B1"/>
    <w:rsid w:val="00421EE0"/>
    <w:rsid w:val="00422B46"/>
    <w:rsid w:val="004240A5"/>
    <w:rsid w:val="00425275"/>
    <w:rsid w:val="00425EF6"/>
    <w:rsid w:val="00427182"/>
    <w:rsid w:val="00431281"/>
    <w:rsid w:val="004316D0"/>
    <w:rsid w:val="00431B65"/>
    <w:rsid w:val="00431C74"/>
    <w:rsid w:val="004327F6"/>
    <w:rsid w:val="0043402F"/>
    <w:rsid w:val="00436DC2"/>
    <w:rsid w:val="0043751E"/>
    <w:rsid w:val="0044028E"/>
    <w:rsid w:val="00440461"/>
    <w:rsid w:val="00440C9D"/>
    <w:rsid w:val="00440F7C"/>
    <w:rsid w:val="00443291"/>
    <w:rsid w:val="00443A81"/>
    <w:rsid w:val="00444AA7"/>
    <w:rsid w:val="004464B9"/>
    <w:rsid w:val="004471BC"/>
    <w:rsid w:val="004473CE"/>
    <w:rsid w:val="00450AD2"/>
    <w:rsid w:val="00451C0B"/>
    <w:rsid w:val="00452289"/>
    <w:rsid w:val="0045499D"/>
    <w:rsid w:val="0045547F"/>
    <w:rsid w:val="0045555A"/>
    <w:rsid w:val="00456E49"/>
    <w:rsid w:val="004605EB"/>
    <w:rsid w:val="00461831"/>
    <w:rsid w:val="00461888"/>
    <w:rsid w:val="00463209"/>
    <w:rsid w:val="00464500"/>
    <w:rsid w:val="00464A7E"/>
    <w:rsid w:val="00464E8E"/>
    <w:rsid w:val="0046532C"/>
    <w:rsid w:val="0046538C"/>
    <w:rsid w:val="004679D9"/>
    <w:rsid w:val="004704B4"/>
    <w:rsid w:val="00472263"/>
    <w:rsid w:val="004727D2"/>
    <w:rsid w:val="00472B28"/>
    <w:rsid w:val="00472E75"/>
    <w:rsid w:val="00473846"/>
    <w:rsid w:val="004752D2"/>
    <w:rsid w:val="004777D5"/>
    <w:rsid w:val="00477E02"/>
    <w:rsid w:val="0048050A"/>
    <w:rsid w:val="0048073B"/>
    <w:rsid w:val="00480ADB"/>
    <w:rsid w:val="00482648"/>
    <w:rsid w:val="0048288D"/>
    <w:rsid w:val="00482C3F"/>
    <w:rsid w:val="0048386F"/>
    <w:rsid w:val="00485768"/>
    <w:rsid w:val="00485B93"/>
    <w:rsid w:val="00487AAB"/>
    <w:rsid w:val="004908A4"/>
    <w:rsid w:val="004908A6"/>
    <w:rsid w:val="00490A05"/>
    <w:rsid w:val="00497D6A"/>
    <w:rsid w:val="00497E15"/>
    <w:rsid w:val="004A2AD6"/>
    <w:rsid w:val="004A3135"/>
    <w:rsid w:val="004A386E"/>
    <w:rsid w:val="004A4BE9"/>
    <w:rsid w:val="004A5988"/>
    <w:rsid w:val="004A5A79"/>
    <w:rsid w:val="004A6094"/>
    <w:rsid w:val="004A7D9F"/>
    <w:rsid w:val="004A7DE5"/>
    <w:rsid w:val="004B244A"/>
    <w:rsid w:val="004B2A9B"/>
    <w:rsid w:val="004B2AB7"/>
    <w:rsid w:val="004B2BAE"/>
    <w:rsid w:val="004B4558"/>
    <w:rsid w:val="004B728B"/>
    <w:rsid w:val="004C13D1"/>
    <w:rsid w:val="004C25E9"/>
    <w:rsid w:val="004C2952"/>
    <w:rsid w:val="004C4C2F"/>
    <w:rsid w:val="004D5A8A"/>
    <w:rsid w:val="004D5D13"/>
    <w:rsid w:val="004D6B9F"/>
    <w:rsid w:val="004D7B4B"/>
    <w:rsid w:val="004E0038"/>
    <w:rsid w:val="004E24E2"/>
    <w:rsid w:val="004E5FC4"/>
    <w:rsid w:val="004E63D5"/>
    <w:rsid w:val="004E643A"/>
    <w:rsid w:val="004E7151"/>
    <w:rsid w:val="004E72E3"/>
    <w:rsid w:val="004E72E5"/>
    <w:rsid w:val="004F077A"/>
    <w:rsid w:val="004F289A"/>
    <w:rsid w:val="004F3A3E"/>
    <w:rsid w:val="004F4398"/>
    <w:rsid w:val="004F5104"/>
    <w:rsid w:val="004F6296"/>
    <w:rsid w:val="004F6DF8"/>
    <w:rsid w:val="004F76CE"/>
    <w:rsid w:val="00500399"/>
    <w:rsid w:val="00500A7E"/>
    <w:rsid w:val="00502E69"/>
    <w:rsid w:val="00504CF5"/>
    <w:rsid w:val="005050F3"/>
    <w:rsid w:val="00505A19"/>
    <w:rsid w:val="0050605B"/>
    <w:rsid w:val="005102B4"/>
    <w:rsid w:val="005103AD"/>
    <w:rsid w:val="00510B6C"/>
    <w:rsid w:val="00511EA6"/>
    <w:rsid w:val="00511ECA"/>
    <w:rsid w:val="0051405B"/>
    <w:rsid w:val="00515AF9"/>
    <w:rsid w:val="00515EFC"/>
    <w:rsid w:val="00517086"/>
    <w:rsid w:val="005205A1"/>
    <w:rsid w:val="00522404"/>
    <w:rsid w:val="005226D8"/>
    <w:rsid w:val="00523216"/>
    <w:rsid w:val="005245C2"/>
    <w:rsid w:val="0052514C"/>
    <w:rsid w:val="005251DD"/>
    <w:rsid w:val="00525A88"/>
    <w:rsid w:val="00525BCE"/>
    <w:rsid w:val="00526BFB"/>
    <w:rsid w:val="00531892"/>
    <w:rsid w:val="00532820"/>
    <w:rsid w:val="00533549"/>
    <w:rsid w:val="00535026"/>
    <w:rsid w:val="00535897"/>
    <w:rsid w:val="00535E91"/>
    <w:rsid w:val="005371A4"/>
    <w:rsid w:val="00537AD9"/>
    <w:rsid w:val="0054170E"/>
    <w:rsid w:val="00541B20"/>
    <w:rsid w:val="00541DA6"/>
    <w:rsid w:val="0054376B"/>
    <w:rsid w:val="00544328"/>
    <w:rsid w:val="00544EC7"/>
    <w:rsid w:val="005467D8"/>
    <w:rsid w:val="00546E76"/>
    <w:rsid w:val="0055003C"/>
    <w:rsid w:val="005507CC"/>
    <w:rsid w:val="005512A8"/>
    <w:rsid w:val="005523C6"/>
    <w:rsid w:val="005538FB"/>
    <w:rsid w:val="00553A7A"/>
    <w:rsid w:val="005542EF"/>
    <w:rsid w:val="00554314"/>
    <w:rsid w:val="00554F08"/>
    <w:rsid w:val="00561101"/>
    <w:rsid w:val="00562945"/>
    <w:rsid w:val="00563284"/>
    <w:rsid w:val="005637B2"/>
    <w:rsid w:val="0056503A"/>
    <w:rsid w:val="00565475"/>
    <w:rsid w:val="005666A0"/>
    <w:rsid w:val="005700DE"/>
    <w:rsid w:val="0057040E"/>
    <w:rsid w:val="00571379"/>
    <w:rsid w:val="0057140C"/>
    <w:rsid w:val="00571E9B"/>
    <w:rsid w:val="00572768"/>
    <w:rsid w:val="00572C01"/>
    <w:rsid w:val="00572D6E"/>
    <w:rsid w:val="00573611"/>
    <w:rsid w:val="00573743"/>
    <w:rsid w:val="00573E66"/>
    <w:rsid w:val="005746E3"/>
    <w:rsid w:val="00574E62"/>
    <w:rsid w:val="00576B65"/>
    <w:rsid w:val="0057725D"/>
    <w:rsid w:val="00581429"/>
    <w:rsid w:val="00581D80"/>
    <w:rsid w:val="00582AE4"/>
    <w:rsid w:val="00583902"/>
    <w:rsid w:val="00583A38"/>
    <w:rsid w:val="0058454A"/>
    <w:rsid w:val="00584CB7"/>
    <w:rsid w:val="00585C72"/>
    <w:rsid w:val="005907AB"/>
    <w:rsid w:val="00590E6B"/>
    <w:rsid w:val="0059130C"/>
    <w:rsid w:val="00594520"/>
    <w:rsid w:val="00594EBB"/>
    <w:rsid w:val="005958E1"/>
    <w:rsid w:val="005960A4"/>
    <w:rsid w:val="005A11CD"/>
    <w:rsid w:val="005A301A"/>
    <w:rsid w:val="005A37B0"/>
    <w:rsid w:val="005A4801"/>
    <w:rsid w:val="005A4B06"/>
    <w:rsid w:val="005A6730"/>
    <w:rsid w:val="005A7F40"/>
    <w:rsid w:val="005B0A9D"/>
    <w:rsid w:val="005B0FC3"/>
    <w:rsid w:val="005B1891"/>
    <w:rsid w:val="005B211A"/>
    <w:rsid w:val="005B5A91"/>
    <w:rsid w:val="005B6FDC"/>
    <w:rsid w:val="005B79FB"/>
    <w:rsid w:val="005B7A64"/>
    <w:rsid w:val="005C09ED"/>
    <w:rsid w:val="005C0A57"/>
    <w:rsid w:val="005C2C9E"/>
    <w:rsid w:val="005C4392"/>
    <w:rsid w:val="005C49B1"/>
    <w:rsid w:val="005C5094"/>
    <w:rsid w:val="005C6098"/>
    <w:rsid w:val="005C6545"/>
    <w:rsid w:val="005C7239"/>
    <w:rsid w:val="005C77DE"/>
    <w:rsid w:val="005D0DEF"/>
    <w:rsid w:val="005D12BA"/>
    <w:rsid w:val="005D26E4"/>
    <w:rsid w:val="005D2D42"/>
    <w:rsid w:val="005D4952"/>
    <w:rsid w:val="005D523D"/>
    <w:rsid w:val="005D6069"/>
    <w:rsid w:val="005D62EB"/>
    <w:rsid w:val="005D7427"/>
    <w:rsid w:val="005D77A3"/>
    <w:rsid w:val="005D7925"/>
    <w:rsid w:val="005E0926"/>
    <w:rsid w:val="005E1838"/>
    <w:rsid w:val="005E1CB6"/>
    <w:rsid w:val="005E2595"/>
    <w:rsid w:val="005E745F"/>
    <w:rsid w:val="005F0322"/>
    <w:rsid w:val="005F0732"/>
    <w:rsid w:val="005F0A2B"/>
    <w:rsid w:val="005F1228"/>
    <w:rsid w:val="005F1352"/>
    <w:rsid w:val="005F1BF6"/>
    <w:rsid w:val="005F4943"/>
    <w:rsid w:val="005F4DB4"/>
    <w:rsid w:val="005F5467"/>
    <w:rsid w:val="005F55D7"/>
    <w:rsid w:val="005F5D71"/>
    <w:rsid w:val="005F5FD5"/>
    <w:rsid w:val="005F6D74"/>
    <w:rsid w:val="005F7650"/>
    <w:rsid w:val="00600CC3"/>
    <w:rsid w:val="0060106F"/>
    <w:rsid w:val="006013B2"/>
    <w:rsid w:val="00601585"/>
    <w:rsid w:val="00602D7C"/>
    <w:rsid w:val="00602EF8"/>
    <w:rsid w:val="006052F1"/>
    <w:rsid w:val="006063CD"/>
    <w:rsid w:val="00606900"/>
    <w:rsid w:val="00607E6D"/>
    <w:rsid w:val="006112E4"/>
    <w:rsid w:val="00611F66"/>
    <w:rsid w:val="00612EEB"/>
    <w:rsid w:val="006158B2"/>
    <w:rsid w:val="006161E3"/>
    <w:rsid w:val="00617CE0"/>
    <w:rsid w:val="00621258"/>
    <w:rsid w:val="00623B06"/>
    <w:rsid w:val="00625196"/>
    <w:rsid w:val="0062761F"/>
    <w:rsid w:val="0063013D"/>
    <w:rsid w:val="00631082"/>
    <w:rsid w:val="006326A0"/>
    <w:rsid w:val="00633665"/>
    <w:rsid w:val="00633847"/>
    <w:rsid w:val="00633ED2"/>
    <w:rsid w:val="00634190"/>
    <w:rsid w:val="0063577E"/>
    <w:rsid w:val="00636344"/>
    <w:rsid w:val="00636917"/>
    <w:rsid w:val="00637532"/>
    <w:rsid w:val="0064051D"/>
    <w:rsid w:val="00641FD5"/>
    <w:rsid w:val="006427AA"/>
    <w:rsid w:val="006436D4"/>
    <w:rsid w:val="0064601F"/>
    <w:rsid w:val="00646E85"/>
    <w:rsid w:val="006472C3"/>
    <w:rsid w:val="006473E0"/>
    <w:rsid w:val="00651999"/>
    <w:rsid w:val="00651E39"/>
    <w:rsid w:val="00652621"/>
    <w:rsid w:val="00652A87"/>
    <w:rsid w:val="0065301A"/>
    <w:rsid w:val="00653FA8"/>
    <w:rsid w:val="0065422C"/>
    <w:rsid w:val="00654D45"/>
    <w:rsid w:val="00654F64"/>
    <w:rsid w:val="00656789"/>
    <w:rsid w:val="006602CE"/>
    <w:rsid w:val="0066119A"/>
    <w:rsid w:val="00662075"/>
    <w:rsid w:val="00664F3D"/>
    <w:rsid w:val="00666D5A"/>
    <w:rsid w:val="00667AFB"/>
    <w:rsid w:val="00671A19"/>
    <w:rsid w:val="006722B0"/>
    <w:rsid w:val="006722D5"/>
    <w:rsid w:val="006735E9"/>
    <w:rsid w:val="00673FCE"/>
    <w:rsid w:val="006743F6"/>
    <w:rsid w:val="00675BB8"/>
    <w:rsid w:val="00675D7F"/>
    <w:rsid w:val="00680C2A"/>
    <w:rsid w:val="006822D3"/>
    <w:rsid w:val="00686413"/>
    <w:rsid w:val="006876F3"/>
    <w:rsid w:val="00690FFD"/>
    <w:rsid w:val="006913E6"/>
    <w:rsid w:val="006922A2"/>
    <w:rsid w:val="00692329"/>
    <w:rsid w:val="00692B67"/>
    <w:rsid w:val="00692D42"/>
    <w:rsid w:val="00692EAD"/>
    <w:rsid w:val="00695568"/>
    <w:rsid w:val="00695CD6"/>
    <w:rsid w:val="00695D50"/>
    <w:rsid w:val="00696418"/>
    <w:rsid w:val="00697058"/>
    <w:rsid w:val="00697F04"/>
    <w:rsid w:val="006A157F"/>
    <w:rsid w:val="006A230E"/>
    <w:rsid w:val="006A28EE"/>
    <w:rsid w:val="006A31AF"/>
    <w:rsid w:val="006A34E4"/>
    <w:rsid w:val="006A4DB5"/>
    <w:rsid w:val="006A534F"/>
    <w:rsid w:val="006A5F77"/>
    <w:rsid w:val="006A6559"/>
    <w:rsid w:val="006A69A5"/>
    <w:rsid w:val="006A6ECA"/>
    <w:rsid w:val="006A6EDE"/>
    <w:rsid w:val="006A76B2"/>
    <w:rsid w:val="006B0B98"/>
    <w:rsid w:val="006B1694"/>
    <w:rsid w:val="006B1AAD"/>
    <w:rsid w:val="006B1AAE"/>
    <w:rsid w:val="006B1BE4"/>
    <w:rsid w:val="006B3633"/>
    <w:rsid w:val="006B3818"/>
    <w:rsid w:val="006B4E6B"/>
    <w:rsid w:val="006B5446"/>
    <w:rsid w:val="006B562A"/>
    <w:rsid w:val="006B6F60"/>
    <w:rsid w:val="006B73DA"/>
    <w:rsid w:val="006B7E86"/>
    <w:rsid w:val="006C2217"/>
    <w:rsid w:val="006C2737"/>
    <w:rsid w:val="006C4286"/>
    <w:rsid w:val="006C53CE"/>
    <w:rsid w:val="006C697A"/>
    <w:rsid w:val="006D0070"/>
    <w:rsid w:val="006D0C54"/>
    <w:rsid w:val="006D44DC"/>
    <w:rsid w:val="006D4986"/>
    <w:rsid w:val="006D4AC6"/>
    <w:rsid w:val="006D5756"/>
    <w:rsid w:val="006D5E71"/>
    <w:rsid w:val="006E2BB1"/>
    <w:rsid w:val="006E2D0D"/>
    <w:rsid w:val="006E363B"/>
    <w:rsid w:val="006E3915"/>
    <w:rsid w:val="006E3C38"/>
    <w:rsid w:val="006E5D6C"/>
    <w:rsid w:val="006E7646"/>
    <w:rsid w:val="006E78EF"/>
    <w:rsid w:val="006E7A1B"/>
    <w:rsid w:val="006E7CDF"/>
    <w:rsid w:val="006F0137"/>
    <w:rsid w:val="006F0EAB"/>
    <w:rsid w:val="006F112C"/>
    <w:rsid w:val="006F1199"/>
    <w:rsid w:val="006F164E"/>
    <w:rsid w:val="006F2318"/>
    <w:rsid w:val="006F357A"/>
    <w:rsid w:val="006F37C0"/>
    <w:rsid w:val="006F4C38"/>
    <w:rsid w:val="006F4E5C"/>
    <w:rsid w:val="006F60D1"/>
    <w:rsid w:val="006F6C32"/>
    <w:rsid w:val="006F7A6F"/>
    <w:rsid w:val="007018CE"/>
    <w:rsid w:val="00701D3B"/>
    <w:rsid w:val="007029DB"/>
    <w:rsid w:val="00702F56"/>
    <w:rsid w:val="00703037"/>
    <w:rsid w:val="007037B1"/>
    <w:rsid w:val="00703EFB"/>
    <w:rsid w:val="00706125"/>
    <w:rsid w:val="0070617C"/>
    <w:rsid w:val="00706B09"/>
    <w:rsid w:val="007120A6"/>
    <w:rsid w:val="00713AE1"/>
    <w:rsid w:val="00713FA3"/>
    <w:rsid w:val="00714693"/>
    <w:rsid w:val="00716102"/>
    <w:rsid w:val="0071682E"/>
    <w:rsid w:val="00716D5B"/>
    <w:rsid w:val="00721503"/>
    <w:rsid w:val="00722E45"/>
    <w:rsid w:val="007243AB"/>
    <w:rsid w:val="007252EF"/>
    <w:rsid w:val="00726869"/>
    <w:rsid w:val="00726983"/>
    <w:rsid w:val="007275C2"/>
    <w:rsid w:val="00727988"/>
    <w:rsid w:val="00727AB8"/>
    <w:rsid w:val="00731336"/>
    <w:rsid w:val="00731337"/>
    <w:rsid w:val="00731A36"/>
    <w:rsid w:val="00731B56"/>
    <w:rsid w:val="00733361"/>
    <w:rsid w:val="00734941"/>
    <w:rsid w:val="00734B23"/>
    <w:rsid w:val="00735BE6"/>
    <w:rsid w:val="00735E02"/>
    <w:rsid w:val="00736607"/>
    <w:rsid w:val="0073665E"/>
    <w:rsid w:val="00741B69"/>
    <w:rsid w:val="007431EA"/>
    <w:rsid w:val="00743268"/>
    <w:rsid w:val="00744404"/>
    <w:rsid w:val="0074516C"/>
    <w:rsid w:val="007452BE"/>
    <w:rsid w:val="007455E5"/>
    <w:rsid w:val="00745D63"/>
    <w:rsid w:val="00746498"/>
    <w:rsid w:val="00746B3F"/>
    <w:rsid w:val="007473AF"/>
    <w:rsid w:val="00747587"/>
    <w:rsid w:val="0075014A"/>
    <w:rsid w:val="00750D2A"/>
    <w:rsid w:val="00757C52"/>
    <w:rsid w:val="00760FBA"/>
    <w:rsid w:val="00761024"/>
    <w:rsid w:val="00761B9E"/>
    <w:rsid w:val="00762DE9"/>
    <w:rsid w:val="00763E37"/>
    <w:rsid w:val="00766CD4"/>
    <w:rsid w:val="0076743D"/>
    <w:rsid w:val="00770353"/>
    <w:rsid w:val="007713B3"/>
    <w:rsid w:val="0077188C"/>
    <w:rsid w:val="007722C9"/>
    <w:rsid w:val="00772649"/>
    <w:rsid w:val="00772F46"/>
    <w:rsid w:val="00773769"/>
    <w:rsid w:val="00773FA6"/>
    <w:rsid w:val="007745FE"/>
    <w:rsid w:val="007759DA"/>
    <w:rsid w:val="00776051"/>
    <w:rsid w:val="0078063F"/>
    <w:rsid w:val="00782279"/>
    <w:rsid w:val="0078382C"/>
    <w:rsid w:val="00783FFB"/>
    <w:rsid w:val="00785894"/>
    <w:rsid w:val="007858CC"/>
    <w:rsid w:val="00785CB4"/>
    <w:rsid w:val="00792873"/>
    <w:rsid w:val="00794609"/>
    <w:rsid w:val="00794FAC"/>
    <w:rsid w:val="00795FDF"/>
    <w:rsid w:val="007965AF"/>
    <w:rsid w:val="007969BA"/>
    <w:rsid w:val="00796AA2"/>
    <w:rsid w:val="00796C18"/>
    <w:rsid w:val="00797A55"/>
    <w:rsid w:val="007A06FC"/>
    <w:rsid w:val="007A11C5"/>
    <w:rsid w:val="007A2697"/>
    <w:rsid w:val="007A4068"/>
    <w:rsid w:val="007A4ECC"/>
    <w:rsid w:val="007A595D"/>
    <w:rsid w:val="007A5983"/>
    <w:rsid w:val="007A5A3E"/>
    <w:rsid w:val="007A66BE"/>
    <w:rsid w:val="007A700C"/>
    <w:rsid w:val="007A75E3"/>
    <w:rsid w:val="007B0CD7"/>
    <w:rsid w:val="007B0E3F"/>
    <w:rsid w:val="007B24DC"/>
    <w:rsid w:val="007B3157"/>
    <w:rsid w:val="007B4DCC"/>
    <w:rsid w:val="007B53A6"/>
    <w:rsid w:val="007B55AE"/>
    <w:rsid w:val="007B5B5D"/>
    <w:rsid w:val="007B6851"/>
    <w:rsid w:val="007B7523"/>
    <w:rsid w:val="007B76F4"/>
    <w:rsid w:val="007C1177"/>
    <w:rsid w:val="007C1555"/>
    <w:rsid w:val="007C1E8C"/>
    <w:rsid w:val="007C219A"/>
    <w:rsid w:val="007C268E"/>
    <w:rsid w:val="007C41E6"/>
    <w:rsid w:val="007C4423"/>
    <w:rsid w:val="007C5297"/>
    <w:rsid w:val="007C5813"/>
    <w:rsid w:val="007C6E5F"/>
    <w:rsid w:val="007C7341"/>
    <w:rsid w:val="007C7812"/>
    <w:rsid w:val="007D1570"/>
    <w:rsid w:val="007D4C94"/>
    <w:rsid w:val="007D6CE0"/>
    <w:rsid w:val="007E0867"/>
    <w:rsid w:val="007E0B6A"/>
    <w:rsid w:val="007E19DE"/>
    <w:rsid w:val="007E1DC2"/>
    <w:rsid w:val="007E30E5"/>
    <w:rsid w:val="007E4C41"/>
    <w:rsid w:val="007E5C54"/>
    <w:rsid w:val="007E5C90"/>
    <w:rsid w:val="007E7145"/>
    <w:rsid w:val="007E7E13"/>
    <w:rsid w:val="007F171C"/>
    <w:rsid w:val="007F2639"/>
    <w:rsid w:val="007F2881"/>
    <w:rsid w:val="007F3A88"/>
    <w:rsid w:val="007F41E4"/>
    <w:rsid w:val="007F6412"/>
    <w:rsid w:val="007F7B3E"/>
    <w:rsid w:val="008016B9"/>
    <w:rsid w:val="00804491"/>
    <w:rsid w:val="0080486B"/>
    <w:rsid w:val="0080563B"/>
    <w:rsid w:val="008059E6"/>
    <w:rsid w:val="00806422"/>
    <w:rsid w:val="00806734"/>
    <w:rsid w:val="00806746"/>
    <w:rsid w:val="00810581"/>
    <w:rsid w:val="0081184E"/>
    <w:rsid w:val="00811B00"/>
    <w:rsid w:val="00811EBF"/>
    <w:rsid w:val="00813EC2"/>
    <w:rsid w:val="0081427C"/>
    <w:rsid w:val="00814515"/>
    <w:rsid w:val="008148F1"/>
    <w:rsid w:val="00815F2F"/>
    <w:rsid w:val="00817984"/>
    <w:rsid w:val="00817C60"/>
    <w:rsid w:val="00820AB2"/>
    <w:rsid w:val="00822B8B"/>
    <w:rsid w:val="00823EAE"/>
    <w:rsid w:val="008244B8"/>
    <w:rsid w:val="00824A8C"/>
    <w:rsid w:val="00825A18"/>
    <w:rsid w:val="008272A6"/>
    <w:rsid w:val="008274F6"/>
    <w:rsid w:val="008277C8"/>
    <w:rsid w:val="00827825"/>
    <w:rsid w:val="008278F3"/>
    <w:rsid w:val="008300DE"/>
    <w:rsid w:val="0083053E"/>
    <w:rsid w:val="00830887"/>
    <w:rsid w:val="00832830"/>
    <w:rsid w:val="00833C20"/>
    <w:rsid w:val="00833EBF"/>
    <w:rsid w:val="0083541E"/>
    <w:rsid w:val="008369CB"/>
    <w:rsid w:val="00841016"/>
    <w:rsid w:val="008426D1"/>
    <w:rsid w:val="0084494D"/>
    <w:rsid w:val="0084518E"/>
    <w:rsid w:val="008472A6"/>
    <w:rsid w:val="008508BF"/>
    <w:rsid w:val="00852229"/>
    <w:rsid w:val="008534E1"/>
    <w:rsid w:val="00853BCE"/>
    <w:rsid w:val="00853EA4"/>
    <w:rsid w:val="00854B79"/>
    <w:rsid w:val="00855339"/>
    <w:rsid w:val="00855409"/>
    <w:rsid w:val="00855BCE"/>
    <w:rsid w:val="008567B1"/>
    <w:rsid w:val="00857145"/>
    <w:rsid w:val="00857171"/>
    <w:rsid w:val="008571A4"/>
    <w:rsid w:val="0085729B"/>
    <w:rsid w:val="00857D79"/>
    <w:rsid w:val="0086063F"/>
    <w:rsid w:val="00860C61"/>
    <w:rsid w:val="00862847"/>
    <w:rsid w:val="00864166"/>
    <w:rsid w:val="00864650"/>
    <w:rsid w:val="008648D9"/>
    <w:rsid w:val="0086498F"/>
    <w:rsid w:val="008659F0"/>
    <w:rsid w:val="00867FFA"/>
    <w:rsid w:val="00873F87"/>
    <w:rsid w:val="008748C9"/>
    <w:rsid w:val="00875FD6"/>
    <w:rsid w:val="00876D92"/>
    <w:rsid w:val="00876E39"/>
    <w:rsid w:val="00880C0B"/>
    <w:rsid w:val="008813B3"/>
    <w:rsid w:val="00881890"/>
    <w:rsid w:val="00881AFB"/>
    <w:rsid w:val="00882E6E"/>
    <w:rsid w:val="00882F3A"/>
    <w:rsid w:val="0088338A"/>
    <w:rsid w:val="00883AF1"/>
    <w:rsid w:val="008861B8"/>
    <w:rsid w:val="008876FB"/>
    <w:rsid w:val="00887E14"/>
    <w:rsid w:val="00891309"/>
    <w:rsid w:val="00892E1F"/>
    <w:rsid w:val="00893104"/>
    <w:rsid w:val="008943C4"/>
    <w:rsid w:val="00895527"/>
    <w:rsid w:val="0089564D"/>
    <w:rsid w:val="00896593"/>
    <w:rsid w:val="008A060A"/>
    <w:rsid w:val="008A2290"/>
    <w:rsid w:val="008A23B0"/>
    <w:rsid w:val="008A2B71"/>
    <w:rsid w:val="008A4718"/>
    <w:rsid w:val="008A4CC8"/>
    <w:rsid w:val="008A5118"/>
    <w:rsid w:val="008A5568"/>
    <w:rsid w:val="008A7082"/>
    <w:rsid w:val="008B0016"/>
    <w:rsid w:val="008B0472"/>
    <w:rsid w:val="008B0480"/>
    <w:rsid w:val="008B0BD3"/>
    <w:rsid w:val="008B0EA2"/>
    <w:rsid w:val="008B1EFA"/>
    <w:rsid w:val="008B29E6"/>
    <w:rsid w:val="008B2CEF"/>
    <w:rsid w:val="008B3AFC"/>
    <w:rsid w:val="008B3EFD"/>
    <w:rsid w:val="008B422A"/>
    <w:rsid w:val="008B49B0"/>
    <w:rsid w:val="008B54BD"/>
    <w:rsid w:val="008B5D71"/>
    <w:rsid w:val="008B64C1"/>
    <w:rsid w:val="008B751D"/>
    <w:rsid w:val="008B7DB2"/>
    <w:rsid w:val="008C1046"/>
    <w:rsid w:val="008C1BF7"/>
    <w:rsid w:val="008C1C4C"/>
    <w:rsid w:val="008C1C9C"/>
    <w:rsid w:val="008C30AE"/>
    <w:rsid w:val="008C359B"/>
    <w:rsid w:val="008C3C3A"/>
    <w:rsid w:val="008C4442"/>
    <w:rsid w:val="008C4DEB"/>
    <w:rsid w:val="008C5ABB"/>
    <w:rsid w:val="008C644F"/>
    <w:rsid w:val="008C75BE"/>
    <w:rsid w:val="008D05D0"/>
    <w:rsid w:val="008D1058"/>
    <w:rsid w:val="008D1748"/>
    <w:rsid w:val="008D4362"/>
    <w:rsid w:val="008D4CC2"/>
    <w:rsid w:val="008E00DD"/>
    <w:rsid w:val="008E0BD6"/>
    <w:rsid w:val="008E2098"/>
    <w:rsid w:val="008E2268"/>
    <w:rsid w:val="008E2AEA"/>
    <w:rsid w:val="008E3A5F"/>
    <w:rsid w:val="008E54AF"/>
    <w:rsid w:val="008E5B5B"/>
    <w:rsid w:val="008E5D38"/>
    <w:rsid w:val="008E6A7A"/>
    <w:rsid w:val="008E7A84"/>
    <w:rsid w:val="008F0ACD"/>
    <w:rsid w:val="008F113B"/>
    <w:rsid w:val="008F1353"/>
    <w:rsid w:val="008F2356"/>
    <w:rsid w:val="008F3052"/>
    <w:rsid w:val="008F4321"/>
    <w:rsid w:val="008F49E4"/>
    <w:rsid w:val="008F4F0C"/>
    <w:rsid w:val="008F57D1"/>
    <w:rsid w:val="008F5EF7"/>
    <w:rsid w:val="008F67B1"/>
    <w:rsid w:val="008F67F5"/>
    <w:rsid w:val="008F69FC"/>
    <w:rsid w:val="008F7344"/>
    <w:rsid w:val="008F7374"/>
    <w:rsid w:val="00900EF2"/>
    <w:rsid w:val="009011A1"/>
    <w:rsid w:val="00903C7B"/>
    <w:rsid w:val="00903F1F"/>
    <w:rsid w:val="009047FA"/>
    <w:rsid w:val="00905B1A"/>
    <w:rsid w:val="00910105"/>
    <w:rsid w:val="00910532"/>
    <w:rsid w:val="00912BDD"/>
    <w:rsid w:val="00914016"/>
    <w:rsid w:val="00914CE1"/>
    <w:rsid w:val="00915180"/>
    <w:rsid w:val="0091564F"/>
    <w:rsid w:val="00916434"/>
    <w:rsid w:val="009166BF"/>
    <w:rsid w:val="009169BA"/>
    <w:rsid w:val="00917CF2"/>
    <w:rsid w:val="00920AAE"/>
    <w:rsid w:val="0092323E"/>
    <w:rsid w:val="0092474E"/>
    <w:rsid w:val="0092550B"/>
    <w:rsid w:val="009279D0"/>
    <w:rsid w:val="00930B24"/>
    <w:rsid w:val="00932FE6"/>
    <w:rsid w:val="00933792"/>
    <w:rsid w:val="0093583D"/>
    <w:rsid w:val="00937B5B"/>
    <w:rsid w:val="00940A2A"/>
    <w:rsid w:val="00943786"/>
    <w:rsid w:val="00944545"/>
    <w:rsid w:val="009448D6"/>
    <w:rsid w:val="00946347"/>
    <w:rsid w:val="00946E61"/>
    <w:rsid w:val="00947A8E"/>
    <w:rsid w:val="00947E7F"/>
    <w:rsid w:val="00950086"/>
    <w:rsid w:val="00950496"/>
    <w:rsid w:val="009522A1"/>
    <w:rsid w:val="009528B6"/>
    <w:rsid w:val="0095490F"/>
    <w:rsid w:val="00954F72"/>
    <w:rsid w:val="009550E7"/>
    <w:rsid w:val="00957C9D"/>
    <w:rsid w:val="00960843"/>
    <w:rsid w:val="00961434"/>
    <w:rsid w:val="009633F5"/>
    <w:rsid w:val="009645A6"/>
    <w:rsid w:val="00964607"/>
    <w:rsid w:val="00965052"/>
    <w:rsid w:val="00965E91"/>
    <w:rsid w:val="009669D8"/>
    <w:rsid w:val="00967BEA"/>
    <w:rsid w:val="009703F7"/>
    <w:rsid w:val="00970626"/>
    <w:rsid w:val="00970874"/>
    <w:rsid w:val="00970B22"/>
    <w:rsid w:val="00971ED1"/>
    <w:rsid w:val="009722E4"/>
    <w:rsid w:val="0097581D"/>
    <w:rsid w:val="009768F3"/>
    <w:rsid w:val="00977862"/>
    <w:rsid w:val="00977C4C"/>
    <w:rsid w:val="009829E5"/>
    <w:rsid w:val="009831F9"/>
    <w:rsid w:val="009837F1"/>
    <w:rsid w:val="0098452D"/>
    <w:rsid w:val="0098462D"/>
    <w:rsid w:val="0098480B"/>
    <w:rsid w:val="00986A37"/>
    <w:rsid w:val="00987AAA"/>
    <w:rsid w:val="0099019F"/>
    <w:rsid w:val="00992045"/>
    <w:rsid w:val="009922ED"/>
    <w:rsid w:val="00992349"/>
    <w:rsid w:val="0099282E"/>
    <w:rsid w:val="00992AB0"/>
    <w:rsid w:val="0099429C"/>
    <w:rsid w:val="00994E0D"/>
    <w:rsid w:val="00995DF5"/>
    <w:rsid w:val="00997B1F"/>
    <w:rsid w:val="009A04DF"/>
    <w:rsid w:val="009A17CE"/>
    <w:rsid w:val="009A1D94"/>
    <w:rsid w:val="009A23FB"/>
    <w:rsid w:val="009A2CFF"/>
    <w:rsid w:val="009A3CE5"/>
    <w:rsid w:val="009A475A"/>
    <w:rsid w:val="009A6B25"/>
    <w:rsid w:val="009A78C5"/>
    <w:rsid w:val="009B0C0E"/>
    <w:rsid w:val="009B0C48"/>
    <w:rsid w:val="009B1666"/>
    <w:rsid w:val="009B1AC0"/>
    <w:rsid w:val="009B2899"/>
    <w:rsid w:val="009B58DB"/>
    <w:rsid w:val="009B7039"/>
    <w:rsid w:val="009B70AB"/>
    <w:rsid w:val="009B7474"/>
    <w:rsid w:val="009C1784"/>
    <w:rsid w:val="009C2ECD"/>
    <w:rsid w:val="009C32D6"/>
    <w:rsid w:val="009C39EB"/>
    <w:rsid w:val="009C4377"/>
    <w:rsid w:val="009C7A59"/>
    <w:rsid w:val="009D29A8"/>
    <w:rsid w:val="009D2A15"/>
    <w:rsid w:val="009D46DB"/>
    <w:rsid w:val="009D4BB7"/>
    <w:rsid w:val="009D4F94"/>
    <w:rsid w:val="009D75D0"/>
    <w:rsid w:val="009D7AAD"/>
    <w:rsid w:val="009E0448"/>
    <w:rsid w:val="009E0DE9"/>
    <w:rsid w:val="009E23F2"/>
    <w:rsid w:val="009E3AD7"/>
    <w:rsid w:val="009E447F"/>
    <w:rsid w:val="009E46E5"/>
    <w:rsid w:val="009E59AB"/>
    <w:rsid w:val="009E67F5"/>
    <w:rsid w:val="009E6BEC"/>
    <w:rsid w:val="009E782D"/>
    <w:rsid w:val="009F2B8B"/>
    <w:rsid w:val="009F4C55"/>
    <w:rsid w:val="009F5687"/>
    <w:rsid w:val="009F6565"/>
    <w:rsid w:val="009F7101"/>
    <w:rsid w:val="00A0028F"/>
    <w:rsid w:val="00A0201C"/>
    <w:rsid w:val="00A038D3"/>
    <w:rsid w:val="00A04622"/>
    <w:rsid w:val="00A047E8"/>
    <w:rsid w:val="00A05370"/>
    <w:rsid w:val="00A06A1E"/>
    <w:rsid w:val="00A07666"/>
    <w:rsid w:val="00A10530"/>
    <w:rsid w:val="00A1054F"/>
    <w:rsid w:val="00A11145"/>
    <w:rsid w:val="00A12348"/>
    <w:rsid w:val="00A12EDC"/>
    <w:rsid w:val="00A13268"/>
    <w:rsid w:val="00A137A2"/>
    <w:rsid w:val="00A144EB"/>
    <w:rsid w:val="00A149EA"/>
    <w:rsid w:val="00A14C14"/>
    <w:rsid w:val="00A17044"/>
    <w:rsid w:val="00A20283"/>
    <w:rsid w:val="00A211F0"/>
    <w:rsid w:val="00A21B8A"/>
    <w:rsid w:val="00A22478"/>
    <w:rsid w:val="00A22CAB"/>
    <w:rsid w:val="00A23400"/>
    <w:rsid w:val="00A24F26"/>
    <w:rsid w:val="00A2505D"/>
    <w:rsid w:val="00A27E81"/>
    <w:rsid w:val="00A27E8B"/>
    <w:rsid w:val="00A311BB"/>
    <w:rsid w:val="00A32341"/>
    <w:rsid w:val="00A33663"/>
    <w:rsid w:val="00A336C8"/>
    <w:rsid w:val="00A357E5"/>
    <w:rsid w:val="00A3634A"/>
    <w:rsid w:val="00A42CE0"/>
    <w:rsid w:val="00A45B14"/>
    <w:rsid w:val="00A460F4"/>
    <w:rsid w:val="00A468E3"/>
    <w:rsid w:val="00A50527"/>
    <w:rsid w:val="00A5101F"/>
    <w:rsid w:val="00A51B2E"/>
    <w:rsid w:val="00A52466"/>
    <w:rsid w:val="00A52BAC"/>
    <w:rsid w:val="00A537FF"/>
    <w:rsid w:val="00A53B4E"/>
    <w:rsid w:val="00A53B68"/>
    <w:rsid w:val="00A53EF6"/>
    <w:rsid w:val="00A545DF"/>
    <w:rsid w:val="00A57B10"/>
    <w:rsid w:val="00A57F27"/>
    <w:rsid w:val="00A60CAE"/>
    <w:rsid w:val="00A60F7A"/>
    <w:rsid w:val="00A65FC3"/>
    <w:rsid w:val="00A66914"/>
    <w:rsid w:val="00A66E8E"/>
    <w:rsid w:val="00A67079"/>
    <w:rsid w:val="00A673D6"/>
    <w:rsid w:val="00A676CD"/>
    <w:rsid w:val="00A70D02"/>
    <w:rsid w:val="00A71F8B"/>
    <w:rsid w:val="00A73AFB"/>
    <w:rsid w:val="00A74084"/>
    <w:rsid w:val="00A756EA"/>
    <w:rsid w:val="00A757CD"/>
    <w:rsid w:val="00A7598C"/>
    <w:rsid w:val="00A764E7"/>
    <w:rsid w:val="00A76F7D"/>
    <w:rsid w:val="00A771E8"/>
    <w:rsid w:val="00A815A2"/>
    <w:rsid w:val="00A82AA6"/>
    <w:rsid w:val="00A83520"/>
    <w:rsid w:val="00A84553"/>
    <w:rsid w:val="00A85F07"/>
    <w:rsid w:val="00A92C70"/>
    <w:rsid w:val="00A94AD1"/>
    <w:rsid w:val="00A94BE5"/>
    <w:rsid w:val="00A94D00"/>
    <w:rsid w:val="00A971BF"/>
    <w:rsid w:val="00A97AA9"/>
    <w:rsid w:val="00AA03B7"/>
    <w:rsid w:val="00AA082C"/>
    <w:rsid w:val="00AA1EC1"/>
    <w:rsid w:val="00AA3F4F"/>
    <w:rsid w:val="00AA53D4"/>
    <w:rsid w:val="00AA6597"/>
    <w:rsid w:val="00AA737B"/>
    <w:rsid w:val="00AA7B9B"/>
    <w:rsid w:val="00AB01EE"/>
    <w:rsid w:val="00AB0A54"/>
    <w:rsid w:val="00AB23F5"/>
    <w:rsid w:val="00AB34D0"/>
    <w:rsid w:val="00AB3773"/>
    <w:rsid w:val="00AB4DDE"/>
    <w:rsid w:val="00AB5C4A"/>
    <w:rsid w:val="00AB62FB"/>
    <w:rsid w:val="00AB6B30"/>
    <w:rsid w:val="00AB6FCA"/>
    <w:rsid w:val="00AB7054"/>
    <w:rsid w:val="00AB7D55"/>
    <w:rsid w:val="00AC0682"/>
    <w:rsid w:val="00AC14BF"/>
    <w:rsid w:val="00AC2D10"/>
    <w:rsid w:val="00AC2E67"/>
    <w:rsid w:val="00AC2F5D"/>
    <w:rsid w:val="00AC3205"/>
    <w:rsid w:val="00AC3C32"/>
    <w:rsid w:val="00AC50F7"/>
    <w:rsid w:val="00AC572B"/>
    <w:rsid w:val="00AC6665"/>
    <w:rsid w:val="00AC7521"/>
    <w:rsid w:val="00AD0220"/>
    <w:rsid w:val="00AD13AB"/>
    <w:rsid w:val="00AD1666"/>
    <w:rsid w:val="00AD1EB1"/>
    <w:rsid w:val="00AD358A"/>
    <w:rsid w:val="00AD3C9A"/>
    <w:rsid w:val="00AD3E48"/>
    <w:rsid w:val="00AD52D5"/>
    <w:rsid w:val="00AD58F1"/>
    <w:rsid w:val="00AD5BCA"/>
    <w:rsid w:val="00AD5D3B"/>
    <w:rsid w:val="00AD5D7C"/>
    <w:rsid w:val="00AD6053"/>
    <w:rsid w:val="00AD6D06"/>
    <w:rsid w:val="00AD7065"/>
    <w:rsid w:val="00AD7A9D"/>
    <w:rsid w:val="00AE03B2"/>
    <w:rsid w:val="00AE1A69"/>
    <w:rsid w:val="00AE2558"/>
    <w:rsid w:val="00AE2F66"/>
    <w:rsid w:val="00AE304A"/>
    <w:rsid w:val="00AE3295"/>
    <w:rsid w:val="00AE3F10"/>
    <w:rsid w:val="00AE5375"/>
    <w:rsid w:val="00AE5756"/>
    <w:rsid w:val="00AF0478"/>
    <w:rsid w:val="00AF5784"/>
    <w:rsid w:val="00AF728A"/>
    <w:rsid w:val="00AF73A5"/>
    <w:rsid w:val="00AF75BD"/>
    <w:rsid w:val="00AF77D5"/>
    <w:rsid w:val="00B00839"/>
    <w:rsid w:val="00B00DF4"/>
    <w:rsid w:val="00B017E5"/>
    <w:rsid w:val="00B01D4F"/>
    <w:rsid w:val="00B0364B"/>
    <w:rsid w:val="00B0463F"/>
    <w:rsid w:val="00B059B9"/>
    <w:rsid w:val="00B077C0"/>
    <w:rsid w:val="00B10BB7"/>
    <w:rsid w:val="00B10C3B"/>
    <w:rsid w:val="00B118DF"/>
    <w:rsid w:val="00B138DE"/>
    <w:rsid w:val="00B13FE1"/>
    <w:rsid w:val="00B14DAD"/>
    <w:rsid w:val="00B15401"/>
    <w:rsid w:val="00B1603D"/>
    <w:rsid w:val="00B16EE5"/>
    <w:rsid w:val="00B24550"/>
    <w:rsid w:val="00B24A14"/>
    <w:rsid w:val="00B2586C"/>
    <w:rsid w:val="00B261BC"/>
    <w:rsid w:val="00B268F2"/>
    <w:rsid w:val="00B30234"/>
    <w:rsid w:val="00B3082F"/>
    <w:rsid w:val="00B31109"/>
    <w:rsid w:val="00B3166B"/>
    <w:rsid w:val="00B319CD"/>
    <w:rsid w:val="00B31CDA"/>
    <w:rsid w:val="00B322A7"/>
    <w:rsid w:val="00B32BAD"/>
    <w:rsid w:val="00B32F2B"/>
    <w:rsid w:val="00B33B59"/>
    <w:rsid w:val="00B36539"/>
    <w:rsid w:val="00B368E5"/>
    <w:rsid w:val="00B377D0"/>
    <w:rsid w:val="00B407FC"/>
    <w:rsid w:val="00B41F0B"/>
    <w:rsid w:val="00B44909"/>
    <w:rsid w:val="00B45E23"/>
    <w:rsid w:val="00B45E6F"/>
    <w:rsid w:val="00B46623"/>
    <w:rsid w:val="00B47526"/>
    <w:rsid w:val="00B502A0"/>
    <w:rsid w:val="00B50B77"/>
    <w:rsid w:val="00B50D19"/>
    <w:rsid w:val="00B555CE"/>
    <w:rsid w:val="00B567B0"/>
    <w:rsid w:val="00B57974"/>
    <w:rsid w:val="00B60B7F"/>
    <w:rsid w:val="00B61D5B"/>
    <w:rsid w:val="00B62D2D"/>
    <w:rsid w:val="00B630CB"/>
    <w:rsid w:val="00B631B1"/>
    <w:rsid w:val="00B6334A"/>
    <w:rsid w:val="00B63849"/>
    <w:rsid w:val="00B64A72"/>
    <w:rsid w:val="00B64F56"/>
    <w:rsid w:val="00B65393"/>
    <w:rsid w:val="00B653D3"/>
    <w:rsid w:val="00B67BEC"/>
    <w:rsid w:val="00B67DB9"/>
    <w:rsid w:val="00B7292C"/>
    <w:rsid w:val="00B72C2D"/>
    <w:rsid w:val="00B7390D"/>
    <w:rsid w:val="00B7488F"/>
    <w:rsid w:val="00B74D91"/>
    <w:rsid w:val="00B753F1"/>
    <w:rsid w:val="00B75C02"/>
    <w:rsid w:val="00B81609"/>
    <w:rsid w:val="00B8187E"/>
    <w:rsid w:val="00B8207E"/>
    <w:rsid w:val="00B833C6"/>
    <w:rsid w:val="00B8616B"/>
    <w:rsid w:val="00B87694"/>
    <w:rsid w:val="00B90111"/>
    <w:rsid w:val="00B903EF"/>
    <w:rsid w:val="00B9192D"/>
    <w:rsid w:val="00B92344"/>
    <w:rsid w:val="00B93D06"/>
    <w:rsid w:val="00B9608C"/>
    <w:rsid w:val="00B9722E"/>
    <w:rsid w:val="00BA1CC4"/>
    <w:rsid w:val="00BA2CDF"/>
    <w:rsid w:val="00BA33AF"/>
    <w:rsid w:val="00BA4AF9"/>
    <w:rsid w:val="00BA53B1"/>
    <w:rsid w:val="00BA70AA"/>
    <w:rsid w:val="00BA758E"/>
    <w:rsid w:val="00BB02CA"/>
    <w:rsid w:val="00BB071A"/>
    <w:rsid w:val="00BB0762"/>
    <w:rsid w:val="00BB2572"/>
    <w:rsid w:val="00BB2D01"/>
    <w:rsid w:val="00BB3E22"/>
    <w:rsid w:val="00BB613F"/>
    <w:rsid w:val="00BB6851"/>
    <w:rsid w:val="00BB72D0"/>
    <w:rsid w:val="00BC10BC"/>
    <w:rsid w:val="00BC212C"/>
    <w:rsid w:val="00BC2A04"/>
    <w:rsid w:val="00BC397D"/>
    <w:rsid w:val="00BC45DD"/>
    <w:rsid w:val="00BC4705"/>
    <w:rsid w:val="00BC4B70"/>
    <w:rsid w:val="00BC6814"/>
    <w:rsid w:val="00BC78DE"/>
    <w:rsid w:val="00BD1A35"/>
    <w:rsid w:val="00BD3AF4"/>
    <w:rsid w:val="00BD3FB2"/>
    <w:rsid w:val="00BD4984"/>
    <w:rsid w:val="00BD4A0A"/>
    <w:rsid w:val="00BD7A26"/>
    <w:rsid w:val="00BE09A4"/>
    <w:rsid w:val="00BE0C68"/>
    <w:rsid w:val="00BE0FE0"/>
    <w:rsid w:val="00BE1BA5"/>
    <w:rsid w:val="00BE3377"/>
    <w:rsid w:val="00BE38AC"/>
    <w:rsid w:val="00BE4C5D"/>
    <w:rsid w:val="00BE6FAB"/>
    <w:rsid w:val="00BE70E7"/>
    <w:rsid w:val="00BE7E55"/>
    <w:rsid w:val="00BF01B6"/>
    <w:rsid w:val="00BF0D00"/>
    <w:rsid w:val="00BF2748"/>
    <w:rsid w:val="00BF4A8A"/>
    <w:rsid w:val="00BF6E85"/>
    <w:rsid w:val="00C0551C"/>
    <w:rsid w:val="00C07F25"/>
    <w:rsid w:val="00C1183A"/>
    <w:rsid w:val="00C12605"/>
    <w:rsid w:val="00C1333A"/>
    <w:rsid w:val="00C136E0"/>
    <w:rsid w:val="00C16524"/>
    <w:rsid w:val="00C16899"/>
    <w:rsid w:val="00C16F03"/>
    <w:rsid w:val="00C17C6D"/>
    <w:rsid w:val="00C20AF1"/>
    <w:rsid w:val="00C20D1B"/>
    <w:rsid w:val="00C20F10"/>
    <w:rsid w:val="00C23ADD"/>
    <w:rsid w:val="00C25A19"/>
    <w:rsid w:val="00C25F5C"/>
    <w:rsid w:val="00C276E4"/>
    <w:rsid w:val="00C277CA"/>
    <w:rsid w:val="00C277CB"/>
    <w:rsid w:val="00C3302F"/>
    <w:rsid w:val="00C331F3"/>
    <w:rsid w:val="00C33B29"/>
    <w:rsid w:val="00C35A4C"/>
    <w:rsid w:val="00C36858"/>
    <w:rsid w:val="00C368F5"/>
    <w:rsid w:val="00C36A50"/>
    <w:rsid w:val="00C36B31"/>
    <w:rsid w:val="00C3748C"/>
    <w:rsid w:val="00C37981"/>
    <w:rsid w:val="00C37A3E"/>
    <w:rsid w:val="00C37F49"/>
    <w:rsid w:val="00C402EE"/>
    <w:rsid w:val="00C4069C"/>
    <w:rsid w:val="00C406CB"/>
    <w:rsid w:val="00C40783"/>
    <w:rsid w:val="00C40DF9"/>
    <w:rsid w:val="00C426E4"/>
    <w:rsid w:val="00C432CF"/>
    <w:rsid w:val="00C43DB8"/>
    <w:rsid w:val="00C459D8"/>
    <w:rsid w:val="00C46853"/>
    <w:rsid w:val="00C46D4A"/>
    <w:rsid w:val="00C4733B"/>
    <w:rsid w:val="00C5040B"/>
    <w:rsid w:val="00C50B88"/>
    <w:rsid w:val="00C519C7"/>
    <w:rsid w:val="00C52EED"/>
    <w:rsid w:val="00C540F4"/>
    <w:rsid w:val="00C545B8"/>
    <w:rsid w:val="00C55259"/>
    <w:rsid w:val="00C55485"/>
    <w:rsid w:val="00C55561"/>
    <w:rsid w:val="00C60F2E"/>
    <w:rsid w:val="00C60FC4"/>
    <w:rsid w:val="00C616DF"/>
    <w:rsid w:val="00C618F3"/>
    <w:rsid w:val="00C61F38"/>
    <w:rsid w:val="00C62157"/>
    <w:rsid w:val="00C6231B"/>
    <w:rsid w:val="00C62869"/>
    <w:rsid w:val="00C6349B"/>
    <w:rsid w:val="00C651C0"/>
    <w:rsid w:val="00C66365"/>
    <w:rsid w:val="00C674EF"/>
    <w:rsid w:val="00C706E3"/>
    <w:rsid w:val="00C72B14"/>
    <w:rsid w:val="00C742E3"/>
    <w:rsid w:val="00C74CCC"/>
    <w:rsid w:val="00C75688"/>
    <w:rsid w:val="00C767BD"/>
    <w:rsid w:val="00C77F01"/>
    <w:rsid w:val="00C804E2"/>
    <w:rsid w:val="00C80722"/>
    <w:rsid w:val="00C81966"/>
    <w:rsid w:val="00C81A62"/>
    <w:rsid w:val="00C81CFE"/>
    <w:rsid w:val="00C81D18"/>
    <w:rsid w:val="00C82E27"/>
    <w:rsid w:val="00C84454"/>
    <w:rsid w:val="00C84D02"/>
    <w:rsid w:val="00C860F3"/>
    <w:rsid w:val="00C866F2"/>
    <w:rsid w:val="00C86D78"/>
    <w:rsid w:val="00C86E55"/>
    <w:rsid w:val="00C873CD"/>
    <w:rsid w:val="00C8749B"/>
    <w:rsid w:val="00C87C48"/>
    <w:rsid w:val="00C914B3"/>
    <w:rsid w:val="00C94227"/>
    <w:rsid w:val="00C94912"/>
    <w:rsid w:val="00C94A24"/>
    <w:rsid w:val="00C94D4C"/>
    <w:rsid w:val="00C94E48"/>
    <w:rsid w:val="00C96FE7"/>
    <w:rsid w:val="00C97B52"/>
    <w:rsid w:val="00C97CD1"/>
    <w:rsid w:val="00CA03C8"/>
    <w:rsid w:val="00CA058C"/>
    <w:rsid w:val="00CA13CB"/>
    <w:rsid w:val="00CA42A0"/>
    <w:rsid w:val="00CA60D9"/>
    <w:rsid w:val="00CA6287"/>
    <w:rsid w:val="00CA6732"/>
    <w:rsid w:val="00CA6D8E"/>
    <w:rsid w:val="00CA707A"/>
    <w:rsid w:val="00CA73FF"/>
    <w:rsid w:val="00CA7A7C"/>
    <w:rsid w:val="00CA7D27"/>
    <w:rsid w:val="00CB0223"/>
    <w:rsid w:val="00CB12F8"/>
    <w:rsid w:val="00CB1360"/>
    <w:rsid w:val="00CB22CE"/>
    <w:rsid w:val="00CB2713"/>
    <w:rsid w:val="00CB3251"/>
    <w:rsid w:val="00CB41DD"/>
    <w:rsid w:val="00CB4807"/>
    <w:rsid w:val="00CB681B"/>
    <w:rsid w:val="00CB6E9B"/>
    <w:rsid w:val="00CC0165"/>
    <w:rsid w:val="00CC2469"/>
    <w:rsid w:val="00CC25EF"/>
    <w:rsid w:val="00CC2A70"/>
    <w:rsid w:val="00CC2FCD"/>
    <w:rsid w:val="00CC4319"/>
    <w:rsid w:val="00CC6306"/>
    <w:rsid w:val="00CD18EA"/>
    <w:rsid w:val="00CD1926"/>
    <w:rsid w:val="00CD25D6"/>
    <w:rsid w:val="00CD2D01"/>
    <w:rsid w:val="00CD307D"/>
    <w:rsid w:val="00CD317B"/>
    <w:rsid w:val="00CD4B12"/>
    <w:rsid w:val="00CD4C09"/>
    <w:rsid w:val="00CD5687"/>
    <w:rsid w:val="00CD5FA0"/>
    <w:rsid w:val="00CD6475"/>
    <w:rsid w:val="00CD6AB3"/>
    <w:rsid w:val="00CD7FD6"/>
    <w:rsid w:val="00CE000B"/>
    <w:rsid w:val="00CE025B"/>
    <w:rsid w:val="00CE18F4"/>
    <w:rsid w:val="00CE1907"/>
    <w:rsid w:val="00CE2441"/>
    <w:rsid w:val="00CE2FC2"/>
    <w:rsid w:val="00CE3A56"/>
    <w:rsid w:val="00CE4DBE"/>
    <w:rsid w:val="00CE504A"/>
    <w:rsid w:val="00CE543F"/>
    <w:rsid w:val="00CE62A7"/>
    <w:rsid w:val="00CE6735"/>
    <w:rsid w:val="00CF0D9D"/>
    <w:rsid w:val="00CF469B"/>
    <w:rsid w:val="00CF5103"/>
    <w:rsid w:val="00CF5234"/>
    <w:rsid w:val="00CF6FFB"/>
    <w:rsid w:val="00CF702E"/>
    <w:rsid w:val="00CF7B0C"/>
    <w:rsid w:val="00CF7CE0"/>
    <w:rsid w:val="00D01374"/>
    <w:rsid w:val="00D0187D"/>
    <w:rsid w:val="00D02616"/>
    <w:rsid w:val="00D0319F"/>
    <w:rsid w:val="00D046D5"/>
    <w:rsid w:val="00D05864"/>
    <w:rsid w:val="00D0715A"/>
    <w:rsid w:val="00D07654"/>
    <w:rsid w:val="00D10BBF"/>
    <w:rsid w:val="00D111AF"/>
    <w:rsid w:val="00D1162E"/>
    <w:rsid w:val="00D123F7"/>
    <w:rsid w:val="00D1263B"/>
    <w:rsid w:val="00D1265B"/>
    <w:rsid w:val="00D12C96"/>
    <w:rsid w:val="00D12E6A"/>
    <w:rsid w:val="00D151C9"/>
    <w:rsid w:val="00D15748"/>
    <w:rsid w:val="00D15BF9"/>
    <w:rsid w:val="00D164DA"/>
    <w:rsid w:val="00D17B08"/>
    <w:rsid w:val="00D17B3E"/>
    <w:rsid w:val="00D210DF"/>
    <w:rsid w:val="00D21F3B"/>
    <w:rsid w:val="00D21F80"/>
    <w:rsid w:val="00D22158"/>
    <w:rsid w:val="00D2302A"/>
    <w:rsid w:val="00D23AC3"/>
    <w:rsid w:val="00D25380"/>
    <w:rsid w:val="00D25B0D"/>
    <w:rsid w:val="00D25D34"/>
    <w:rsid w:val="00D3142D"/>
    <w:rsid w:val="00D320B5"/>
    <w:rsid w:val="00D324C2"/>
    <w:rsid w:val="00D324FD"/>
    <w:rsid w:val="00D34B92"/>
    <w:rsid w:val="00D35B2C"/>
    <w:rsid w:val="00D36E28"/>
    <w:rsid w:val="00D40020"/>
    <w:rsid w:val="00D40C35"/>
    <w:rsid w:val="00D4207B"/>
    <w:rsid w:val="00D427F5"/>
    <w:rsid w:val="00D433E4"/>
    <w:rsid w:val="00D43D84"/>
    <w:rsid w:val="00D44442"/>
    <w:rsid w:val="00D44494"/>
    <w:rsid w:val="00D46080"/>
    <w:rsid w:val="00D5037F"/>
    <w:rsid w:val="00D50F4B"/>
    <w:rsid w:val="00D578A7"/>
    <w:rsid w:val="00D57EA9"/>
    <w:rsid w:val="00D604C4"/>
    <w:rsid w:val="00D606D6"/>
    <w:rsid w:val="00D62124"/>
    <w:rsid w:val="00D631F1"/>
    <w:rsid w:val="00D644AB"/>
    <w:rsid w:val="00D66D53"/>
    <w:rsid w:val="00D6727C"/>
    <w:rsid w:val="00D70101"/>
    <w:rsid w:val="00D7096E"/>
    <w:rsid w:val="00D70C9D"/>
    <w:rsid w:val="00D7347C"/>
    <w:rsid w:val="00D736E9"/>
    <w:rsid w:val="00D748D1"/>
    <w:rsid w:val="00D7527A"/>
    <w:rsid w:val="00D75AC2"/>
    <w:rsid w:val="00D77478"/>
    <w:rsid w:val="00D8008B"/>
    <w:rsid w:val="00D814A2"/>
    <w:rsid w:val="00D81C13"/>
    <w:rsid w:val="00D82816"/>
    <w:rsid w:val="00D85564"/>
    <w:rsid w:val="00D85888"/>
    <w:rsid w:val="00D90215"/>
    <w:rsid w:val="00D9363F"/>
    <w:rsid w:val="00D9693D"/>
    <w:rsid w:val="00D96A88"/>
    <w:rsid w:val="00D97BF5"/>
    <w:rsid w:val="00DA03FA"/>
    <w:rsid w:val="00DA088B"/>
    <w:rsid w:val="00DA1838"/>
    <w:rsid w:val="00DA1E42"/>
    <w:rsid w:val="00DA215F"/>
    <w:rsid w:val="00DA238E"/>
    <w:rsid w:val="00DA2F23"/>
    <w:rsid w:val="00DA3125"/>
    <w:rsid w:val="00DA415B"/>
    <w:rsid w:val="00DA5704"/>
    <w:rsid w:val="00DB1179"/>
    <w:rsid w:val="00DB320B"/>
    <w:rsid w:val="00DB3B55"/>
    <w:rsid w:val="00DB3C24"/>
    <w:rsid w:val="00DB422F"/>
    <w:rsid w:val="00DB504E"/>
    <w:rsid w:val="00DB6D57"/>
    <w:rsid w:val="00DB7AD9"/>
    <w:rsid w:val="00DB7FE4"/>
    <w:rsid w:val="00DC072E"/>
    <w:rsid w:val="00DC085E"/>
    <w:rsid w:val="00DC1977"/>
    <w:rsid w:val="00DC2942"/>
    <w:rsid w:val="00DC2A40"/>
    <w:rsid w:val="00DC2FAC"/>
    <w:rsid w:val="00DC3925"/>
    <w:rsid w:val="00DC4B60"/>
    <w:rsid w:val="00DC5286"/>
    <w:rsid w:val="00DC5DCA"/>
    <w:rsid w:val="00DC72B5"/>
    <w:rsid w:val="00DD04D7"/>
    <w:rsid w:val="00DD07CD"/>
    <w:rsid w:val="00DD3268"/>
    <w:rsid w:val="00DD32AC"/>
    <w:rsid w:val="00DD33B5"/>
    <w:rsid w:val="00DD4E2A"/>
    <w:rsid w:val="00DD5ED3"/>
    <w:rsid w:val="00DD7633"/>
    <w:rsid w:val="00DE0F51"/>
    <w:rsid w:val="00DE20F5"/>
    <w:rsid w:val="00DE28FD"/>
    <w:rsid w:val="00DE4CC0"/>
    <w:rsid w:val="00DE5500"/>
    <w:rsid w:val="00DE6666"/>
    <w:rsid w:val="00DE6A0A"/>
    <w:rsid w:val="00DF0745"/>
    <w:rsid w:val="00DF08D4"/>
    <w:rsid w:val="00DF0A56"/>
    <w:rsid w:val="00DF0CE3"/>
    <w:rsid w:val="00DF28E9"/>
    <w:rsid w:val="00DF2B87"/>
    <w:rsid w:val="00DF452F"/>
    <w:rsid w:val="00DF5EDD"/>
    <w:rsid w:val="00DF6211"/>
    <w:rsid w:val="00DF771C"/>
    <w:rsid w:val="00E003A5"/>
    <w:rsid w:val="00E010D3"/>
    <w:rsid w:val="00E0154E"/>
    <w:rsid w:val="00E018C5"/>
    <w:rsid w:val="00E02514"/>
    <w:rsid w:val="00E02F39"/>
    <w:rsid w:val="00E063B4"/>
    <w:rsid w:val="00E07701"/>
    <w:rsid w:val="00E10458"/>
    <w:rsid w:val="00E118C6"/>
    <w:rsid w:val="00E121BE"/>
    <w:rsid w:val="00E122E8"/>
    <w:rsid w:val="00E13606"/>
    <w:rsid w:val="00E13F9B"/>
    <w:rsid w:val="00E14779"/>
    <w:rsid w:val="00E14D50"/>
    <w:rsid w:val="00E20081"/>
    <w:rsid w:val="00E2098A"/>
    <w:rsid w:val="00E22198"/>
    <w:rsid w:val="00E240B4"/>
    <w:rsid w:val="00E24986"/>
    <w:rsid w:val="00E27343"/>
    <w:rsid w:val="00E3062A"/>
    <w:rsid w:val="00E30747"/>
    <w:rsid w:val="00E326F5"/>
    <w:rsid w:val="00E3436A"/>
    <w:rsid w:val="00E34DD8"/>
    <w:rsid w:val="00E3533B"/>
    <w:rsid w:val="00E35F88"/>
    <w:rsid w:val="00E367A9"/>
    <w:rsid w:val="00E40270"/>
    <w:rsid w:val="00E41146"/>
    <w:rsid w:val="00E43A21"/>
    <w:rsid w:val="00E44289"/>
    <w:rsid w:val="00E443DB"/>
    <w:rsid w:val="00E507CD"/>
    <w:rsid w:val="00E50ABA"/>
    <w:rsid w:val="00E533F6"/>
    <w:rsid w:val="00E535FF"/>
    <w:rsid w:val="00E53716"/>
    <w:rsid w:val="00E63257"/>
    <w:rsid w:val="00E641B9"/>
    <w:rsid w:val="00E64826"/>
    <w:rsid w:val="00E65167"/>
    <w:rsid w:val="00E6631B"/>
    <w:rsid w:val="00E676C7"/>
    <w:rsid w:val="00E67E1A"/>
    <w:rsid w:val="00E72401"/>
    <w:rsid w:val="00E72567"/>
    <w:rsid w:val="00E73373"/>
    <w:rsid w:val="00E772C9"/>
    <w:rsid w:val="00E7789B"/>
    <w:rsid w:val="00E801D9"/>
    <w:rsid w:val="00E801E3"/>
    <w:rsid w:val="00E82309"/>
    <w:rsid w:val="00E8250F"/>
    <w:rsid w:val="00E82D68"/>
    <w:rsid w:val="00E839E4"/>
    <w:rsid w:val="00E83DCE"/>
    <w:rsid w:val="00E84885"/>
    <w:rsid w:val="00E84890"/>
    <w:rsid w:val="00E850E9"/>
    <w:rsid w:val="00E86174"/>
    <w:rsid w:val="00E86EBA"/>
    <w:rsid w:val="00E87737"/>
    <w:rsid w:val="00E9001F"/>
    <w:rsid w:val="00E90C63"/>
    <w:rsid w:val="00E91F19"/>
    <w:rsid w:val="00E91F8C"/>
    <w:rsid w:val="00E92C38"/>
    <w:rsid w:val="00E92C8F"/>
    <w:rsid w:val="00E92FB6"/>
    <w:rsid w:val="00E9334B"/>
    <w:rsid w:val="00E93AEE"/>
    <w:rsid w:val="00E93E8A"/>
    <w:rsid w:val="00E94A07"/>
    <w:rsid w:val="00E95864"/>
    <w:rsid w:val="00E97047"/>
    <w:rsid w:val="00EA07CA"/>
    <w:rsid w:val="00EA2CE8"/>
    <w:rsid w:val="00EA2ED8"/>
    <w:rsid w:val="00EA3A2D"/>
    <w:rsid w:val="00EA4F4B"/>
    <w:rsid w:val="00EA6241"/>
    <w:rsid w:val="00EB033A"/>
    <w:rsid w:val="00EB0958"/>
    <w:rsid w:val="00EB197D"/>
    <w:rsid w:val="00EB2805"/>
    <w:rsid w:val="00EB3AD9"/>
    <w:rsid w:val="00EB43FB"/>
    <w:rsid w:val="00EB49DC"/>
    <w:rsid w:val="00EB4E6C"/>
    <w:rsid w:val="00EB5957"/>
    <w:rsid w:val="00EB6AA0"/>
    <w:rsid w:val="00EC011E"/>
    <w:rsid w:val="00EC1672"/>
    <w:rsid w:val="00EC231C"/>
    <w:rsid w:val="00EC3624"/>
    <w:rsid w:val="00EC3E58"/>
    <w:rsid w:val="00EC3EAF"/>
    <w:rsid w:val="00EC4703"/>
    <w:rsid w:val="00EC4B09"/>
    <w:rsid w:val="00ED03A8"/>
    <w:rsid w:val="00ED0B52"/>
    <w:rsid w:val="00ED0B99"/>
    <w:rsid w:val="00ED12F0"/>
    <w:rsid w:val="00ED1544"/>
    <w:rsid w:val="00ED1949"/>
    <w:rsid w:val="00ED26FE"/>
    <w:rsid w:val="00ED2AEB"/>
    <w:rsid w:val="00ED2D6E"/>
    <w:rsid w:val="00ED559D"/>
    <w:rsid w:val="00ED5800"/>
    <w:rsid w:val="00ED778E"/>
    <w:rsid w:val="00ED7E90"/>
    <w:rsid w:val="00ED7ED5"/>
    <w:rsid w:val="00EE05A3"/>
    <w:rsid w:val="00EE0D21"/>
    <w:rsid w:val="00EE2A07"/>
    <w:rsid w:val="00EE2DEA"/>
    <w:rsid w:val="00EE3A85"/>
    <w:rsid w:val="00EE3E43"/>
    <w:rsid w:val="00EE40DD"/>
    <w:rsid w:val="00EE57A0"/>
    <w:rsid w:val="00EE5AF7"/>
    <w:rsid w:val="00EE6150"/>
    <w:rsid w:val="00EE714C"/>
    <w:rsid w:val="00EF26EE"/>
    <w:rsid w:val="00EF3158"/>
    <w:rsid w:val="00EF435E"/>
    <w:rsid w:val="00EF5AD7"/>
    <w:rsid w:val="00EF659F"/>
    <w:rsid w:val="00EF667E"/>
    <w:rsid w:val="00EF7622"/>
    <w:rsid w:val="00EF7FB6"/>
    <w:rsid w:val="00F0062E"/>
    <w:rsid w:val="00F01D03"/>
    <w:rsid w:val="00F02DA9"/>
    <w:rsid w:val="00F0363C"/>
    <w:rsid w:val="00F05C9C"/>
    <w:rsid w:val="00F071F8"/>
    <w:rsid w:val="00F1061D"/>
    <w:rsid w:val="00F10951"/>
    <w:rsid w:val="00F11F1F"/>
    <w:rsid w:val="00F130BA"/>
    <w:rsid w:val="00F14386"/>
    <w:rsid w:val="00F154A8"/>
    <w:rsid w:val="00F16343"/>
    <w:rsid w:val="00F16E1A"/>
    <w:rsid w:val="00F21014"/>
    <w:rsid w:val="00F25699"/>
    <w:rsid w:val="00F2599A"/>
    <w:rsid w:val="00F30830"/>
    <w:rsid w:val="00F30A99"/>
    <w:rsid w:val="00F32015"/>
    <w:rsid w:val="00F3323C"/>
    <w:rsid w:val="00F35055"/>
    <w:rsid w:val="00F36787"/>
    <w:rsid w:val="00F36926"/>
    <w:rsid w:val="00F369CB"/>
    <w:rsid w:val="00F36FBA"/>
    <w:rsid w:val="00F37A6E"/>
    <w:rsid w:val="00F37B8D"/>
    <w:rsid w:val="00F404D9"/>
    <w:rsid w:val="00F40867"/>
    <w:rsid w:val="00F41CE7"/>
    <w:rsid w:val="00F43735"/>
    <w:rsid w:val="00F4398F"/>
    <w:rsid w:val="00F43EC1"/>
    <w:rsid w:val="00F479A2"/>
    <w:rsid w:val="00F50122"/>
    <w:rsid w:val="00F52445"/>
    <w:rsid w:val="00F52549"/>
    <w:rsid w:val="00F528A7"/>
    <w:rsid w:val="00F52D12"/>
    <w:rsid w:val="00F52FC5"/>
    <w:rsid w:val="00F54331"/>
    <w:rsid w:val="00F549E7"/>
    <w:rsid w:val="00F55C8E"/>
    <w:rsid w:val="00F56C01"/>
    <w:rsid w:val="00F57825"/>
    <w:rsid w:val="00F57B7B"/>
    <w:rsid w:val="00F600B9"/>
    <w:rsid w:val="00F617E2"/>
    <w:rsid w:val="00F622F8"/>
    <w:rsid w:val="00F63875"/>
    <w:rsid w:val="00F6618A"/>
    <w:rsid w:val="00F668B8"/>
    <w:rsid w:val="00F66D55"/>
    <w:rsid w:val="00F6760F"/>
    <w:rsid w:val="00F67E89"/>
    <w:rsid w:val="00F7033A"/>
    <w:rsid w:val="00F70FD8"/>
    <w:rsid w:val="00F714AE"/>
    <w:rsid w:val="00F71B39"/>
    <w:rsid w:val="00F72395"/>
    <w:rsid w:val="00F72DD5"/>
    <w:rsid w:val="00F72EAA"/>
    <w:rsid w:val="00F7370A"/>
    <w:rsid w:val="00F742D2"/>
    <w:rsid w:val="00F74C49"/>
    <w:rsid w:val="00F778A6"/>
    <w:rsid w:val="00F77EFA"/>
    <w:rsid w:val="00F81723"/>
    <w:rsid w:val="00F82037"/>
    <w:rsid w:val="00F830EF"/>
    <w:rsid w:val="00F86069"/>
    <w:rsid w:val="00F869BF"/>
    <w:rsid w:val="00F8789E"/>
    <w:rsid w:val="00F87A09"/>
    <w:rsid w:val="00F87AF5"/>
    <w:rsid w:val="00F90A22"/>
    <w:rsid w:val="00F9240E"/>
    <w:rsid w:val="00F93508"/>
    <w:rsid w:val="00F94397"/>
    <w:rsid w:val="00F94634"/>
    <w:rsid w:val="00F94D6F"/>
    <w:rsid w:val="00F95CC9"/>
    <w:rsid w:val="00F9634C"/>
    <w:rsid w:val="00F9745C"/>
    <w:rsid w:val="00FA0278"/>
    <w:rsid w:val="00FA04FA"/>
    <w:rsid w:val="00FA06EE"/>
    <w:rsid w:val="00FA1141"/>
    <w:rsid w:val="00FA23B1"/>
    <w:rsid w:val="00FA2FE7"/>
    <w:rsid w:val="00FA3381"/>
    <w:rsid w:val="00FA40DB"/>
    <w:rsid w:val="00FA448C"/>
    <w:rsid w:val="00FA4B9F"/>
    <w:rsid w:val="00FA54C7"/>
    <w:rsid w:val="00FB0D47"/>
    <w:rsid w:val="00FB0EB4"/>
    <w:rsid w:val="00FB1D75"/>
    <w:rsid w:val="00FB20F9"/>
    <w:rsid w:val="00FB36A7"/>
    <w:rsid w:val="00FB3939"/>
    <w:rsid w:val="00FC000F"/>
    <w:rsid w:val="00FC0B2C"/>
    <w:rsid w:val="00FC2245"/>
    <w:rsid w:val="00FC225E"/>
    <w:rsid w:val="00FC22E2"/>
    <w:rsid w:val="00FC29CF"/>
    <w:rsid w:val="00FC38AD"/>
    <w:rsid w:val="00FC443A"/>
    <w:rsid w:val="00FD1615"/>
    <w:rsid w:val="00FD25A1"/>
    <w:rsid w:val="00FD39E4"/>
    <w:rsid w:val="00FD424B"/>
    <w:rsid w:val="00FD4B53"/>
    <w:rsid w:val="00FD4D16"/>
    <w:rsid w:val="00FD5107"/>
    <w:rsid w:val="00FD63CA"/>
    <w:rsid w:val="00FE0453"/>
    <w:rsid w:val="00FE0620"/>
    <w:rsid w:val="00FE0740"/>
    <w:rsid w:val="00FE31E5"/>
    <w:rsid w:val="00FE3B1B"/>
    <w:rsid w:val="00FE7789"/>
    <w:rsid w:val="00FF2244"/>
    <w:rsid w:val="00FF2FDC"/>
    <w:rsid w:val="00FF31A7"/>
    <w:rsid w:val="00FF45D4"/>
    <w:rsid w:val="00FF505B"/>
    <w:rsid w:val="00FF6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93F4B5"/>
  <w15:chartTrackingRefBased/>
  <w15:docId w15:val="{F6ED18A0-DCA7-4E54-A53C-8072DB129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annotation subjec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5014A"/>
    <w:rPr>
      <w:sz w:val="24"/>
    </w:rPr>
  </w:style>
  <w:style w:type="paragraph" w:styleId="Heading1">
    <w:name w:val="heading 1"/>
    <w:basedOn w:val="Normal"/>
    <w:next w:val="Normal"/>
    <w:link w:val="Heading1Char"/>
    <w:qFormat/>
    <w:rsid w:val="00EA2CE8"/>
    <w:pPr>
      <w:keepNext/>
      <w:numPr>
        <w:numId w:val="3"/>
      </w:numPr>
      <w:tabs>
        <w:tab w:val="left" w:pos="7200"/>
        <w:tab w:val="left" w:pos="7560"/>
      </w:tabs>
      <w:outlineLvl w:val="0"/>
    </w:pPr>
    <w:rPr>
      <w:rFonts w:ascii="Times CG ATT" w:hAnsi="Times CG ATT"/>
      <w:sz w:val="28"/>
      <w:u w:val="single"/>
    </w:rPr>
  </w:style>
  <w:style w:type="paragraph" w:styleId="Heading2">
    <w:name w:val="heading 2"/>
    <w:basedOn w:val="Normal"/>
    <w:next w:val="Normal"/>
    <w:qFormat/>
    <w:rsid w:val="00EA2CE8"/>
    <w:pPr>
      <w:keepNext/>
      <w:numPr>
        <w:ilvl w:val="1"/>
        <w:numId w:val="1"/>
      </w:numPr>
      <w:spacing w:before="240" w:after="60"/>
      <w:outlineLvl w:val="1"/>
    </w:pPr>
    <w:rPr>
      <w:rFonts w:ascii="Arial" w:hAnsi="Arial"/>
      <w:b/>
      <w:i/>
    </w:rPr>
  </w:style>
  <w:style w:type="paragraph" w:styleId="Heading3">
    <w:name w:val="heading 3"/>
    <w:basedOn w:val="Normal"/>
    <w:next w:val="Normal"/>
    <w:qFormat/>
    <w:rsid w:val="00EA2CE8"/>
    <w:pPr>
      <w:keepNext/>
      <w:numPr>
        <w:ilvl w:val="2"/>
        <w:numId w:val="1"/>
      </w:numPr>
      <w:spacing w:before="240" w:after="60"/>
      <w:outlineLvl w:val="2"/>
    </w:pPr>
    <w:rPr>
      <w:b/>
    </w:rPr>
  </w:style>
  <w:style w:type="paragraph" w:styleId="Heading4">
    <w:name w:val="heading 4"/>
    <w:basedOn w:val="Normal"/>
    <w:next w:val="Normal"/>
    <w:qFormat/>
    <w:rsid w:val="00EA2CE8"/>
    <w:pPr>
      <w:keepNext/>
      <w:numPr>
        <w:ilvl w:val="3"/>
        <w:numId w:val="1"/>
      </w:numPr>
      <w:spacing w:before="240" w:after="60"/>
      <w:outlineLvl w:val="3"/>
    </w:pPr>
    <w:rPr>
      <w:b/>
      <w:i/>
    </w:rPr>
  </w:style>
  <w:style w:type="paragraph" w:styleId="Heading5">
    <w:name w:val="heading 5"/>
    <w:basedOn w:val="Normal"/>
    <w:next w:val="Normal"/>
    <w:qFormat/>
    <w:rsid w:val="00EA2CE8"/>
    <w:pPr>
      <w:numPr>
        <w:ilvl w:val="4"/>
        <w:numId w:val="1"/>
      </w:numPr>
      <w:spacing w:before="240" w:after="60"/>
      <w:outlineLvl w:val="4"/>
    </w:pPr>
    <w:rPr>
      <w:sz w:val="22"/>
    </w:rPr>
  </w:style>
  <w:style w:type="paragraph" w:styleId="Heading6">
    <w:name w:val="heading 6"/>
    <w:basedOn w:val="Normal"/>
    <w:next w:val="Normal"/>
    <w:qFormat/>
    <w:rsid w:val="00EA2CE8"/>
    <w:pPr>
      <w:numPr>
        <w:ilvl w:val="5"/>
        <w:numId w:val="1"/>
      </w:numPr>
      <w:spacing w:before="240" w:after="60"/>
      <w:outlineLvl w:val="5"/>
    </w:pPr>
    <w:rPr>
      <w:i/>
      <w:sz w:val="22"/>
    </w:rPr>
  </w:style>
  <w:style w:type="paragraph" w:styleId="Heading7">
    <w:name w:val="heading 7"/>
    <w:basedOn w:val="Normal"/>
    <w:next w:val="Normal"/>
    <w:qFormat/>
    <w:rsid w:val="00EA2CE8"/>
    <w:pPr>
      <w:numPr>
        <w:ilvl w:val="6"/>
        <w:numId w:val="1"/>
      </w:numPr>
      <w:spacing w:before="240" w:after="60"/>
      <w:outlineLvl w:val="6"/>
    </w:pPr>
    <w:rPr>
      <w:rFonts w:ascii="Arial" w:hAnsi="Arial"/>
      <w:sz w:val="20"/>
    </w:rPr>
  </w:style>
  <w:style w:type="paragraph" w:styleId="Heading8">
    <w:name w:val="heading 8"/>
    <w:basedOn w:val="Normal"/>
    <w:next w:val="Normal"/>
    <w:qFormat/>
    <w:rsid w:val="00EA2CE8"/>
    <w:pPr>
      <w:numPr>
        <w:ilvl w:val="7"/>
        <w:numId w:val="1"/>
      </w:numPr>
      <w:spacing w:before="240" w:after="60"/>
      <w:outlineLvl w:val="7"/>
    </w:pPr>
    <w:rPr>
      <w:rFonts w:ascii="Arial" w:hAnsi="Arial"/>
      <w:i/>
      <w:sz w:val="20"/>
    </w:rPr>
  </w:style>
  <w:style w:type="paragraph" w:styleId="Heading9">
    <w:name w:val="heading 9"/>
    <w:basedOn w:val="Normal"/>
    <w:next w:val="Normal"/>
    <w:qFormat/>
    <w:rsid w:val="00EA2CE8"/>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List">
    <w:name w:val="Cc List"/>
    <w:basedOn w:val="Normal"/>
    <w:rsid w:val="00EA2CE8"/>
    <w:rPr>
      <w:sz w:val="20"/>
    </w:rPr>
  </w:style>
  <w:style w:type="paragraph" w:styleId="BodyText3">
    <w:name w:val="Body Text 3"/>
    <w:basedOn w:val="BodyTextIndent"/>
    <w:rsid w:val="00EA2CE8"/>
  </w:style>
  <w:style w:type="paragraph" w:styleId="BodyTextIndent">
    <w:name w:val="Body Text Indent"/>
    <w:basedOn w:val="Normal"/>
    <w:link w:val="BodyTextIndentChar"/>
    <w:rsid w:val="00EA2CE8"/>
    <w:pPr>
      <w:spacing w:after="120"/>
      <w:ind w:left="360"/>
    </w:pPr>
    <w:rPr>
      <w:sz w:val="20"/>
    </w:rPr>
  </w:style>
  <w:style w:type="paragraph" w:customStyle="1" w:styleId="BodyText4">
    <w:name w:val="Body Text 4"/>
    <w:basedOn w:val="BodyTextIndent"/>
    <w:rsid w:val="00EA2CE8"/>
  </w:style>
  <w:style w:type="paragraph" w:styleId="Footer">
    <w:name w:val="footer"/>
    <w:basedOn w:val="Normal"/>
    <w:link w:val="FooterChar"/>
    <w:rsid w:val="00EA2CE8"/>
    <w:pPr>
      <w:tabs>
        <w:tab w:val="center" w:pos="4320"/>
        <w:tab w:val="right" w:pos="8640"/>
      </w:tabs>
    </w:pPr>
  </w:style>
  <w:style w:type="character" w:styleId="PageNumber">
    <w:name w:val="page number"/>
    <w:basedOn w:val="DefaultParagraphFont"/>
    <w:rsid w:val="00EA2CE8"/>
  </w:style>
  <w:style w:type="paragraph" w:styleId="Header">
    <w:name w:val="header"/>
    <w:basedOn w:val="Normal"/>
    <w:rsid w:val="00EA2CE8"/>
    <w:pPr>
      <w:tabs>
        <w:tab w:val="center" w:pos="4320"/>
        <w:tab w:val="right" w:pos="8640"/>
      </w:tabs>
    </w:pPr>
  </w:style>
  <w:style w:type="paragraph" w:styleId="DocumentMap">
    <w:name w:val="Document Map"/>
    <w:basedOn w:val="Normal"/>
    <w:semiHidden/>
    <w:rsid w:val="00EA2CE8"/>
    <w:pPr>
      <w:shd w:val="clear" w:color="auto" w:fill="000080"/>
    </w:pPr>
    <w:rPr>
      <w:rFonts w:ascii="Tahoma" w:hAnsi="Tahoma"/>
    </w:rPr>
  </w:style>
  <w:style w:type="paragraph" w:styleId="BodyText">
    <w:name w:val="Body Text"/>
    <w:basedOn w:val="Normal"/>
    <w:link w:val="BodyTextChar"/>
    <w:rsid w:val="00EA2CE8"/>
  </w:style>
  <w:style w:type="paragraph" w:styleId="BodyText2">
    <w:name w:val="Body Text 2"/>
    <w:basedOn w:val="Normal"/>
    <w:link w:val="BodyText2Char"/>
    <w:rsid w:val="00EA2CE8"/>
    <w:rPr>
      <w:b/>
    </w:rPr>
  </w:style>
  <w:style w:type="paragraph" w:styleId="Caption">
    <w:name w:val="caption"/>
    <w:basedOn w:val="Normal"/>
    <w:next w:val="Normal"/>
    <w:qFormat/>
    <w:rsid w:val="00EA2CE8"/>
    <w:pPr>
      <w:numPr>
        <w:numId w:val="2"/>
      </w:numPr>
      <w:spacing w:before="120" w:after="120"/>
    </w:pPr>
    <w:rPr>
      <w:b/>
    </w:rPr>
  </w:style>
  <w:style w:type="paragraph" w:styleId="TOC1">
    <w:name w:val="toc 1"/>
    <w:basedOn w:val="Normal"/>
    <w:next w:val="Normal"/>
    <w:autoRedefine/>
    <w:semiHidden/>
    <w:rsid w:val="00EA2CE8"/>
  </w:style>
  <w:style w:type="paragraph" w:styleId="TOC2">
    <w:name w:val="toc 2"/>
    <w:basedOn w:val="Normal"/>
    <w:next w:val="Normal"/>
    <w:autoRedefine/>
    <w:semiHidden/>
    <w:rsid w:val="00EA2CE8"/>
    <w:pPr>
      <w:ind w:left="240"/>
    </w:pPr>
  </w:style>
  <w:style w:type="paragraph" w:styleId="TOC3">
    <w:name w:val="toc 3"/>
    <w:basedOn w:val="Normal"/>
    <w:next w:val="Normal"/>
    <w:autoRedefine/>
    <w:semiHidden/>
    <w:rsid w:val="00EA2CE8"/>
    <w:pPr>
      <w:ind w:left="480"/>
    </w:pPr>
  </w:style>
  <w:style w:type="paragraph" w:styleId="TOC4">
    <w:name w:val="toc 4"/>
    <w:basedOn w:val="Normal"/>
    <w:next w:val="Normal"/>
    <w:autoRedefine/>
    <w:semiHidden/>
    <w:rsid w:val="00EA2CE8"/>
    <w:pPr>
      <w:ind w:left="720"/>
    </w:pPr>
  </w:style>
  <w:style w:type="paragraph" w:styleId="TOC5">
    <w:name w:val="toc 5"/>
    <w:basedOn w:val="Normal"/>
    <w:next w:val="Normal"/>
    <w:autoRedefine/>
    <w:semiHidden/>
    <w:rsid w:val="00EA2CE8"/>
    <w:pPr>
      <w:ind w:left="960"/>
    </w:pPr>
  </w:style>
  <w:style w:type="paragraph" w:styleId="TOC6">
    <w:name w:val="toc 6"/>
    <w:basedOn w:val="Normal"/>
    <w:next w:val="Normal"/>
    <w:autoRedefine/>
    <w:semiHidden/>
    <w:rsid w:val="00EA2CE8"/>
    <w:pPr>
      <w:ind w:left="1200"/>
    </w:pPr>
  </w:style>
  <w:style w:type="paragraph" w:styleId="TOC7">
    <w:name w:val="toc 7"/>
    <w:basedOn w:val="Normal"/>
    <w:next w:val="Normal"/>
    <w:autoRedefine/>
    <w:semiHidden/>
    <w:rsid w:val="00EA2CE8"/>
    <w:pPr>
      <w:ind w:left="1440"/>
    </w:pPr>
  </w:style>
  <w:style w:type="paragraph" w:styleId="TOC8">
    <w:name w:val="toc 8"/>
    <w:basedOn w:val="Normal"/>
    <w:next w:val="Normal"/>
    <w:autoRedefine/>
    <w:semiHidden/>
    <w:rsid w:val="00EA2CE8"/>
    <w:pPr>
      <w:ind w:left="1680"/>
    </w:pPr>
  </w:style>
  <w:style w:type="paragraph" w:styleId="TOC9">
    <w:name w:val="toc 9"/>
    <w:basedOn w:val="Normal"/>
    <w:next w:val="Normal"/>
    <w:autoRedefine/>
    <w:semiHidden/>
    <w:rsid w:val="00EA2CE8"/>
    <w:pPr>
      <w:ind w:left="1920"/>
    </w:pPr>
  </w:style>
  <w:style w:type="paragraph" w:styleId="BodyTextIndent2">
    <w:name w:val="Body Text Indent 2"/>
    <w:basedOn w:val="Normal"/>
    <w:rsid w:val="00EA2CE8"/>
    <w:pPr>
      <w:tabs>
        <w:tab w:val="left" w:pos="432"/>
        <w:tab w:val="left" w:pos="1008"/>
        <w:tab w:val="left" w:pos="1584"/>
        <w:tab w:val="left" w:pos="2160"/>
        <w:tab w:val="left" w:pos="2736"/>
        <w:tab w:val="left" w:pos="5616"/>
        <w:tab w:val="left" w:pos="7200"/>
        <w:tab w:val="left" w:pos="7560"/>
      </w:tabs>
      <w:ind w:left="432" w:hanging="432"/>
    </w:pPr>
    <w:rPr>
      <w:rFonts w:ascii="Times CG ATT" w:hAnsi="Times CG ATT"/>
      <w:b/>
      <w:bCs/>
    </w:rPr>
  </w:style>
  <w:style w:type="paragraph" w:styleId="CommentText">
    <w:name w:val="annotation text"/>
    <w:basedOn w:val="Normal"/>
    <w:link w:val="CommentTextChar"/>
    <w:semiHidden/>
    <w:rsid w:val="00EA2CE8"/>
    <w:rPr>
      <w:rFonts w:ascii="Palatino Linotype" w:hAnsi="Palatino Linotype"/>
      <w:sz w:val="20"/>
    </w:rPr>
  </w:style>
  <w:style w:type="paragraph" w:styleId="FootnoteText">
    <w:name w:val="footnote text"/>
    <w:basedOn w:val="Normal"/>
    <w:semiHidden/>
    <w:rsid w:val="00EA2CE8"/>
    <w:rPr>
      <w:sz w:val="20"/>
    </w:rPr>
  </w:style>
  <w:style w:type="character" w:styleId="FollowedHyperlink">
    <w:name w:val="FollowedHyperlink"/>
    <w:rsid w:val="0075014A"/>
    <w:rPr>
      <w:color w:val="0000FF"/>
      <w:u w:val="single"/>
    </w:rPr>
  </w:style>
  <w:style w:type="paragraph" w:styleId="BodyTextIndent3">
    <w:name w:val="Body Text Indent 3"/>
    <w:basedOn w:val="Normal"/>
    <w:rsid w:val="00EA2CE8"/>
    <w:pPr>
      <w:tabs>
        <w:tab w:val="left" w:pos="-1440"/>
        <w:tab w:val="left" w:pos="-720"/>
        <w:tab w:val="left" w:pos="432"/>
        <w:tab w:val="left" w:pos="1008"/>
        <w:tab w:val="left" w:pos="2160"/>
        <w:tab w:val="left" w:pos="2736"/>
        <w:tab w:val="left" w:pos="5616"/>
        <w:tab w:val="left" w:pos="7200"/>
        <w:tab w:val="left" w:pos="7560"/>
      </w:tabs>
      <w:ind w:left="360"/>
    </w:pPr>
    <w:rPr>
      <w:rFonts w:ascii="Times CG ATT" w:hAnsi="Times CG ATT"/>
    </w:rPr>
  </w:style>
  <w:style w:type="paragraph" w:styleId="BalloonText">
    <w:name w:val="Balloon Text"/>
    <w:basedOn w:val="Normal"/>
    <w:link w:val="BalloonTextChar"/>
    <w:uiPriority w:val="99"/>
    <w:semiHidden/>
    <w:rsid w:val="001B00BF"/>
    <w:rPr>
      <w:rFonts w:ascii="Tahoma" w:hAnsi="Tahoma" w:cs="Tahoma"/>
      <w:sz w:val="16"/>
      <w:szCs w:val="16"/>
    </w:rPr>
  </w:style>
  <w:style w:type="paragraph" w:styleId="Title">
    <w:name w:val="Title"/>
    <w:basedOn w:val="Normal"/>
    <w:link w:val="TitleChar"/>
    <w:qFormat/>
    <w:rsid w:val="004E24E2"/>
    <w:pPr>
      <w:ind w:right="-720"/>
      <w:jc w:val="center"/>
    </w:pPr>
    <w:rPr>
      <w:b/>
      <w:sz w:val="28"/>
    </w:rPr>
  </w:style>
  <w:style w:type="paragraph" w:styleId="BlockText">
    <w:name w:val="Block Text"/>
    <w:basedOn w:val="Normal"/>
    <w:rsid w:val="004E24E2"/>
    <w:pPr>
      <w:ind w:left="2520" w:right="1800"/>
    </w:pPr>
  </w:style>
  <w:style w:type="paragraph" w:customStyle="1" w:styleId="Default">
    <w:name w:val="Default"/>
    <w:rsid w:val="00D43D84"/>
    <w:pPr>
      <w:widowControl w:val="0"/>
      <w:autoSpaceDE w:val="0"/>
      <w:autoSpaceDN w:val="0"/>
      <w:adjustRightInd w:val="0"/>
    </w:pPr>
    <w:rPr>
      <w:rFonts w:ascii="Arial" w:hAnsi="Arial" w:cs="Arial"/>
      <w:color w:val="000000"/>
      <w:sz w:val="24"/>
      <w:szCs w:val="24"/>
    </w:rPr>
  </w:style>
  <w:style w:type="paragraph" w:customStyle="1" w:styleId="CM1">
    <w:name w:val="CM1"/>
    <w:basedOn w:val="Default"/>
    <w:next w:val="Default"/>
    <w:rsid w:val="00D43D84"/>
    <w:rPr>
      <w:rFonts w:cs="Times New Roman"/>
      <w:color w:val="auto"/>
    </w:rPr>
  </w:style>
  <w:style w:type="paragraph" w:styleId="ListParagraph">
    <w:name w:val="List Paragraph"/>
    <w:basedOn w:val="Normal"/>
    <w:uiPriority w:val="34"/>
    <w:qFormat/>
    <w:rsid w:val="006E2D0D"/>
    <w:pPr>
      <w:spacing w:after="200" w:line="276" w:lineRule="auto"/>
      <w:ind w:left="720"/>
      <w:contextualSpacing/>
    </w:pPr>
    <w:rPr>
      <w:rFonts w:ascii="Calibri" w:eastAsia="Calibri" w:hAnsi="Calibri"/>
      <w:sz w:val="22"/>
      <w:szCs w:val="22"/>
    </w:rPr>
  </w:style>
  <w:style w:type="character" w:customStyle="1" w:styleId="BodyText2Char">
    <w:name w:val="Body Text 2 Char"/>
    <w:link w:val="BodyText2"/>
    <w:rsid w:val="00D5037F"/>
    <w:rPr>
      <w:b/>
      <w:sz w:val="24"/>
    </w:rPr>
  </w:style>
  <w:style w:type="character" w:customStyle="1" w:styleId="Heading1Char">
    <w:name w:val="Heading 1 Char"/>
    <w:link w:val="Heading1"/>
    <w:rsid w:val="00A85F07"/>
    <w:rPr>
      <w:rFonts w:ascii="Times CG ATT" w:hAnsi="Times CG ATT"/>
      <w:sz w:val="28"/>
      <w:u w:val="single"/>
    </w:rPr>
  </w:style>
  <w:style w:type="character" w:customStyle="1" w:styleId="FooterChar">
    <w:name w:val="Footer Char"/>
    <w:link w:val="Footer"/>
    <w:rsid w:val="00A85F07"/>
    <w:rPr>
      <w:sz w:val="24"/>
    </w:rPr>
  </w:style>
  <w:style w:type="character" w:customStyle="1" w:styleId="BodyTextChar">
    <w:name w:val="Body Text Char"/>
    <w:link w:val="BodyText"/>
    <w:rsid w:val="00A85F07"/>
    <w:rPr>
      <w:sz w:val="24"/>
    </w:rPr>
  </w:style>
  <w:style w:type="character" w:styleId="Hyperlink">
    <w:name w:val="Hyperlink"/>
    <w:rsid w:val="003B243A"/>
    <w:rPr>
      <w:color w:val="0000FF"/>
      <w:u w:val="single"/>
    </w:rPr>
  </w:style>
  <w:style w:type="paragraph" w:styleId="NoSpacing">
    <w:name w:val="No Spacing"/>
    <w:uiPriority w:val="1"/>
    <w:qFormat/>
    <w:rsid w:val="009C32D6"/>
    <w:rPr>
      <w:rFonts w:ascii="Calibri" w:eastAsia="Calibri" w:hAnsi="Calibri"/>
      <w:sz w:val="22"/>
      <w:szCs w:val="22"/>
    </w:rPr>
  </w:style>
  <w:style w:type="character" w:customStyle="1" w:styleId="TitleChar">
    <w:name w:val="Title Char"/>
    <w:link w:val="Title"/>
    <w:rsid w:val="00AB01EE"/>
    <w:rPr>
      <w:b/>
      <w:sz w:val="28"/>
    </w:rPr>
  </w:style>
  <w:style w:type="character" w:customStyle="1" w:styleId="BalloonTextChar">
    <w:name w:val="Balloon Text Char"/>
    <w:link w:val="BalloonText"/>
    <w:uiPriority w:val="99"/>
    <w:semiHidden/>
    <w:rsid w:val="0034562A"/>
    <w:rPr>
      <w:rFonts w:ascii="Tahoma" w:hAnsi="Tahoma" w:cs="Tahoma"/>
      <w:sz w:val="16"/>
      <w:szCs w:val="16"/>
    </w:rPr>
  </w:style>
  <w:style w:type="character" w:styleId="CommentReference">
    <w:name w:val="annotation reference"/>
    <w:rsid w:val="00EF5AD7"/>
    <w:rPr>
      <w:sz w:val="16"/>
      <w:szCs w:val="16"/>
    </w:rPr>
  </w:style>
  <w:style w:type="paragraph" w:styleId="CommentSubject">
    <w:name w:val="annotation subject"/>
    <w:basedOn w:val="CommentText"/>
    <w:next w:val="CommentText"/>
    <w:link w:val="CommentSubjectChar"/>
    <w:uiPriority w:val="99"/>
    <w:rsid w:val="00EF5AD7"/>
    <w:rPr>
      <w:rFonts w:ascii="Times New Roman" w:hAnsi="Times New Roman"/>
      <w:b/>
      <w:bCs/>
    </w:rPr>
  </w:style>
  <w:style w:type="character" w:customStyle="1" w:styleId="CommentTextChar">
    <w:name w:val="Comment Text Char"/>
    <w:link w:val="CommentText"/>
    <w:semiHidden/>
    <w:rsid w:val="00EF5AD7"/>
    <w:rPr>
      <w:rFonts w:ascii="Palatino Linotype" w:hAnsi="Palatino Linotype"/>
    </w:rPr>
  </w:style>
  <w:style w:type="character" w:customStyle="1" w:styleId="CommentSubjectChar">
    <w:name w:val="Comment Subject Char"/>
    <w:basedOn w:val="CommentTextChar"/>
    <w:link w:val="CommentSubject"/>
    <w:uiPriority w:val="99"/>
    <w:rsid w:val="00EF5AD7"/>
    <w:rPr>
      <w:rFonts w:ascii="Palatino Linotype" w:hAnsi="Palatino Linotype"/>
    </w:rPr>
  </w:style>
  <w:style w:type="character" w:styleId="UnresolvedMention">
    <w:name w:val="Unresolved Mention"/>
    <w:uiPriority w:val="99"/>
    <w:semiHidden/>
    <w:unhideWhenUsed/>
    <w:rsid w:val="004A3135"/>
    <w:rPr>
      <w:color w:val="605E5C"/>
      <w:shd w:val="clear" w:color="auto" w:fill="E1DFDD"/>
    </w:rPr>
  </w:style>
  <w:style w:type="character" w:customStyle="1" w:styleId="BodyTextIndentChar">
    <w:name w:val="Body Text Indent Char"/>
    <w:basedOn w:val="DefaultParagraphFont"/>
    <w:link w:val="BodyTextIndent"/>
    <w:rsid w:val="0075014A"/>
  </w:style>
  <w:style w:type="table" w:styleId="TableGrid">
    <w:name w:val="Table Grid"/>
    <w:basedOn w:val="TableNormal"/>
    <w:uiPriority w:val="59"/>
    <w:rsid w:val="00F77EFA"/>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50598">
      <w:bodyDiv w:val="1"/>
      <w:marLeft w:val="0"/>
      <w:marRight w:val="0"/>
      <w:marTop w:val="0"/>
      <w:marBottom w:val="0"/>
      <w:divBdr>
        <w:top w:val="none" w:sz="0" w:space="0" w:color="auto"/>
        <w:left w:val="none" w:sz="0" w:space="0" w:color="auto"/>
        <w:bottom w:val="none" w:sz="0" w:space="0" w:color="auto"/>
        <w:right w:val="none" w:sz="0" w:space="0" w:color="auto"/>
      </w:divBdr>
      <w:divsChild>
        <w:div w:id="159464636">
          <w:marLeft w:val="0"/>
          <w:marRight w:val="0"/>
          <w:marTop w:val="0"/>
          <w:marBottom w:val="0"/>
          <w:divBdr>
            <w:top w:val="none" w:sz="0" w:space="0" w:color="auto"/>
            <w:left w:val="none" w:sz="0" w:space="0" w:color="auto"/>
            <w:bottom w:val="none" w:sz="0" w:space="0" w:color="auto"/>
            <w:right w:val="none" w:sz="0" w:space="0" w:color="auto"/>
          </w:divBdr>
          <w:divsChild>
            <w:div w:id="658581447">
              <w:marLeft w:val="0"/>
              <w:marRight w:val="0"/>
              <w:marTop w:val="0"/>
              <w:marBottom w:val="0"/>
              <w:divBdr>
                <w:top w:val="none" w:sz="0" w:space="0" w:color="auto"/>
                <w:left w:val="none" w:sz="0" w:space="0" w:color="auto"/>
                <w:bottom w:val="none" w:sz="0" w:space="0" w:color="auto"/>
                <w:right w:val="none" w:sz="0" w:space="0" w:color="auto"/>
              </w:divBdr>
              <w:divsChild>
                <w:div w:id="1368987477">
                  <w:marLeft w:val="0"/>
                  <w:marRight w:val="0"/>
                  <w:marTop w:val="0"/>
                  <w:marBottom w:val="0"/>
                  <w:divBdr>
                    <w:top w:val="none" w:sz="0" w:space="0" w:color="auto"/>
                    <w:left w:val="none" w:sz="0" w:space="0" w:color="auto"/>
                    <w:bottom w:val="none" w:sz="0" w:space="0" w:color="auto"/>
                    <w:right w:val="none" w:sz="0" w:space="0" w:color="auto"/>
                  </w:divBdr>
                  <w:divsChild>
                    <w:div w:id="1270088429">
                      <w:marLeft w:val="0"/>
                      <w:marRight w:val="0"/>
                      <w:marTop w:val="0"/>
                      <w:marBottom w:val="0"/>
                      <w:divBdr>
                        <w:top w:val="none" w:sz="0" w:space="0" w:color="auto"/>
                        <w:left w:val="none" w:sz="0" w:space="0" w:color="auto"/>
                        <w:bottom w:val="none" w:sz="0" w:space="0" w:color="auto"/>
                        <w:right w:val="none" w:sz="0" w:space="0" w:color="auto"/>
                      </w:divBdr>
                      <w:divsChild>
                        <w:div w:id="1290161112">
                          <w:marLeft w:val="0"/>
                          <w:marRight w:val="0"/>
                          <w:marTop w:val="0"/>
                          <w:marBottom w:val="0"/>
                          <w:divBdr>
                            <w:top w:val="none" w:sz="0" w:space="0" w:color="auto"/>
                            <w:left w:val="none" w:sz="0" w:space="0" w:color="auto"/>
                            <w:bottom w:val="none" w:sz="0" w:space="0" w:color="auto"/>
                            <w:right w:val="none" w:sz="0" w:space="0" w:color="auto"/>
                          </w:divBdr>
                        </w:div>
                        <w:div w:id="20714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047933">
      <w:bodyDiv w:val="1"/>
      <w:marLeft w:val="0"/>
      <w:marRight w:val="0"/>
      <w:marTop w:val="0"/>
      <w:marBottom w:val="0"/>
      <w:divBdr>
        <w:top w:val="none" w:sz="0" w:space="0" w:color="auto"/>
        <w:left w:val="none" w:sz="0" w:space="0" w:color="auto"/>
        <w:bottom w:val="none" w:sz="0" w:space="0" w:color="auto"/>
        <w:right w:val="none" w:sz="0" w:space="0" w:color="auto"/>
      </w:divBdr>
    </w:div>
    <w:div w:id="267126231">
      <w:bodyDiv w:val="1"/>
      <w:marLeft w:val="0"/>
      <w:marRight w:val="0"/>
      <w:marTop w:val="0"/>
      <w:marBottom w:val="0"/>
      <w:divBdr>
        <w:top w:val="none" w:sz="0" w:space="0" w:color="auto"/>
        <w:left w:val="none" w:sz="0" w:space="0" w:color="auto"/>
        <w:bottom w:val="none" w:sz="0" w:space="0" w:color="auto"/>
        <w:right w:val="none" w:sz="0" w:space="0" w:color="auto"/>
      </w:divBdr>
    </w:div>
    <w:div w:id="356123272">
      <w:bodyDiv w:val="1"/>
      <w:marLeft w:val="0"/>
      <w:marRight w:val="0"/>
      <w:marTop w:val="0"/>
      <w:marBottom w:val="0"/>
      <w:divBdr>
        <w:top w:val="none" w:sz="0" w:space="0" w:color="auto"/>
        <w:left w:val="none" w:sz="0" w:space="0" w:color="auto"/>
        <w:bottom w:val="none" w:sz="0" w:space="0" w:color="auto"/>
        <w:right w:val="none" w:sz="0" w:space="0" w:color="auto"/>
      </w:divBdr>
    </w:div>
    <w:div w:id="437141549">
      <w:bodyDiv w:val="1"/>
      <w:marLeft w:val="0"/>
      <w:marRight w:val="0"/>
      <w:marTop w:val="0"/>
      <w:marBottom w:val="0"/>
      <w:divBdr>
        <w:top w:val="none" w:sz="0" w:space="0" w:color="auto"/>
        <w:left w:val="none" w:sz="0" w:space="0" w:color="auto"/>
        <w:bottom w:val="none" w:sz="0" w:space="0" w:color="auto"/>
        <w:right w:val="none" w:sz="0" w:space="0" w:color="auto"/>
      </w:divBdr>
    </w:div>
    <w:div w:id="542211285">
      <w:bodyDiv w:val="1"/>
      <w:marLeft w:val="0"/>
      <w:marRight w:val="0"/>
      <w:marTop w:val="0"/>
      <w:marBottom w:val="0"/>
      <w:divBdr>
        <w:top w:val="none" w:sz="0" w:space="0" w:color="auto"/>
        <w:left w:val="none" w:sz="0" w:space="0" w:color="auto"/>
        <w:bottom w:val="none" w:sz="0" w:space="0" w:color="auto"/>
        <w:right w:val="none" w:sz="0" w:space="0" w:color="auto"/>
      </w:divBdr>
    </w:div>
    <w:div w:id="615722836">
      <w:bodyDiv w:val="1"/>
      <w:marLeft w:val="0"/>
      <w:marRight w:val="0"/>
      <w:marTop w:val="0"/>
      <w:marBottom w:val="0"/>
      <w:divBdr>
        <w:top w:val="none" w:sz="0" w:space="0" w:color="auto"/>
        <w:left w:val="none" w:sz="0" w:space="0" w:color="auto"/>
        <w:bottom w:val="none" w:sz="0" w:space="0" w:color="auto"/>
        <w:right w:val="none" w:sz="0" w:space="0" w:color="auto"/>
      </w:divBdr>
    </w:div>
    <w:div w:id="824971909">
      <w:bodyDiv w:val="1"/>
      <w:marLeft w:val="0"/>
      <w:marRight w:val="0"/>
      <w:marTop w:val="0"/>
      <w:marBottom w:val="0"/>
      <w:divBdr>
        <w:top w:val="none" w:sz="0" w:space="0" w:color="auto"/>
        <w:left w:val="none" w:sz="0" w:space="0" w:color="auto"/>
        <w:bottom w:val="none" w:sz="0" w:space="0" w:color="auto"/>
        <w:right w:val="none" w:sz="0" w:space="0" w:color="auto"/>
      </w:divBdr>
    </w:div>
    <w:div w:id="829833804">
      <w:bodyDiv w:val="1"/>
      <w:marLeft w:val="0"/>
      <w:marRight w:val="0"/>
      <w:marTop w:val="0"/>
      <w:marBottom w:val="0"/>
      <w:divBdr>
        <w:top w:val="none" w:sz="0" w:space="0" w:color="auto"/>
        <w:left w:val="none" w:sz="0" w:space="0" w:color="auto"/>
        <w:bottom w:val="none" w:sz="0" w:space="0" w:color="auto"/>
        <w:right w:val="none" w:sz="0" w:space="0" w:color="auto"/>
      </w:divBdr>
    </w:div>
    <w:div w:id="836117854">
      <w:bodyDiv w:val="1"/>
      <w:marLeft w:val="0"/>
      <w:marRight w:val="0"/>
      <w:marTop w:val="0"/>
      <w:marBottom w:val="0"/>
      <w:divBdr>
        <w:top w:val="none" w:sz="0" w:space="0" w:color="auto"/>
        <w:left w:val="none" w:sz="0" w:space="0" w:color="auto"/>
        <w:bottom w:val="none" w:sz="0" w:space="0" w:color="auto"/>
        <w:right w:val="none" w:sz="0" w:space="0" w:color="auto"/>
      </w:divBdr>
    </w:div>
    <w:div w:id="1072506646">
      <w:bodyDiv w:val="1"/>
      <w:marLeft w:val="0"/>
      <w:marRight w:val="0"/>
      <w:marTop w:val="0"/>
      <w:marBottom w:val="0"/>
      <w:divBdr>
        <w:top w:val="none" w:sz="0" w:space="0" w:color="auto"/>
        <w:left w:val="none" w:sz="0" w:space="0" w:color="auto"/>
        <w:bottom w:val="none" w:sz="0" w:space="0" w:color="auto"/>
        <w:right w:val="none" w:sz="0" w:space="0" w:color="auto"/>
      </w:divBdr>
    </w:div>
    <w:div w:id="1190876540">
      <w:bodyDiv w:val="1"/>
      <w:marLeft w:val="0"/>
      <w:marRight w:val="0"/>
      <w:marTop w:val="0"/>
      <w:marBottom w:val="0"/>
      <w:divBdr>
        <w:top w:val="none" w:sz="0" w:space="0" w:color="auto"/>
        <w:left w:val="none" w:sz="0" w:space="0" w:color="auto"/>
        <w:bottom w:val="none" w:sz="0" w:space="0" w:color="auto"/>
        <w:right w:val="none" w:sz="0" w:space="0" w:color="auto"/>
      </w:divBdr>
    </w:div>
    <w:div w:id="1255364531">
      <w:bodyDiv w:val="1"/>
      <w:marLeft w:val="0"/>
      <w:marRight w:val="0"/>
      <w:marTop w:val="0"/>
      <w:marBottom w:val="0"/>
      <w:divBdr>
        <w:top w:val="none" w:sz="0" w:space="0" w:color="auto"/>
        <w:left w:val="none" w:sz="0" w:space="0" w:color="auto"/>
        <w:bottom w:val="none" w:sz="0" w:space="0" w:color="auto"/>
        <w:right w:val="none" w:sz="0" w:space="0" w:color="auto"/>
      </w:divBdr>
    </w:div>
    <w:div w:id="1386490875">
      <w:bodyDiv w:val="1"/>
      <w:marLeft w:val="0"/>
      <w:marRight w:val="0"/>
      <w:marTop w:val="0"/>
      <w:marBottom w:val="0"/>
      <w:divBdr>
        <w:top w:val="none" w:sz="0" w:space="0" w:color="auto"/>
        <w:left w:val="none" w:sz="0" w:space="0" w:color="auto"/>
        <w:bottom w:val="none" w:sz="0" w:space="0" w:color="auto"/>
        <w:right w:val="none" w:sz="0" w:space="0" w:color="auto"/>
      </w:divBdr>
    </w:div>
    <w:div w:id="1933781641">
      <w:bodyDiv w:val="1"/>
      <w:marLeft w:val="0"/>
      <w:marRight w:val="0"/>
      <w:marTop w:val="0"/>
      <w:marBottom w:val="0"/>
      <w:divBdr>
        <w:top w:val="none" w:sz="0" w:space="0" w:color="auto"/>
        <w:left w:val="none" w:sz="0" w:space="0" w:color="auto"/>
        <w:bottom w:val="none" w:sz="0" w:space="0" w:color="auto"/>
        <w:right w:val="none" w:sz="0" w:space="0" w:color="auto"/>
      </w:divBdr>
    </w:div>
    <w:div w:id="2077899581">
      <w:bodyDiv w:val="1"/>
      <w:marLeft w:val="0"/>
      <w:marRight w:val="0"/>
      <w:marTop w:val="0"/>
      <w:marBottom w:val="0"/>
      <w:divBdr>
        <w:top w:val="none" w:sz="0" w:space="0" w:color="auto"/>
        <w:left w:val="none" w:sz="0" w:space="0" w:color="auto"/>
        <w:bottom w:val="none" w:sz="0" w:space="0" w:color="auto"/>
        <w:right w:val="none" w:sz="0" w:space="0" w:color="auto"/>
      </w:divBdr>
    </w:div>
    <w:div w:id="2099983123">
      <w:bodyDiv w:val="1"/>
      <w:marLeft w:val="0"/>
      <w:marRight w:val="0"/>
      <w:marTop w:val="0"/>
      <w:marBottom w:val="0"/>
      <w:divBdr>
        <w:top w:val="none" w:sz="0" w:space="0" w:color="auto"/>
        <w:left w:val="none" w:sz="0" w:space="0" w:color="auto"/>
        <w:bottom w:val="none" w:sz="0" w:space="0" w:color="auto"/>
        <w:right w:val="none" w:sz="0" w:space="0" w:color="auto"/>
      </w:divBdr>
    </w:div>
    <w:div w:id="2111389233">
      <w:bodyDiv w:val="1"/>
      <w:marLeft w:val="0"/>
      <w:marRight w:val="0"/>
      <w:marTop w:val="0"/>
      <w:marBottom w:val="0"/>
      <w:divBdr>
        <w:top w:val="none" w:sz="0" w:space="0" w:color="auto"/>
        <w:left w:val="none" w:sz="0" w:space="0" w:color="auto"/>
        <w:bottom w:val="none" w:sz="0" w:space="0" w:color="auto"/>
        <w:right w:val="none" w:sz="0" w:space="0" w:color="auto"/>
      </w:divBdr>
    </w:div>
    <w:div w:id="2122451189">
      <w:bodyDiv w:val="1"/>
      <w:marLeft w:val="0"/>
      <w:marRight w:val="0"/>
      <w:marTop w:val="0"/>
      <w:marBottom w:val="0"/>
      <w:divBdr>
        <w:top w:val="none" w:sz="0" w:space="0" w:color="auto"/>
        <w:left w:val="none" w:sz="0" w:space="0" w:color="auto"/>
        <w:bottom w:val="none" w:sz="0" w:space="0" w:color="auto"/>
        <w:right w:val="none" w:sz="0" w:space="0" w:color="auto"/>
      </w:divBdr>
    </w:div>
    <w:div w:id="213760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http://www.wsp.wa.gov/_secured/access/docs/access_cjis_security_incident_report.pdf"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yperlink" Target="mailto:Access@wsp.wa.gov" TargetMode="External"/><Relationship Id="rId2" Type="http://schemas.openxmlformats.org/officeDocument/2006/relationships/numbering" Target="numbering.xml"/><Relationship Id="rId16" Type="http://schemas.openxmlformats.org/officeDocument/2006/relationships/hyperlink" Target="http://www.wsp.wa.gov/_secured/access/resources.htm" TargetMode="External"/><Relationship Id="rId20" Type="http://schemas.openxmlformats.org/officeDocument/2006/relationships/hyperlink" Target="https://everettwa.sharepoint.com/sites/police/UseofForce/Lists/Use%20of%20Force%20Reporting/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everettconnect.org/DocumentCenter/View/23953"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50C536-928E-49CE-8AEA-8C82DEADA0A7}">
  <ds:schemaRefs>
    <ds:schemaRef ds:uri="http://schemas.openxmlformats.org/officeDocument/2006/bibliography"/>
  </ds:schemaRefs>
</ds:datastoreItem>
</file>

<file path=docMetadata/LabelInfo.xml><?xml version="1.0" encoding="utf-8"?>
<clbl:labelList xmlns:clbl="http://schemas.microsoft.com/office/2020/mipLabelMetadata">
  <clbl:label id="{9b300b08-e13f-4192-ac63-9612b18f8caa}" enabled="1" method="Privileged" siteId="{7ac422a9-fc2d-41b8-9bff-064aaf2eb0c4}" removed="0"/>
</clbl:labelList>
</file>

<file path=docProps/app.xml><?xml version="1.0" encoding="utf-8"?>
<Properties xmlns="http://schemas.openxmlformats.org/officeDocument/2006/extended-properties" xmlns:vt="http://schemas.openxmlformats.org/officeDocument/2006/docPropsVTypes">
  <Template>Normal</Template>
  <TotalTime>3</TotalTime>
  <Pages>200</Pages>
  <Words>75551</Words>
  <Characters>445320</Characters>
  <Application>Microsoft Office Word</Application>
  <DocSecurity>0</DocSecurity>
  <Lines>3711</Lines>
  <Paragraphs>1039</Paragraphs>
  <ScaleCrop>false</ScaleCrop>
  <HeadingPairs>
    <vt:vector size="4" baseType="variant">
      <vt:variant>
        <vt:lpstr>Title</vt:lpstr>
      </vt:variant>
      <vt:variant>
        <vt:i4>1</vt:i4>
      </vt:variant>
      <vt:variant>
        <vt:lpstr>Headings</vt:lpstr>
      </vt:variant>
      <vt:variant>
        <vt:i4>74</vt:i4>
      </vt:variant>
    </vt:vector>
  </HeadingPairs>
  <TitlesOfParts>
    <vt:vector size="75" baseType="lpstr">
      <vt:lpstr>1.0.00	 LAW ENFORCEMENT ROLE AND AUTHORITY</vt:lpstr>
      <vt:lpstr>    </vt:lpstr>
      <vt:lpstr>    </vt:lpstr>
      <vt:lpstr>    Glossary</vt:lpstr>
      <vt:lpstr>    INTRODUCTION TO THE MANUAL</vt:lpstr>
      <vt:lpstr>General Statement</vt:lpstr>
      <vt:lpstr>Definitions</vt:lpstr>
      <vt:lpstr>“Law Enforcement Employee” means all commissioned police officers, regular or re</vt:lpstr>
      <vt:lpstr>Canon One</vt:lpstr>
      <vt:lpstr>Ethical Standards</vt:lpstr>
      <vt:lpstr/>
      <vt:lpstr>Canon Two</vt:lpstr>
      <vt:lpstr>Ethical Standards</vt:lpstr>
      <vt:lpstr>Canon Three</vt:lpstr>
      <vt:lpstr>Ethical Standards</vt:lpstr>
      <vt:lpstr>Law Enforcement Employees shall maximize the use of the equipment and material a</vt:lpstr>
      <vt:lpstr>Law Enforcement Employees shall be prepared to and shall respond effectively to </vt:lpstr>
      <vt:lpstr/>
      <vt:lpstr>Canon Four</vt:lpstr>
      <vt:lpstr/>
      <vt:lpstr/>
      <vt:lpstr>Ethical Standards</vt:lpstr>
      <vt:lpstr>Law Enforcement Employees shall not engage in illegal political activities.</vt:lpstr>
      <vt:lpstr/>
      <vt:lpstr>Canon Five</vt:lpstr>
      <vt:lpstr/>
      <vt:lpstr/>
      <vt:lpstr>Ethical Standards</vt:lpstr>
      <vt:lpstr>Canon Six</vt:lpstr>
      <vt:lpstr>Ethical Standards</vt:lpstr>
      <vt:lpstr>Law Enforcement Employees shall perform in such a manner as to discourage the ex</vt:lpstr>
      <vt:lpstr/>
      <vt:lpstr>Canon Seven</vt:lpstr>
      <vt:lpstr>Ethical Standards</vt:lpstr>
      <vt:lpstr/>
      <vt:lpstr>Canon Eight</vt:lpstr>
      <vt:lpstr/>
      <vt:lpstr>Ethical Standards</vt:lpstr>
      <vt:lpstr/>
      <vt:lpstr>Canon Nine</vt:lpstr>
      <vt:lpstr>Ethical Standards</vt:lpstr>
      <vt:lpstr>Chapter 2  LAW ENFORCEMENT ROLE AND AUTHORITY</vt:lpstr>
      <vt:lpstr>2.1	DEPARTMENT AUTHORITY AND JURISDICTION</vt:lpstr>
      <vt:lpstr/>
      <vt:lpstr>2.2 PEACE OFFICERS POWERS ACT/ RCW  10.93 AND AGENCY JURISDICTION</vt:lpstr>
      <vt:lpstr>2.2.1 MUTUAL AID REQUESTS AND ASSISTANCE</vt:lpstr>
      <vt:lpstr/>
      <vt:lpstr>2.4 CONTRACTUAL SERVICES</vt:lpstr>
      <vt:lpstr>2.5 LEGAL ADVICE AND LIABILITY INSURANCE</vt:lpstr>
      <vt:lpstr>Legal advice for Everett Police Department policy is provided by or through the </vt:lpstr>
      <vt:lpstr>2.6 TASK FORCES</vt:lpstr>
      <vt:lpstr/>
      <vt:lpstr/>
      <vt:lpstr>2.7 DEPARTMENT ORGANIZATION</vt:lpstr>
      <vt:lpstr/>
      <vt:lpstr>2.8 DIVISION RESPONSIBILITIES</vt:lpstr>
      <vt:lpstr>2.9 SPECIALIZED UNITS</vt:lpstr>
      <vt:lpstr>All qualified personnel are encouraged to compete for specialized units.</vt:lpstr>
      <vt:lpstr>2.10 PLANNING AND RESEARCH</vt:lpstr>
      <vt:lpstr/>
      <vt:lpstr>2.11 CHIEF EXECUTIVE OFFICER AUTHORITY</vt:lpstr>
      <vt:lpstr/>
      <vt:lpstr>2.12 CHAIN OF COMMAND</vt:lpstr>
      <vt:lpstr>Record Information Specialists - Civil Service positions working in the records </vt:lpstr>
      <vt:lpstr/>
      <vt:lpstr>2.13 AUXILIARY PERSONNEL</vt:lpstr>
      <vt:lpstr>Volunteers in Police Service:</vt:lpstr>
      <vt:lpstr>2.14 COMMAND PROTOCOL</vt:lpstr>
      <vt:lpstr/>
      <vt:lpstr>2.15 SUPERVISOR ACCOUNTABILITY</vt:lpstr>
      <vt:lpstr>2.17 WRITTEN DIRECTIVES</vt:lpstr>
      <vt:lpstr/>
      <vt:lpstr>Chapter 3 TRAINING</vt:lpstr>
      <vt:lpstr/>
      <vt:lpstr>Washington Family Care Act</vt:lpstr>
    </vt:vector>
  </TitlesOfParts>
  <Company>EVERETT P.D.</Company>
  <LinksUpToDate>false</LinksUpToDate>
  <CharactersWithSpaces>519832</CharactersWithSpaces>
  <SharedDoc>false</SharedDoc>
  <HLinks>
    <vt:vector size="3810" baseType="variant">
      <vt:variant>
        <vt:i4>7798893</vt:i4>
      </vt:variant>
      <vt:variant>
        <vt:i4>1904</vt:i4>
      </vt:variant>
      <vt:variant>
        <vt:i4>0</vt:i4>
      </vt:variant>
      <vt:variant>
        <vt:i4>5</vt:i4>
      </vt:variant>
      <vt:variant>
        <vt:lpwstr/>
      </vt:variant>
      <vt:variant>
        <vt:lpwstr>TableofContentsGlossary</vt:lpwstr>
      </vt:variant>
      <vt:variant>
        <vt:i4>851974</vt:i4>
      </vt:variant>
      <vt:variant>
        <vt:i4>1901</vt:i4>
      </vt:variant>
      <vt:variant>
        <vt:i4>0</vt:i4>
      </vt:variant>
      <vt:variant>
        <vt:i4>5</vt:i4>
      </vt:variant>
      <vt:variant>
        <vt:lpwstr/>
      </vt:variant>
      <vt:variant>
        <vt:lpwstr>TOCFullBodyRestraint</vt:lpwstr>
      </vt:variant>
      <vt:variant>
        <vt:i4>1310728</vt:i4>
      </vt:variant>
      <vt:variant>
        <vt:i4>1898</vt:i4>
      </vt:variant>
      <vt:variant>
        <vt:i4>0</vt:i4>
      </vt:variant>
      <vt:variant>
        <vt:i4>5</vt:i4>
      </vt:variant>
      <vt:variant>
        <vt:lpwstr/>
      </vt:variant>
      <vt:variant>
        <vt:lpwstr>FifteenPointEight</vt:lpwstr>
      </vt:variant>
      <vt:variant>
        <vt:i4>7995493</vt:i4>
      </vt:variant>
      <vt:variant>
        <vt:i4>1895</vt:i4>
      </vt:variant>
      <vt:variant>
        <vt:i4>0</vt:i4>
      </vt:variant>
      <vt:variant>
        <vt:i4>5</vt:i4>
      </vt:variant>
      <vt:variant>
        <vt:lpwstr/>
      </vt:variant>
      <vt:variant>
        <vt:lpwstr>TOCTraining</vt:lpwstr>
      </vt:variant>
      <vt:variant>
        <vt:i4>851976</vt:i4>
      </vt:variant>
      <vt:variant>
        <vt:i4>1892</vt:i4>
      </vt:variant>
      <vt:variant>
        <vt:i4>0</vt:i4>
      </vt:variant>
      <vt:variant>
        <vt:i4>5</vt:i4>
      </vt:variant>
      <vt:variant>
        <vt:lpwstr/>
      </vt:variant>
      <vt:variant>
        <vt:lpwstr>TOCLowerLegRestraints</vt:lpwstr>
      </vt:variant>
      <vt:variant>
        <vt:i4>1507348</vt:i4>
      </vt:variant>
      <vt:variant>
        <vt:i4>1889</vt:i4>
      </vt:variant>
      <vt:variant>
        <vt:i4>0</vt:i4>
      </vt:variant>
      <vt:variant>
        <vt:i4>5</vt:i4>
      </vt:variant>
      <vt:variant>
        <vt:lpwstr/>
      </vt:variant>
      <vt:variant>
        <vt:lpwstr>TOCSpitGuards</vt:lpwstr>
      </vt:variant>
      <vt:variant>
        <vt:i4>7929965</vt:i4>
      </vt:variant>
      <vt:variant>
        <vt:i4>1886</vt:i4>
      </vt:variant>
      <vt:variant>
        <vt:i4>0</vt:i4>
      </vt:variant>
      <vt:variant>
        <vt:i4>5</vt:i4>
      </vt:variant>
      <vt:variant>
        <vt:lpwstr/>
      </vt:variant>
      <vt:variant>
        <vt:lpwstr>TOCAuthWeapTraining</vt:lpwstr>
      </vt:variant>
      <vt:variant>
        <vt:i4>6291559</vt:i4>
      </vt:variant>
      <vt:variant>
        <vt:i4>1883</vt:i4>
      </vt:variant>
      <vt:variant>
        <vt:i4>0</vt:i4>
      </vt:variant>
      <vt:variant>
        <vt:i4>5</vt:i4>
      </vt:variant>
      <vt:variant>
        <vt:lpwstr/>
      </vt:variant>
      <vt:variant>
        <vt:lpwstr>ThreePointSeven</vt:lpwstr>
      </vt:variant>
      <vt:variant>
        <vt:i4>7143548</vt:i4>
      </vt:variant>
      <vt:variant>
        <vt:i4>1880</vt:i4>
      </vt:variant>
      <vt:variant>
        <vt:i4>0</vt:i4>
      </vt:variant>
      <vt:variant>
        <vt:i4>5</vt:i4>
      </vt:variant>
      <vt:variant>
        <vt:lpwstr/>
      </vt:variant>
      <vt:variant>
        <vt:lpwstr>TOCAuthWeapECD</vt:lpwstr>
      </vt:variant>
      <vt:variant>
        <vt:i4>1572881</vt:i4>
      </vt:variant>
      <vt:variant>
        <vt:i4>1877</vt:i4>
      </vt:variant>
      <vt:variant>
        <vt:i4>0</vt:i4>
      </vt:variant>
      <vt:variant>
        <vt:i4>5</vt:i4>
      </vt:variant>
      <vt:variant>
        <vt:lpwstr/>
      </vt:variant>
      <vt:variant>
        <vt:lpwstr>EighteenPointFour</vt:lpwstr>
      </vt:variant>
      <vt:variant>
        <vt:i4>6750332</vt:i4>
      </vt:variant>
      <vt:variant>
        <vt:i4>1874</vt:i4>
      </vt:variant>
      <vt:variant>
        <vt:i4>0</vt:i4>
      </vt:variant>
      <vt:variant>
        <vt:i4>5</vt:i4>
      </vt:variant>
      <vt:variant>
        <vt:lpwstr/>
      </vt:variant>
      <vt:variant>
        <vt:lpwstr>TOCAuthWeapSpecialtyUnitWeapons</vt:lpwstr>
      </vt:variant>
      <vt:variant>
        <vt:i4>327696</vt:i4>
      </vt:variant>
      <vt:variant>
        <vt:i4>1871</vt:i4>
      </vt:variant>
      <vt:variant>
        <vt:i4>0</vt:i4>
      </vt:variant>
      <vt:variant>
        <vt:i4>5</vt:i4>
      </vt:variant>
      <vt:variant>
        <vt:lpwstr/>
      </vt:variant>
      <vt:variant>
        <vt:lpwstr>TOCAuthWeapFirearmProficiency</vt:lpwstr>
      </vt:variant>
      <vt:variant>
        <vt:i4>8061029</vt:i4>
      </vt:variant>
      <vt:variant>
        <vt:i4>1868</vt:i4>
      </vt:variant>
      <vt:variant>
        <vt:i4>0</vt:i4>
      </vt:variant>
      <vt:variant>
        <vt:i4>5</vt:i4>
      </vt:variant>
      <vt:variant>
        <vt:lpwstr/>
      </vt:variant>
      <vt:variant>
        <vt:lpwstr>FifteenPointOne</vt:lpwstr>
      </vt:variant>
      <vt:variant>
        <vt:i4>8257656</vt:i4>
      </vt:variant>
      <vt:variant>
        <vt:i4>1865</vt:i4>
      </vt:variant>
      <vt:variant>
        <vt:i4>0</vt:i4>
      </vt:variant>
      <vt:variant>
        <vt:i4>5</vt:i4>
      </vt:variant>
      <vt:variant>
        <vt:lpwstr/>
      </vt:variant>
      <vt:variant>
        <vt:lpwstr>TOCAuthWeapAerosolAgentOCSpray</vt:lpwstr>
      </vt:variant>
      <vt:variant>
        <vt:i4>8061029</vt:i4>
      </vt:variant>
      <vt:variant>
        <vt:i4>1862</vt:i4>
      </vt:variant>
      <vt:variant>
        <vt:i4>0</vt:i4>
      </vt:variant>
      <vt:variant>
        <vt:i4>5</vt:i4>
      </vt:variant>
      <vt:variant>
        <vt:lpwstr/>
      </vt:variant>
      <vt:variant>
        <vt:lpwstr>FifteenPointOne</vt:lpwstr>
      </vt:variant>
      <vt:variant>
        <vt:i4>327706</vt:i4>
      </vt:variant>
      <vt:variant>
        <vt:i4>1859</vt:i4>
      </vt:variant>
      <vt:variant>
        <vt:i4>0</vt:i4>
      </vt:variant>
      <vt:variant>
        <vt:i4>5</vt:i4>
      </vt:variant>
      <vt:variant>
        <vt:lpwstr/>
      </vt:variant>
      <vt:variant>
        <vt:lpwstr>TOCAuthWeapBatonImpactDevices</vt:lpwstr>
      </vt:variant>
      <vt:variant>
        <vt:i4>19</vt:i4>
      </vt:variant>
      <vt:variant>
        <vt:i4>1856</vt:i4>
      </vt:variant>
      <vt:variant>
        <vt:i4>0</vt:i4>
      </vt:variant>
      <vt:variant>
        <vt:i4>5</vt:i4>
      </vt:variant>
      <vt:variant>
        <vt:lpwstr/>
      </vt:variant>
      <vt:variant>
        <vt:lpwstr>TOCAuthWeapLessLethalWeapons</vt:lpwstr>
      </vt:variant>
      <vt:variant>
        <vt:i4>1114139</vt:i4>
      </vt:variant>
      <vt:variant>
        <vt:i4>1853</vt:i4>
      </vt:variant>
      <vt:variant>
        <vt:i4>0</vt:i4>
      </vt:variant>
      <vt:variant>
        <vt:i4>5</vt:i4>
      </vt:variant>
      <vt:variant>
        <vt:lpwstr/>
      </vt:variant>
      <vt:variant>
        <vt:lpwstr>EighteenPointTen</vt:lpwstr>
      </vt:variant>
      <vt:variant>
        <vt:i4>3539004</vt:i4>
      </vt:variant>
      <vt:variant>
        <vt:i4>1850</vt:i4>
      </vt:variant>
      <vt:variant>
        <vt:i4>0</vt:i4>
      </vt:variant>
      <vt:variant>
        <vt:i4>5</vt:i4>
      </vt:variant>
      <vt:variant>
        <vt:lpwstr/>
      </vt:variant>
      <vt:variant>
        <vt:lpwstr>TOCAuthWeapCAR15LongRifles</vt:lpwstr>
      </vt:variant>
      <vt:variant>
        <vt:i4>6291582</vt:i4>
      </vt:variant>
      <vt:variant>
        <vt:i4>1847</vt:i4>
      </vt:variant>
      <vt:variant>
        <vt:i4>0</vt:i4>
      </vt:variant>
      <vt:variant>
        <vt:i4>5</vt:i4>
      </vt:variant>
      <vt:variant>
        <vt:lpwstr/>
      </vt:variant>
      <vt:variant>
        <vt:lpwstr>EighteenPointSeven</vt:lpwstr>
      </vt:variant>
      <vt:variant>
        <vt:i4>7209056</vt:i4>
      </vt:variant>
      <vt:variant>
        <vt:i4>1844</vt:i4>
      </vt:variant>
      <vt:variant>
        <vt:i4>0</vt:i4>
      </vt:variant>
      <vt:variant>
        <vt:i4>5</vt:i4>
      </vt:variant>
      <vt:variant>
        <vt:lpwstr/>
      </vt:variant>
      <vt:variant>
        <vt:lpwstr>ChapterEighteen</vt:lpwstr>
      </vt:variant>
      <vt:variant>
        <vt:i4>1572864</vt:i4>
      </vt:variant>
      <vt:variant>
        <vt:i4>1841</vt:i4>
      </vt:variant>
      <vt:variant>
        <vt:i4>0</vt:i4>
      </vt:variant>
      <vt:variant>
        <vt:i4>5</vt:i4>
      </vt:variant>
      <vt:variant>
        <vt:lpwstr/>
      </vt:variant>
      <vt:variant>
        <vt:lpwstr>TOCAuthWeapFirearmCareMaintenance</vt:lpwstr>
      </vt:variant>
      <vt:variant>
        <vt:i4>1376263</vt:i4>
      </vt:variant>
      <vt:variant>
        <vt:i4>1838</vt:i4>
      </vt:variant>
      <vt:variant>
        <vt:i4>0</vt:i4>
      </vt:variant>
      <vt:variant>
        <vt:i4>5</vt:i4>
      </vt:variant>
      <vt:variant>
        <vt:lpwstr/>
      </vt:variant>
      <vt:variant>
        <vt:lpwstr>TOCAuthWeapAmmunition</vt:lpwstr>
      </vt:variant>
      <vt:variant>
        <vt:i4>1048587</vt:i4>
      </vt:variant>
      <vt:variant>
        <vt:i4>1835</vt:i4>
      </vt:variant>
      <vt:variant>
        <vt:i4>0</vt:i4>
      </vt:variant>
      <vt:variant>
        <vt:i4>5</vt:i4>
      </vt:variant>
      <vt:variant>
        <vt:lpwstr/>
      </vt:variant>
      <vt:variant>
        <vt:lpwstr>TOCAuthWeapBackupOffDutyFirearms</vt:lpwstr>
      </vt:variant>
      <vt:variant>
        <vt:i4>7209057</vt:i4>
      </vt:variant>
      <vt:variant>
        <vt:i4>1832</vt:i4>
      </vt:variant>
      <vt:variant>
        <vt:i4>0</vt:i4>
      </vt:variant>
      <vt:variant>
        <vt:i4>5</vt:i4>
      </vt:variant>
      <vt:variant>
        <vt:lpwstr/>
      </vt:variant>
      <vt:variant>
        <vt:lpwstr>TOCTearGas</vt:lpwstr>
      </vt:variant>
      <vt:variant>
        <vt:i4>8061029</vt:i4>
      </vt:variant>
      <vt:variant>
        <vt:i4>1829</vt:i4>
      </vt:variant>
      <vt:variant>
        <vt:i4>0</vt:i4>
      </vt:variant>
      <vt:variant>
        <vt:i4>5</vt:i4>
      </vt:variant>
      <vt:variant>
        <vt:lpwstr/>
      </vt:variant>
      <vt:variant>
        <vt:lpwstr>FifteenPointOne</vt:lpwstr>
      </vt:variant>
      <vt:variant>
        <vt:i4>7602273</vt:i4>
      </vt:variant>
      <vt:variant>
        <vt:i4>1826</vt:i4>
      </vt:variant>
      <vt:variant>
        <vt:i4>0</vt:i4>
      </vt:variant>
      <vt:variant>
        <vt:i4>5</vt:i4>
      </vt:variant>
      <vt:variant>
        <vt:lpwstr/>
      </vt:variant>
      <vt:variant>
        <vt:lpwstr>TOCAuthWeapFirearms</vt:lpwstr>
      </vt:variant>
      <vt:variant>
        <vt:i4>6357113</vt:i4>
      </vt:variant>
      <vt:variant>
        <vt:i4>1823</vt:i4>
      </vt:variant>
      <vt:variant>
        <vt:i4>0</vt:i4>
      </vt:variant>
      <vt:variant>
        <vt:i4>5</vt:i4>
      </vt:variant>
      <vt:variant>
        <vt:lpwstr/>
      </vt:variant>
      <vt:variant>
        <vt:lpwstr>TOCChapterEighteen</vt:lpwstr>
      </vt:variant>
      <vt:variant>
        <vt:i4>2752636</vt:i4>
      </vt:variant>
      <vt:variant>
        <vt:i4>1820</vt:i4>
      </vt:variant>
      <vt:variant>
        <vt:i4>0</vt:i4>
      </vt:variant>
      <vt:variant>
        <vt:i4>5</vt:i4>
      </vt:variant>
      <vt:variant>
        <vt:lpwstr>https://everettwa.sharepoint.com/sites/police/UseofForce/Lists/Use of Force Reporting/AllItems.aspx</vt:lpwstr>
      </vt:variant>
      <vt:variant>
        <vt:lpwstr/>
      </vt:variant>
      <vt:variant>
        <vt:i4>7602298</vt:i4>
      </vt:variant>
      <vt:variant>
        <vt:i4>1817</vt:i4>
      </vt:variant>
      <vt:variant>
        <vt:i4>0</vt:i4>
      </vt:variant>
      <vt:variant>
        <vt:i4>5</vt:i4>
      </vt:variant>
      <vt:variant>
        <vt:lpwstr/>
      </vt:variant>
      <vt:variant>
        <vt:lpwstr>TOCLawEnforcementDataCollection</vt:lpwstr>
      </vt:variant>
      <vt:variant>
        <vt:i4>7995492</vt:i4>
      </vt:variant>
      <vt:variant>
        <vt:i4>1814</vt:i4>
      </vt:variant>
      <vt:variant>
        <vt:i4>0</vt:i4>
      </vt:variant>
      <vt:variant>
        <vt:i4>5</vt:i4>
      </vt:variant>
      <vt:variant>
        <vt:lpwstr/>
      </vt:variant>
      <vt:variant>
        <vt:lpwstr>TOCChapterSeventeen</vt:lpwstr>
      </vt:variant>
      <vt:variant>
        <vt:i4>1114140</vt:i4>
      </vt:variant>
      <vt:variant>
        <vt:i4>1811</vt:i4>
      </vt:variant>
      <vt:variant>
        <vt:i4>0</vt:i4>
      </vt:variant>
      <vt:variant>
        <vt:i4>5</vt:i4>
      </vt:variant>
      <vt:variant>
        <vt:lpwstr/>
      </vt:variant>
      <vt:variant>
        <vt:lpwstr>TOCReportingTimeline</vt:lpwstr>
      </vt:variant>
      <vt:variant>
        <vt:i4>524296</vt:i4>
      </vt:variant>
      <vt:variant>
        <vt:i4>1808</vt:i4>
      </vt:variant>
      <vt:variant>
        <vt:i4>0</vt:i4>
      </vt:variant>
      <vt:variant>
        <vt:i4>5</vt:i4>
      </vt:variant>
      <vt:variant>
        <vt:lpwstr/>
      </vt:variant>
      <vt:variant>
        <vt:lpwstr>TOCDocumentingUseofForce</vt:lpwstr>
      </vt:variant>
      <vt:variant>
        <vt:i4>7536757</vt:i4>
      </vt:variant>
      <vt:variant>
        <vt:i4>1805</vt:i4>
      </vt:variant>
      <vt:variant>
        <vt:i4>0</vt:i4>
      </vt:variant>
      <vt:variant>
        <vt:i4>5</vt:i4>
      </vt:variant>
      <vt:variant>
        <vt:lpwstr/>
      </vt:variant>
      <vt:variant>
        <vt:lpwstr>TOCSupervisorsUFReport</vt:lpwstr>
      </vt:variant>
      <vt:variant>
        <vt:i4>327708</vt:i4>
      </vt:variant>
      <vt:variant>
        <vt:i4>1802</vt:i4>
      </vt:variant>
      <vt:variant>
        <vt:i4>0</vt:i4>
      </vt:variant>
      <vt:variant>
        <vt:i4>5</vt:i4>
      </vt:variant>
      <vt:variant>
        <vt:lpwstr/>
      </vt:variant>
      <vt:variant>
        <vt:lpwstr>TOCSupervisoryNotificationMedicalAssista</vt:lpwstr>
      </vt:variant>
      <vt:variant>
        <vt:i4>1769501</vt:i4>
      </vt:variant>
      <vt:variant>
        <vt:i4>1799</vt:i4>
      </vt:variant>
      <vt:variant>
        <vt:i4>0</vt:i4>
      </vt:variant>
      <vt:variant>
        <vt:i4>5</vt:i4>
      </vt:variant>
      <vt:variant>
        <vt:lpwstr/>
      </vt:variant>
      <vt:variant>
        <vt:lpwstr>TOCDefinitionIncidentReports</vt:lpwstr>
      </vt:variant>
      <vt:variant>
        <vt:i4>1245188</vt:i4>
      </vt:variant>
      <vt:variant>
        <vt:i4>1796</vt:i4>
      </vt:variant>
      <vt:variant>
        <vt:i4>0</vt:i4>
      </vt:variant>
      <vt:variant>
        <vt:i4>5</vt:i4>
      </vt:variant>
      <vt:variant>
        <vt:lpwstr/>
      </vt:variant>
      <vt:variant>
        <vt:lpwstr>TOCChapterSixteen</vt:lpwstr>
      </vt:variant>
      <vt:variant>
        <vt:i4>1245199</vt:i4>
      </vt:variant>
      <vt:variant>
        <vt:i4>1793</vt:i4>
      </vt:variant>
      <vt:variant>
        <vt:i4>0</vt:i4>
      </vt:variant>
      <vt:variant>
        <vt:i4>5</vt:i4>
      </vt:variant>
      <vt:variant>
        <vt:lpwstr/>
      </vt:variant>
      <vt:variant>
        <vt:lpwstr>TOCChapterFifteen</vt:lpwstr>
      </vt:variant>
      <vt:variant>
        <vt:i4>1245199</vt:i4>
      </vt:variant>
      <vt:variant>
        <vt:i4>1790</vt:i4>
      </vt:variant>
      <vt:variant>
        <vt:i4>0</vt:i4>
      </vt:variant>
      <vt:variant>
        <vt:i4>5</vt:i4>
      </vt:variant>
      <vt:variant>
        <vt:lpwstr/>
      </vt:variant>
      <vt:variant>
        <vt:lpwstr>TOCChapterFifteen</vt:lpwstr>
      </vt:variant>
      <vt:variant>
        <vt:i4>1245199</vt:i4>
      </vt:variant>
      <vt:variant>
        <vt:i4>1787</vt:i4>
      </vt:variant>
      <vt:variant>
        <vt:i4>0</vt:i4>
      </vt:variant>
      <vt:variant>
        <vt:i4>5</vt:i4>
      </vt:variant>
      <vt:variant>
        <vt:lpwstr/>
      </vt:variant>
      <vt:variant>
        <vt:lpwstr>TOCChapterFifteen</vt:lpwstr>
      </vt:variant>
      <vt:variant>
        <vt:i4>1835035</vt:i4>
      </vt:variant>
      <vt:variant>
        <vt:i4>1784</vt:i4>
      </vt:variant>
      <vt:variant>
        <vt:i4>0</vt:i4>
      </vt:variant>
      <vt:variant>
        <vt:i4>5</vt:i4>
      </vt:variant>
      <vt:variant>
        <vt:lpwstr/>
      </vt:variant>
      <vt:variant>
        <vt:lpwstr>TOCUFSummary</vt:lpwstr>
      </vt:variant>
      <vt:variant>
        <vt:i4>7209076</vt:i4>
      </vt:variant>
      <vt:variant>
        <vt:i4>1781</vt:i4>
      </vt:variant>
      <vt:variant>
        <vt:i4>0</vt:i4>
      </vt:variant>
      <vt:variant>
        <vt:i4>5</vt:i4>
      </vt:variant>
      <vt:variant>
        <vt:lpwstr/>
      </vt:variant>
      <vt:variant>
        <vt:lpwstr>TOCECD</vt:lpwstr>
      </vt:variant>
      <vt:variant>
        <vt:i4>7143542</vt:i4>
      </vt:variant>
      <vt:variant>
        <vt:i4>1778</vt:i4>
      </vt:variant>
      <vt:variant>
        <vt:i4>0</vt:i4>
      </vt:variant>
      <vt:variant>
        <vt:i4>5</vt:i4>
      </vt:variant>
      <vt:variant>
        <vt:lpwstr/>
      </vt:variant>
      <vt:variant>
        <vt:lpwstr>TOCUseofDeadlyForce</vt:lpwstr>
      </vt:variant>
      <vt:variant>
        <vt:i4>6946940</vt:i4>
      </vt:variant>
      <vt:variant>
        <vt:i4>1775</vt:i4>
      </vt:variant>
      <vt:variant>
        <vt:i4>0</vt:i4>
      </vt:variant>
      <vt:variant>
        <vt:i4>5</vt:i4>
      </vt:variant>
      <vt:variant>
        <vt:lpwstr/>
      </vt:variant>
      <vt:variant>
        <vt:lpwstr>TOCUseofForcePolicy</vt:lpwstr>
      </vt:variant>
      <vt:variant>
        <vt:i4>1245199</vt:i4>
      </vt:variant>
      <vt:variant>
        <vt:i4>1772</vt:i4>
      </vt:variant>
      <vt:variant>
        <vt:i4>0</vt:i4>
      </vt:variant>
      <vt:variant>
        <vt:i4>5</vt:i4>
      </vt:variant>
      <vt:variant>
        <vt:lpwstr/>
      </vt:variant>
      <vt:variant>
        <vt:lpwstr>TOCChapterFifteen</vt:lpwstr>
      </vt:variant>
      <vt:variant>
        <vt:i4>6750305</vt:i4>
      </vt:variant>
      <vt:variant>
        <vt:i4>1769</vt:i4>
      </vt:variant>
      <vt:variant>
        <vt:i4>0</vt:i4>
      </vt:variant>
      <vt:variant>
        <vt:i4>5</vt:i4>
      </vt:variant>
      <vt:variant>
        <vt:lpwstr/>
      </vt:variant>
      <vt:variant>
        <vt:lpwstr>TOCPurpose</vt:lpwstr>
      </vt:variant>
      <vt:variant>
        <vt:i4>1245199</vt:i4>
      </vt:variant>
      <vt:variant>
        <vt:i4>1766</vt:i4>
      </vt:variant>
      <vt:variant>
        <vt:i4>0</vt:i4>
      </vt:variant>
      <vt:variant>
        <vt:i4>5</vt:i4>
      </vt:variant>
      <vt:variant>
        <vt:lpwstr/>
      </vt:variant>
      <vt:variant>
        <vt:lpwstr>TOCChapterFifteen</vt:lpwstr>
      </vt:variant>
      <vt:variant>
        <vt:i4>7078005</vt:i4>
      </vt:variant>
      <vt:variant>
        <vt:i4>1763</vt:i4>
      </vt:variant>
      <vt:variant>
        <vt:i4>0</vt:i4>
      </vt:variant>
      <vt:variant>
        <vt:i4>5</vt:i4>
      </vt:variant>
      <vt:variant>
        <vt:lpwstr/>
      </vt:variant>
      <vt:variant>
        <vt:lpwstr>TOCClandestineLaboratories</vt:lpwstr>
      </vt:variant>
      <vt:variant>
        <vt:i4>1179660</vt:i4>
      </vt:variant>
      <vt:variant>
        <vt:i4>1760</vt:i4>
      </vt:variant>
      <vt:variant>
        <vt:i4>0</vt:i4>
      </vt:variant>
      <vt:variant>
        <vt:i4>5</vt:i4>
      </vt:variant>
      <vt:variant>
        <vt:lpwstr/>
      </vt:variant>
      <vt:variant>
        <vt:lpwstr>TOCHazardousMaterials</vt:lpwstr>
      </vt:variant>
      <vt:variant>
        <vt:i4>7143532</vt:i4>
      </vt:variant>
      <vt:variant>
        <vt:i4>1757</vt:i4>
      </vt:variant>
      <vt:variant>
        <vt:i4>0</vt:i4>
      </vt:variant>
      <vt:variant>
        <vt:i4>5</vt:i4>
      </vt:variant>
      <vt:variant>
        <vt:lpwstr/>
      </vt:variant>
      <vt:variant>
        <vt:lpwstr>TOCResponsibilities</vt:lpwstr>
      </vt:variant>
      <vt:variant>
        <vt:i4>8192104</vt:i4>
      </vt:variant>
      <vt:variant>
        <vt:i4>1754</vt:i4>
      </vt:variant>
      <vt:variant>
        <vt:i4>0</vt:i4>
      </vt:variant>
      <vt:variant>
        <vt:i4>5</vt:i4>
      </vt:variant>
      <vt:variant>
        <vt:lpwstr/>
      </vt:variant>
      <vt:variant>
        <vt:lpwstr>TOCChapterFourteen</vt:lpwstr>
      </vt:variant>
      <vt:variant>
        <vt:i4>6291563</vt:i4>
      </vt:variant>
      <vt:variant>
        <vt:i4>1751</vt:i4>
      </vt:variant>
      <vt:variant>
        <vt:i4>0</vt:i4>
      </vt:variant>
      <vt:variant>
        <vt:i4>5</vt:i4>
      </vt:variant>
      <vt:variant>
        <vt:lpwstr/>
      </vt:variant>
      <vt:variant>
        <vt:lpwstr>TOCMissingAbductedChildren</vt:lpwstr>
      </vt:variant>
      <vt:variant>
        <vt:i4>1572888</vt:i4>
      </vt:variant>
      <vt:variant>
        <vt:i4>1748</vt:i4>
      </vt:variant>
      <vt:variant>
        <vt:i4>0</vt:i4>
      </vt:variant>
      <vt:variant>
        <vt:i4>5</vt:i4>
      </vt:variant>
      <vt:variant>
        <vt:lpwstr/>
      </vt:variant>
      <vt:variant>
        <vt:lpwstr>TOCFingerprintsandPhotographs</vt:lpwstr>
      </vt:variant>
      <vt:variant>
        <vt:i4>15</vt:i4>
      </vt:variant>
      <vt:variant>
        <vt:i4>1745</vt:i4>
      </vt:variant>
      <vt:variant>
        <vt:i4>0</vt:i4>
      </vt:variant>
      <vt:variant>
        <vt:i4>5</vt:i4>
      </vt:variant>
      <vt:variant>
        <vt:lpwstr/>
      </vt:variant>
      <vt:variant>
        <vt:lpwstr>TOCSocialServiceAgencies</vt:lpwstr>
      </vt:variant>
      <vt:variant>
        <vt:i4>589853</vt:i4>
      </vt:variant>
      <vt:variant>
        <vt:i4>1742</vt:i4>
      </vt:variant>
      <vt:variant>
        <vt:i4>0</vt:i4>
      </vt:variant>
      <vt:variant>
        <vt:i4>5</vt:i4>
      </vt:variant>
      <vt:variant>
        <vt:lpwstr/>
      </vt:variant>
      <vt:variant>
        <vt:lpwstr>TOCJuvenilesinCustody</vt:lpwstr>
      </vt:variant>
      <vt:variant>
        <vt:i4>8061029</vt:i4>
      </vt:variant>
      <vt:variant>
        <vt:i4>1739</vt:i4>
      </vt:variant>
      <vt:variant>
        <vt:i4>0</vt:i4>
      </vt:variant>
      <vt:variant>
        <vt:i4>5</vt:i4>
      </vt:variant>
      <vt:variant>
        <vt:lpwstr/>
      </vt:variant>
      <vt:variant>
        <vt:lpwstr>FifteenPointOne</vt:lpwstr>
      </vt:variant>
      <vt:variant>
        <vt:i4>1114139</vt:i4>
      </vt:variant>
      <vt:variant>
        <vt:i4>1736</vt:i4>
      </vt:variant>
      <vt:variant>
        <vt:i4>0</vt:i4>
      </vt:variant>
      <vt:variant>
        <vt:i4>5</vt:i4>
      </vt:variant>
      <vt:variant>
        <vt:lpwstr/>
      </vt:variant>
      <vt:variant>
        <vt:lpwstr>TOCProtectiveCustody</vt:lpwstr>
      </vt:variant>
      <vt:variant>
        <vt:i4>458756</vt:i4>
      </vt:variant>
      <vt:variant>
        <vt:i4>1733</vt:i4>
      </vt:variant>
      <vt:variant>
        <vt:i4>0</vt:i4>
      </vt:variant>
      <vt:variant>
        <vt:i4>5</vt:i4>
      </vt:variant>
      <vt:variant>
        <vt:lpwstr/>
      </vt:variant>
      <vt:variant>
        <vt:lpwstr>TOCJuvenileIntake</vt:lpwstr>
      </vt:variant>
      <vt:variant>
        <vt:i4>983061</vt:i4>
      </vt:variant>
      <vt:variant>
        <vt:i4>1730</vt:i4>
      </vt:variant>
      <vt:variant>
        <vt:i4>0</vt:i4>
      </vt:variant>
      <vt:variant>
        <vt:i4>5</vt:i4>
      </vt:variant>
      <vt:variant>
        <vt:lpwstr/>
      </vt:variant>
      <vt:variant>
        <vt:lpwstr>TOCReleaseofJuveniles</vt:lpwstr>
      </vt:variant>
      <vt:variant>
        <vt:i4>8061029</vt:i4>
      </vt:variant>
      <vt:variant>
        <vt:i4>1727</vt:i4>
      </vt:variant>
      <vt:variant>
        <vt:i4>0</vt:i4>
      </vt:variant>
      <vt:variant>
        <vt:i4>5</vt:i4>
      </vt:variant>
      <vt:variant>
        <vt:lpwstr/>
      </vt:variant>
      <vt:variant>
        <vt:lpwstr>FifteenPointOne</vt:lpwstr>
      </vt:variant>
      <vt:variant>
        <vt:i4>7995494</vt:i4>
      </vt:variant>
      <vt:variant>
        <vt:i4>1724</vt:i4>
      </vt:variant>
      <vt:variant>
        <vt:i4>0</vt:i4>
      </vt:variant>
      <vt:variant>
        <vt:i4>5</vt:i4>
      </vt:variant>
      <vt:variant>
        <vt:lpwstr/>
      </vt:variant>
      <vt:variant>
        <vt:lpwstr>TOCChapterThirteen</vt:lpwstr>
      </vt:variant>
      <vt:variant>
        <vt:i4>6488181</vt:i4>
      </vt:variant>
      <vt:variant>
        <vt:i4>1721</vt:i4>
      </vt:variant>
      <vt:variant>
        <vt:i4>0</vt:i4>
      </vt:variant>
      <vt:variant>
        <vt:i4>5</vt:i4>
      </vt:variant>
      <vt:variant>
        <vt:lpwstr/>
      </vt:variant>
      <vt:variant>
        <vt:lpwstr>TOCCustodialInterrogations</vt:lpwstr>
      </vt:variant>
      <vt:variant>
        <vt:i4>7995517</vt:i4>
      </vt:variant>
      <vt:variant>
        <vt:i4>1718</vt:i4>
      </vt:variant>
      <vt:variant>
        <vt:i4>0</vt:i4>
      </vt:variant>
      <vt:variant>
        <vt:i4>5</vt:i4>
      </vt:variant>
      <vt:variant>
        <vt:lpwstr/>
      </vt:variant>
      <vt:variant>
        <vt:lpwstr>TOCEnforcementofImmigrationLaws</vt:lpwstr>
      </vt:variant>
      <vt:variant>
        <vt:i4>2031646</vt:i4>
      </vt:variant>
      <vt:variant>
        <vt:i4>1715</vt:i4>
      </vt:variant>
      <vt:variant>
        <vt:i4>0</vt:i4>
      </vt:variant>
      <vt:variant>
        <vt:i4>5</vt:i4>
      </vt:variant>
      <vt:variant>
        <vt:lpwstr/>
      </vt:variant>
      <vt:variant>
        <vt:lpwstr>TOCSpecialGroupViolators</vt:lpwstr>
      </vt:variant>
      <vt:variant>
        <vt:i4>524312</vt:i4>
      </vt:variant>
      <vt:variant>
        <vt:i4>1712</vt:i4>
      </vt:variant>
      <vt:variant>
        <vt:i4>0</vt:i4>
      </vt:variant>
      <vt:variant>
        <vt:i4>5</vt:i4>
      </vt:variant>
      <vt:variant>
        <vt:lpwstr/>
      </vt:variant>
      <vt:variant>
        <vt:lpwstr>TOCMentallyIllDisabledSenileAlcoholic</vt:lpwstr>
      </vt:variant>
      <vt:variant>
        <vt:i4>983058</vt:i4>
      </vt:variant>
      <vt:variant>
        <vt:i4>1709</vt:i4>
      </vt:variant>
      <vt:variant>
        <vt:i4>0</vt:i4>
      </vt:variant>
      <vt:variant>
        <vt:i4>5</vt:i4>
      </vt:variant>
      <vt:variant>
        <vt:lpwstr/>
      </vt:variant>
      <vt:variant>
        <vt:lpwstr>TOCCitizenArrest</vt:lpwstr>
      </vt:variant>
      <vt:variant>
        <vt:i4>917525</vt:i4>
      </vt:variant>
      <vt:variant>
        <vt:i4>1706</vt:i4>
      </vt:variant>
      <vt:variant>
        <vt:i4>0</vt:i4>
      </vt:variant>
      <vt:variant>
        <vt:i4>5</vt:i4>
      </vt:variant>
      <vt:variant>
        <vt:lpwstr/>
      </vt:variant>
      <vt:variant>
        <vt:lpwstr>TOCSearchWarrants</vt:lpwstr>
      </vt:variant>
      <vt:variant>
        <vt:i4>983042</vt:i4>
      </vt:variant>
      <vt:variant>
        <vt:i4>1703</vt:i4>
      </vt:variant>
      <vt:variant>
        <vt:i4>0</vt:i4>
      </vt:variant>
      <vt:variant>
        <vt:i4>5</vt:i4>
      </vt:variant>
      <vt:variant>
        <vt:lpwstr/>
      </vt:variant>
      <vt:variant>
        <vt:lpwstr>TOCWarrantService</vt:lpwstr>
      </vt:variant>
      <vt:variant>
        <vt:i4>917533</vt:i4>
      </vt:variant>
      <vt:variant>
        <vt:i4>1700</vt:i4>
      </vt:variant>
      <vt:variant>
        <vt:i4>0</vt:i4>
      </vt:variant>
      <vt:variant>
        <vt:i4>5</vt:i4>
      </vt:variant>
      <vt:variant>
        <vt:lpwstr/>
      </vt:variant>
      <vt:variant>
        <vt:lpwstr>TOCSecureWaitingArea</vt:lpwstr>
      </vt:variant>
      <vt:variant>
        <vt:i4>1900565</vt:i4>
      </vt:variant>
      <vt:variant>
        <vt:i4>1697</vt:i4>
      </vt:variant>
      <vt:variant>
        <vt:i4>0</vt:i4>
      </vt:variant>
      <vt:variant>
        <vt:i4>5</vt:i4>
      </vt:variant>
      <vt:variant>
        <vt:lpwstr/>
      </vt:variant>
      <vt:variant>
        <vt:lpwstr>TOCProcessingPersonsinCustody</vt:lpwstr>
      </vt:variant>
      <vt:variant>
        <vt:i4>8126580</vt:i4>
      </vt:variant>
      <vt:variant>
        <vt:i4>1694</vt:i4>
      </vt:variant>
      <vt:variant>
        <vt:i4>0</vt:i4>
      </vt:variant>
      <vt:variant>
        <vt:i4>5</vt:i4>
      </vt:variant>
      <vt:variant>
        <vt:lpwstr/>
      </vt:variant>
      <vt:variant>
        <vt:lpwstr>TOCArrests</vt:lpwstr>
      </vt:variant>
      <vt:variant>
        <vt:i4>1376269</vt:i4>
      </vt:variant>
      <vt:variant>
        <vt:i4>1691</vt:i4>
      </vt:variant>
      <vt:variant>
        <vt:i4>0</vt:i4>
      </vt:variant>
      <vt:variant>
        <vt:i4>5</vt:i4>
      </vt:variant>
      <vt:variant>
        <vt:lpwstr/>
      </vt:variant>
      <vt:variant>
        <vt:lpwstr>TOCChapterTwelve</vt:lpwstr>
      </vt:variant>
      <vt:variant>
        <vt:i4>786436</vt:i4>
      </vt:variant>
      <vt:variant>
        <vt:i4>1688</vt:i4>
      </vt:variant>
      <vt:variant>
        <vt:i4>0</vt:i4>
      </vt:variant>
      <vt:variant>
        <vt:i4>5</vt:i4>
      </vt:variant>
      <vt:variant>
        <vt:lpwstr/>
      </vt:variant>
      <vt:variant>
        <vt:lpwstr>TOCALPRTechnology</vt:lpwstr>
      </vt:variant>
      <vt:variant>
        <vt:i4>393217</vt:i4>
      </vt:variant>
      <vt:variant>
        <vt:i4>1685</vt:i4>
      </vt:variant>
      <vt:variant>
        <vt:i4>0</vt:i4>
      </vt:variant>
      <vt:variant>
        <vt:i4>5</vt:i4>
      </vt:variant>
      <vt:variant>
        <vt:lpwstr/>
      </vt:variant>
      <vt:variant>
        <vt:lpwstr>TOCSpecialInspections</vt:lpwstr>
      </vt:variant>
      <vt:variant>
        <vt:i4>7864437</vt:i4>
      </vt:variant>
      <vt:variant>
        <vt:i4>1682</vt:i4>
      </vt:variant>
      <vt:variant>
        <vt:i4>0</vt:i4>
      </vt:variant>
      <vt:variant>
        <vt:i4>5</vt:i4>
      </vt:variant>
      <vt:variant>
        <vt:lpwstr/>
      </vt:variant>
      <vt:variant>
        <vt:lpwstr>TOCInspectionofJunkVehicles</vt:lpwstr>
      </vt:variant>
      <vt:variant>
        <vt:i4>458762</vt:i4>
      </vt:variant>
      <vt:variant>
        <vt:i4>1679</vt:i4>
      </vt:variant>
      <vt:variant>
        <vt:i4>0</vt:i4>
      </vt:variant>
      <vt:variant>
        <vt:i4>5</vt:i4>
      </vt:variant>
      <vt:variant>
        <vt:lpwstr/>
      </vt:variant>
      <vt:variant>
        <vt:lpwstr>TOCRemovalUnauthorizedVehiclesTowing</vt:lpwstr>
      </vt:variant>
      <vt:variant>
        <vt:i4>1179660</vt:i4>
      </vt:variant>
      <vt:variant>
        <vt:i4>1676</vt:i4>
      </vt:variant>
      <vt:variant>
        <vt:i4>0</vt:i4>
      </vt:variant>
      <vt:variant>
        <vt:i4>5</vt:i4>
      </vt:variant>
      <vt:variant>
        <vt:lpwstr/>
      </vt:variant>
      <vt:variant>
        <vt:lpwstr>TOCImpoundofVehicles</vt:lpwstr>
      </vt:variant>
      <vt:variant>
        <vt:i4>458756</vt:i4>
      </vt:variant>
      <vt:variant>
        <vt:i4>1673</vt:i4>
      </vt:variant>
      <vt:variant>
        <vt:i4>0</vt:i4>
      </vt:variant>
      <vt:variant>
        <vt:i4>5</vt:i4>
      </vt:variant>
      <vt:variant>
        <vt:lpwstr/>
      </vt:variant>
      <vt:variant>
        <vt:lpwstr>TOCCivilianVehicleEscorts</vt:lpwstr>
      </vt:variant>
      <vt:variant>
        <vt:i4>983059</vt:i4>
      </vt:variant>
      <vt:variant>
        <vt:i4>1670</vt:i4>
      </vt:variant>
      <vt:variant>
        <vt:i4>0</vt:i4>
      </vt:variant>
      <vt:variant>
        <vt:i4>5</vt:i4>
      </vt:variant>
      <vt:variant>
        <vt:lpwstr/>
      </vt:variant>
      <vt:variant>
        <vt:lpwstr>TOCVehicleLockoutsEmergencyAssistance</vt:lpwstr>
      </vt:variant>
      <vt:variant>
        <vt:i4>1048599</vt:i4>
      </vt:variant>
      <vt:variant>
        <vt:i4>1667</vt:i4>
      </vt:variant>
      <vt:variant>
        <vt:i4>0</vt:i4>
      </vt:variant>
      <vt:variant>
        <vt:i4>5</vt:i4>
      </vt:variant>
      <vt:variant>
        <vt:lpwstr/>
      </vt:variant>
      <vt:variant>
        <vt:lpwstr>TOCHazardousHighwayConditions</vt:lpwstr>
      </vt:variant>
      <vt:variant>
        <vt:i4>1048603</vt:i4>
      </vt:variant>
      <vt:variant>
        <vt:i4>1664</vt:i4>
      </vt:variant>
      <vt:variant>
        <vt:i4>0</vt:i4>
      </vt:variant>
      <vt:variant>
        <vt:i4>5</vt:i4>
      </vt:variant>
      <vt:variant>
        <vt:lpwstr/>
      </vt:variant>
      <vt:variant>
        <vt:lpwstr>TOCHighVisibiiltyClothing</vt:lpwstr>
      </vt:variant>
      <vt:variant>
        <vt:i4>8061036</vt:i4>
      </vt:variant>
      <vt:variant>
        <vt:i4>1661</vt:i4>
      </vt:variant>
      <vt:variant>
        <vt:i4>0</vt:i4>
      </vt:variant>
      <vt:variant>
        <vt:i4>5</vt:i4>
      </vt:variant>
      <vt:variant>
        <vt:lpwstr/>
      </vt:variant>
      <vt:variant>
        <vt:lpwstr>TOCTrafficDirectionControl</vt:lpwstr>
      </vt:variant>
      <vt:variant>
        <vt:i4>1507355</vt:i4>
      </vt:variant>
      <vt:variant>
        <vt:i4>1658</vt:i4>
      </vt:variant>
      <vt:variant>
        <vt:i4>0</vt:i4>
      </vt:variant>
      <vt:variant>
        <vt:i4>5</vt:i4>
      </vt:variant>
      <vt:variant>
        <vt:lpwstr/>
      </vt:variant>
      <vt:variant>
        <vt:lpwstr>TOCPoliceVehicleCollision</vt:lpwstr>
      </vt:variant>
      <vt:variant>
        <vt:i4>131095</vt:i4>
      </vt:variant>
      <vt:variant>
        <vt:i4>1655</vt:i4>
      </vt:variant>
      <vt:variant>
        <vt:i4>0</vt:i4>
      </vt:variant>
      <vt:variant>
        <vt:i4>5</vt:i4>
      </vt:variant>
      <vt:variant>
        <vt:lpwstr/>
      </vt:variant>
      <vt:variant>
        <vt:lpwstr>TOCTrafficFatalitiesVehicHomicide</vt:lpwstr>
      </vt:variant>
      <vt:variant>
        <vt:i4>6750329</vt:i4>
      </vt:variant>
      <vt:variant>
        <vt:i4>1652</vt:i4>
      </vt:variant>
      <vt:variant>
        <vt:i4>0</vt:i4>
      </vt:variant>
      <vt:variant>
        <vt:i4>5</vt:i4>
      </vt:variant>
      <vt:variant>
        <vt:lpwstr/>
      </vt:variant>
      <vt:variant>
        <vt:lpwstr>TOCResponsetoCollisions</vt:lpwstr>
      </vt:variant>
      <vt:variant>
        <vt:i4>1376284</vt:i4>
      </vt:variant>
      <vt:variant>
        <vt:i4>1649</vt:i4>
      </vt:variant>
      <vt:variant>
        <vt:i4>0</vt:i4>
      </vt:variant>
      <vt:variant>
        <vt:i4>5</vt:i4>
      </vt:variant>
      <vt:variant>
        <vt:lpwstr/>
      </vt:variant>
      <vt:variant>
        <vt:lpwstr>TOCSpeedMeasuringDevices</vt:lpwstr>
      </vt:variant>
      <vt:variant>
        <vt:i4>7667835</vt:i4>
      </vt:variant>
      <vt:variant>
        <vt:i4>1646</vt:i4>
      </vt:variant>
      <vt:variant>
        <vt:i4>0</vt:i4>
      </vt:variant>
      <vt:variant>
        <vt:i4>5</vt:i4>
      </vt:variant>
      <vt:variant>
        <vt:lpwstr/>
      </vt:variant>
      <vt:variant>
        <vt:lpwstr>TOCContactwithViolators</vt:lpwstr>
      </vt:variant>
      <vt:variant>
        <vt:i4>7602291</vt:i4>
      </vt:variant>
      <vt:variant>
        <vt:i4>1643</vt:i4>
      </vt:variant>
      <vt:variant>
        <vt:i4>0</vt:i4>
      </vt:variant>
      <vt:variant>
        <vt:i4>5</vt:i4>
      </vt:variant>
      <vt:variant>
        <vt:lpwstr/>
      </vt:variant>
      <vt:variant>
        <vt:lpwstr>TOCIssuingCitations</vt:lpwstr>
      </vt:variant>
      <vt:variant>
        <vt:i4>655367</vt:i4>
      </vt:variant>
      <vt:variant>
        <vt:i4>1640</vt:i4>
      </vt:variant>
      <vt:variant>
        <vt:i4>0</vt:i4>
      </vt:variant>
      <vt:variant>
        <vt:i4>5</vt:i4>
      </vt:variant>
      <vt:variant>
        <vt:lpwstr/>
      </vt:variant>
      <vt:variant>
        <vt:lpwstr>TOCUniformEnforcementPolicies</vt:lpwstr>
      </vt:variant>
      <vt:variant>
        <vt:i4>1769488</vt:i4>
      </vt:variant>
      <vt:variant>
        <vt:i4>1637</vt:i4>
      </vt:variant>
      <vt:variant>
        <vt:i4>0</vt:i4>
      </vt:variant>
      <vt:variant>
        <vt:i4>5</vt:i4>
      </vt:variant>
      <vt:variant>
        <vt:lpwstr/>
      </vt:variant>
      <vt:variant>
        <vt:lpwstr>TOCTrafficLawEnforcement</vt:lpwstr>
      </vt:variant>
      <vt:variant>
        <vt:i4>7405676</vt:i4>
      </vt:variant>
      <vt:variant>
        <vt:i4>1634</vt:i4>
      </vt:variant>
      <vt:variant>
        <vt:i4>0</vt:i4>
      </vt:variant>
      <vt:variant>
        <vt:i4>5</vt:i4>
      </vt:variant>
      <vt:variant>
        <vt:lpwstr/>
      </vt:variant>
      <vt:variant>
        <vt:lpwstr>TOCTrafficRecordSystem</vt:lpwstr>
      </vt:variant>
      <vt:variant>
        <vt:i4>2031631</vt:i4>
      </vt:variant>
      <vt:variant>
        <vt:i4>1631</vt:i4>
      </vt:variant>
      <vt:variant>
        <vt:i4>0</vt:i4>
      </vt:variant>
      <vt:variant>
        <vt:i4>5</vt:i4>
      </vt:variant>
      <vt:variant>
        <vt:lpwstr/>
      </vt:variant>
      <vt:variant>
        <vt:lpwstr>TOCChapterEleven</vt:lpwstr>
      </vt:variant>
      <vt:variant>
        <vt:i4>6553720</vt:i4>
      </vt:variant>
      <vt:variant>
        <vt:i4>1628</vt:i4>
      </vt:variant>
      <vt:variant>
        <vt:i4>0</vt:i4>
      </vt:variant>
      <vt:variant>
        <vt:i4>5</vt:i4>
      </vt:variant>
      <vt:variant>
        <vt:lpwstr/>
      </vt:variant>
      <vt:variant>
        <vt:lpwstr>TOCTireDeflationDevices</vt:lpwstr>
      </vt:variant>
      <vt:variant>
        <vt:i4>8323168</vt:i4>
      </vt:variant>
      <vt:variant>
        <vt:i4>1625</vt:i4>
      </vt:variant>
      <vt:variant>
        <vt:i4>0</vt:i4>
      </vt:variant>
      <vt:variant>
        <vt:i4>5</vt:i4>
      </vt:variant>
      <vt:variant>
        <vt:lpwstr/>
      </vt:variant>
      <vt:variant>
        <vt:lpwstr>TOCLOJACKTrackingSystem</vt:lpwstr>
      </vt:variant>
      <vt:variant>
        <vt:i4>6291572</vt:i4>
      </vt:variant>
      <vt:variant>
        <vt:i4>1622</vt:i4>
      </vt:variant>
      <vt:variant>
        <vt:i4>0</vt:i4>
      </vt:variant>
      <vt:variant>
        <vt:i4>5</vt:i4>
      </vt:variant>
      <vt:variant>
        <vt:lpwstr/>
      </vt:variant>
      <vt:variant>
        <vt:lpwstr>TOCTobaccoUseinCityVehicles</vt:lpwstr>
      </vt:variant>
      <vt:variant>
        <vt:i4>1900555</vt:i4>
      </vt:variant>
      <vt:variant>
        <vt:i4>1619</vt:i4>
      </vt:variant>
      <vt:variant>
        <vt:i4>0</vt:i4>
      </vt:variant>
      <vt:variant>
        <vt:i4>5</vt:i4>
      </vt:variant>
      <vt:variant>
        <vt:lpwstr/>
      </vt:variant>
      <vt:variant>
        <vt:lpwstr>TOCCleanlinessofCityVehicles</vt:lpwstr>
      </vt:variant>
      <vt:variant>
        <vt:i4>1245212</vt:i4>
      </vt:variant>
      <vt:variant>
        <vt:i4>1616</vt:i4>
      </vt:variant>
      <vt:variant>
        <vt:i4>0</vt:i4>
      </vt:variant>
      <vt:variant>
        <vt:i4>5</vt:i4>
      </vt:variant>
      <vt:variant>
        <vt:lpwstr/>
      </vt:variant>
      <vt:variant>
        <vt:lpwstr>TOCVehicleParking</vt:lpwstr>
      </vt:variant>
      <vt:variant>
        <vt:i4>1179661</vt:i4>
      </vt:variant>
      <vt:variant>
        <vt:i4>1613</vt:i4>
      </vt:variant>
      <vt:variant>
        <vt:i4>0</vt:i4>
      </vt:variant>
      <vt:variant>
        <vt:i4>5</vt:i4>
      </vt:variant>
      <vt:variant>
        <vt:lpwstr/>
      </vt:variant>
      <vt:variant>
        <vt:lpwstr>TOCSpecialPurposeVehicles</vt:lpwstr>
      </vt:variant>
      <vt:variant>
        <vt:i4>393242</vt:i4>
      </vt:variant>
      <vt:variant>
        <vt:i4>1610</vt:i4>
      </vt:variant>
      <vt:variant>
        <vt:i4>0</vt:i4>
      </vt:variant>
      <vt:variant>
        <vt:i4>5</vt:i4>
      </vt:variant>
      <vt:variant>
        <vt:lpwstr/>
      </vt:variant>
      <vt:variant>
        <vt:lpwstr>TOCEmergencyVehicleOperationTraining</vt:lpwstr>
      </vt:variant>
      <vt:variant>
        <vt:i4>23</vt:i4>
      </vt:variant>
      <vt:variant>
        <vt:i4>1607</vt:i4>
      </vt:variant>
      <vt:variant>
        <vt:i4>0</vt:i4>
      </vt:variant>
      <vt:variant>
        <vt:i4>5</vt:i4>
      </vt:variant>
      <vt:variant>
        <vt:lpwstr/>
      </vt:variant>
      <vt:variant>
        <vt:lpwstr>TOCSeatBelts</vt:lpwstr>
      </vt:variant>
      <vt:variant>
        <vt:i4>7733372</vt:i4>
      </vt:variant>
      <vt:variant>
        <vt:i4>1604</vt:i4>
      </vt:variant>
      <vt:variant>
        <vt:i4>0</vt:i4>
      </vt:variant>
      <vt:variant>
        <vt:i4>5</vt:i4>
      </vt:variant>
      <vt:variant>
        <vt:lpwstr/>
      </vt:variant>
      <vt:variant>
        <vt:lpwstr>ChapterFifteen</vt:lpwstr>
      </vt:variant>
      <vt:variant>
        <vt:i4>7012468</vt:i4>
      </vt:variant>
      <vt:variant>
        <vt:i4>1601</vt:i4>
      </vt:variant>
      <vt:variant>
        <vt:i4>0</vt:i4>
      </vt:variant>
      <vt:variant>
        <vt:i4>5</vt:i4>
      </vt:variant>
      <vt:variant>
        <vt:lpwstr/>
      </vt:variant>
      <vt:variant>
        <vt:lpwstr>TOCVehiclePursuits</vt:lpwstr>
      </vt:variant>
      <vt:variant>
        <vt:i4>262155</vt:i4>
      </vt:variant>
      <vt:variant>
        <vt:i4>1598</vt:i4>
      </vt:variant>
      <vt:variant>
        <vt:i4>0</vt:i4>
      </vt:variant>
      <vt:variant>
        <vt:i4>5</vt:i4>
      </vt:variant>
      <vt:variant>
        <vt:lpwstr/>
      </vt:variant>
      <vt:variant>
        <vt:lpwstr>TOCEmergencyEquipment</vt:lpwstr>
      </vt:variant>
      <vt:variant>
        <vt:i4>65547</vt:i4>
      </vt:variant>
      <vt:variant>
        <vt:i4>1595</vt:i4>
      </vt:variant>
      <vt:variant>
        <vt:i4>0</vt:i4>
      </vt:variant>
      <vt:variant>
        <vt:i4>5</vt:i4>
      </vt:variant>
      <vt:variant>
        <vt:lpwstr/>
      </vt:variant>
      <vt:variant>
        <vt:lpwstr>TOCResponseRoutineEmergencySituations</vt:lpwstr>
      </vt:variant>
      <vt:variant>
        <vt:i4>6684772</vt:i4>
      </vt:variant>
      <vt:variant>
        <vt:i4>1592</vt:i4>
      </vt:variant>
      <vt:variant>
        <vt:i4>0</vt:i4>
      </vt:variant>
      <vt:variant>
        <vt:i4>5</vt:i4>
      </vt:variant>
      <vt:variant>
        <vt:lpwstr/>
      </vt:variant>
      <vt:variant>
        <vt:lpwstr>TOCVehicleInspectionsRepair</vt:lpwstr>
      </vt:variant>
      <vt:variant>
        <vt:i4>917534</vt:i4>
      </vt:variant>
      <vt:variant>
        <vt:i4>1589</vt:i4>
      </vt:variant>
      <vt:variant>
        <vt:i4>0</vt:i4>
      </vt:variant>
      <vt:variant>
        <vt:i4>5</vt:i4>
      </vt:variant>
      <vt:variant>
        <vt:lpwstr/>
      </vt:variant>
      <vt:variant>
        <vt:lpwstr>TOCChapterTen</vt:lpwstr>
      </vt:variant>
      <vt:variant>
        <vt:i4>7405685</vt:i4>
      </vt:variant>
      <vt:variant>
        <vt:i4>1586</vt:i4>
      </vt:variant>
      <vt:variant>
        <vt:i4>0</vt:i4>
      </vt:variant>
      <vt:variant>
        <vt:i4>5</vt:i4>
      </vt:variant>
      <vt:variant>
        <vt:lpwstr/>
      </vt:variant>
      <vt:variant>
        <vt:lpwstr>TOCDutytoProvideAid</vt:lpwstr>
      </vt:variant>
      <vt:variant>
        <vt:i4>7143533</vt:i4>
      </vt:variant>
      <vt:variant>
        <vt:i4>1583</vt:i4>
      </vt:variant>
      <vt:variant>
        <vt:i4>0</vt:i4>
      </vt:variant>
      <vt:variant>
        <vt:i4>5</vt:i4>
      </vt:variant>
      <vt:variant>
        <vt:lpwstr/>
      </vt:variant>
      <vt:variant>
        <vt:lpwstr>TOCUnmannedAircraftSystems</vt:lpwstr>
      </vt:variant>
      <vt:variant>
        <vt:i4>6684772</vt:i4>
      </vt:variant>
      <vt:variant>
        <vt:i4>1580</vt:i4>
      </vt:variant>
      <vt:variant>
        <vt:i4>0</vt:i4>
      </vt:variant>
      <vt:variant>
        <vt:i4>5</vt:i4>
      </vt:variant>
      <vt:variant>
        <vt:lpwstr/>
      </vt:variant>
      <vt:variant>
        <vt:lpwstr>TOCBodyCameras</vt:lpwstr>
      </vt:variant>
      <vt:variant>
        <vt:i4>8061055</vt:i4>
      </vt:variant>
      <vt:variant>
        <vt:i4>1577</vt:i4>
      </vt:variant>
      <vt:variant>
        <vt:i4>0</vt:i4>
      </vt:variant>
      <vt:variant>
        <vt:i4>5</vt:i4>
      </vt:variant>
      <vt:variant>
        <vt:lpwstr/>
      </vt:variant>
      <vt:variant>
        <vt:lpwstr>TOCRecordingPoliceActivity</vt:lpwstr>
      </vt:variant>
      <vt:variant>
        <vt:i4>7012473</vt:i4>
      </vt:variant>
      <vt:variant>
        <vt:i4>1574</vt:i4>
      </vt:variant>
      <vt:variant>
        <vt:i4>0</vt:i4>
      </vt:variant>
      <vt:variant>
        <vt:i4>5</vt:i4>
      </vt:variant>
      <vt:variant>
        <vt:lpwstr/>
      </vt:variant>
      <vt:variant>
        <vt:lpwstr>TOCAutomaticExternalDefibrillation</vt:lpwstr>
      </vt:variant>
      <vt:variant>
        <vt:i4>1703939</vt:i4>
      </vt:variant>
      <vt:variant>
        <vt:i4>1571</vt:i4>
      </vt:variant>
      <vt:variant>
        <vt:i4>0</vt:i4>
      </vt:variant>
      <vt:variant>
        <vt:i4>5</vt:i4>
      </vt:variant>
      <vt:variant>
        <vt:lpwstr/>
      </vt:variant>
      <vt:variant>
        <vt:lpwstr>TOCNasalNaloxone</vt:lpwstr>
      </vt:variant>
      <vt:variant>
        <vt:i4>7274611</vt:i4>
      </vt:variant>
      <vt:variant>
        <vt:i4>1568</vt:i4>
      </vt:variant>
      <vt:variant>
        <vt:i4>0</vt:i4>
      </vt:variant>
      <vt:variant>
        <vt:i4>5</vt:i4>
      </vt:variant>
      <vt:variant>
        <vt:lpwstr/>
      </vt:variant>
      <vt:variant>
        <vt:lpwstr>TOCRegisteredSexOffenderChecks</vt:lpwstr>
      </vt:variant>
      <vt:variant>
        <vt:i4>1835098</vt:i4>
      </vt:variant>
      <vt:variant>
        <vt:i4>1565</vt:i4>
      </vt:variant>
      <vt:variant>
        <vt:i4>0</vt:i4>
      </vt:variant>
      <vt:variant>
        <vt:i4>5</vt:i4>
      </vt:variant>
      <vt:variant>
        <vt:lpwstr/>
      </vt:variant>
      <vt:variant>
        <vt:lpwstr>TOC911HangupCalls</vt:lpwstr>
      </vt:variant>
      <vt:variant>
        <vt:i4>1310723</vt:i4>
      </vt:variant>
      <vt:variant>
        <vt:i4>1562</vt:i4>
      </vt:variant>
      <vt:variant>
        <vt:i4>0</vt:i4>
      </vt:variant>
      <vt:variant>
        <vt:i4>5</vt:i4>
      </vt:variant>
      <vt:variant>
        <vt:lpwstr/>
      </vt:variant>
      <vt:variant>
        <vt:lpwstr>TOCWireIntercepts</vt:lpwstr>
      </vt:variant>
      <vt:variant>
        <vt:i4>393229</vt:i4>
      </vt:variant>
      <vt:variant>
        <vt:i4>1559</vt:i4>
      </vt:variant>
      <vt:variant>
        <vt:i4>0</vt:i4>
      </vt:variant>
      <vt:variant>
        <vt:i4>5</vt:i4>
      </vt:variant>
      <vt:variant>
        <vt:lpwstr/>
      </vt:variant>
      <vt:variant>
        <vt:lpwstr>TOCIDTheftVictimFilePassword</vt:lpwstr>
      </vt:variant>
      <vt:variant>
        <vt:i4>1835039</vt:i4>
      </vt:variant>
      <vt:variant>
        <vt:i4>1556</vt:i4>
      </vt:variant>
      <vt:variant>
        <vt:i4>0</vt:i4>
      </vt:variant>
      <vt:variant>
        <vt:i4>5</vt:i4>
      </vt:variant>
      <vt:variant>
        <vt:lpwstr/>
      </vt:variant>
      <vt:variant>
        <vt:lpwstr>TOCMyStateQuickAlertPagingSystem</vt:lpwstr>
      </vt:variant>
      <vt:variant>
        <vt:i4>1703961</vt:i4>
      </vt:variant>
      <vt:variant>
        <vt:i4>1553</vt:i4>
      </vt:variant>
      <vt:variant>
        <vt:i4>0</vt:i4>
      </vt:variant>
      <vt:variant>
        <vt:i4>5</vt:i4>
      </vt:variant>
      <vt:variant>
        <vt:lpwstr/>
      </vt:variant>
      <vt:variant>
        <vt:lpwstr>TOCPlannedOperationsWarrantServiceEtc</vt:lpwstr>
      </vt:variant>
      <vt:variant>
        <vt:i4>6553721</vt:i4>
      </vt:variant>
      <vt:variant>
        <vt:i4>1550</vt:i4>
      </vt:variant>
      <vt:variant>
        <vt:i4>0</vt:i4>
      </vt:variant>
      <vt:variant>
        <vt:i4>5</vt:i4>
      </vt:variant>
      <vt:variant>
        <vt:lpwstr/>
      </vt:variant>
      <vt:variant>
        <vt:lpwstr>TOCDigitalCamerasandMultiMediaEvidence</vt:lpwstr>
      </vt:variant>
      <vt:variant>
        <vt:i4>7667834</vt:i4>
      </vt:variant>
      <vt:variant>
        <vt:i4>1547</vt:i4>
      </vt:variant>
      <vt:variant>
        <vt:i4>0</vt:i4>
      </vt:variant>
      <vt:variant>
        <vt:i4>5</vt:i4>
      </vt:variant>
      <vt:variant>
        <vt:lpwstr/>
      </vt:variant>
      <vt:variant>
        <vt:lpwstr>TOCViceDrugsOrgCrimeInvestigations</vt:lpwstr>
      </vt:variant>
      <vt:variant>
        <vt:i4>1441810</vt:i4>
      </vt:variant>
      <vt:variant>
        <vt:i4>1544</vt:i4>
      </vt:variant>
      <vt:variant>
        <vt:i4>0</vt:i4>
      </vt:variant>
      <vt:variant>
        <vt:i4>5</vt:i4>
      </vt:variant>
      <vt:variant>
        <vt:lpwstr/>
      </vt:variant>
      <vt:variant>
        <vt:lpwstr>TOCDrugNuisancesResponse</vt:lpwstr>
      </vt:variant>
      <vt:variant>
        <vt:i4>1048587</vt:i4>
      </vt:variant>
      <vt:variant>
        <vt:i4>1541</vt:i4>
      </vt:variant>
      <vt:variant>
        <vt:i4>0</vt:i4>
      </vt:variant>
      <vt:variant>
        <vt:i4>5</vt:i4>
      </vt:variant>
      <vt:variant>
        <vt:lpwstr/>
      </vt:variant>
      <vt:variant>
        <vt:lpwstr>TOCCommunicableDiseaseExposureControl</vt:lpwstr>
      </vt:variant>
      <vt:variant>
        <vt:i4>7864441</vt:i4>
      </vt:variant>
      <vt:variant>
        <vt:i4>1538</vt:i4>
      </vt:variant>
      <vt:variant>
        <vt:i4>0</vt:i4>
      </vt:variant>
      <vt:variant>
        <vt:i4>5</vt:i4>
      </vt:variant>
      <vt:variant>
        <vt:lpwstr/>
      </vt:variant>
      <vt:variant>
        <vt:lpwstr>TOCBuildingSecurity</vt:lpwstr>
      </vt:variant>
      <vt:variant>
        <vt:i4>1703963</vt:i4>
      </vt:variant>
      <vt:variant>
        <vt:i4>1535</vt:i4>
      </vt:variant>
      <vt:variant>
        <vt:i4>0</vt:i4>
      </vt:variant>
      <vt:variant>
        <vt:i4>5</vt:i4>
      </vt:variant>
      <vt:variant>
        <vt:lpwstr/>
      </vt:variant>
      <vt:variant>
        <vt:lpwstr>TOCPropertyEvidenceAudits</vt:lpwstr>
      </vt:variant>
      <vt:variant>
        <vt:i4>6881394</vt:i4>
      </vt:variant>
      <vt:variant>
        <vt:i4>1532</vt:i4>
      </vt:variant>
      <vt:variant>
        <vt:i4>0</vt:i4>
      </vt:variant>
      <vt:variant>
        <vt:i4>5</vt:i4>
      </vt:variant>
      <vt:variant>
        <vt:lpwstr/>
      </vt:variant>
      <vt:variant>
        <vt:lpwstr>TOCPropertyImpound</vt:lpwstr>
      </vt:variant>
      <vt:variant>
        <vt:i4>7471205</vt:i4>
      </vt:variant>
      <vt:variant>
        <vt:i4>1529</vt:i4>
      </vt:variant>
      <vt:variant>
        <vt:i4>0</vt:i4>
      </vt:variant>
      <vt:variant>
        <vt:i4>5</vt:i4>
      </vt:variant>
      <vt:variant>
        <vt:lpwstr/>
      </vt:variant>
      <vt:variant>
        <vt:lpwstr>TOCDeathInvestigations</vt:lpwstr>
      </vt:variant>
      <vt:variant>
        <vt:i4>8323196</vt:i4>
      </vt:variant>
      <vt:variant>
        <vt:i4>1526</vt:i4>
      </vt:variant>
      <vt:variant>
        <vt:i4>0</vt:i4>
      </vt:variant>
      <vt:variant>
        <vt:i4>5</vt:i4>
      </vt:variant>
      <vt:variant>
        <vt:lpwstr/>
      </vt:variant>
      <vt:variant>
        <vt:lpwstr>TOCHateCrimesInvestigations</vt:lpwstr>
      </vt:variant>
      <vt:variant>
        <vt:i4>8126561</vt:i4>
      </vt:variant>
      <vt:variant>
        <vt:i4>1523</vt:i4>
      </vt:variant>
      <vt:variant>
        <vt:i4>0</vt:i4>
      </vt:variant>
      <vt:variant>
        <vt:i4>5</vt:i4>
      </vt:variant>
      <vt:variant>
        <vt:lpwstr/>
      </vt:variant>
      <vt:variant>
        <vt:lpwstr>TOCOpenUnattendedBuildings</vt:lpwstr>
      </vt:variant>
      <vt:variant>
        <vt:i4>4784146</vt:i4>
      </vt:variant>
      <vt:variant>
        <vt:i4>1520</vt:i4>
      </vt:variant>
      <vt:variant>
        <vt:i4>0</vt:i4>
      </vt:variant>
      <vt:variant>
        <vt:i4>5</vt:i4>
      </vt:variant>
      <vt:variant>
        <vt:lpwstr>https://www.everettconnect.org/DocumentCenter/View/23953</vt:lpwstr>
      </vt:variant>
      <vt:variant>
        <vt:lpwstr/>
      </vt:variant>
      <vt:variant>
        <vt:i4>7995490</vt:i4>
      </vt:variant>
      <vt:variant>
        <vt:i4>1517</vt:i4>
      </vt:variant>
      <vt:variant>
        <vt:i4>0</vt:i4>
      </vt:variant>
      <vt:variant>
        <vt:i4>5</vt:i4>
      </vt:variant>
      <vt:variant>
        <vt:lpwstr/>
      </vt:variant>
      <vt:variant>
        <vt:lpwstr>TOCDVProtectionsAct</vt:lpwstr>
      </vt:variant>
      <vt:variant>
        <vt:i4>7143528</vt:i4>
      </vt:variant>
      <vt:variant>
        <vt:i4>1514</vt:i4>
      </vt:variant>
      <vt:variant>
        <vt:i4>0</vt:i4>
      </vt:variant>
      <vt:variant>
        <vt:i4>5</vt:i4>
      </vt:variant>
      <vt:variant>
        <vt:lpwstr/>
      </vt:variant>
      <vt:variant>
        <vt:lpwstr>TOCFalseAlarms</vt:lpwstr>
      </vt:variant>
      <vt:variant>
        <vt:i4>2293805</vt:i4>
      </vt:variant>
      <vt:variant>
        <vt:i4>1511</vt:i4>
      </vt:variant>
      <vt:variant>
        <vt:i4>0</vt:i4>
      </vt:variant>
      <vt:variant>
        <vt:i4>5</vt:i4>
      </vt:variant>
      <vt:variant>
        <vt:lpwstr/>
      </vt:variant>
      <vt:variant>
        <vt:lpwstr>TOC24HourperDayCoverage</vt:lpwstr>
      </vt:variant>
      <vt:variant>
        <vt:i4>75</vt:i4>
      </vt:variant>
      <vt:variant>
        <vt:i4>1508</vt:i4>
      </vt:variant>
      <vt:variant>
        <vt:i4>0</vt:i4>
      </vt:variant>
      <vt:variant>
        <vt:i4>5</vt:i4>
      </vt:variant>
      <vt:variant>
        <vt:lpwstr/>
      </vt:variant>
      <vt:variant>
        <vt:lpwstr>TOCK9PatrolUnits</vt:lpwstr>
      </vt:variant>
      <vt:variant>
        <vt:i4>458773</vt:i4>
      </vt:variant>
      <vt:variant>
        <vt:i4>1505</vt:i4>
      </vt:variant>
      <vt:variant>
        <vt:i4>0</vt:i4>
      </vt:variant>
      <vt:variant>
        <vt:i4>5</vt:i4>
      </vt:variant>
      <vt:variant>
        <vt:lpwstr/>
      </vt:variant>
      <vt:variant>
        <vt:lpwstr>TOCInformants</vt:lpwstr>
      </vt:variant>
      <vt:variant>
        <vt:i4>6488163</vt:i4>
      </vt:variant>
      <vt:variant>
        <vt:i4>1502</vt:i4>
      </vt:variant>
      <vt:variant>
        <vt:i4>0</vt:i4>
      </vt:variant>
      <vt:variant>
        <vt:i4>5</vt:i4>
      </vt:variant>
      <vt:variant>
        <vt:lpwstr/>
      </vt:variant>
      <vt:variant>
        <vt:lpwstr>TOCFieldInterviews</vt:lpwstr>
      </vt:variant>
      <vt:variant>
        <vt:i4>262162</vt:i4>
      </vt:variant>
      <vt:variant>
        <vt:i4>1499</vt:i4>
      </vt:variant>
      <vt:variant>
        <vt:i4>0</vt:i4>
      </vt:variant>
      <vt:variant>
        <vt:i4>5</vt:i4>
      </vt:variant>
      <vt:variant>
        <vt:lpwstr/>
      </vt:variant>
      <vt:variant>
        <vt:lpwstr>TOCInitialResponseInvestigations</vt:lpwstr>
      </vt:variant>
      <vt:variant>
        <vt:i4>1310723</vt:i4>
      </vt:variant>
      <vt:variant>
        <vt:i4>1496</vt:i4>
      </vt:variant>
      <vt:variant>
        <vt:i4>0</vt:i4>
      </vt:variant>
      <vt:variant>
        <vt:i4>5</vt:i4>
      </vt:variant>
      <vt:variant>
        <vt:lpwstr/>
      </vt:variant>
      <vt:variant>
        <vt:lpwstr>TOCOnSceneSupervisor</vt:lpwstr>
      </vt:variant>
      <vt:variant>
        <vt:i4>327710</vt:i4>
      </vt:variant>
      <vt:variant>
        <vt:i4>1493</vt:i4>
      </vt:variant>
      <vt:variant>
        <vt:i4>0</vt:i4>
      </vt:variant>
      <vt:variant>
        <vt:i4>5</vt:i4>
      </vt:variant>
      <vt:variant>
        <vt:lpwstr/>
      </vt:variant>
      <vt:variant>
        <vt:lpwstr>TOCPatrolAreaAssignments</vt:lpwstr>
      </vt:variant>
      <vt:variant>
        <vt:i4>655365</vt:i4>
      </vt:variant>
      <vt:variant>
        <vt:i4>1490</vt:i4>
      </vt:variant>
      <vt:variant>
        <vt:i4>0</vt:i4>
      </vt:variant>
      <vt:variant>
        <vt:i4>5</vt:i4>
      </vt:variant>
      <vt:variant>
        <vt:lpwstr/>
      </vt:variant>
      <vt:variant>
        <vt:lpwstr>TOCWorkSchedules</vt:lpwstr>
      </vt:variant>
      <vt:variant>
        <vt:i4>6488175</vt:i4>
      </vt:variant>
      <vt:variant>
        <vt:i4>1487</vt:i4>
      </vt:variant>
      <vt:variant>
        <vt:i4>0</vt:i4>
      </vt:variant>
      <vt:variant>
        <vt:i4>5</vt:i4>
      </vt:variant>
      <vt:variant>
        <vt:lpwstr/>
      </vt:variant>
      <vt:variant>
        <vt:lpwstr>TOCRequiredReports</vt:lpwstr>
      </vt:variant>
      <vt:variant>
        <vt:i4>851988</vt:i4>
      </vt:variant>
      <vt:variant>
        <vt:i4>1484</vt:i4>
      </vt:variant>
      <vt:variant>
        <vt:i4>0</vt:i4>
      </vt:variant>
      <vt:variant>
        <vt:i4>5</vt:i4>
      </vt:variant>
      <vt:variant>
        <vt:lpwstr/>
      </vt:variant>
      <vt:variant>
        <vt:lpwstr>TOCAdministrativeReports</vt:lpwstr>
      </vt:variant>
      <vt:variant>
        <vt:i4>8323199</vt:i4>
      </vt:variant>
      <vt:variant>
        <vt:i4>1481</vt:i4>
      </vt:variant>
      <vt:variant>
        <vt:i4>0</vt:i4>
      </vt:variant>
      <vt:variant>
        <vt:i4>5</vt:i4>
      </vt:variant>
      <vt:variant>
        <vt:lpwstr/>
      </vt:variant>
      <vt:variant>
        <vt:lpwstr>TOCCommunicationCoordinationCooperation</vt:lpwstr>
      </vt:variant>
      <vt:variant>
        <vt:i4>6750314</vt:i4>
      </vt:variant>
      <vt:variant>
        <vt:i4>1478</vt:i4>
      </vt:variant>
      <vt:variant>
        <vt:i4>0</vt:i4>
      </vt:variant>
      <vt:variant>
        <vt:i4>5</vt:i4>
      </vt:variant>
      <vt:variant>
        <vt:lpwstr/>
      </vt:variant>
      <vt:variant>
        <vt:lpwstr>TOCChapterNine</vt:lpwstr>
      </vt:variant>
      <vt:variant>
        <vt:i4>1179673</vt:i4>
      </vt:variant>
      <vt:variant>
        <vt:i4>1475</vt:i4>
      </vt:variant>
      <vt:variant>
        <vt:i4>0</vt:i4>
      </vt:variant>
      <vt:variant>
        <vt:i4>5</vt:i4>
      </vt:variant>
      <vt:variant>
        <vt:lpwstr/>
      </vt:variant>
      <vt:variant>
        <vt:lpwstr>TOCTextMessaging</vt:lpwstr>
      </vt:variant>
      <vt:variant>
        <vt:i4>7143545</vt:i4>
      </vt:variant>
      <vt:variant>
        <vt:i4>1472</vt:i4>
      </vt:variant>
      <vt:variant>
        <vt:i4>0</vt:i4>
      </vt:variant>
      <vt:variant>
        <vt:i4>5</vt:i4>
      </vt:variant>
      <vt:variant>
        <vt:lpwstr/>
      </vt:variant>
      <vt:variant>
        <vt:lpwstr>TOCDisposalPhysicalElectronicMedia</vt:lpwstr>
      </vt:variant>
      <vt:variant>
        <vt:i4>1572872</vt:i4>
      </vt:variant>
      <vt:variant>
        <vt:i4>1469</vt:i4>
      </vt:variant>
      <vt:variant>
        <vt:i4>0</vt:i4>
      </vt:variant>
      <vt:variant>
        <vt:i4>5</vt:i4>
      </vt:variant>
      <vt:variant>
        <vt:lpwstr/>
      </vt:variant>
      <vt:variant>
        <vt:lpwstr>TOCCriminalHistoryChecks</vt:lpwstr>
      </vt:variant>
      <vt:variant>
        <vt:i4>1638419</vt:i4>
      </vt:variant>
      <vt:variant>
        <vt:i4>1466</vt:i4>
      </vt:variant>
      <vt:variant>
        <vt:i4>0</vt:i4>
      </vt:variant>
      <vt:variant>
        <vt:i4>5</vt:i4>
      </vt:variant>
      <vt:variant>
        <vt:lpwstr/>
      </vt:variant>
      <vt:variant>
        <vt:lpwstr>TOCBroadcastCodes</vt:lpwstr>
      </vt:variant>
      <vt:variant>
        <vt:i4>2293844</vt:i4>
      </vt:variant>
      <vt:variant>
        <vt:i4>1463</vt:i4>
      </vt:variant>
      <vt:variant>
        <vt:i4>0</vt:i4>
      </vt:variant>
      <vt:variant>
        <vt:i4>5</vt:i4>
      </vt:variant>
      <vt:variant>
        <vt:lpwstr>http://www.wsp.wa.gov/_secured/access/docs/access_cjis_security_incident_report.pdf</vt:lpwstr>
      </vt:variant>
      <vt:variant>
        <vt:lpwstr/>
      </vt:variant>
      <vt:variant>
        <vt:i4>8257550</vt:i4>
      </vt:variant>
      <vt:variant>
        <vt:i4>1460</vt:i4>
      </vt:variant>
      <vt:variant>
        <vt:i4>0</vt:i4>
      </vt:variant>
      <vt:variant>
        <vt:i4>5</vt:i4>
      </vt:variant>
      <vt:variant>
        <vt:lpwstr>mailto:Access@wsp.wa.gov</vt:lpwstr>
      </vt:variant>
      <vt:variant>
        <vt:lpwstr/>
      </vt:variant>
      <vt:variant>
        <vt:i4>2752513</vt:i4>
      </vt:variant>
      <vt:variant>
        <vt:i4>1457</vt:i4>
      </vt:variant>
      <vt:variant>
        <vt:i4>0</vt:i4>
      </vt:variant>
      <vt:variant>
        <vt:i4>5</vt:i4>
      </vt:variant>
      <vt:variant>
        <vt:lpwstr>http://www.wsp.wa.gov/_secured/access/resources.htm</vt:lpwstr>
      </vt:variant>
      <vt:variant>
        <vt:lpwstr/>
      </vt:variant>
      <vt:variant>
        <vt:i4>131086</vt:i4>
      </vt:variant>
      <vt:variant>
        <vt:i4>1454</vt:i4>
      </vt:variant>
      <vt:variant>
        <vt:i4>0</vt:i4>
      </vt:variant>
      <vt:variant>
        <vt:i4>5</vt:i4>
      </vt:variant>
      <vt:variant>
        <vt:lpwstr/>
      </vt:variant>
      <vt:variant>
        <vt:lpwstr>TOCComputers</vt:lpwstr>
      </vt:variant>
      <vt:variant>
        <vt:i4>7405677</vt:i4>
      </vt:variant>
      <vt:variant>
        <vt:i4>1451</vt:i4>
      </vt:variant>
      <vt:variant>
        <vt:i4>0</vt:i4>
      </vt:variant>
      <vt:variant>
        <vt:i4>5</vt:i4>
      </vt:variant>
      <vt:variant>
        <vt:lpwstr/>
      </vt:variant>
      <vt:variant>
        <vt:lpwstr>TOCMobileDataComputers</vt:lpwstr>
      </vt:variant>
      <vt:variant>
        <vt:i4>8061030</vt:i4>
      </vt:variant>
      <vt:variant>
        <vt:i4>1448</vt:i4>
      </vt:variant>
      <vt:variant>
        <vt:i4>0</vt:i4>
      </vt:variant>
      <vt:variant>
        <vt:i4>5</vt:i4>
      </vt:variant>
      <vt:variant>
        <vt:lpwstr/>
      </vt:variant>
      <vt:variant>
        <vt:lpwstr>TOCCommunicationSystem</vt:lpwstr>
      </vt:variant>
      <vt:variant>
        <vt:i4>6553721</vt:i4>
      </vt:variant>
      <vt:variant>
        <vt:i4>1445</vt:i4>
      </vt:variant>
      <vt:variant>
        <vt:i4>0</vt:i4>
      </vt:variant>
      <vt:variant>
        <vt:i4>5</vt:i4>
      </vt:variant>
      <vt:variant>
        <vt:lpwstr/>
      </vt:variant>
      <vt:variant>
        <vt:lpwstr>TOCVideoAudioTaping</vt:lpwstr>
      </vt:variant>
      <vt:variant>
        <vt:i4>7078011</vt:i4>
      </vt:variant>
      <vt:variant>
        <vt:i4>1442</vt:i4>
      </vt:variant>
      <vt:variant>
        <vt:i4>0</vt:i4>
      </vt:variant>
      <vt:variant>
        <vt:i4>5</vt:i4>
      </vt:variant>
      <vt:variant>
        <vt:lpwstr/>
      </vt:variant>
      <vt:variant>
        <vt:lpwstr>TOCTelephoneRequirement</vt:lpwstr>
      </vt:variant>
      <vt:variant>
        <vt:i4>1048598</vt:i4>
      </vt:variant>
      <vt:variant>
        <vt:i4>1439</vt:i4>
      </vt:variant>
      <vt:variant>
        <vt:i4>0</vt:i4>
      </vt:variant>
      <vt:variant>
        <vt:i4>5</vt:i4>
      </vt:variant>
      <vt:variant>
        <vt:lpwstr/>
      </vt:variant>
      <vt:variant>
        <vt:lpwstr>TOCAddressofResidence</vt:lpwstr>
      </vt:variant>
      <vt:variant>
        <vt:i4>917527</vt:i4>
      </vt:variant>
      <vt:variant>
        <vt:i4>1436</vt:i4>
      </vt:variant>
      <vt:variant>
        <vt:i4>0</vt:i4>
      </vt:variant>
      <vt:variant>
        <vt:i4>5</vt:i4>
      </vt:variant>
      <vt:variant>
        <vt:lpwstr/>
      </vt:variant>
      <vt:variant>
        <vt:lpwstr>TOCDepartmentMail</vt:lpwstr>
      </vt:variant>
      <vt:variant>
        <vt:i4>6946931</vt:i4>
      </vt:variant>
      <vt:variant>
        <vt:i4>1433</vt:i4>
      </vt:variant>
      <vt:variant>
        <vt:i4>0</vt:i4>
      </vt:variant>
      <vt:variant>
        <vt:i4>5</vt:i4>
      </vt:variant>
      <vt:variant>
        <vt:lpwstr/>
      </vt:variant>
      <vt:variant>
        <vt:lpwstr>TOCFaxEquipment</vt:lpwstr>
      </vt:variant>
      <vt:variant>
        <vt:i4>1441798</vt:i4>
      </vt:variant>
      <vt:variant>
        <vt:i4>1430</vt:i4>
      </vt:variant>
      <vt:variant>
        <vt:i4>0</vt:i4>
      </vt:variant>
      <vt:variant>
        <vt:i4>5</vt:i4>
      </vt:variant>
      <vt:variant>
        <vt:lpwstr/>
      </vt:variant>
      <vt:variant>
        <vt:lpwstr>TOCCellularTelephones</vt:lpwstr>
      </vt:variant>
      <vt:variant>
        <vt:i4>262148</vt:i4>
      </vt:variant>
      <vt:variant>
        <vt:i4>1427</vt:i4>
      </vt:variant>
      <vt:variant>
        <vt:i4>0</vt:i4>
      </vt:variant>
      <vt:variant>
        <vt:i4>5</vt:i4>
      </vt:variant>
      <vt:variant>
        <vt:lpwstr/>
      </vt:variant>
      <vt:variant>
        <vt:lpwstr>TOCLongDistanceCalls</vt:lpwstr>
      </vt:variant>
      <vt:variant>
        <vt:i4>851985</vt:i4>
      </vt:variant>
      <vt:variant>
        <vt:i4>1424</vt:i4>
      </vt:variant>
      <vt:variant>
        <vt:i4>0</vt:i4>
      </vt:variant>
      <vt:variant>
        <vt:i4>5</vt:i4>
      </vt:variant>
      <vt:variant>
        <vt:lpwstr/>
      </vt:variant>
      <vt:variant>
        <vt:lpwstr>TOCTelephones</vt:lpwstr>
      </vt:variant>
      <vt:variant>
        <vt:i4>6946920</vt:i4>
      </vt:variant>
      <vt:variant>
        <vt:i4>1421</vt:i4>
      </vt:variant>
      <vt:variant>
        <vt:i4>0</vt:i4>
      </vt:variant>
      <vt:variant>
        <vt:i4>5</vt:i4>
      </vt:variant>
      <vt:variant>
        <vt:lpwstr/>
      </vt:variant>
      <vt:variant>
        <vt:lpwstr>TOCChapterEight</vt:lpwstr>
      </vt:variant>
      <vt:variant>
        <vt:i4>7209076</vt:i4>
      </vt:variant>
      <vt:variant>
        <vt:i4>1418</vt:i4>
      </vt:variant>
      <vt:variant>
        <vt:i4>0</vt:i4>
      </vt:variant>
      <vt:variant>
        <vt:i4>5</vt:i4>
      </vt:variant>
      <vt:variant>
        <vt:lpwstr/>
      </vt:variant>
      <vt:variant>
        <vt:lpwstr>TOCSocialNetworking</vt:lpwstr>
      </vt:variant>
      <vt:variant>
        <vt:i4>327710</vt:i4>
      </vt:variant>
      <vt:variant>
        <vt:i4>1415</vt:i4>
      </vt:variant>
      <vt:variant>
        <vt:i4>0</vt:i4>
      </vt:variant>
      <vt:variant>
        <vt:i4>5</vt:i4>
      </vt:variant>
      <vt:variant>
        <vt:lpwstr/>
      </vt:variant>
      <vt:variant>
        <vt:lpwstr>TOCVictimWitnessServices</vt:lpwstr>
      </vt:variant>
      <vt:variant>
        <vt:i4>196621</vt:i4>
      </vt:variant>
      <vt:variant>
        <vt:i4>1412</vt:i4>
      </vt:variant>
      <vt:variant>
        <vt:i4>0</vt:i4>
      </vt:variant>
      <vt:variant>
        <vt:i4>5</vt:i4>
      </vt:variant>
      <vt:variant>
        <vt:lpwstr/>
      </vt:variant>
      <vt:variant>
        <vt:lpwstr>TOCEmployeeAddressesTelephoneNumbers</vt:lpwstr>
      </vt:variant>
      <vt:variant>
        <vt:i4>327705</vt:i4>
      </vt:variant>
      <vt:variant>
        <vt:i4>1409</vt:i4>
      </vt:variant>
      <vt:variant>
        <vt:i4>0</vt:i4>
      </vt:variant>
      <vt:variant>
        <vt:i4>5</vt:i4>
      </vt:variant>
      <vt:variant>
        <vt:lpwstr/>
      </vt:variant>
      <vt:variant>
        <vt:lpwstr>TOCReleasePersonnelFilesProRecommendatio</vt:lpwstr>
      </vt:variant>
      <vt:variant>
        <vt:i4>6553714</vt:i4>
      </vt:variant>
      <vt:variant>
        <vt:i4>1406</vt:i4>
      </vt:variant>
      <vt:variant>
        <vt:i4>0</vt:i4>
      </vt:variant>
      <vt:variant>
        <vt:i4>5</vt:i4>
      </vt:variant>
      <vt:variant>
        <vt:lpwstr/>
      </vt:variant>
      <vt:variant>
        <vt:lpwstr>TOCParticipationinCHRI</vt:lpwstr>
      </vt:variant>
      <vt:variant>
        <vt:i4>7405684</vt:i4>
      </vt:variant>
      <vt:variant>
        <vt:i4>1403</vt:i4>
      </vt:variant>
      <vt:variant>
        <vt:i4>0</vt:i4>
      </vt:variant>
      <vt:variant>
        <vt:i4>5</vt:i4>
      </vt:variant>
      <vt:variant>
        <vt:lpwstr/>
      </vt:variant>
      <vt:variant>
        <vt:lpwstr>TOCIncidentReportingSystem</vt:lpwstr>
      </vt:variant>
      <vt:variant>
        <vt:i4>6750323</vt:i4>
      </vt:variant>
      <vt:variant>
        <vt:i4>1400</vt:i4>
      </vt:variant>
      <vt:variant>
        <vt:i4>0</vt:i4>
      </vt:variant>
      <vt:variant>
        <vt:i4>5</vt:i4>
      </vt:variant>
      <vt:variant>
        <vt:lpwstr/>
      </vt:variant>
      <vt:variant>
        <vt:lpwstr>TOCWAUniformCrimeReporting</vt:lpwstr>
      </vt:variant>
      <vt:variant>
        <vt:i4>65540</vt:i4>
      </vt:variant>
      <vt:variant>
        <vt:i4>1397</vt:i4>
      </vt:variant>
      <vt:variant>
        <vt:i4>0</vt:i4>
      </vt:variant>
      <vt:variant>
        <vt:i4>5</vt:i4>
      </vt:variant>
      <vt:variant>
        <vt:lpwstr/>
      </vt:variant>
      <vt:variant>
        <vt:lpwstr>TOCSexOffenderKidnappingNotifications</vt:lpwstr>
      </vt:variant>
      <vt:variant>
        <vt:i4>131081</vt:i4>
      </vt:variant>
      <vt:variant>
        <vt:i4>1394</vt:i4>
      </vt:variant>
      <vt:variant>
        <vt:i4>0</vt:i4>
      </vt:variant>
      <vt:variant>
        <vt:i4>5</vt:i4>
      </vt:variant>
      <vt:variant>
        <vt:lpwstr/>
      </vt:variant>
      <vt:variant>
        <vt:lpwstr>TOCPoliceRecordsDissemination</vt:lpwstr>
      </vt:variant>
      <vt:variant>
        <vt:i4>393222</vt:i4>
      </vt:variant>
      <vt:variant>
        <vt:i4>1391</vt:i4>
      </vt:variant>
      <vt:variant>
        <vt:i4>0</vt:i4>
      </vt:variant>
      <vt:variant>
        <vt:i4>5</vt:i4>
      </vt:variant>
      <vt:variant>
        <vt:lpwstr/>
      </vt:variant>
      <vt:variant>
        <vt:lpwstr>TOCPoliceOfficerRideAlong</vt:lpwstr>
      </vt:variant>
      <vt:variant>
        <vt:i4>7864442</vt:i4>
      </vt:variant>
      <vt:variant>
        <vt:i4>1388</vt:i4>
      </vt:variant>
      <vt:variant>
        <vt:i4>0</vt:i4>
      </vt:variant>
      <vt:variant>
        <vt:i4>5</vt:i4>
      </vt:variant>
      <vt:variant>
        <vt:lpwstr/>
      </vt:variant>
      <vt:variant>
        <vt:lpwstr>TOCDeptAwardsCommendations</vt:lpwstr>
      </vt:variant>
      <vt:variant>
        <vt:i4>8323175</vt:i4>
      </vt:variant>
      <vt:variant>
        <vt:i4>1385</vt:i4>
      </vt:variant>
      <vt:variant>
        <vt:i4>0</vt:i4>
      </vt:variant>
      <vt:variant>
        <vt:i4>5</vt:i4>
      </vt:variant>
      <vt:variant>
        <vt:lpwstr/>
      </vt:variant>
      <vt:variant>
        <vt:lpwstr>TOCPublicTalks</vt:lpwstr>
      </vt:variant>
      <vt:variant>
        <vt:i4>7733357</vt:i4>
      </vt:variant>
      <vt:variant>
        <vt:i4>1382</vt:i4>
      </vt:variant>
      <vt:variant>
        <vt:i4>0</vt:i4>
      </vt:variant>
      <vt:variant>
        <vt:i4>5</vt:i4>
      </vt:variant>
      <vt:variant>
        <vt:lpwstr/>
      </vt:variant>
      <vt:variant>
        <vt:lpwstr>TOCMyStateEmergencyPhoneNetwork</vt:lpwstr>
      </vt:variant>
      <vt:variant>
        <vt:i4>1310726</vt:i4>
      </vt:variant>
      <vt:variant>
        <vt:i4>1379</vt:i4>
      </vt:variant>
      <vt:variant>
        <vt:i4>0</vt:i4>
      </vt:variant>
      <vt:variant>
        <vt:i4>5</vt:i4>
      </vt:variant>
      <vt:variant>
        <vt:lpwstr/>
      </vt:variant>
      <vt:variant>
        <vt:lpwstr>TOCCommunityRelationsFunction</vt:lpwstr>
      </vt:variant>
      <vt:variant>
        <vt:i4>7143526</vt:i4>
      </vt:variant>
      <vt:variant>
        <vt:i4>1376</vt:i4>
      </vt:variant>
      <vt:variant>
        <vt:i4>0</vt:i4>
      </vt:variant>
      <vt:variant>
        <vt:i4>5</vt:i4>
      </vt:variant>
      <vt:variant>
        <vt:lpwstr/>
      </vt:variant>
      <vt:variant>
        <vt:lpwstr>TOCActiveCriminalInvestigations</vt:lpwstr>
      </vt:variant>
      <vt:variant>
        <vt:i4>262174</vt:i4>
      </vt:variant>
      <vt:variant>
        <vt:i4>1373</vt:i4>
      </vt:variant>
      <vt:variant>
        <vt:i4>0</vt:i4>
      </vt:variant>
      <vt:variant>
        <vt:i4>5</vt:i4>
      </vt:variant>
      <vt:variant>
        <vt:lpwstr/>
      </vt:variant>
      <vt:variant>
        <vt:lpwstr>TOCMediaRelations</vt:lpwstr>
      </vt:variant>
      <vt:variant>
        <vt:i4>589836</vt:i4>
      </vt:variant>
      <vt:variant>
        <vt:i4>1370</vt:i4>
      </vt:variant>
      <vt:variant>
        <vt:i4>0</vt:i4>
      </vt:variant>
      <vt:variant>
        <vt:i4>5</vt:i4>
      </vt:variant>
      <vt:variant>
        <vt:lpwstr/>
      </vt:variant>
      <vt:variant>
        <vt:lpwstr>TOCPressReleases</vt:lpwstr>
      </vt:variant>
      <vt:variant>
        <vt:i4>7012463</vt:i4>
      </vt:variant>
      <vt:variant>
        <vt:i4>1367</vt:i4>
      </vt:variant>
      <vt:variant>
        <vt:i4>0</vt:i4>
      </vt:variant>
      <vt:variant>
        <vt:i4>5</vt:i4>
      </vt:variant>
      <vt:variant>
        <vt:lpwstr/>
      </vt:variant>
      <vt:variant>
        <vt:lpwstr>TOCChapterSeven</vt:lpwstr>
      </vt:variant>
      <vt:variant>
        <vt:i4>6488168</vt:i4>
      </vt:variant>
      <vt:variant>
        <vt:i4>1364</vt:i4>
      </vt:variant>
      <vt:variant>
        <vt:i4>0</vt:i4>
      </vt:variant>
      <vt:variant>
        <vt:i4>5</vt:i4>
      </vt:variant>
      <vt:variant>
        <vt:lpwstr/>
      </vt:variant>
      <vt:variant>
        <vt:lpwstr>TOCRespecttoColors</vt:lpwstr>
      </vt:variant>
      <vt:variant>
        <vt:i4>1441805</vt:i4>
      </vt:variant>
      <vt:variant>
        <vt:i4>1359</vt:i4>
      </vt:variant>
      <vt:variant>
        <vt:i4>0</vt:i4>
      </vt:variant>
      <vt:variant>
        <vt:i4>5</vt:i4>
      </vt:variant>
      <vt:variant>
        <vt:lpwstr/>
      </vt:variant>
      <vt:variant>
        <vt:lpwstr>TOCGroomingAppearance</vt:lpwstr>
      </vt:variant>
      <vt:variant>
        <vt:i4>6357103</vt:i4>
      </vt:variant>
      <vt:variant>
        <vt:i4>1356</vt:i4>
      </vt:variant>
      <vt:variant>
        <vt:i4>0</vt:i4>
      </vt:variant>
      <vt:variant>
        <vt:i4>5</vt:i4>
      </vt:variant>
      <vt:variant>
        <vt:lpwstr/>
      </vt:variant>
      <vt:variant>
        <vt:lpwstr>TOCProtectiveVests</vt:lpwstr>
      </vt:variant>
      <vt:variant>
        <vt:i4>589834</vt:i4>
      </vt:variant>
      <vt:variant>
        <vt:i4>1353</vt:i4>
      </vt:variant>
      <vt:variant>
        <vt:i4>0</vt:i4>
      </vt:variant>
      <vt:variant>
        <vt:i4>5</vt:i4>
      </vt:variant>
      <vt:variant>
        <vt:lpwstr/>
      </vt:variant>
      <vt:variant>
        <vt:lpwstr>TOCUniformAttire</vt:lpwstr>
      </vt:variant>
      <vt:variant>
        <vt:i4>7274613</vt:i4>
      </vt:variant>
      <vt:variant>
        <vt:i4>1350</vt:i4>
      </vt:variant>
      <vt:variant>
        <vt:i4>0</vt:i4>
      </vt:variant>
      <vt:variant>
        <vt:i4>5</vt:i4>
      </vt:variant>
      <vt:variant>
        <vt:lpwstr/>
      </vt:variant>
      <vt:variant>
        <vt:lpwstr>TOCUniformsandEquipment</vt:lpwstr>
      </vt:variant>
      <vt:variant>
        <vt:i4>6881406</vt:i4>
      </vt:variant>
      <vt:variant>
        <vt:i4>1347</vt:i4>
      </vt:variant>
      <vt:variant>
        <vt:i4>0</vt:i4>
      </vt:variant>
      <vt:variant>
        <vt:i4>5</vt:i4>
      </vt:variant>
      <vt:variant>
        <vt:lpwstr/>
      </vt:variant>
      <vt:variant>
        <vt:lpwstr>TOCUseCarePropertyEquipment</vt:lpwstr>
      </vt:variant>
      <vt:variant>
        <vt:i4>131097</vt:i4>
      </vt:variant>
      <vt:variant>
        <vt:i4>1344</vt:i4>
      </vt:variant>
      <vt:variant>
        <vt:i4>0</vt:i4>
      </vt:variant>
      <vt:variant>
        <vt:i4>5</vt:i4>
      </vt:variant>
      <vt:variant>
        <vt:lpwstr/>
      </vt:variant>
      <vt:variant>
        <vt:lpwstr>TOCChapterSix</vt:lpwstr>
      </vt:variant>
      <vt:variant>
        <vt:i4>1048582</vt:i4>
      </vt:variant>
      <vt:variant>
        <vt:i4>1341</vt:i4>
      </vt:variant>
      <vt:variant>
        <vt:i4>0</vt:i4>
      </vt:variant>
      <vt:variant>
        <vt:i4>5</vt:i4>
      </vt:variant>
      <vt:variant>
        <vt:lpwstr/>
      </vt:variant>
      <vt:variant>
        <vt:lpwstr>TOCCommissionNotification</vt:lpwstr>
      </vt:variant>
      <vt:variant>
        <vt:i4>8257661</vt:i4>
      </vt:variant>
      <vt:variant>
        <vt:i4>1338</vt:i4>
      </vt:variant>
      <vt:variant>
        <vt:i4>0</vt:i4>
      </vt:variant>
      <vt:variant>
        <vt:i4>5</vt:i4>
      </vt:variant>
      <vt:variant>
        <vt:lpwstr/>
      </vt:variant>
      <vt:variant>
        <vt:lpwstr>TOCOPSAppealProcedures</vt:lpwstr>
      </vt:variant>
      <vt:variant>
        <vt:i4>7929981</vt:i4>
      </vt:variant>
      <vt:variant>
        <vt:i4>1335</vt:i4>
      </vt:variant>
      <vt:variant>
        <vt:i4>0</vt:i4>
      </vt:variant>
      <vt:variant>
        <vt:i4>5</vt:i4>
      </vt:variant>
      <vt:variant>
        <vt:lpwstr/>
      </vt:variant>
      <vt:variant>
        <vt:lpwstr>TOCMaintenanceofDisciplinaryRecords</vt:lpwstr>
      </vt:variant>
      <vt:variant>
        <vt:i4>6684778</vt:i4>
      </vt:variant>
      <vt:variant>
        <vt:i4>1332</vt:i4>
      </vt:variant>
      <vt:variant>
        <vt:i4>0</vt:i4>
      </vt:variant>
      <vt:variant>
        <vt:i4>5</vt:i4>
      </vt:variant>
      <vt:variant>
        <vt:lpwstr/>
      </vt:variant>
      <vt:variant>
        <vt:lpwstr>TOCTerminations</vt:lpwstr>
      </vt:variant>
      <vt:variant>
        <vt:i4>6750306</vt:i4>
      </vt:variant>
      <vt:variant>
        <vt:i4>1329</vt:i4>
      </vt:variant>
      <vt:variant>
        <vt:i4>0</vt:i4>
      </vt:variant>
      <vt:variant>
        <vt:i4>5</vt:i4>
      </vt:variant>
      <vt:variant>
        <vt:lpwstr/>
      </vt:variant>
      <vt:variant>
        <vt:lpwstr>TOCResptoCrimeDVInvolveEPDStaff</vt:lpwstr>
      </vt:variant>
      <vt:variant>
        <vt:i4>6619252</vt:i4>
      </vt:variant>
      <vt:variant>
        <vt:i4>1326</vt:i4>
      </vt:variant>
      <vt:variant>
        <vt:i4>0</vt:i4>
      </vt:variant>
      <vt:variant>
        <vt:i4>5</vt:i4>
      </vt:variant>
      <vt:variant>
        <vt:lpwstr/>
      </vt:variant>
      <vt:variant>
        <vt:lpwstr>TOCInvolRelieffromDuty</vt:lpwstr>
      </vt:variant>
      <vt:variant>
        <vt:i4>589844</vt:i4>
      </vt:variant>
      <vt:variant>
        <vt:i4>1323</vt:i4>
      </vt:variant>
      <vt:variant>
        <vt:i4>0</vt:i4>
      </vt:variant>
      <vt:variant>
        <vt:i4>5</vt:i4>
      </vt:variant>
      <vt:variant>
        <vt:lpwstr/>
      </vt:variant>
      <vt:variant>
        <vt:lpwstr>TOCDisciplinaryResponsibilitySupesCmdSta</vt:lpwstr>
      </vt:variant>
      <vt:variant>
        <vt:i4>262161</vt:i4>
      </vt:variant>
      <vt:variant>
        <vt:i4>1320</vt:i4>
      </vt:variant>
      <vt:variant>
        <vt:i4>0</vt:i4>
      </vt:variant>
      <vt:variant>
        <vt:i4>5</vt:i4>
      </vt:variant>
      <vt:variant>
        <vt:lpwstr/>
      </vt:variant>
      <vt:variant>
        <vt:lpwstr>TOCDisciplinarySystem</vt:lpwstr>
      </vt:variant>
      <vt:variant>
        <vt:i4>7602285</vt:i4>
      </vt:variant>
      <vt:variant>
        <vt:i4>1317</vt:i4>
      </vt:variant>
      <vt:variant>
        <vt:i4>0</vt:i4>
      </vt:variant>
      <vt:variant>
        <vt:i4>5</vt:i4>
      </vt:variant>
      <vt:variant>
        <vt:lpwstr/>
      </vt:variant>
      <vt:variant>
        <vt:lpwstr>TOCHarassmentofComplainants</vt:lpwstr>
      </vt:variant>
      <vt:variant>
        <vt:i4>524319</vt:i4>
      </vt:variant>
      <vt:variant>
        <vt:i4>1314</vt:i4>
      </vt:variant>
      <vt:variant>
        <vt:i4>0</vt:i4>
      </vt:variant>
      <vt:variant>
        <vt:i4>5</vt:i4>
      </vt:variant>
      <vt:variant>
        <vt:lpwstr/>
      </vt:variant>
      <vt:variant>
        <vt:lpwstr>TOCOPSRecordsMaintenance</vt:lpwstr>
      </vt:variant>
      <vt:variant>
        <vt:i4>196612</vt:i4>
      </vt:variant>
      <vt:variant>
        <vt:i4>1311</vt:i4>
      </vt:variant>
      <vt:variant>
        <vt:i4>0</vt:i4>
      </vt:variant>
      <vt:variant>
        <vt:i4>5</vt:i4>
      </vt:variant>
      <vt:variant>
        <vt:lpwstr/>
      </vt:variant>
      <vt:variant>
        <vt:lpwstr>TOCOPSInvestigations</vt:lpwstr>
      </vt:variant>
      <vt:variant>
        <vt:i4>6488182</vt:i4>
      </vt:variant>
      <vt:variant>
        <vt:i4>1308</vt:i4>
      </vt:variant>
      <vt:variant>
        <vt:i4>0</vt:i4>
      </vt:variant>
      <vt:variant>
        <vt:i4>5</vt:i4>
      </vt:variant>
      <vt:variant>
        <vt:lpwstr/>
      </vt:variant>
      <vt:variant>
        <vt:lpwstr>TOCComplaintsAgainstAgencyOfficers</vt:lpwstr>
      </vt:variant>
      <vt:variant>
        <vt:i4>6422645</vt:i4>
      </vt:variant>
      <vt:variant>
        <vt:i4>1305</vt:i4>
      </vt:variant>
      <vt:variant>
        <vt:i4>0</vt:i4>
      </vt:variant>
      <vt:variant>
        <vt:i4>5</vt:i4>
      </vt:variant>
      <vt:variant>
        <vt:lpwstr/>
      </vt:variant>
      <vt:variant>
        <vt:lpwstr>TOCCitizenEmployeeAgencyComplaints</vt:lpwstr>
      </vt:variant>
      <vt:variant>
        <vt:i4>6750330</vt:i4>
      </vt:variant>
      <vt:variant>
        <vt:i4>1302</vt:i4>
      </vt:variant>
      <vt:variant>
        <vt:i4>0</vt:i4>
      </vt:variant>
      <vt:variant>
        <vt:i4>5</vt:i4>
      </vt:variant>
      <vt:variant>
        <vt:lpwstr/>
      </vt:variant>
      <vt:variant>
        <vt:lpwstr>TOCChapterFive</vt:lpwstr>
      </vt:variant>
      <vt:variant>
        <vt:i4>7733350</vt:i4>
      </vt:variant>
      <vt:variant>
        <vt:i4>1299</vt:i4>
      </vt:variant>
      <vt:variant>
        <vt:i4>0</vt:i4>
      </vt:variant>
      <vt:variant>
        <vt:i4>5</vt:i4>
      </vt:variant>
      <vt:variant>
        <vt:lpwstr/>
      </vt:variant>
      <vt:variant>
        <vt:lpwstr>TOCEmployeeWellness</vt:lpwstr>
      </vt:variant>
      <vt:variant>
        <vt:i4>1638412</vt:i4>
      </vt:variant>
      <vt:variant>
        <vt:i4>1296</vt:i4>
      </vt:variant>
      <vt:variant>
        <vt:i4>0</vt:i4>
      </vt:variant>
      <vt:variant>
        <vt:i4>5</vt:i4>
      </vt:variant>
      <vt:variant>
        <vt:lpwstr/>
      </vt:variant>
      <vt:variant>
        <vt:lpwstr>TOCLocationTrackingTechnology</vt:lpwstr>
      </vt:variant>
      <vt:variant>
        <vt:i4>6815869</vt:i4>
      </vt:variant>
      <vt:variant>
        <vt:i4>1293</vt:i4>
      </vt:variant>
      <vt:variant>
        <vt:i4>0</vt:i4>
      </vt:variant>
      <vt:variant>
        <vt:i4>5</vt:i4>
      </vt:variant>
      <vt:variant>
        <vt:lpwstr/>
      </vt:variant>
      <vt:variant>
        <vt:lpwstr>TOCPotentialImpeachment</vt:lpwstr>
      </vt:variant>
      <vt:variant>
        <vt:i4>6422633</vt:i4>
      </vt:variant>
      <vt:variant>
        <vt:i4>1290</vt:i4>
      </vt:variant>
      <vt:variant>
        <vt:i4>0</vt:i4>
      </vt:variant>
      <vt:variant>
        <vt:i4>5</vt:i4>
      </vt:variant>
      <vt:variant>
        <vt:lpwstr/>
      </vt:variant>
      <vt:variant>
        <vt:lpwstr>FourPointTwentytwo</vt:lpwstr>
      </vt:variant>
      <vt:variant>
        <vt:i4>8061052</vt:i4>
      </vt:variant>
      <vt:variant>
        <vt:i4>1287</vt:i4>
      </vt:variant>
      <vt:variant>
        <vt:i4>0</vt:i4>
      </vt:variant>
      <vt:variant>
        <vt:i4>5</vt:i4>
      </vt:variant>
      <vt:variant>
        <vt:lpwstr/>
      </vt:variant>
      <vt:variant>
        <vt:lpwstr>FivePointEight</vt:lpwstr>
      </vt:variant>
      <vt:variant>
        <vt:i4>393226</vt:i4>
      </vt:variant>
      <vt:variant>
        <vt:i4>1284</vt:i4>
      </vt:variant>
      <vt:variant>
        <vt:i4>0</vt:i4>
      </vt:variant>
      <vt:variant>
        <vt:i4>5</vt:i4>
      </vt:variant>
      <vt:variant>
        <vt:lpwstr/>
      </vt:variant>
      <vt:variant>
        <vt:lpwstr>TOCAdministrativeLeavewithPay</vt:lpwstr>
      </vt:variant>
      <vt:variant>
        <vt:i4>6488161</vt:i4>
      </vt:variant>
      <vt:variant>
        <vt:i4>1281</vt:i4>
      </vt:variant>
      <vt:variant>
        <vt:i4>0</vt:i4>
      </vt:variant>
      <vt:variant>
        <vt:i4>5</vt:i4>
      </vt:variant>
      <vt:variant>
        <vt:lpwstr/>
      </vt:variant>
      <vt:variant>
        <vt:lpwstr>TOCDomesticViolence</vt:lpwstr>
      </vt:variant>
      <vt:variant>
        <vt:i4>1966096</vt:i4>
      </vt:variant>
      <vt:variant>
        <vt:i4>1278</vt:i4>
      </vt:variant>
      <vt:variant>
        <vt:i4>0</vt:i4>
      </vt:variant>
      <vt:variant>
        <vt:i4>5</vt:i4>
      </vt:variant>
      <vt:variant>
        <vt:lpwstr/>
      </vt:variant>
      <vt:variant>
        <vt:lpwstr>TOCDutytoReportCrimeandDV</vt:lpwstr>
      </vt:variant>
      <vt:variant>
        <vt:i4>7340129</vt:i4>
      </vt:variant>
      <vt:variant>
        <vt:i4>1275</vt:i4>
      </vt:variant>
      <vt:variant>
        <vt:i4>0</vt:i4>
      </vt:variant>
      <vt:variant>
        <vt:i4>5</vt:i4>
      </vt:variant>
      <vt:variant>
        <vt:lpwstr/>
      </vt:variant>
      <vt:variant>
        <vt:lpwstr>TOCInvestigativeContactsLEOfficers</vt:lpwstr>
      </vt:variant>
      <vt:variant>
        <vt:i4>1310741</vt:i4>
      </vt:variant>
      <vt:variant>
        <vt:i4>1272</vt:i4>
      </vt:variant>
      <vt:variant>
        <vt:i4>0</vt:i4>
      </vt:variant>
      <vt:variant>
        <vt:i4>5</vt:i4>
      </vt:variant>
      <vt:variant>
        <vt:lpwstr/>
      </vt:variant>
      <vt:variant>
        <vt:lpwstr>TOCUnbecomingConduct</vt:lpwstr>
      </vt:variant>
      <vt:variant>
        <vt:i4>6946923</vt:i4>
      </vt:variant>
      <vt:variant>
        <vt:i4>1269</vt:i4>
      </vt:variant>
      <vt:variant>
        <vt:i4>0</vt:i4>
      </vt:variant>
      <vt:variant>
        <vt:i4>5</vt:i4>
      </vt:variant>
      <vt:variant>
        <vt:lpwstr/>
      </vt:variant>
      <vt:variant>
        <vt:lpwstr>TOCObservanceCriminalCivilLaws</vt:lpwstr>
      </vt:variant>
      <vt:variant>
        <vt:i4>8257653</vt:i4>
      </vt:variant>
      <vt:variant>
        <vt:i4>1266</vt:i4>
      </vt:variant>
      <vt:variant>
        <vt:i4>0</vt:i4>
      </vt:variant>
      <vt:variant>
        <vt:i4>5</vt:i4>
      </vt:variant>
      <vt:variant>
        <vt:lpwstr/>
      </vt:variant>
      <vt:variant>
        <vt:lpwstr>TOCKnowingObservingObeying</vt:lpwstr>
      </vt:variant>
      <vt:variant>
        <vt:i4>655370</vt:i4>
      </vt:variant>
      <vt:variant>
        <vt:i4>1263</vt:i4>
      </vt:variant>
      <vt:variant>
        <vt:i4>0</vt:i4>
      </vt:variant>
      <vt:variant>
        <vt:i4>5</vt:i4>
      </vt:variant>
      <vt:variant>
        <vt:lpwstr/>
      </vt:variant>
      <vt:variant>
        <vt:lpwstr>TOCDisplayingCompetentPerformance</vt:lpwstr>
      </vt:variant>
      <vt:variant>
        <vt:i4>7471221</vt:i4>
      </vt:variant>
      <vt:variant>
        <vt:i4>1260</vt:i4>
      </vt:variant>
      <vt:variant>
        <vt:i4>0</vt:i4>
      </vt:variant>
      <vt:variant>
        <vt:i4>5</vt:i4>
      </vt:variant>
      <vt:variant>
        <vt:lpwstr/>
      </vt:variant>
      <vt:variant>
        <vt:lpwstr>TOCDishonestyUntruthfulness</vt:lpwstr>
      </vt:variant>
      <vt:variant>
        <vt:i4>6946930</vt:i4>
      </vt:variant>
      <vt:variant>
        <vt:i4>1257</vt:i4>
      </vt:variant>
      <vt:variant>
        <vt:i4>0</vt:i4>
      </vt:variant>
      <vt:variant>
        <vt:i4>5</vt:i4>
      </vt:variant>
      <vt:variant>
        <vt:lpwstr/>
      </vt:variant>
      <vt:variant>
        <vt:lpwstr>TOCInsubordination</vt:lpwstr>
      </vt:variant>
      <vt:variant>
        <vt:i4>7471212</vt:i4>
      </vt:variant>
      <vt:variant>
        <vt:i4>1254</vt:i4>
      </vt:variant>
      <vt:variant>
        <vt:i4>0</vt:i4>
      </vt:variant>
      <vt:variant>
        <vt:i4>5</vt:i4>
      </vt:variant>
      <vt:variant>
        <vt:lpwstr/>
      </vt:variant>
      <vt:variant>
        <vt:lpwstr>TOCCourteousRespectfulBehavior</vt:lpwstr>
      </vt:variant>
      <vt:variant>
        <vt:i4>196612</vt:i4>
      </vt:variant>
      <vt:variant>
        <vt:i4>1251</vt:i4>
      </vt:variant>
      <vt:variant>
        <vt:i4>0</vt:i4>
      </vt:variant>
      <vt:variant>
        <vt:i4>5</vt:i4>
      </vt:variant>
      <vt:variant>
        <vt:lpwstr/>
      </vt:variant>
      <vt:variant>
        <vt:lpwstr>TOCSupervisorsDisplayRespect</vt:lpwstr>
      </vt:variant>
      <vt:variant>
        <vt:i4>327687</vt:i4>
      </vt:variant>
      <vt:variant>
        <vt:i4>1248</vt:i4>
      </vt:variant>
      <vt:variant>
        <vt:i4>0</vt:i4>
      </vt:variant>
      <vt:variant>
        <vt:i4>5</vt:i4>
      </vt:variant>
      <vt:variant>
        <vt:lpwstr/>
      </vt:variant>
      <vt:variant>
        <vt:lpwstr>TOCCooperationEmployeesOfficials</vt:lpwstr>
      </vt:variant>
      <vt:variant>
        <vt:i4>7274595</vt:i4>
      </vt:variant>
      <vt:variant>
        <vt:i4>1245</vt:i4>
      </vt:variant>
      <vt:variant>
        <vt:i4>0</vt:i4>
      </vt:variant>
      <vt:variant>
        <vt:i4>5</vt:i4>
      </vt:variant>
      <vt:variant>
        <vt:lpwstr/>
      </vt:variant>
      <vt:variant>
        <vt:lpwstr>TOCNeighborhoodDisputes</vt:lpwstr>
      </vt:variant>
      <vt:variant>
        <vt:i4>1507347</vt:i4>
      </vt:variant>
      <vt:variant>
        <vt:i4>1242</vt:i4>
      </vt:variant>
      <vt:variant>
        <vt:i4>0</vt:i4>
      </vt:variant>
      <vt:variant>
        <vt:i4>5</vt:i4>
      </vt:variant>
      <vt:variant>
        <vt:lpwstr/>
      </vt:variant>
      <vt:variant>
        <vt:lpwstr>TOCBailBondsAttorneys</vt:lpwstr>
      </vt:variant>
      <vt:variant>
        <vt:i4>6422640</vt:i4>
      </vt:variant>
      <vt:variant>
        <vt:i4>1239</vt:i4>
      </vt:variant>
      <vt:variant>
        <vt:i4>0</vt:i4>
      </vt:variant>
      <vt:variant>
        <vt:i4>5</vt:i4>
      </vt:variant>
      <vt:variant>
        <vt:lpwstr/>
      </vt:variant>
      <vt:variant>
        <vt:lpwstr>TOCConflictsofInterest</vt:lpwstr>
      </vt:variant>
      <vt:variant>
        <vt:i4>6750310</vt:i4>
      </vt:variant>
      <vt:variant>
        <vt:i4>1236</vt:i4>
      </vt:variant>
      <vt:variant>
        <vt:i4>0</vt:i4>
      </vt:variant>
      <vt:variant>
        <vt:i4>5</vt:i4>
      </vt:variant>
      <vt:variant>
        <vt:lpwstr/>
      </vt:variant>
      <vt:variant>
        <vt:lpwstr>TOCCommittingUnsafeActs</vt:lpwstr>
      </vt:variant>
      <vt:variant>
        <vt:i4>7143533</vt:i4>
      </vt:variant>
      <vt:variant>
        <vt:i4>1233</vt:i4>
      </vt:variant>
      <vt:variant>
        <vt:i4>0</vt:i4>
      </vt:variant>
      <vt:variant>
        <vt:i4>5</vt:i4>
      </vt:variant>
      <vt:variant>
        <vt:lpwstr/>
      </vt:variant>
      <vt:variant>
        <vt:lpwstr>ChapterFive</vt:lpwstr>
      </vt:variant>
      <vt:variant>
        <vt:i4>7340135</vt:i4>
      </vt:variant>
      <vt:variant>
        <vt:i4>1230</vt:i4>
      </vt:variant>
      <vt:variant>
        <vt:i4>0</vt:i4>
      </vt:variant>
      <vt:variant>
        <vt:i4>5</vt:i4>
      </vt:variant>
      <vt:variant>
        <vt:lpwstr/>
      </vt:variant>
      <vt:variant>
        <vt:lpwstr>FourPointFortyeight</vt:lpwstr>
      </vt:variant>
      <vt:variant>
        <vt:i4>1114136</vt:i4>
      </vt:variant>
      <vt:variant>
        <vt:i4>1227</vt:i4>
      </vt:variant>
      <vt:variant>
        <vt:i4>0</vt:i4>
      </vt:variant>
      <vt:variant>
        <vt:i4>5</vt:i4>
      </vt:variant>
      <vt:variant>
        <vt:lpwstr/>
      </vt:variant>
      <vt:variant>
        <vt:lpwstr>TOCBiasBasedPolicing</vt:lpwstr>
      </vt:variant>
      <vt:variant>
        <vt:i4>65567</vt:i4>
      </vt:variant>
      <vt:variant>
        <vt:i4>1224</vt:i4>
      </vt:variant>
      <vt:variant>
        <vt:i4>0</vt:i4>
      </vt:variant>
      <vt:variant>
        <vt:i4>5</vt:i4>
      </vt:variant>
      <vt:variant>
        <vt:lpwstr/>
      </vt:variant>
      <vt:variant>
        <vt:lpwstr>TOCDiscriminationEstablishingPatterns</vt:lpwstr>
      </vt:variant>
      <vt:variant>
        <vt:i4>262155</vt:i4>
      </vt:variant>
      <vt:variant>
        <vt:i4>1221</vt:i4>
      </vt:variant>
      <vt:variant>
        <vt:i4>0</vt:i4>
      </vt:variant>
      <vt:variant>
        <vt:i4>5</vt:i4>
      </vt:variant>
      <vt:variant>
        <vt:lpwstr/>
      </vt:variant>
      <vt:variant>
        <vt:lpwstr>TOCCodeofConductCanonofEthics</vt:lpwstr>
      </vt:variant>
      <vt:variant>
        <vt:i4>1835022</vt:i4>
      </vt:variant>
      <vt:variant>
        <vt:i4>1218</vt:i4>
      </vt:variant>
      <vt:variant>
        <vt:i4>0</vt:i4>
      </vt:variant>
      <vt:variant>
        <vt:i4>5</vt:i4>
      </vt:variant>
      <vt:variant>
        <vt:lpwstr/>
      </vt:variant>
      <vt:variant>
        <vt:lpwstr>TOCCommittingCondoningHarassment</vt:lpwstr>
      </vt:variant>
      <vt:variant>
        <vt:i4>851997</vt:i4>
      </vt:variant>
      <vt:variant>
        <vt:i4>1215</vt:i4>
      </vt:variant>
      <vt:variant>
        <vt:i4>0</vt:i4>
      </vt:variant>
      <vt:variant>
        <vt:i4>5</vt:i4>
      </vt:variant>
      <vt:variant>
        <vt:lpwstr/>
      </vt:variant>
      <vt:variant>
        <vt:lpwstr>TOCSubpoenasReltoBusinessOps</vt:lpwstr>
      </vt:variant>
      <vt:variant>
        <vt:i4>1507341</vt:i4>
      </vt:variant>
      <vt:variant>
        <vt:i4>1212</vt:i4>
      </vt:variant>
      <vt:variant>
        <vt:i4>0</vt:i4>
      </vt:variant>
      <vt:variant>
        <vt:i4>5</vt:i4>
      </vt:variant>
      <vt:variant>
        <vt:lpwstr/>
      </vt:variant>
      <vt:variant>
        <vt:lpwstr>TOCCivilSuits</vt:lpwstr>
      </vt:variant>
      <vt:variant>
        <vt:i4>655385</vt:i4>
      </vt:variant>
      <vt:variant>
        <vt:i4>1209</vt:i4>
      </vt:variant>
      <vt:variant>
        <vt:i4>0</vt:i4>
      </vt:variant>
      <vt:variant>
        <vt:i4>5</vt:i4>
      </vt:variant>
      <vt:variant>
        <vt:lpwstr/>
      </vt:variant>
      <vt:variant>
        <vt:lpwstr>TOCCivilCourtAppearances</vt:lpwstr>
      </vt:variant>
      <vt:variant>
        <vt:i4>6488165</vt:i4>
      </vt:variant>
      <vt:variant>
        <vt:i4>1206</vt:i4>
      </vt:variant>
      <vt:variant>
        <vt:i4>0</vt:i4>
      </vt:variant>
      <vt:variant>
        <vt:i4>5</vt:i4>
      </vt:variant>
      <vt:variant>
        <vt:lpwstr/>
      </vt:variant>
      <vt:variant>
        <vt:lpwstr>TOCCriminalCourtAppearances</vt:lpwstr>
      </vt:variant>
      <vt:variant>
        <vt:i4>1441804</vt:i4>
      </vt:variant>
      <vt:variant>
        <vt:i4>1203</vt:i4>
      </vt:variant>
      <vt:variant>
        <vt:i4>0</vt:i4>
      </vt:variant>
      <vt:variant>
        <vt:i4>5</vt:i4>
      </vt:variant>
      <vt:variant>
        <vt:lpwstr/>
      </vt:variant>
      <vt:variant>
        <vt:lpwstr>TOCAppealProcess</vt:lpwstr>
      </vt:variant>
      <vt:variant>
        <vt:i4>6815841</vt:i4>
      </vt:variant>
      <vt:variant>
        <vt:i4>1200</vt:i4>
      </vt:variant>
      <vt:variant>
        <vt:i4>0</vt:i4>
      </vt:variant>
      <vt:variant>
        <vt:i4>5</vt:i4>
      </vt:variant>
      <vt:variant>
        <vt:lpwstr/>
      </vt:variant>
      <vt:variant>
        <vt:lpwstr>TOCRetentionPeriod</vt:lpwstr>
      </vt:variant>
      <vt:variant>
        <vt:i4>7078004</vt:i4>
      </vt:variant>
      <vt:variant>
        <vt:i4>1197</vt:i4>
      </vt:variant>
      <vt:variant>
        <vt:i4>0</vt:i4>
      </vt:variant>
      <vt:variant>
        <vt:i4>5</vt:i4>
      </vt:variant>
      <vt:variant>
        <vt:lpwstr/>
      </vt:variant>
      <vt:variant>
        <vt:lpwstr>TOCRaterstobeEvaluated</vt:lpwstr>
      </vt:variant>
      <vt:variant>
        <vt:i4>1441792</vt:i4>
      </vt:variant>
      <vt:variant>
        <vt:i4>1194</vt:i4>
      </vt:variant>
      <vt:variant>
        <vt:i4>0</vt:i4>
      </vt:variant>
      <vt:variant>
        <vt:i4>5</vt:i4>
      </vt:variant>
      <vt:variant>
        <vt:lpwstr/>
      </vt:variant>
      <vt:variant>
        <vt:lpwstr>TOCRatedbyImmediateSupervisor</vt:lpwstr>
      </vt:variant>
      <vt:variant>
        <vt:i4>8192096</vt:i4>
      </vt:variant>
      <vt:variant>
        <vt:i4>1191</vt:i4>
      </vt:variant>
      <vt:variant>
        <vt:i4>0</vt:i4>
      </vt:variant>
      <vt:variant>
        <vt:i4>5</vt:i4>
      </vt:variant>
      <vt:variant>
        <vt:lpwstr/>
      </vt:variant>
      <vt:variant>
        <vt:lpwstr>TOCSignatureonPerformanceEvaluation</vt:lpwstr>
      </vt:variant>
      <vt:variant>
        <vt:i4>7405675</vt:i4>
      </vt:variant>
      <vt:variant>
        <vt:i4>1188</vt:i4>
      </vt:variant>
      <vt:variant>
        <vt:i4>0</vt:i4>
      </vt:variant>
      <vt:variant>
        <vt:i4>5</vt:i4>
      </vt:variant>
      <vt:variant>
        <vt:lpwstr/>
      </vt:variant>
      <vt:variant>
        <vt:lpwstr>TOCEvaluationTimePeriod</vt:lpwstr>
      </vt:variant>
      <vt:variant>
        <vt:i4>524313</vt:i4>
      </vt:variant>
      <vt:variant>
        <vt:i4>1185</vt:i4>
      </vt:variant>
      <vt:variant>
        <vt:i4>0</vt:i4>
      </vt:variant>
      <vt:variant>
        <vt:i4>5</vt:i4>
      </vt:variant>
      <vt:variant>
        <vt:lpwstr/>
      </vt:variant>
      <vt:variant>
        <vt:lpwstr>TOCProbationaryEmployees</vt:lpwstr>
      </vt:variant>
      <vt:variant>
        <vt:i4>7340150</vt:i4>
      </vt:variant>
      <vt:variant>
        <vt:i4>1182</vt:i4>
      </vt:variant>
      <vt:variant>
        <vt:i4>0</vt:i4>
      </vt:variant>
      <vt:variant>
        <vt:i4>5</vt:i4>
      </vt:variant>
      <vt:variant>
        <vt:lpwstr/>
      </vt:variant>
      <vt:variant>
        <vt:lpwstr>TOCUtilizationofPerformanceEvaluations</vt:lpwstr>
      </vt:variant>
      <vt:variant>
        <vt:i4>7733369</vt:i4>
      </vt:variant>
      <vt:variant>
        <vt:i4>1179</vt:i4>
      </vt:variant>
      <vt:variant>
        <vt:i4>0</vt:i4>
      </vt:variant>
      <vt:variant>
        <vt:i4>5</vt:i4>
      </vt:variant>
      <vt:variant>
        <vt:lpwstr/>
      </vt:variant>
      <vt:variant>
        <vt:lpwstr>TOCAnnualPerformanceEvaluations</vt:lpwstr>
      </vt:variant>
      <vt:variant>
        <vt:i4>2031635</vt:i4>
      </vt:variant>
      <vt:variant>
        <vt:i4>1176</vt:i4>
      </vt:variant>
      <vt:variant>
        <vt:i4>0</vt:i4>
      </vt:variant>
      <vt:variant>
        <vt:i4>5</vt:i4>
      </vt:variant>
      <vt:variant>
        <vt:lpwstr/>
      </vt:variant>
      <vt:variant>
        <vt:lpwstr>TOCPromotionalProcessCivilService</vt:lpwstr>
      </vt:variant>
      <vt:variant>
        <vt:i4>2031647</vt:i4>
      </vt:variant>
      <vt:variant>
        <vt:i4>1173</vt:i4>
      </vt:variant>
      <vt:variant>
        <vt:i4>0</vt:i4>
      </vt:variant>
      <vt:variant>
        <vt:i4>5</vt:i4>
      </vt:variant>
      <vt:variant>
        <vt:lpwstr/>
      </vt:variant>
      <vt:variant>
        <vt:lpwstr>TOCTransfers</vt:lpwstr>
      </vt:variant>
      <vt:variant>
        <vt:i4>6291574</vt:i4>
      </vt:variant>
      <vt:variant>
        <vt:i4>1170</vt:i4>
      </vt:variant>
      <vt:variant>
        <vt:i4>0</vt:i4>
      </vt:variant>
      <vt:variant>
        <vt:i4>5</vt:i4>
      </vt:variant>
      <vt:variant>
        <vt:lpwstr/>
      </vt:variant>
      <vt:variant>
        <vt:lpwstr>TOCClassificationandAssignment</vt:lpwstr>
      </vt:variant>
      <vt:variant>
        <vt:i4>1048594</vt:i4>
      </vt:variant>
      <vt:variant>
        <vt:i4>1167</vt:i4>
      </vt:variant>
      <vt:variant>
        <vt:i4>0</vt:i4>
      </vt:variant>
      <vt:variant>
        <vt:i4>5</vt:i4>
      </vt:variant>
      <vt:variant>
        <vt:lpwstr/>
      </vt:variant>
      <vt:variant>
        <vt:lpwstr>TOCPersonalBusinessOnDuty</vt:lpwstr>
      </vt:variant>
      <vt:variant>
        <vt:i4>131092</vt:i4>
      </vt:variant>
      <vt:variant>
        <vt:i4>1164</vt:i4>
      </vt:variant>
      <vt:variant>
        <vt:i4>0</vt:i4>
      </vt:variant>
      <vt:variant>
        <vt:i4>5</vt:i4>
      </vt:variant>
      <vt:variant>
        <vt:lpwstr/>
      </vt:variant>
      <vt:variant>
        <vt:lpwstr>TOCGivingFullDaysWork</vt:lpwstr>
      </vt:variant>
      <vt:variant>
        <vt:i4>8126574</vt:i4>
      </vt:variant>
      <vt:variant>
        <vt:i4>1161</vt:i4>
      </vt:variant>
      <vt:variant>
        <vt:i4>0</vt:i4>
      </vt:variant>
      <vt:variant>
        <vt:i4>5</vt:i4>
      </vt:variant>
      <vt:variant>
        <vt:lpwstr/>
      </vt:variant>
      <vt:variant>
        <vt:lpwstr>TOCOffDutySecondaryEmployments</vt:lpwstr>
      </vt:variant>
      <vt:variant>
        <vt:i4>1900570</vt:i4>
      </vt:variant>
      <vt:variant>
        <vt:i4>1158</vt:i4>
      </vt:variant>
      <vt:variant>
        <vt:i4>0</vt:i4>
      </vt:variant>
      <vt:variant>
        <vt:i4>5</vt:i4>
      </vt:variant>
      <vt:variant>
        <vt:lpwstr/>
      </vt:variant>
      <vt:variant>
        <vt:lpwstr>TOCMealPeriodsBreaks</vt:lpwstr>
      </vt:variant>
      <vt:variant>
        <vt:i4>7995505</vt:i4>
      </vt:variant>
      <vt:variant>
        <vt:i4>1155</vt:i4>
      </vt:variant>
      <vt:variant>
        <vt:i4>0</vt:i4>
      </vt:variant>
      <vt:variant>
        <vt:i4>5</vt:i4>
      </vt:variant>
      <vt:variant>
        <vt:lpwstr/>
      </vt:variant>
      <vt:variant>
        <vt:lpwstr>TOCMedicalExaminations</vt:lpwstr>
      </vt:variant>
      <vt:variant>
        <vt:i4>6881398</vt:i4>
      </vt:variant>
      <vt:variant>
        <vt:i4>1152</vt:i4>
      </vt:variant>
      <vt:variant>
        <vt:i4>0</vt:i4>
      </vt:variant>
      <vt:variant>
        <vt:i4>5</vt:i4>
      </vt:variant>
      <vt:variant>
        <vt:lpwstr/>
      </vt:variant>
      <vt:variant>
        <vt:lpwstr>TOCSuspectedIntoxicationSubmitTests</vt:lpwstr>
      </vt:variant>
      <vt:variant>
        <vt:i4>1769478</vt:i4>
      </vt:variant>
      <vt:variant>
        <vt:i4>1149</vt:i4>
      </vt:variant>
      <vt:variant>
        <vt:i4>0</vt:i4>
      </vt:variant>
      <vt:variant>
        <vt:i4>5</vt:i4>
      </vt:variant>
      <vt:variant>
        <vt:lpwstr/>
      </vt:variant>
      <vt:variant>
        <vt:lpwstr>TOCUseAlcoholDrugsMedication</vt:lpwstr>
      </vt:variant>
      <vt:variant>
        <vt:i4>1638426</vt:i4>
      </vt:variant>
      <vt:variant>
        <vt:i4>1146</vt:i4>
      </vt:variant>
      <vt:variant>
        <vt:i4>0</vt:i4>
      </vt:variant>
      <vt:variant>
        <vt:i4>5</vt:i4>
      </vt:variant>
      <vt:variant>
        <vt:lpwstr/>
      </vt:variant>
      <vt:variant>
        <vt:lpwstr>TOCUseSalePossessionIllegalDrugs</vt:lpwstr>
      </vt:variant>
      <vt:variant>
        <vt:i4>1310722</vt:i4>
      </vt:variant>
      <vt:variant>
        <vt:i4>1143</vt:i4>
      </vt:variant>
      <vt:variant>
        <vt:i4>0</vt:i4>
      </vt:variant>
      <vt:variant>
        <vt:i4>5</vt:i4>
      </vt:variant>
      <vt:variant>
        <vt:lpwstr/>
      </vt:variant>
      <vt:variant>
        <vt:lpwstr>TOCFitnessforDuty</vt:lpwstr>
      </vt:variant>
      <vt:variant>
        <vt:i4>1507348</vt:i4>
      </vt:variant>
      <vt:variant>
        <vt:i4>1140</vt:i4>
      </vt:variant>
      <vt:variant>
        <vt:i4>0</vt:i4>
      </vt:variant>
      <vt:variant>
        <vt:i4>5</vt:i4>
      </vt:variant>
      <vt:variant>
        <vt:lpwstr/>
      </vt:variant>
      <vt:variant>
        <vt:lpwstr>TOCLimitedDutyAssignments</vt:lpwstr>
      </vt:variant>
      <vt:variant>
        <vt:i4>1245191</vt:i4>
      </vt:variant>
      <vt:variant>
        <vt:i4>1137</vt:i4>
      </vt:variant>
      <vt:variant>
        <vt:i4>0</vt:i4>
      </vt:variant>
      <vt:variant>
        <vt:i4>5</vt:i4>
      </vt:variant>
      <vt:variant>
        <vt:lpwstr/>
      </vt:variant>
      <vt:variant>
        <vt:lpwstr>TOCPersonnelLeave</vt:lpwstr>
      </vt:variant>
      <vt:variant>
        <vt:i4>6291562</vt:i4>
      </vt:variant>
      <vt:variant>
        <vt:i4>1134</vt:i4>
      </vt:variant>
      <vt:variant>
        <vt:i4>0</vt:i4>
      </vt:variant>
      <vt:variant>
        <vt:i4>5</vt:i4>
      </vt:variant>
      <vt:variant>
        <vt:lpwstr/>
      </vt:variant>
      <vt:variant>
        <vt:lpwstr>TOCExtendedSickDisabilityLeave</vt:lpwstr>
      </vt:variant>
      <vt:variant>
        <vt:i4>1966081</vt:i4>
      </vt:variant>
      <vt:variant>
        <vt:i4>1131</vt:i4>
      </vt:variant>
      <vt:variant>
        <vt:i4>0</vt:i4>
      </vt:variant>
      <vt:variant>
        <vt:i4>5</vt:i4>
      </vt:variant>
      <vt:variant>
        <vt:lpwstr/>
      </vt:variant>
      <vt:variant>
        <vt:lpwstr>TOCAbsenteeismSLA</vt:lpwstr>
      </vt:variant>
      <vt:variant>
        <vt:i4>6357092</vt:i4>
      </vt:variant>
      <vt:variant>
        <vt:i4>1128</vt:i4>
      </vt:variant>
      <vt:variant>
        <vt:i4>0</vt:i4>
      </vt:variant>
      <vt:variant>
        <vt:i4>5</vt:i4>
      </vt:variant>
      <vt:variant>
        <vt:lpwstr/>
      </vt:variant>
      <vt:variant>
        <vt:lpwstr>TOCFailuretoReportIllnessInjury</vt:lpwstr>
      </vt:variant>
      <vt:variant>
        <vt:i4>7209062</vt:i4>
      </vt:variant>
      <vt:variant>
        <vt:i4>1125</vt:i4>
      </vt:variant>
      <vt:variant>
        <vt:i4>0</vt:i4>
      </vt:variant>
      <vt:variant>
        <vt:i4>5</vt:i4>
      </vt:variant>
      <vt:variant>
        <vt:lpwstr/>
      </vt:variant>
      <vt:variant>
        <vt:lpwstr>TOCReportingforDuty</vt:lpwstr>
      </vt:variant>
      <vt:variant>
        <vt:i4>7340152</vt:i4>
      </vt:variant>
      <vt:variant>
        <vt:i4>1122</vt:i4>
      </vt:variant>
      <vt:variant>
        <vt:i4>0</vt:i4>
      </vt:variant>
      <vt:variant>
        <vt:i4>5</vt:i4>
      </vt:variant>
      <vt:variant>
        <vt:lpwstr/>
      </vt:variant>
      <vt:variant>
        <vt:lpwstr>TOCMinimumStaffing</vt:lpwstr>
      </vt:variant>
      <vt:variant>
        <vt:i4>7864417</vt:i4>
      </vt:variant>
      <vt:variant>
        <vt:i4>1119</vt:i4>
      </vt:variant>
      <vt:variant>
        <vt:i4>0</vt:i4>
      </vt:variant>
      <vt:variant>
        <vt:i4>5</vt:i4>
      </vt:variant>
      <vt:variant>
        <vt:lpwstr/>
      </vt:variant>
      <vt:variant>
        <vt:lpwstr>TOCCompTime</vt:lpwstr>
      </vt:variant>
      <vt:variant>
        <vt:i4>8126586</vt:i4>
      </vt:variant>
      <vt:variant>
        <vt:i4>1116</vt:i4>
      </vt:variant>
      <vt:variant>
        <vt:i4>0</vt:i4>
      </vt:variant>
      <vt:variant>
        <vt:i4>5</vt:i4>
      </vt:variant>
      <vt:variant>
        <vt:lpwstr/>
      </vt:variant>
      <vt:variant>
        <vt:lpwstr>TOCOvertime</vt:lpwstr>
      </vt:variant>
      <vt:variant>
        <vt:i4>6619240</vt:i4>
      </vt:variant>
      <vt:variant>
        <vt:i4>1113</vt:i4>
      </vt:variant>
      <vt:variant>
        <vt:i4>0</vt:i4>
      </vt:variant>
      <vt:variant>
        <vt:i4>5</vt:i4>
      </vt:variant>
      <vt:variant>
        <vt:lpwstr/>
      </vt:variant>
      <vt:variant>
        <vt:lpwstr>TOCPayroll</vt:lpwstr>
      </vt:variant>
      <vt:variant>
        <vt:i4>1245192</vt:i4>
      </vt:variant>
      <vt:variant>
        <vt:i4>1110</vt:i4>
      </vt:variant>
      <vt:variant>
        <vt:i4>0</vt:i4>
      </vt:variant>
      <vt:variant>
        <vt:i4>5</vt:i4>
      </vt:variant>
      <vt:variant>
        <vt:lpwstr/>
      </vt:variant>
      <vt:variant>
        <vt:lpwstr>TOCStandbyStatus</vt:lpwstr>
      </vt:variant>
      <vt:variant>
        <vt:i4>6553705</vt:i4>
      </vt:variant>
      <vt:variant>
        <vt:i4>1107</vt:i4>
      </vt:variant>
      <vt:variant>
        <vt:i4>0</vt:i4>
      </vt:variant>
      <vt:variant>
        <vt:i4>5</vt:i4>
      </vt:variant>
      <vt:variant>
        <vt:lpwstr/>
      </vt:variant>
      <vt:variant>
        <vt:lpwstr>TOCShiftTrades</vt:lpwstr>
      </vt:variant>
      <vt:variant>
        <vt:i4>6357115</vt:i4>
      </vt:variant>
      <vt:variant>
        <vt:i4>1104</vt:i4>
      </vt:variant>
      <vt:variant>
        <vt:i4>0</vt:i4>
      </vt:variant>
      <vt:variant>
        <vt:i4>5</vt:i4>
      </vt:variant>
      <vt:variant>
        <vt:lpwstr/>
      </vt:variant>
      <vt:variant>
        <vt:lpwstr>TOCCallBack</vt:lpwstr>
      </vt:variant>
      <vt:variant>
        <vt:i4>1572891</vt:i4>
      </vt:variant>
      <vt:variant>
        <vt:i4>1101</vt:i4>
      </vt:variant>
      <vt:variant>
        <vt:i4>0</vt:i4>
      </vt:variant>
      <vt:variant>
        <vt:i4>5</vt:i4>
      </vt:variant>
      <vt:variant>
        <vt:lpwstr/>
      </vt:variant>
      <vt:variant>
        <vt:lpwstr>TOCRetirement</vt:lpwstr>
      </vt:variant>
      <vt:variant>
        <vt:i4>7274606</vt:i4>
      </vt:variant>
      <vt:variant>
        <vt:i4>1098</vt:i4>
      </vt:variant>
      <vt:variant>
        <vt:i4>0</vt:i4>
      </vt:variant>
      <vt:variant>
        <vt:i4>5</vt:i4>
      </vt:variant>
      <vt:variant>
        <vt:lpwstr/>
      </vt:variant>
      <vt:variant>
        <vt:lpwstr>TOCResignation</vt:lpwstr>
      </vt:variant>
      <vt:variant>
        <vt:i4>6815848</vt:i4>
      </vt:variant>
      <vt:variant>
        <vt:i4>1095</vt:i4>
      </vt:variant>
      <vt:variant>
        <vt:i4>0</vt:i4>
      </vt:variant>
      <vt:variant>
        <vt:i4>5</vt:i4>
      </vt:variant>
      <vt:variant>
        <vt:lpwstr/>
      </vt:variant>
      <vt:variant>
        <vt:lpwstr>TOCGrievanceProcedures</vt:lpwstr>
      </vt:variant>
      <vt:variant>
        <vt:i4>983055</vt:i4>
      </vt:variant>
      <vt:variant>
        <vt:i4>1092</vt:i4>
      </vt:variant>
      <vt:variant>
        <vt:i4>0</vt:i4>
      </vt:variant>
      <vt:variant>
        <vt:i4>5</vt:i4>
      </vt:variant>
      <vt:variant>
        <vt:lpwstr/>
      </vt:variant>
      <vt:variant>
        <vt:lpwstr>TOCCompliance</vt:lpwstr>
      </vt:variant>
      <vt:variant>
        <vt:i4>1310746</vt:i4>
      </vt:variant>
      <vt:variant>
        <vt:i4>1089</vt:i4>
      </vt:variant>
      <vt:variant>
        <vt:i4>0</vt:i4>
      </vt:variant>
      <vt:variant>
        <vt:i4>5</vt:i4>
      </vt:variant>
      <vt:variant>
        <vt:lpwstr/>
      </vt:variant>
      <vt:variant>
        <vt:lpwstr>TOCFamiliarityAgreementSupePersonnel</vt:lpwstr>
      </vt:variant>
      <vt:variant>
        <vt:i4>1245190</vt:i4>
      </vt:variant>
      <vt:variant>
        <vt:i4>1086</vt:i4>
      </vt:variant>
      <vt:variant>
        <vt:i4>0</vt:i4>
      </vt:variant>
      <vt:variant>
        <vt:i4>5</vt:i4>
      </vt:variant>
      <vt:variant>
        <vt:lpwstr/>
      </vt:variant>
      <vt:variant>
        <vt:lpwstr>TOCDisseminationAgreement</vt:lpwstr>
      </vt:variant>
      <vt:variant>
        <vt:i4>7733373</vt:i4>
      </vt:variant>
      <vt:variant>
        <vt:i4>1083</vt:i4>
      </vt:variant>
      <vt:variant>
        <vt:i4>0</vt:i4>
      </vt:variant>
      <vt:variant>
        <vt:i4>5</vt:i4>
      </vt:variant>
      <vt:variant>
        <vt:lpwstr/>
      </vt:variant>
      <vt:variant>
        <vt:lpwstr>TOCCollectiveBargaining</vt:lpwstr>
      </vt:variant>
      <vt:variant>
        <vt:i4>7405694</vt:i4>
      </vt:variant>
      <vt:variant>
        <vt:i4>1080</vt:i4>
      </vt:variant>
      <vt:variant>
        <vt:i4>0</vt:i4>
      </vt:variant>
      <vt:variant>
        <vt:i4>5</vt:i4>
      </vt:variant>
      <vt:variant>
        <vt:lpwstr/>
      </vt:variant>
      <vt:variant>
        <vt:lpwstr>TOCBenefits</vt:lpwstr>
      </vt:variant>
      <vt:variant>
        <vt:i4>7733369</vt:i4>
      </vt:variant>
      <vt:variant>
        <vt:i4>1077</vt:i4>
      </vt:variant>
      <vt:variant>
        <vt:i4>0</vt:i4>
      </vt:variant>
      <vt:variant>
        <vt:i4>5</vt:i4>
      </vt:variant>
      <vt:variant>
        <vt:lpwstr/>
      </vt:variant>
      <vt:variant>
        <vt:lpwstr>TOCChapterFour</vt:lpwstr>
      </vt:variant>
      <vt:variant>
        <vt:i4>1966099</vt:i4>
      </vt:variant>
      <vt:variant>
        <vt:i4>1074</vt:i4>
      </vt:variant>
      <vt:variant>
        <vt:i4>0</vt:i4>
      </vt:variant>
      <vt:variant>
        <vt:i4>5</vt:i4>
      </vt:variant>
      <vt:variant>
        <vt:lpwstr/>
      </vt:variant>
      <vt:variant>
        <vt:lpwstr>TOCDVTraining</vt:lpwstr>
      </vt:variant>
      <vt:variant>
        <vt:i4>7929980</vt:i4>
      </vt:variant>
      <vt:variant>
        <vt:i4>1071</vt:i4>
      </vt:variant>
      <vt:variant>
        <vt:i4>0</vt:i4>
      </vt:variant>
      <vt:variant>
        <vt:i4>5</vt:i4>
      </vt:variant>
      <vt:variant>
        <vt:lpwstr/>
      </vt:variant>
      <vt:variant>
        <vt:lpwstr>TOCBriefingTraining</vt:lpwstr>
      </vt:variant>
      <vt:variant>
        <vt:i4>6291552</vt:i4>
      </vt:variant>
      <vt:variant>
        <vt:i4>1068</vt:i4>
      </vt:variant>
      <vt:variant>
        <vt:i4>0</vt:i4>
      </vt:variant>
      <vt:variant>
        <vt:i4>5</vt:i4>
      </vt:variant>
      <vt:variant>
        <vt:lpwstr/>
      </vt:variant>
      <vt:variant>
        <vt:lpwstr>TOCRemedialTraining</vt:lpwstr>
      </vt:variant>
      <vt:variant>
        <vt:i4>7929979</vt:i4>
      </vt:variant>
      <vt:variant>
        <vt:i4>1065</vt:i4>
      </vt:variant>
      <vt:variant>
        <vt:i4>0</vt:i4>
      </vt:variant>
      <vt:variant>
        <vt:i4>5</vt:i4>
      </vt:variant>
      <vt:variant>
        <vt:lpwstr/>
      </vt:variant>
      <vt:variant>
        <vt:lpwstr>TOCExtendedAbsenceTraining</vt:lpwstr>
      </vt:variant>
      <vt:variant>
        <vt:i4>851970</vt:i4>
      </vt:variant>
      <vt:variant>
        <vt:i4>1062</vt:i4>
      </vt:variant>
      <vt:variant>
        <vt:i4>0</vt:i4>
      </vt:variant>
      <vt:variant>
        <vt:i4>5</vt:i4>
      </vt:variant>
      <vt:variant>
        <vt:lpwstr/>
      </vt:variant>
      <vt:variant>
        <vt:lpwstr>TOCSupervisorTraining</vt:lpwstr>
      </vt:variant>
      <vt:variant>
        <vt:i4>1310738</vt:i4>
      </vt:variant>
      <vt:variant>
        <vt:i4>1059</vt:i4>
      </vt:variant>
      <vt:variant>
        <vt:i4>0</vt:i4>
      </vt:variant>
      <vt:variant>
        <vt:i4>5</vt:i4>
      </vt:variant>
      <vt:variant>
        <vt:lpwstr/>
      </vt:variant>
      <vt:variant>
        <vt:lpwstr>TOCAnnualTraining</vt:lpwstr>
      </vt:variant>
      <vt:variant>
        <vt:i4>524300</vt:i4>
      </vt:variant>
      <vt:variant>
        <vt:i4>1056</vt:i4>
      </vt:variant>
      <vt:variant>
        <vt:i4>0</vt:i4>
      </vt:variant>
      <vt:variant>
        <vt:i4>5</vt:i4>
      </vt:variant>
      <vt:variant>
        <vt:lpwstr/>
      </vt:variant>
      <vt:variant>
        <vt:lpwstr>TOCExecManagement</vt:lpwstr>
      </vt:variant>
      <vt:variant>
        <vt:i4>1441807</vt:i4>
      </vt:variant>
      <vt:variant>
        <vt:i4>1053</vt:i4>
      </vt:variant>
      <vt:variant>
        <vt:i4>0</vt:i4>
      </vt:variant>
      <vt:variant>
        <vt:i4>5</vt:i4>
      </vt:variant>
      <vt:variant>
        <vt:lpwstr/>
      </vt:variant>
      <vt:variant>
        <vt:lpwstr>TOCMidManageTraining</vt:lpwstr>
      </vt:variant>
      <vt:variant>
        <vt:i4>3932272</vt:i4>
      </vt:variant>
      <vt:variant>
        <vt:i4>1050</vt:i4>
      </vt:variant>
      <vt:variant>
        <vt:i4>0</vt:i4>
      </vt:variant>
      <vt:variant>
        <vt:i4>5</vt:i4>
      </vt:variant>
      <vt:variant>
        <vt:lpwstr/>
      </vt:variant>
      <vt:variant>
        <vt:lpwstr>TOC1stLevelSupeTraining</vt:lpwstr>
      </vt:variant>
      <vt:variant>
        <vt:i4>6422641</vt:i4>
      </vt:variant>
      <vt:variant>
        <vt:i4>1047</vt:i4>
      </vt:variant>
      <vt:variant>
        <vt:i4>0</vt:i4>
      </vt:variant>
      <vt:variant>
        <vt:i4>5</vt:i4>
      </vt:variant>
      <vt:variant>
        <vt:lpwstr/>
      </vt:variant>
      <vt:variant>
        <vt:lpwstr>TOCBasicAcademyTraining</vt:lpwstr>
      </vt:variant>
      <vt:variant>
        <vt:i4>6684780</vt:i4>
      </vt:variant>
      <vt:variant>
        <vt:i4>1044</vt:i4>
      </vt:variant>
      <vt:variant>
        <vt:i4>0</vt:i4>
      </vt:variant>
      <vt:variant>
        <vt:i4>5</vt:i4>
      </vt:variant>
      <vt:variant>
        <vt:lpwstr/>
      </vt:variant>
      <vt:variant>
        <vt:lpwstr>TOCChapterThree</vt:lpwstr>
      </vt:variant>
      <vt:variant>
        <vt:i4>6684772</vt:i4>
      </vt:variant>
      <vt:variant>
        <vt:i4>1041</vt:i4>
      </vt:variant>
      <vt:variant>
        <vt:i4>0</vt:i4>
      </vt:variant>
      <vt:variant>
        <vt:i4>5</vt:i4>
      </vt:variant>
      <vt:variant>
        <vt:lpwstr/>
      </vt:variant>
      <vt:variant>
        <vt:lpwstr>TOCCoachingCounselingAuthority</vt:lpwstr>
      </vt:variant>
      <vt:variant>
        <vt:i4>7012477</vt:i4>
      </vt:variant>
      <vt:variant>
        <vt:i4>1038</vt:i4>
      </vt:variant>
      <vt:variant>
        <vt:i4>0</vt:i4>
      </vt:variant>
      <vt:variant>
        <vt:i4>5</vt:i4>
      </vt:variant>
      <vt:variant>
        <vt:lpwstr/>
      </vt:variant>
      <vt:variant>
        <vt:lpwstr>TOCBackgroundInvestigations</vt:lpwstr>
      </vt:variant>
      <vt:variant>
        <vt:i4>983057</vt:i4>
      </vt:variant>
      <vt:variant>
        <vt:i4>1035</vt:i4>
      </vt:variant>
      <vt:variant>
        <vt:i4>0</vt:i4>
      </vt:variant>
      <vt:variant>
        <vt:i4>5</vt:i4>
      </vt:variant>
      <vt:variant>
        <vt:lpwstr/>
      </vt:variant>
      <vt:variant>
        <vt:lpwstr>TOCMinorities</vt:lpwstr>
      </vt:variant>
      <vt:variant>
        <vt:i4>7274616</vt:i4>
      </vt:variant>
      <vt:variant>
        <vt:i4>1032</vt:i4>
      </vt:variant>
      <vt:variant>
        <vt:i4>0</vt:i4>
      </vt:variant>
      <vt:variant>
        <vt:i4>5</vt:i4>
      </vt:variant>
      <vt:variant>
        <vt:lpwstr/>
      </vt:variant>
      <vt:variant>
        <vt:lpwstr>TOCEOE</vt:lpwstr>
      </vt:variant>
      <vt:variant>
        <vt:i4>7733366</vt:i4>
      </vt:variant>
      <vt:variant>
        <vt:i4>1029</vt:i4>
      </vt:variant>
      <vt:variant>
        <vt:i4>0</vt:i4>
      </vt:variant>
      <vt:variant>
        <vt:i4>5</vt:i4>
      </vt:variant>
      <vt:variant>
        <vt:lpwstr/>
      </vt:variant>
      <vt:variant>
        <vt:lpwstr>TOCSelectionProcess</vt:lpwstr>
      </vt:variant>
      <vt:variant>
        <vt:i4>524296</vt:i4>
      </vt:variant>
      <vt:variant>
        <vt:i4>1026</vt:i4>
      </vt:variant>
      <vt:variant>
        <vt:i4>0</vt:i4>
      </vt:variant>
      <vt:variant>
        <vt:i4>5</vt:i4>
      </vt:variant>
      <vt:variant>
        <vt:lpwstr/>
      </vt:variant>
      <vt:variant>
        <vt:lpwstr>TOCPersonnelResponsibilities</vt:lpwstr>
      </vt:variant>
      <vt:variant>
        <vt:i4>7209066</vt:i4>
      </vt:variant>
      <vt:variant>
        <vt:i4>1023</vt:i4>
      </vt:variant>
      <vt:variant>
        <vt:i4>0</vt:i4>
      </vt:variant>
      <vt:variant>
        <vt:i4>5</vt:i4>
      </vt:variant>
      <vt:variant>
        <vt:lpwstr/>
      </vt:variant>
      <vt:variant>
        <vt:lpwstr>TOCRecruitment</vt:lpwstr>
      </vt:variant>
      <vt:variant>
        <vt:i4>720897</vt:i4>
      </vt:variant>
      <vt:variant>
        <vt:i4>1020</vt:i4>
      </vt:variant>
      <vt:variant>
        <vt:i4>0</vt:i4>
      </vt:variant>
      <vt:variant>
        <vt:i4>5</vt:i4>
      </vt:variant>
      <vt:variant>
        <vt:lpwstr/>
      </vt:variant>
      <vt:variant>
        <vt:lpwstr>TOCTrainingBulletins</vt:lpwstr>
      </vt:variant>
      <vt:variant>
        <vt:i4>1835023</vt:i4>
      </vt:variant>
      <vt:variant>
        <vt:i4>1017</vt:i4>
      </vt:variant>
      <vt:variant>
        <vt:i4>0</vt:i4>
      </vt:variant>
      <vt:variant>
        <vt:i4>5</vt:i4>
      </vt:variant>
      <vt:variant>
        <vt:lpwstr/>
      </vt:variant>
      <vt:variant>
        <vt:lpwstr>TOCGeneralOrders</vt:lpwstr>
      </vt:variant>
      <vt:variant>
        <vt:i4>6553715</vt:i4>
      </vt:variant>
      <vt:variant>
        <vt:i4>1014</vt:i4>
      </vt:variant>
      <vt:variant>
        <vt:i4>0</vt:i4>
      </vt:variant>
      <vt:variant>
        <vt:i4>5</vt:i4>
      </vt:variant>
      <vt:variant>
        <vt:lpwstr/>
      </vt:variant>
      <vt:variant>
        <vt:lpwstr>TOCPersonnelOrders</vt:lpwstr>
      </vt:variant>
      <vt:variant>
        <vt:i4>1572892</vt:i4>
      </vt:variant>
      <vt:variant>
        <vt:i4>1011</vt:i4>
      </vt:variant>
      <vt:variant>
        <vt:i4>0</vt:i4>
      </vt:variant>
      <vt:variant>
        <vt:i4>5</vt:i4>
      </vt:variant>
      <vt:variant>
        <vt:lpwstr/>
      </vt:variant>
      <vt:variant>
        <vt:lpwstr>TOCSpecialOrders</vt:lpwstr>
      </vt:variant>
      <vt:variant>
        <vt:i4>7340130</vt:i4>
      </vt:variant>
      <vt:variant>
        <vt:i4>1008</vt:i4>
      </vt:variant>
      <vt:variant>
        <vt:i4>0</vt:i4>
      </vt:variant>
      <vt:variant>
        <vt:i4>5</vt:i4>
      </vt:variant>
      <vt:variant>
        <vt:lpwstr/>
      </vt:variant>
      <vt:variant>
        <vt:lpwstr>TOCUnitSOPs</vt:lpwstr>
      </vt:variant>
      <vt:variant>
        <vt:i4>1441817</vt:i4>
      </vt:variant>
      <vt:variant>
        <vt:i4>1005</vt:i4>
      </vt:variant>
      <vt:variant>
        <vt:i4>0</vt:i4>
      </vt:variant>
      <vt:variant>
        <vt:i4>5</vt:i4>
      </vt:variant>
      <vt:variant>
        <vt:lpwstr/>
      </vt:variant>
      <vt:variant>
        <vt:lpwstr>TOCOpsProcedureManual</vt:lpwstr>
      </vt:variant>
      <vt:variant>
        <vt:i4>1441805</vt:i4>
      </vt:variant>
      <vt:variant>
        <vt:i4>1002</vt:i4>
      </vt:variant>
      <vt:variant>
        <vt:i4>0</vt:i4>
      </vt:variant>
      <vt:variant>
        <vt:i4>5</vt:i4>
      </vt:variant>
      <vt:variant>
        <vt:lpwstr/>
      </vt:variant>
      <vt:variant>
        <vt:lpwstr>TOCWrittenDirectives</vt:lpwstr>
      </vt:variant>
      <vt:variant>
        <vt:i4>1441811</vt:i4>
      </vt:variant>
      <vt:variant>
        <vt:i4>999</vt:i4>
      </vt:variant>
      <vt:variant>
        <vt:i4>0</vt:i4>
      </vt:variant>
      <vt:variant>
        <vt:i4>5</vt:i4>
      </vt:variant>
      <vt:variant>
        <vt:lpwstr/>
      </vt:variant>
      <vt:variant>
        <vt:lpwstr>TOCDutytoObeyLawfulOrder</vt:lpwstr>
      </vt:variant>
      <vt:variant>
        <vt:i4>6357107</vt:i4>
      </vt:variant>
      <vt:variant>
        <vt:i4>996</vt:i4>
      </vt:variant>
      <vt:variant>
        <vt:i4>0</vt:i4>
      </vt:variant>
      <vt:variant>
        <vt:i4>5</vt:i4>
      </vt:variant>
      <vt:variant>
        <vt:lpwstr/>
      </vt:variant>
      <vt:variant>
        <vt:lpwstr>TOCSupervisorAccountability</vt:lpwstr>
      </vt:variant>
      <vt:variant>
        <vt:i4>7143524</vt:i4>
      </vt:variant>
      <vt:variant>
        <vt:i4>993</vt:i4>
      </vt:variant>
      <vt:variant>
        <vt:i4>0</vt:i4>
      </vt:variant>
      <vt:variant>
        <vt:i4>5</vt:i4>
      </vt:variant>
      <vt:variant>
        <vt:lpwstr/>
      </vt:variant>
      <vt:variant>
        <vt:lpwstr>TOCCommandProtocol</vt:lpwstr>
      </vt:variant>
      <vt:variant>
        <vt:i4>2031635</vt:i4>
      </vt:variant>
      <vt:variant>
        <vt:i4>990</vt:i4>
      </vt:variant>
      <vt:variant>
        <vt:i4>0</vt:i4>
      </vt:variant>
      <vt:variant>
        <vt:i4>5</vt:i4>
      </vt:variant>
      <vt:variant>
        <vt:lpwstr/>
      </vt:variant>
      <vt:variant>
        <vt:lpwstr>TOCAuxiliaryPersonnel</vt:lpwstr>
      </vt:variant>
      <vt:variant>
        <vt:i4>589846</vt:i4>
      </vt:variant>
      <vt:variant>
        <vt:i4>987</vt:i4>
      </vt:variant>
      <vt:variant>
        <vt:i4>0</vt:i4>
      </vt:variant>
      <vt:variant>
        <vt:i4>5</vt:i4>
      </vt:variant>
      <vt:variant>
        <vt:lpwstr/>
      </vt:variant>
      <vt:variant>
        <vt:lpwstr>TOCChainofCommand</vt:lpwstr>
      </vt:variant>
      <vt:variant>
        <vt:i4>196617</vt:i4>
      </vt:variant>
      <vt:variant>
        <vt:i4>984</vt:i4>
      </vt:variant>
      <vt:variant>
        <vt:i4>0</vt:i4>
      </vt:variant>
      <vt:variant>
        <vt:i4>5</vt:i4>
      </vt:variant>
      <vt:variant>
        <vt:lpwstr/>
      </vt:variant>
      <vt:variant>
        <vt:lpwstr>TOCChiefExecAuthority</vt:lpwstr>
      </vt:variant>
      <vt:variant>
        <vt:i4>6357110</vt:i4>
      </vt:variant>
      <vt:variant>
        <vt:i4>981</vt:i4>
      </vt:variant>
      <vt:variant>
        <vt:i4>0</vt:i4>
      </vt:variant>
      <vt:variant>
        <vt:i4>5</vt:i4>
      </vt:variant>
      <vt:variant>
        <vt:lpwstr/>
      </vt:variant>
      <vt:variant>
        <vt:lpwstr>TOCPlanningandResearch</vt:lpwstr>
      </vt:variant>
      <vt:variant>
        <vt:i4>7864437</vt:i4>
      </vt:variant>
      <vt:variant>
        <vt:i4>978</vt:i4>
      </vt:variant>
      <vt:variant>
        <vt:i4>0</vt:i4>
      </vt:variant>
      <vt:variant>
        <vt:i4>5</vt:i4>
      </vt:variant>
      <vt:variant>
        <vt:lpwstr/>
      </vt:variant>
      <vt:variant>
        <vt:lpwstr>TOCSpecializedUnits</vt:lpwstr>
      </vt:variant>
      <vt:variant>
        <vt:i4>6488171</vt:i4>
      </vt:variant>
      <vt:variant>
        <vt:i4>975</vt:i4>
      </vt:variant>
      <vt:variant>
        <vt:i4>0</vt:i4>
      </vt:variant>
      <vt:variant>
        <vt:i4>5</vt:i4>
      </vt:variant>
      <vt:variant>
        <vt:lpwstr/>
      </vt:variant>
      <vt:variant>
        <vt:lpwstr>TOCDivisionResponsibilities</vt:lpwstr>
      </vt:variant>
      <vt:variant>
        <vt:i4>8126580</vt:i4>
      </vt:variant>
      <vt:variant>
        <vt:i4>972</vt:i4>
      </vt:variant>
      <vt:variant>
        <vt:i4>0</vt:i4>
      </vt:variant>
      <vt:variant>
        <vt:i4>5</vt:i4>
      </vt:variant>
      <vt:variant>
        <vt:lpwstr/>
      </vt:variant>
      <vt:variant>
        <vt:lpwstr>TOCDeptOrganization</vt:lpwstr>
      </vt:variant>
      <vt:variant>
        <vt:i4>1638417</vt:i4>
      </vt:variant>
      <vt:variant>
        <vt:i4>969</vt:i4>
      </vt:variant>
      <vt:variant>
        <vt:i4>0</vt:i4>
      </vt:variant>
      <vt:variant>
        <vt:i4>5</vt:i4>
      </vt:variant>
      <vt:variant>
        <vt:lpwstr/>
      </vt:variant>
      <vt:variant>
        <vt:lpwstr>TOCTaskForces</vt:lpwstr>
      </vt:variant>
      <vt:variant>
        <vt:i4>6881405</vt:i4>
      </vt:variant>
      <vt:variant>
        <vt:i4>966</vt:i4>
      </vt:variant>
      <vt:variant>
        <vt:i4>0</vt:i4>
      </vt:variant>
      <vt:variant>
        <vt:i4>5</vt:i4>
      </vt:variant>
      <vt:variant>
        <vt:lpwstr/>
      </vt:variant>
      <vt:variant>
        <vt:lpwstr>TOCLegalAdviceLiabilityIns</vt:lpwstr>
      </vt:variant>
      <vt:variant>
        <vt:i4>1703952</vt:i4>
      </vt:variant>
      <vt:variant>
        <vt:i4>963</vt:i4>
      </vt:variant>
      <vt:variant>
        <vt:i4>0</vt:i4>
      </vt:variant>
      <vt:variant>
        <vt:i4>5</vt:i4>
      </vt:variant>
      <vt:variant>
        <vt:lpwstr/>
      </vt:variant>
      <vt:variant>
        <vt:lpwstr>TOCContractualService</vt:lpwstr>
      </vt:variant>
      <vt:variant>
        <vt:i4>1310750</vt:i4>
      </vt:variant>
      <vt:variant>
        <vt:i4>960</vt:i4>
      </vt:variant>
      <vt:variant>
        <vt:i4>0</vt:i4>
      </vt:variant>
      <vt:variant>
        <vt:i4>5</vt:i4>
      </vt:variant>
      <vt:variant>
        <vt:lpwstr/>
      </vt:variant>
      <vt:variant>
        <vt:lpwstr>TOCOffDutyLEAuthority</vt:lpwstr>
      </vt:variant>
      <vt:variant>
        <vt:i4>1179666</vt:i4>
      </vt:variant>
      <vt:variant>
        <vt:i4>957</vt:i4>
      </vt:variant>
      <vt:variant>
        <vt:i4>0</vt:i4>
      </vt:variant>
      <vt:variant>
        <vt:i4>5</vt:i4>
      </vt:variant>
      <vt:variant>
        <vt:lpwstr/>
      </vt:variant>
      <vt:variant>
        <vt:lpwstr>TOCMutualAid</vt:lpwstr>
      </vt:variant>
      <vt:variant>
        <vt:i4>262147</vt:i4>
      </vt:variant>
      <vt:variant>
        <vt:i4>954</vt:i4>
      </vt:variant>
      <vt:variant>
        <vt:i4>0</vt:i4>
      </vt:variant>
      <vt:variant>
        <vt:i4>5</vt:i4>
      </vt:variant>
      <vt:variant>
        <vt:lpwstr/>
      </vt:variant>
      <vt:variant>
        <vt:lpwstr>TOCPeaceOfficerPowers</vt:lpwstr>
      </vt:variant>
      <vt:variant>
        <vt:i4>851972</vt:i4>
      </vt:variant>
      <vt:variant>
        <vt:i4>951</vt:i4>
      </vt:variant>
      <vt:variant>
        <vt:i4>0</vt:i4>
      </vt:variant>
      <vt:variant>
        <vt:i4>5</vt:i4>
      </vt:variant>
      <vt:variant>
        <vt:lpwstr/>
      </vt:variant>
      <vt:variant>
        <vt:lpwstr>TOCDeptAuthorityJurisdiction</vt:lpwstr>
      </vt:variant>
      <vt:variant>
        <vt:i4>1835038</vt:i4>
      </vt:variant>
      <vt:variant>
        <vt:i4>948</vt:i4>
      </vt:variant>
      <vt:variant>
        <vt:i4>0</vt:i4>
      </vt:variant>
      <vt:variant>
        <vt:i4>5</vt:i4>
      </vt:variant>
      <vt:variant>
        <vt:lpwstr/>
      </vt:variant>
      <vt:variant>
        <vt:lpwstr>TOCChapterTwo</vt:lpwstr>
      </vt:variant>
      <vt:variant>
        <vt:i4>851985</vt:i4>
      </vt:variant>
      <vt:variant>
        <vt:i4>945</vt:i4>
      </vt:variant>
      <vt:variant>
        <vt:i4>0</vt:i4>
      </vt:variant>
      <vt:variant>
        <vt:i4>5</vt:i4>
      </vt:variant>
      <vt:variant>
        <vt:lpwstr/>
      </vt:variant>
      <vt:variant>
        <vt:lpwstr>TOCCanonsofEthics</vt:lpwstr>
      </vt:variant>
      <vt:variant>
        <vt:i4>7012469</vt:i4>
      </vt:variant>
      <vt:variant>
        <vt:i4>942</vt:i4>
      </vt:variant>
      <vt:variant>
        <vt:i4>0</vt:i4>
      </vt:variant>
      <vt:variant>
        <vt:i4>5</vt:i4>
      </vt:variant>
      <vt:variant>
        <vt:lpwstr/>
      </vt:variant>
      <vt:variant>
        <vt:lpwstr>TOCDefinitions</vt:lpwstr>
      </vt:variant>
      <vt:variant>
        <vt:i4>8061028</vt:i4>
      </vt:variant>
      <vt:variant>
        <vt:i4>939</vt:i4>
      </vt:variant>
      <vt:variant>
        <vt:i4>0</vt:i4>
      </vt:variant>
      <vt:variant>
        <vt:i4>5</vt:i4>
      </vt:variant>
      <vt:variant>
        <vt:lpwstr/>
      </vt:variant>
      <vt:variant>
        <vt:lpwstr>TOCGeneralStatement</vt:lpwstr>
      </vt:variant>
      <vt:variant>
        <vt:i4>327685</vt:i4>
      </vt:variant>
      <vt:variant>
        <vt:i4>936</vt:i4>
      </vt:variant>
      <vt:variant>
        <vt:i4>0</vt:i4>
      </vt:variant>
      <vt:variant>
        <vt:i4>5</vt:i4>
      </vt:variant>
      <vt:variant>
        <vt:lpwstr/>
      </vt:variant>
      <vt:variant>
        <vt:lpwstr>TOCChapterOne</vt:lpwstr>
      </vt:variant>
      <vt:variant>
        <vt:i4>65545</vt:i4>
      </vt:variant>
      <vt:variant>
        <vt:i4>933</vt:i4>
      </vt:variant>
      <vt:variant>
        <vt:i4>0</vt:i4>
      </vt:variant>
      <vt:variant>
        <vt:i4>5</vt:i4>
      </vt:variant>
      <vt:variant>
        <vt:lpwstr/>
      </vt:variant>
      <vt:variant>
        <vt:lpwstr>TOCCoreValues</vt:lpwstr>
      </vt:variant>
      <vt:variant>
        <vt:i4>6488186</vt:i4>
      </vt:variant>
      <vt:variant>
        <vt:i4>930</vt:i4>
      </vt:variant>
      <vt:variant>
        <vt:i4>0</vt:i4>
      </vt:variant>
      <vt:variant>
        <vt:i4>5</vt:i4>
      </vt:variant>
      <vt:variant>
        <vt:lpwstr/>
      </vt:variant>
      <vt:variant>
        <vt:lpwstr>TOCVisionStatement</vt:lpwstr>
      </vt:variant>
      <vt:variant>
        <vt:i4>7667824</vt:i4>
      </vt:variant>
      <vt:variant>
        <vt:i4>927</vt:i4>
      </vt:variant>
      <vt:variant>
        <vt:i4>0</vt:i4>
      </vt:variant>
      <vt:variant>
        <vt:i4>5</vt:i4>
      </vt:variant>
      <vt:variant>
        <vt:lpwstr/>
      </vt:variant>
      <vt:variant>
        <vt:lpwstr>TOCMissionStatement</vt:lpwstr>
      </vt:variant>
      <vt:variant>
        <vt:i4>7536741</vt:i4>
      </vt:variant>
      <vt:variant>
        <vt:i4>924</vt:i4>
      </vt:variant>
      <vt:variant>
        <vt:i4>0</vt:i4>
      </vt:variant>
      <vt:variant>
        <vt:i4>5</vt:i4>
      </vt:variant>
      <vt:variant>
        <vt:lpwstr/>
      </vt:variant>
      <vt:variant>
        <vt:lpwstr>TOCIntroduction</vt:lpwstr>
      </vt:variant>
      <vt:variant>
        <vt:i4>458761</vt:i4>
      </vt:variant>
      <vt:variant>
        <vt:i4>921</vt:i4>
      </vt:variant>
      <vt:variant>
        <vt:i4>0</vt:i4>
      </vt:variant>
      <vt:variant>
        <vt:i4>5</vt:i4>
      </vt:variant>
      <vt:variant>
        <vt:lpwstr/>
      </vt:variant>
      <vt:variant>
        <vt:lpwstr>Glossary</vt:lpwstr>
      </vt:variant>
      <vt:variant>
        <vt:i4>7012463</vt:i4>
      </vt:variant>
      <vt:variant>
        <vt:i4>918</vt:i4>
      </vt:variant>
      <vt:variant>
        <vt:i4>0</vt:i4>
      </vt:variant>
      <vt:variant>
        <vt:i4>5</vt:i4>
      </vt:variant>
      <vt:variant>
        <vt:lpwstr/>
      </vt:variant>
      <vt:variant>
        <vt:lpwstr>EighteenPointSeventeen</vt:lpwstr>
      </vt:variant>
      <vt:variant>
        <vt:i4>720902</vt:i4>
      </vt:variant>
      <vt:variant>
        <vt:i4>915</vt:i4>
      </vt:variant>
      <vt:variant>
        <vt:i4>0</vt:i4>
      </vt:variant>
      <vt:variant>
        <vt:i4>5</vt:i4>
      </vt:variant>
      <vt:variant>
        <vt:lpwstr/>
      </vt:variant>
      <vt:variant>
        <vt:lpwstr>EighteenPointSixteen</vt:lpwstr>
      </vt:variant>
      <vt:variant>
        <vt:i4>6</vt:i4>
      </vt:variant>
      <vt:variant>
        <vt:i4>912</vt:i4>
      </vt:variant>
      <vt:variant>
        <vt:i4>0</vt:i4>
      </vt:variant>
      <vt:variant>
        <vt:i4>5</vt:i4>
      </vt:variant>
      <vt:variant>
        <vt:lpwstr/>
      </vt:variant>
      <vt:variant>
        <vt:lpwstr>EighteenPointFifteen</vt:lpwstr>
      </vt:variant>
      <vt:variant>
        <vt:i4>589830</vt:i4>
      </vt:variant>
      <vt:variant>
        <vt:i4>909</vt:i4>
      </vt:variant>
      <vt:variant>
        <vt:i4>0</vt:i4>
      </vt:variant>
      <vt:variant>
        <vt:i4>5</vt:i4>
      </vt:variant>
      <vt:variant>
        <vt:lpwstr/>
      </vt:variant>
      <vt:variant>
        <vt:lpwstr>EighteenPointFourteen</vt:lpwstr>
      </vt:variant>
      <vt:variant>
        <vt:i4>458753</vt:i4>
      </vt:variant>
      <vt:variant>
        <vt:i4>906</vt:i4>
      </vt:variant>
      <vt:variant>
        <vt:i4>0</vt:i4>
      </vt:variant>
      <vt:variant>
        <vt:i4>5</vt:i4>
      </vt:variant>
      <vt:variant>
        <vt:lpwstr/>
      </vt:variant>
      <vt:variant>
        <vt:lpwstr>EighteenPointThirteen</vt:lpwstr>
      </vt:variant>
      <vt:variant>
        <vt:i4>7077989</vt:i4>
      </vt:variant>
      <vt:variant>
        <vt:i4>903</vt:i4>
      </vt:variant>
      <vt:variant>
        <vt:i4>0</vt:i4>
      </vt:variant>
      <vt:variant>
        <vt:i4>5</vt:i4>
      </vt:variant>
      <vt:variant>
        <vt:lpwstr/>
      </vt:variant>
      <vt:variant>
        <vt:lpwstr>EighteenPointTwelve</vt:lpwstr>
      </vt:variant>
      <vt:variant>
        <vt:i4>7209060</vt:i4>
      </vt:variant>
      <vt:variant>
        <vt:i4>900</vt:i4>
      </vt:variant>
      <vt:variant>
        <vt:i4>0</vt:i4>
      </vt:variant>
      <vt:variant>
        <vt:i4>5</vt:i4>
      </vt:variant>
      <vt:variant>
        <vt:lpwstr/>
      </vt:variant>
      <vt:variant>
        <vt:lpwstr>EighteenPointEleven</vt:lpwstr>
      </vt:variant>
      <vt:variant>
        <vt:i4>1114139</vt:i4>
      </vt:variant>
      <vt:variant>
        <vt:i4>897</vt:i4>
      </vt:variant>
      <vt:variant>
        <vt:i4>0</vt:i4>
      </vt:variant>
      <vt:variant>
        <vt:i4>5</vt:i4>
      </vt:variant>
      <vt:variant>
        <vt:lpwstr/>
      </vt:variant>
      <vt:variant>
        <vt:lpwstr>EighteenPointTen</vt:lpwstr>
      </vt:variant>
      <vt:variant>
        <vt:i4>720919</vt:i4>
      </vt:variant>
      <vt:variant>
        <vt:i4>894</vt:i4>
      </vt:variant>
      <vt:variant>
        <vt:i4>0</vt:i4>
      </vt:variant>
      <vt:variant>
        <vt:i4>5</vt:i4>
      </vt:variant>
      <vt:variant>
        <vt:lpwstr/>
      </vt:variant>
      <vt:variant>
        <vt:lpwstr>EighteenPointNine</vt:lpwstr>
      </vt:variant>
      <vt:variant>
        <vt:i4>8192127</vt:i4>
      </vt:variant>
      <vt:variant>
        <vt:i4>891</vt:i4>
      </vt:variant>
      <vt:variant>
        <vt:i4>0</vt:i4>
      </vt:variant>
      <vt:variant>
        <vt:i4>5</vt:i4>
      </vt:variant>
      <vt:variant>
        <vt:lpwstr/>
      </vt:variant>
      <vt:variant>
        <vt:lpwstr>EighteenPointEight</vt:lpwstr>
      </vt:variant>
      <vt:variant>
        <vt:i4>6291582</vt:i4>
      </vt:variant>
      <vt:variant>
        <vt:i4>888</vt:i4>
      </vt:variant>
      <vt:variant>
        <vt:i4>0</vt:i4>
      </vt:variant>
      <vt:variant>
        <vt:i4>5</vt:i4>
      </vt:variant>
      <vt:variant>
        <vt:lpwstr/>
      </vt:variant>
      <vt:variant>
        <vt:lpwstr>EighteenPointSeven</vt:lpwstr>
      </vt:variant>
      <vt:variant>
        <vt:i4>23</vt:i4>
      </vt:variant>
      <vt:variant>
        <vt:i4>885</vt:i4>
      </vt:variant>
      <vt:variant>
        <vt:i4>0</vt:i4>
      </vt:variant>
      <vt:variant>
        <vt:i4>5</vt:i4>
      </vt:variant>
      <vt:variant>
        <vt:lpwstr/>
      </vt:variant>
      <vt:variant>
        <vt:lpwstr>EighteenPointSix</vt:lpwstr>
      </vt:variant>
      <vt:variant>
        <vt:i4>1769495</vt:i4>
      </vt:variant>
      <vt:variant>
        <vt:i4>882</vt:i4>
      </vt:variant>
      <vt:variant>
        <vt:i4>0</vt:i4>
      </vt:variant>
      <vt:variant>
        <vt:i4>5</vt:i4>
      </vt:variant>
      <vt:variant>
        <vt:lpwstr/>
      </vt:variant>
      <vt:variant>
        <vt:lpwstr>EighteenPointFive</vt:lpwstr>
      </vt:variant>
      <vt:variant>
        <vt:i4>1572881</vt:i4>
      </vt:variant>
      <vt:variant>
        <vt:i4>879</vt:i4>
      </vt:variant>
      <vt:variant>
        <vt:i4>0</vt:i4>
      </vt:variant>
      <vt:variant>
        <vt:i4>5</vt:i4>
      </vt:variant>
      <vt:variant>
        <vt:lpwstr/>
      </vt:variant>
      <vt:variant>
        <vt:lpwstr>EighteenPointFour</vt:lpwstr>
      </vt:variant>
      <vt:variant>
        <vt:i4>6815859</vt:i4>
      </vt:variant>
      <vt:variant>
        <vt:i4>876</vt:i4>
      </vt:variant>
      <vt:variant>
        <vt:i4>0</vt:i4>
      </vt:variant>
      <vt:variant>
        <vt:i4>5</vt:i4>
      </vt:variant>
      <vt:variant>
        <vt:lpwstr/>
      </vt:variant>
      <vt:variant>
        <vt:lpwstr>EighteenPointThree</vt:lpwstr>
      </vt:variant>
      <vt:variant>
        <vt:i4>1048585</vt:i4>
      </vt:variant>
      <vt:variant>
        <vt:i4>873</vt:i4>
      </vt:variant>
      <vt:variant>
        <vt:i4>0</vt:i4>
      </vt:variant>
      <vt:variant>
        <vt:i4>5</vt:i4>
      </vt:variant>
      <vt:variant>
        <vt:lpwstr/>
      </vt:variant>
      <vt:variant>
        <vt:lpwstr>EighteenPointTwo</vt:lpwstr>
      </vt:variant>
      <vt:variant>
        <vt:i4>1769482</vt:i4>
      </vt:variant>
      <vt:variant>
        <vt:i4>870</vt:i4>
      </vt:variant>
      <vt:variant>
        <vt:i4>0</vt:i4>
      </vt:variant>
      <vt:variant>
        <vt:i4>5</vt:i4>
      </vt:variant>
      <vt:variant>
        <vt:lpwstr/>
      </vt:variant>
      <vt:variant>
        <vt:lpwstr>EighteenPointOnePointTwo</vt:lpwstr>
      </vt:variant>
      <vt:variant>
        <vt:i4>65552</vt:i4>
      </vt:variant>
      <vt:variant>
        <vt:i4>867</vt:i4>
      </vt:variant>
      <vt:variant>
        <vt:i4>0</vt:i4>
      </vt:variant>
      <vt:variant>
        <vt:i4>5</vt:i4>
      </vt:variant>
      <vt:variant>
        <vt:lpwstr/>
      </vt:variant>
      <vt:variant>
        <vt:lpwstr>EighteenPointOne</vt:lpwstr>
      </vt:variant>
      <vt:variant>
        <vt:i4>7209056</vt:i4>
      </vt:variant>
      <vt:variant>
        <vt:i4>864</vt:i4>
      </vt:variant>
      <vt:variant>
        <vt:i4>0</vt:i4>
      </vt:variant>
      <vt:variant>
        <vt:i4>5</vt:i4>
      </vt:variant>
      <vt:variant>
        <vt:lpwstr/>
      </vt:variant>
      <vt:variant>
        <vt:lpwstr>ChapterEighteen</vt:lpwstr>
      </vt:variant>
      <vt:variant>
        <vt:i4>917529</vt:i4>
      </vt:variant>
      <vt:variant>
        <vt:i4>861</vt:i4>
      </vt:variant>
      <vt:variant>
        <vt:i4>0</vt:i4>
      </vt:variant>
      <vt:variant>
        <vt:i4>5</vt:i4>
      </vt:variant>
      <vt:variant>
        <vt:lpwstr/>
      </vt:variant>
      <vt:variant>
        <vt:lpwstr>NineteenPointZero</vt:lpwstr>
      </vt:variant>
      <vt:variant>
        <vt:i4>1900565</vt:i4>
      </vt:variant>
      <vt:variant>
        <vt:i4>858</vt:i4>
      </vt:variant>
      <vt:variant>
        <vt:i4>0</vt:i4>
      </vt:variant>
      <vt:variant>
        <vt:i4>5</vt:i4>
      </vt:variant>
      <vt:variant>
        <vt:lpwstr/>
      </vt:variant>
      <vt:variant>
        <vt:lpwstr>ChapterSeventeen</vt:lpwstr>
      </vt:variant>
      <vt:variant>
        <vt:i4>1638417</vt:i4>
      </vt:variant>
      <vt:variant>
        <vt:i4>855</vt:i4>
      </vt:variant>
      <vt:variant>
        <vt:i4>0</vt:i4>
      </vt:variant>
      <vt:variant>
        <vt:i4>5</vt:i4>
      </vt:variant>
      <vt:variant>
        <vt:lpwstr/>
      </vt:variant>
      <vt:variant>
        <vt:lpwstr>SixteenPointFive</vt:lpwstr>
      </vt:variant>
      <vt:variant>
        <vt:i4>524306</vt:i4>
      </vt:variant>
      <vt:variant>
        <vt:i4>852</vt:i4>
      </vt:variant>
      <vt:variant>
        <vt:i4>0</vt:i4>
      </vt:variant>
      <vt:variant>
        <vt:i4>5</vt:i4>
      </vt:variant>
      <vt:variant>
        <vt:lpwstr/>
      </vt:variant>
      <vt:variant>
        <vt:lpwstr>SixteenPointFour</vt:lpwstr>
      </vt:variant>
      <vt:variant>
        <vt:i4>1572871</vt:i4>
      </vt:variant>
      <vt:variant>
        <vt:i4>849</vt:i4>
      </vt:variant>
      <vt:variant>
        <vt:i4>0</vt:i4>
      </vt:variant>
      <vt:variant>
        <vt:i4>5</vt:i4>
      </vt:variant>
      <vt:variant>
        <vt:lpwstr/>
      </vt:variant>
      <vt:variant>
        <vt:lpwstr>SixteenPointThree</vt:lpwstr>
      </vt:variant>
      <vt:variant>
        <vt:i4>6422645</vt:i4>
      </vt:variant>
      <vt:variant>
        <vt:i4>846</vt:i4>
      </vt:variant>
      <vt:variant>
        <vt:i4>0</vt:i4>
      </vt:variant>
      <vt:variant>
        <vt:i4>5</vt:i4>
      </vt:variant>
      <vt:variant>
        <vt:lpwstr/>
      </vt:variant>
      <vt:variant>
        <vt:lpwstr>SixteenPointTwo</vt:lpwstr>
      </vt:variant>
      <vt:variant>
        <vt:i4>8061038</vt:i4>
      </vt:variant>
      <vt:variant>
        <vt:i4>843</vt:i4>
      </vt:variant>
      <vt:variant>
        <vt:i4>0</vt:i4>
      </vt:variant>
      <vt:variant>
        <vt:i4>5</vt:i4>
      </vt:variant>
      <vt:variant>
        <vt:lpwstr/>
      </vt:variant>
      <vt:variant>
        <vt:lpwstr>SixteenPointOne</vt:lpwstr>
      </vt:variant>
      <vt:variant>
        <vt:i4>8192124</vt:i4>
      </vt:variant>
      <vt:variant>
        <vt:i4>840</vt:i4>
      </vt:variant>
      <vt:variant>
        <vt:i4>0</vt:i4>
      </vt:variant>
      <vt:variant>
        <vt:i4>5</vt:i4>
      </vt:variant>
      <vt:variant>
        <vt:lpwstr/>
      </vt:variant>
      <vt:variant>
        <vt:lpwstr>ChapterSixteen</vt:lpwstr>
      </vt:variant>
      <vt:variant>
        <vt:i4>7340158</vt:i4>
      </vt:variant>
      <vt:variant>
        <vt:i4>837</vt:i4>
      </vt:variant>
      <vt:variant>
        <vt:i4>0</vt:i4>
      </vt:variant>
      <vt:variant>
        <vt:i4>5</vt:i4>
      </vt:variant>
      <vt:variant>
        <vt:lpwstr/>
      </vt:variant>
      <vt:variant>
        <vt:lpwstr>FifteenPointTen</vt:lpwstr>
      </vt:variant>
      <vt:variant>
        <vt:i4>1638410</vt:i4>
      </vt:variant>
      <vt:variant>
        <vt:i4>834</vt:i4>
      </vt:variant>
      <vt:variant>
        <vt:i4>0</vt:i4>
      </vt:variant>
      <vt:variant>
        <vt:i4>5</vt:i4>
      </vt:variant>
      <vt:variant>
        <vt:lpwstr/>
      </vt:variant>
      <vt:variant>
        <vt:lpwstr>FifteenPointNine</vt:lpwstr>
      </vt:variant>
      <vt:variant>
        <vt:i4>1310728</vt:i4>
      </vt:variant>
      <vt:variant>
        <vt:i4>831</vt:i4>
      </vt:variant>
      <vt:variant>
        <vt:i4>0</vt:i4>
      </vt:variant>
      <vt:variant>
        <vt:i4>5</vt:i4>
      </vt:variant>
      <vt:variant>
        <vt:lpwstr/>
      </vt:variant>
      <vt:variant>
        <vt:lpwstr>FifteenPointEight</vt:lpwstr>
      </vt:variant>
      <vt:variant>
        <vt:i4>1376271</vt:i4>
      </vt:variant>
      <vt:variant>
        <vt:i4>828</vt:i4>
      </vt:variant>
      <vt:variant>
        <vt:i4>0</vt:i4>
      </vt:variant>
      <vt:variant>
        <vt:i4>5</vt:i4>
      </vt:variant>
      <vt:variant>
        <vt:lpwstr/>
      </vt:variant>
      <vt:variant>
        <vt:lpwstr>FifteenPointSeven</vt:lpwstr>
      </vt:variant>
      <vt:variant>
        <vt:i4>8126585</vt:i4>
      </vt:variant>
      <vt:variant>
        <vt:i4>825</vt:i4>
      </vt:variant>
      <vt:variant>
        <vt:i4>0</vt:i4>
      </vt:variant>
      <vt:variant>
        <vt:i4>5</vt:i4>
      </vt:variant>
      <vt:variant>
        <vt:lpwstr/>
      </vt:variant>
      <vt:variant>
        <vt:lpwstr>FifteenPointSix</vt:lpwstr>
      </vt:variant>
      <vt:variant>
        <vt:i4>524313</vt:i4>
      </vt:variant>
      <vt:variant>
        <vt:i4>822</vt:i4>
      </vt:variant>
      <vt:variant>
        <vt:i4>0</vt:i4>
      </vt:variant>
      <vt:variant>
        <vt:i4>5</vt:i4>
      </vt:variant>
      <vt:variant>
        <vt:lpwstr/>
      </vt:variant>
      <vt:variant>
        <vt:lpwstr>FifteenPointFour</vt:lpwstr>
      </vt:variant>
      <vt:variant>
        <vt:i4>1572876</vt:i4>
      </vt:variant>
      <vt:variant>
        <vt:i4>819</vt:i4>
      </vt:variant>
      <vt:variant>
        <vt:i4>0</vt:i4>
      </vt:variant>
      <vt:variant>
        <vt:i4>5</vt:i4>
      </vt:variant>
      <vt:variant>
        <vt:lpwstr/>
      </vt:variant>
      <vt:variant>
        <vt:lpwstr>FifteenPointThree</vt:lpwstr>
      </vt:variant>
      <vt:variant>
        <vt:i4>6422654</vt:i4>
      </vt:variant>
      <vt:variant>
        <vt:i4>816</vt:i4>
      </vt:variant>
      <vt:variant>
        <vt:i4>0</vt:i4>
      </vt:variant>
      <vt:variant>
        <vt:i4>5</vt:i4>
      </vt:variant>
      <vt:variant>
        <vt:lpwstr/>
      </vt:variant>
      <vt:variant>
        <vt:lpwstr>FifteenPointTwo</vt:lpwstr>
      </vt:variant>
      <vt:variant>
        <vt:i4>8061029</vt:i4>
      </vt:variant>
      <vt:variant>
        <vt:i4>813</vt:i4>
      </vt:variant>
      <vt:variant>
        <vt:i4>0</vt:i4>
      </vt:variant>
      <vt:variant>
        <vt:i4>5</vt:i4>
      </vt:variant>
      <vt:variant>
        <vt:lpwstr/>
      </vt:variant>
      <vt:variant>
        <vt:lpwstr>FifteenPointOne</vt:lpwstr>
      </vt:variant>
      <vt:variant>
        <vt:i4>7733372</vt:i4>
      </vt:variant>
      <vt:variant>
        <vt:i4>810</vt:i4>
      </vt:variant>
      <vt:variant>
        <vt:i4>0</vt:i4>
      </vt:variant>
      <vt:variant>
        <vt:i4>5</vt:i4>
      </vt:variant>
      <vt:variant>
        <vt:lpwstr/>
      </vt:variant>
      <vt:variant>
        <vt:lpwstr>ChapterFifteen</vt:lpwstr>
      </vt:variant>
      <vt:variant>
        <vt:i4>7602274</vt:i4>
      </vt:variant>
      <vt:variant>
        <vt:i4>807</vt:i4>
      </vt:variant>
      <vt:variant>
        <vt:i4>0</vt:i4>
      </vt:variant>
      <vt:variant>
        <vt:i4>5</vt:i4>
      </vt:variant>
      <vt:variant>
        <vt:lpwstr/>
      </vt:variant>
      <vt:variant>
        <vt:lpwstr>FourteenPointThree</vt:lpwstr>
      </vt:variant>
      <vt:variant>
        <vt:i4>786456</vt:i4>
      </vt:variant>
      <vt:variant>
        <vt:i4>804</vt:i4>
      </vt:variant>
      <vt:variant>
        <vt:i4>0</vt:i4>
      </vt:variant>
      <vt:variant>
        <vt:i4>5</vt:i4>
      </vt:variant>
      <vt:variant>
        <vt:lpwstr/>
      </vt:variant>
      <vt:variant>
        <vt:lpwstr>FourteenPointTwo</vt:lpwstr>
      </vt:variant>
      <vt:variant>
        <vt:i4>1900545</vt:i4>
      </vt:variant>
      <vt:variant>
        <vt:i4>801</vt:i4>
      </vt:variant>
      <vt:variant>
        <vt:i4>0</vt:i4>
      </vt:variant>
      <vt:variant>
        <vt:i4>5</vt:i4>
      </vt:variant>
      <vt:variant>
        <vt:lpwstr/>
      </vt:variant>
      <vt:variant>
        <vt:lpwstr>FourteenPointOne</vt:lpwstr>
      </vt:variant>
      <vt:variant>
        <vt:i4>8323196</vt:i4>
      </vt:variant>
      <vt:variant>
        <vt:i4>798</vt:i4>
      </vt:variant>
      <vt:variant>
        <vt:i4>0</vt:i4>
      </vt:variant>
      <vt:variant>
        <vt:i4>5</vt:i4>
      </vt:variant>
      <vt:variant>
        <vt:lpwstr/>
      </vt:variant>
      <vt:variant>
        <vt:lpwstr>ChapterFourteen</vt:lpwstr>
      </vt:variant>
      <vt:variant>
        <vt:i4>8061025</vt:i4>
      </vt:variant>
      <vt:variant>
        <vt:i4>795</vt:i4>
      </vt:variant>
      <vt:variant>
        <vt:i4>0</vt:i4>
      </vt:variant>
      <vt:variant>
        <vt:i4>5</vt:i4>
      </vt:variant>
      <vt:variant>
        <vt:lpwstr/>
      </vt:variant>
      <vt:variant>
        <vt:lpwstr>ThirteenPointSeven</vt:lpwstr>
      </vt:variant>
      <vt:variant>
        <vt:i4>1769480</vt:i4>
      </vt:variant>
      <vt:variant>
        <vt:i4>792</vt:i4>
      </vt:variant>
      <vt:variant>
        <vt:i4>0</vt:i4>
      </vt:variant>
      <vt:variant>
        <vt:i4>5</vt:i4>
      </vt:variant>
      <vt:variant>
        <vt:lpwstr/>
      </vt:variant>
      <vt:variant>
        <vt:lpwstr>ThirteenPointSix</vt:lpwstr>
      </vt:variant>
      <vt:variant>
        <vt:i4>8</vt:i4>
      </vt:variant>
      <vt:variant>
        <vt:i4>789</vt:i4>
      </vt:variant>
      <vt:variant>
        <vt:i4>0</vt:i4>
      </vt:variant>
      <vt:variant>
        <vt:i4>5</vt:i4>
      </vt:variant>
      <vt:variant>
        <vt:lpwstr/>
      </vt:variant>
      <vt:variant>
        <vt:lpwstr>ThirteenPointFive</vt:lpwstr>
      </vt:variant>
      <vt:variant>
        <vt:i4>196622</vt:i4>
      </vt:variant>
      <vt:variant>
        <vt:i4>786</vt:i4>
      </vt:variant>
      <vt:variant>
        <vt:i4>0</vt:i4>
      </vt:variant>
      <vt:variant>
        <vt:i4>5</vt:i4>
      </vt:variant>
      <vt:variant>
        <vt:lpwstr/>
      </vt:variant>
      <vt:variant>
        <vt:lpwstr>ThirteenPointFour</vt:lpwstr>
      </vt:variant>
      <vt:variant>
        <vt:i4>7536748</vt:i4>
      </vt:variant>
      <vt:variant>
        <vt:i4>783</vt:i4>
      </vt:variant>
      <vt:variant>
        <vt:i4>0</vt:i4>
      </vt:variant>
      <vt:variant>
        <vt:i4>5</vt:i4>
      </vt:variant>
      <vt:variant>
        <vt:lpwstr/>
      </vt:variant>
      <vt:variant>
        <vt:lpwstr>ThirteenPointThree</vt:lpwstr>
      </vt:variant>
      <vt:variant>
        <vt:i4>720918</vt:i4>
      </vt:variant>
      <vt:variant>
        <vt:i4>780</vt:i4>
      </vt:variant>
      <vt:variant>
        <vt:i4>0</vt:i4>
      </vt:variant>
      <vt:variant>
        <vt:i4>5</vt:i4>
      </vt:variant>
      <vt:variant>
        <vt:lpwstr/>
      </vt:variant>
      <vt:variant>
        <vt:lpwstr>ThirteenPointTwo</vt:lpwstr>
      </vt:variant>
      <vt:variant>
        <vt:i4>1703951</vt:i4>
      </vt:variant>
      <vt:variant>
        <vt:i4>777</vt:i4>
      </vt:variant>
      <vt:variant>
        <vt:i4>0</vt:i4>
      </vt:variant>
      <vt:variant>
        <vt:i4>5</vt:i4>
      </vt:variant>
      <vt:variant>
        <vt:lpwstr/>
      </vt:variant>
      <vt:variant>
        <vt:lpwstr>ThirteenPointOne</vt:lpwstr>
      </vt:variant>
      <vt:variant>
        <vt:i4>7405691</vt:i4>
      </vt:variant>
      <vt:variant>
        <vt:i4>774</vt:i4>
      </vt:variant>
      <vt:variant>
        <vt:i4>0</vt:i4>
      </vt:variant>
      <vt:variant>
        <vt:i4>5</vt:i4>
      </vt:variant>
      <vt:variant>
        <vt:lpwstr/>
      </vt:variant>
      <vt:variant>
        <vt:lpwstr>ChapterThirteen</vt:lpwstr>
      </vt:variant>
      <vt:variant>
        <vt:i4>6619247</vt:i4>
      </vt:variant>
      <vt:variant>
        <vt:i4>771</vt:i4>
      </vt:variant>
      <vt:variant>
        <vt:i4>0</vt:i4>
      </vt:variant>
      <vt:variant>
        <vt:i4>5</vt:i4>
      </vt:variant>
      <vt:variant>
        <vt:lpwstr/>
      </vt:variant>
      <vt:variant>
        <vt:lpwstr>TwelvePointTen</vt:lpwstr>
      </vt:variant>
      <vt:variant>
        <vt:i4>8323171</vt:i4>
      </vt:variant>
      <vt:variant>
        <vt:i4>768</vt:i4>
      </vt:variant>
      <vt:variant>
        <vt:i4>0</vt:i4>
      </vt:variant>
      <vt:variant>
        <vt:i4>5</vt:i4>
      </vt:variant>
      <vt:variant>
        <vt:lpwstr/>
      </vt:variant>
      <vt:variant>
        <vt:lpwstr>TwelvePointNine</vt:lpwstr>
      </vt:variant>
      <vt:variant>
        <vt:i4>589835</vt:i4>
      </vt:variant>
      <vt:variant>
        <vt:i4>765</vt:i4>
      </vt:variant>
      <vt:variant>
        <vt:i4>0</vt:i4>
      </vt:variant>
      <vt:variant>
        <vt:i4>5</vt:i4>
      </vt:variant>
      <vt:variant>
        <vt:lpwstr/>
      </vt:variant>
      <vt:variant>
        <vt:lpwstr>TwelvePointEight</vt:lpwstr>
      </vt:variant>
      <vt:variant>
        <vt:i4>1310730</vt:i4>
      </vt:variant>
      <vt:variant>
        <vt:i4>762</vt:i4>
      </vt:variant>
      <vt:variant>
        <vt:i4>0</vt:i4>
      </vt:variant>
      <vt:variant>
        <vt:i4>5</vt:i4>
      </vt:variant>
      <vt:variant>
        <vt:lpwstr/>
      </vt:variant>
      <vt:variant>
        <vt:lpwstr>TwelvePointSeven</vt:lpwstr>
      </vt:variant>
      <vt:variant>
        <vt:i4>7602275</vt:i4>
      </vt:variant>
      <vt:variant>
        <vt:i4>759</vt:i4>
      </vt:variant>
      <vt:variant>
        <vt:i4>0</vt:i4>
      </vt:variant>
      <vt:variant>
        <vt:i4>5</vt:i4>
      </vt:variant>
      <vt:variant>
        <vt:lpwstr/>
      </vt:variant>
      <vt:variant>
        <vt:lpwstr>TwelvePointSix</vt:lpwstr>
      </vt:variant>
      <vt:variant>
        <vt:i4>7274595</vt:i4>
      </vt:variant>
      <vt:variant>
        <vt:i4>756</vt:i4>
      </vt:variant>
      <vt:variant>
        <vt:i4>0</vt:i4>
      </vt:variant>
      <vt:variant>
        <vt:i4>5</vt:i4>
      </vt:variant>
      <vt:variant>
        <vt:lpwstr/>
      </vt:variant>
      <vt:variant>
        <vt:lpwstr>TwelvePointFive</vt:lpwstr>
      </vt:variant>
      <vt:variant>
        <vt:i4>7077989</vt:i4>
      </vt:variant>
      <vt:variant>
        <vt:i4>753</vt:i4>
      </vt:variant>
      <vt:variant>
        <vt:i4>0</vt:i4>
      </vt:variant>
      <vt:variant>
        <vt:i4>5</vt:i4>
      </vt:variant>
      <vt:variant>
        <vt:lpwstr/>
      </vt:variant>
      <vt:variant>
        <vt:lpwstr>TwelvePointFour</vt:lpwstr>
      </vt:variant>
      <vt:variant>
        <vt:i4>1835015</vt:i4>
      </vt:variant>
      <vt:variant>
        <vt:i4>750</vt:i4>
      </vt:variant>
      <vt:variant>
        <vt:i4>0</vt:i4>
      </vt:variant>
      <vt:variant>
        <vt:i4>5</vt:i4>
      </vt:variant>
      <vt:variant>
        <vt:lpwstr/>
      </vt:variant>
      <vt:variant>
        <vt:lpwstr>TwelvePointThree</vt:lpwstr>
      </vt:variant>
      <vt:variant>
        <vt:i4>6553725</vt:i4>
      </vt:variant>
      <vt:variant>
        <vt:i4>747</vt:i4>
      </vt:variant>
      <vt:variant>
        <vt:i4>0</vt:i4>
      </vt:variant>
      <vt:variant>
        <vt:i4>5</vt:i4>
      </vt:variant>
      <vt:variant>
        <vt:lpwstr/>
      </vt:variant>
      <vt:variant>
        <vt:lpwstr>TwelvePointTwo</vt:lpwstr>
      </vt:variant>
      <vt:variant>
        <vt:i4>7667812</vt:i4>
      </vt:variant>
      <vt:variant>
        <vt:i4>744</vt:i4>
      </vt:variant>
      <vt:variant>
        <vt:i4>0</vt:i4>
      </vt:variant>
      <vt:variant>
        <vt:i4>5</vt:i4>
      </vt:variant>
      <vt:variant>
        <vt:lpwstr/>
      </vt:variant>
      <vt:variant>
        <vt:lpwstr>TwelvePointOne</vt:lpwstr>
      </vt:variant>
      <vt:variant>
        <vt:i4>1703967</vt:i4>
      </vt:variant>
      <vt:variant>
        <vt:i4>741</vt:i4>
      </vt:variant>
      <vt:variant>
        <vt:i4>0</vt:i4>
      </vt:variant>
      <vt:variant>
        <vt:i4>5</vt:i4>
      </vt:variant>
      <vt:variant>
        <vt:lpwstr/>
      </vt:variant>
      <vt:variant>
        <vt:lpwstr>ChapterTwelve</vt:lpwstr>
      </vt:variant>
      <vt:variant>
        <vt:i4>6684780</vt:i4>
      </vt:variant>
      <vt:variant>
        <vt:i4>738</vt:i4>
      </vt:variant>
      <vt:variant>
        <vt:i4>0</vt:i4>
      </vt:variant>
      <vt:variant>
        <vt:i4>5</vt:i4>
      </vt:variant>
      <vt:variant>
        <vt:lpwstr/>
      </vt:variant>
      <vt:variant>
        <vt:lpwstr>ElevenPointEighteen</vt:lpwstr>
      </vt:variant>
      <vt:variant>
        <vt:i4>1376281</vt:i4>
      </vt:variant>
      <vt:variant>
        <vt:i4>735</vt:i4>
      </vt:variant>
      <vt:variant>
        <vt:i4>0</vt:i4>
      </vt:variant>
      <vt:variant>
        <vt:i4>5</vt:i4>
      </vt:variant>
      <vt:variant>
        <vt:lpwstr/>
      </vt:variant>
      <vt:variant>
        <vt:lpwstr>ElevenPointSeventeen</vt:lpwstr>
      </vt:variant>
      <vt:variant>
        <vt:i4>7667824</vt:i4>
      </vt:variant>
      <vt:variant>
        <vt:i4>732</vt:i4>
      </vt:variant>
      <vt:variant>
        <vt:i4>0</vt:i4>
      </vt:variant>
      <vt:variant>
        <vt:i4>5</vt:i4>
      </vt:variant>
      <vt:variant>
        <vt:lpwstr/>
      </vt:variant>
      <vt:variant>
        <vt:lpwstr>ElevenPointSixteen</vt:lpwstr>
      </vt:variant>
      <vt:variant>
        <vt:i4>8257648</vt:i4>
      </vt:variant>
      <vt:variant>
        <vt:i4>729</vt:i4>
      </vt:variant>
      <vt:variant>
        <vt:i4>0</vt:i4>
      </vt:variant>
      <vt:variant>
        <vt:i4>5</vt:i4>
      </vt:variant>
      <vt:variant>
        <vt:lpwstr/>
      </vt:variant>
      <vt:variant>
        <vt:lpwstr>ElevenPointFifteen</vt:lpwstr>
      </vt:variant>
      <vt:variant>
        <vt:i4>7798896</vt:i4>
      </vt:variant>
      <vt:variant>
        <vt:i4>726</vt:i4>
      </vt:variant>
      <vt:variant>
        <vt:i4>0</vt:i4>
      </vt:variant>
      <vt:variant>
        <vt:i4>5</vt:i4>
      </vt:variant>
      <vt:variant>
        <vt:lpwstr/>
      </vt:variant>
      <vt:variant>
        <vt:lpwstr>ElevenPointFourteen</vt:lpwstr>
      </vt:variant>
      <vt:variant>
        <vt:i4>7929975</vt:i4>
      </vt:variant>
      <vt:variant>
        <vt:i4>723</vt:i4>
      </vt:variant>
      <vt:variant>
        <vt:i4>0</vt:i4>
      </vt:variant>
      <vt:variant>
        <vt:i4>5</vt:i4>
      </vt:variant>
      <vt:variant>
        <vt:lpwstr/>
      </vt:variant>
      <vt:variant>
        <vt:lpwstr>ElevenPointThirteen</vt:lpwstr>
      </vt:variant>
      <vt:variant>
        <vt:i4>1179667</vt:i4>
      </vt:variant>
      <vt:variant>
        <vt:i4>720</vt:i4>
      </vt:variant>
      <vt:variant>
        <vt:i4>0</vt:i4>
      </vt:variant>
      <vt:variant>
        <vt:i4>5</vt:i4>
      </vt:variant>
      <vt:variant>
        <vt:lpwstr/>
      </vt:variant>
      <vt:variant>
        <vt:lpwstr>ElevenPointTwelve</vt:lpwstr>
      </vt:variant>
      <vt:variant>
        <vt:i4>1048594</vt:i4>
      </vt:variant>
      <vt:variant>
        <vt:i4>717</vt:i4>
      </vt:variant>
      <vt:variant>
        <vt:i4>0</vt:i4>
      </vt:variant>
      <vt:variant>
        <vt:i4>5</vt:i4>
      </vt:variant>
      <vt:variant>
        <vt:lpwstr/>
      </vt:variant>
      <vt:variant>
        <vt:lpwstr>ElevenPointEleven</vt:lpwstr>
      </vt:variant>
      <vt:variant>
        <vt:i4>7274605</vt:i4>
      </vt:variant>
      <vt:variant>
        <vt:i4>714</vt:i4>
      </vt:variant>
      <vt:variant>
        <vt:i4>0</vt:i4>
      </vt:variant>
      <vt:variant>
        <vt:i4>5</vt:i4>
      </vt:variant>
      <vt:variant>
        <vt:lpwstr/>
      </vt:variant>
      <vt:variant>
        <vt:lpwstr>ElevenPointTen</vt:lpwstr>
      </vt:variant>
      <vt:variant>
        <vt:i4>7667809</vt:i4>
      </vt:variant>
      <vt:variant>
        <vt:i4>711</vt:i4>
      </vt:variant>
      <vt:variant>
        <vt:i4>0</vt:i4>
      </vt:variant>
      <vt:variant>
        <vt:i4>5</vt:i4>
      </vt:variant>
      <vt:variant>
        <vt:lpwstr/>
      </vt:variant>
      <vt:variant>
        <vt:lpwstr>ElevenPointNine</vt:lpwstr>
      </vt:variant>
      <vt:variant>
        <vt:i4>196617</vt:i4>
      </vt:variant>
      <vt:variant>
        <vt:i4>708</vt:i4>
      </vt:variant>
      <vt:variant>
        <vt:i4>0</vt:i4>
      </vt:variant>
      <vt:variant>
        <vt:i4>5</vt:i4>
      </vt:variant>
      <vt:variant>
        <vt:lpwstr/>
      </vt:variant>
      <vt:variant>
        <vt:lpwstr>ElevenPointEight</vt:lpwstr>
      </vt:variant>
      <vt:variant>
        <vt:i4>1966088</vt:i4>
      </vt:variant>
      <vt:variant>
        <vt:i4>705</vt:i4>
      </vt:variant>
      <vt:variant>
        <vt:i4>0</vt:i4>
      </vt:variant>
      <vt:variant>
        <vt:i4>5</vt:i4>
      </vt:variant>
      <vt:variant>
        <vt:lpwstr/>
      </vt:variant>
      <vt:variant>
        <vt:lpwstr>ElevenPointSeven</vt:lpwstr>
      </vt:variant>
      <vt:variant>
        <vt:i4>8257633</vt:i4>
      </vt:variant>
      <vt:variant>
        <vt:i4>702</vt:i4>
      </vt:variant>
      <vt:variant>
        <vt:i4>0</vt:i4>
      </vt:variant>
      <vt:variant>
        <vt:i4>5</vt:i4>
      </vt:variant>
      <vt:variant>
        <vt:lpwstr/>
      </vt:variant>
      <vt:variant>
        <vt:lpwstr>ElevenPointSix</vt:lpwstr>
      </vt:variant>
      <vt:variant>
        <vt:i4>6619233</vt:i4>
      </vt:variant>
      <vt:variant>
        <vt:i4>699</vt:i4>
      </vt:variant>
      <vt:variant>
        <vt:i4>0</vt:i4>
      </vt:variant>
      <vt:variant>
        <vt:i4>5</vt:i4>
      </vt:variant>
      <vt:variant>
        <vt:lpwstr/>
      </vt:variant>
      <vt:variant>
        <vt:lpwstr>ElevenPointFive</vt:lpwstr>
      </vt:variant>
      <vt:variant>
        <vt:i4>6684775</vt:i4>
      </vt:variant>
      <vt:variant>
        <vt:i4>696</vt:i4>
      </vt:variant>
      <vt:variant>
        <vt:i4>0</vt:i4>
      </vt:variant>
      <vt:variant>
        <vt:i4>5</vt:i4>
      </vt:variant>
      <vt:variant>
        <vt:lpwstr/>
      </vt:variant>
      <vt:variant>
        <vt:lpwstr>ElevenPointFour</vt:lpwstr>
      </vt:variant>
      <vt:variant>
        <vt:i4>1441797</vt:i4>
      </vt:variant>
      <vt:variant>
        <vt:i4>693</vt:i4>
      </vt:variant>
      <vt:variant>
        <vt:i4>0</vt:i4>
      </vt:variant>
      <vt:variant>
        <vt:i4>5</vt:i4>
      </vt:variant>
      <vt:variant>
        <vt:lpwstr/>
      </vt:variant>
      <vt:variant>
        <vt:lpwstr>ElevenPointThree</vt:lpwstr>
      </vt:variant>
      <vt:variant>
        <vt:i4>6619260</vt:i4>
      </vt:variant>
      <vt:variant>
        <vt:i4>690</vt:i4>
      </vt:variant>
      <vt:variant>
        <vt:i4>0</vt:i4>
      </vt:variant>
      <vt:variant>
        <vt:i4>5</vt:i4>
      </vt:variant>
      <vt:variant>
        <vt:lpwstr/>
      </vt:variant>
      <vt:variant>
        <vt:lpwstr>ElevenPointTwoPointOne</vt:lpwstr>
      </vt:variant>
      <vt:variant>
        <vt:i4>7209087</vt:i4>
      </vt:variant>
      <vt:variant>
        <vt:i4>687</vt:i4>
      </vt:variant>
      <vt:variant>
        <vt:i4>0</vt:i4>
      </vt:variant>
      <vt:variant>
        <vt:i4>5</vt:i4>
      </vt:variant>
      <vt:variant>
        <vt:lpwstr/>
      </vt:variant>
      <vt:variant>
        <vt:lpwstr>ElevenPointTwo</vt:lpwstr>
      </vt:variant>
      <vt:variant>
        <vt:i4>8323174</vt:i4>
      </vt:variant>
      <vt:variant>
        <vt:i4>684</vt:i4>
      </vt:variant>
      <vt:variant>
        <vt:i4>0</vt:i4>
      </vt:variant>
      <vt:variant>
        <vt:i4>5</vt:i4>
      </vt:variant>
      <vt:variant>
        <vt:lpwstr/>
      </vt:variant>
      <vt:variant>
        <vt:lpwstr>ElevenPointOne</vt:lpwstr>
      </vt:variant>
      <vt:variant>
        <vt:i4>1572894</vt:i4>
      </vt:variant>
      <vt:variant>
        <vt:i4>681</vt:i4>
      </vt:variant>
      <vt:variant>
        <vt:i4>0</vt:i4>
      </vt:variant>
      <vt:variant>
        <vt:i4>5</vt:i4>
      </vt:variant>
      <vt:variant>
        <vt:lpwstr/>
      </vt:variant>
      <vt:variant>
        <vt:lpwstr>ChapterEleven</vt:lpwstr>
      </vt:variant>
      <vt:variant>
        <vt:i4>7733372</vt:i4>
      </vt:variant>
      <vt:variant>
        <vt:i4>678</vt:i4>
      </vt:variant>
      <vt:variant>
        <vt:i4>0</vt:i4>
      </vt:variant>
      <vt:variant>
        <vt:i4>5</vt:i4>
      </vt:variant>
      <vt:variant>
        <vt:lpwstr/>
      </vt:variant>
      <vt:variant>
        <vt:lpwstr>TenPointTwelve</vt:lpwstr>
      </vt:variant>
      <vt:variant>
        <vt:i4>8126590</vt:i4>
      </vt:variant>
      <vt:variant>
        <vt:i4>675</vt:i4>
      </vt:variant>
      <vt:variant>
        <vt:i4>0</vt:i4>
      </vt:variant>
      <vt:variant>
        <vt:i4>5</vt:i4>
      </vt:variant>
      <vt:variant>
        <vt:lpwstr/>
      </vt:variant>
      <vt:variant>
        <vt:lpwstr>TenPointEleven</vt:lpwstr>
      </vt:variant>
      <vt:variant>
        <vt:i4>7143535</vt:i4>
      </vt:variant>
      <vt:variant>
        <vt:i4>672</vt:i4>
      </vt:variant>
      <vt:variant>
        <vt:i4>0</vt:i4>
      </vt:variant>
      <vt:variant>
        <vt:i4>5</vt:i4>
      </vt:variant>
      <vt:variant>
        <vt:lpwstr/>
      </vt:variant>
      <vt:variant>
        <vt:lpwstr>TenPointTen</vt:lpwstr>
      </vt:variant>
      <vt:variant>
        <vt:i4>262171</vt:i4>
      </vt:variant>
      <vt:variant>
        <vt:i4>669</vt:i4>
      </vt:variant>
      <vt:variant>
        <vt:i4>0</vt:i4>
      </vt:variant>
      <vt:variant>
        <vt:i4>5</vt:i4>
      </vt:variant>
      <vt:variant>
        <vt:lpwstr/>
      </vt:variant>
      <vt:variant>
        <vt:lpwstr>TenPointNine</vt:lpwstr>
      </vt:variant>
      <vt:variant>
        <vt:i4>589849</vt:i4>
      </vt:variant>
      <vt:variant>
        <vt:i4>666</vt:i4>
      </vt:variant>
      <vt:variant>
        <vt:i4>0</vt:i4>
      </vt:variant>
      <vt:variant>
        <vt:i4>5</vt:i4>
      </vt:variant>
      <vt:variant>
        <vt:lpwstr/>
      </vt:variant>
      <vt:variant>
        <vt:lpwstr>TenPointEight</vt:lpwstr>
      </vt:variant>
      <vt:variant>
        <vt:i4>524318</vt:i4>
      </vt:variant>
      <vt:variant>
        <vt:i4>663</vt:i4>
      </vt:variant>
      <vt:variant>
        <vt:i4>0</vt:i4>
      </vt:variant>
      <vt:variant>
        <vt:i4>5</vt:i4>
      </vt:variant>
      <vt:variant>
        <vt:lpwstr/>
      </vt:variant>
      <vt:variant>
        <vt:lpwstr>TenPointSeven</vt:lpwstr>
      </vt:variant>
      <vt:variant>
        <vt:i4>6357096</vt:i4>
      </vt:variant>
      <vt:variant>
        <vt:i4>660</vt:i4>
      </vt:variant>
      <vt:variant>
        <vt:i4>0</vt:i4>
      </vt:variant>
      <vt:variant>
        <vt:i4>5</vt:i4>
      </vt:variant>
      <vt:variant>
        <vt:lpwstr/>
      </vt:variant>
      <vt:variant>
        <vt:lpwstr>TenPointSix</vt:lpwstr>
      </vt:variant>
      <vt:variant>
        <vt:i4>262155</vt:i4>
      </vt:variant>
      <vt:variant>
        <vt:i4>657</vt:i4>
      </vt:variant>
      <vt:variant>
        <vt:i4>0</vt:i4>
      </vt:variant>
      <vt:variant>
        <vt:i4>5</vt:i4>
      </vt:variant>
      <vt:variant>
        <vt:lpwstr/>
      </vt:variant>
      <vt:variant>
        <vt:lpwstr>TenPointFive</vt:lpwstr>
      </vt:variant>
      <vt:variant>
        <vt:i4>1376264</vt:i4>
      </vt:variant>
      <vt:variant>
        <vt:i4>654</vt:i4>
      </vt:variant>
      <vt:variant>
        <vt:i4>0</vt:i4>
      </vt:variant>
      <vt:variant>
        <vt:i4>5</vt:i4>
      </vt:variant>
      <vt:variant>
        <vt:lpwstr/>
      </vt:variant>
      <vt:variant>
        <vt:lpwstr>TenPointFour</vt:lpwstr>
      </vt:variant>
      <vt:variant>
        <vt:i4>327709</vt:i4>
      </vt:variant>
      <vt:variant>
        <vt:i4>651</vt:i4>
      </vt:variant>
      <vt:variant>
        <vt:i4>0</vt:i4>
      </vt:variant>
      <vt:variant>
        <vt:i4>5</vt:i4>
      </vt:variant>
      <vt:variant>
        <vt:lpwstr/>
      </vt:variant>
      <vt:variant>
        <vt:lpwstr>TenPointThree</vt:lpwstr>
      </vt:variant>
      <vt:variant>
        <vt:i4>8323183</vt:i4>
      </vt:variant>
      <vt:variant>
        <vt:i4>648</vt:i4>
      </vt:variant>
      <vt:variant>
        <vt:i4>0</vt:i4>
      </vt:variant>
      <vt:variant>
        <vt:i4>5</vt:i4>
      </vt:variant>
      <vt:variant>
        <vt:lpwstr/>
      </vt:variant>
      <vt:variant>
        <vt:lpwstr>TenPointTwo</vt:lpwstr>
      </vt:variant>
      <vt:variant>
        <vt:i4>6684788</vt:i4>
      </vt:variant>
      <vt:variant>
        <vt:i4>645</vt:i4>
      </vt:variant>
      <vt:variant>
        <vt:i4>0</vt:i4>
      </vt:variant>
      <vt:variant>
        <vt:i4>5</vt:i4>
      </vt:variant>
      <vt:variant>
        <vt:lpwstr/>
      </vt:variant>
      <vt:variant>
        <vt:lpwstr>TenPointOne</vt:lpwstr>
      </vt:variant>
      <vt:variant>
        <vt:i4>6750305</vt:i4>
      </vt:variant>
      <vt:variant>
        <vt:i4>642</vt:i4>
      </vt:variant>
      <vt:variant>
        <vt:i4>0</vt:i4>
      </vt:variant>
      <vt:variant>
        <vt:i4>5</vt:i4>
      </vt:variant>
      <vt:variant>
        <vt:lpwstr/>
      </vt:variant>
      <vt:variant>
        <vt:lpwstr>ChapterTen</vt:lpwstr>
      </vt:variant>
      <vt:variant>
        <vt:i4>7602279</vt:i4>
      </vt:variant>
      <vt:variant>
        <vt:i4>639</vt:i4>
      </vt:variant>
      <vt:variant>
        <vt:i4>0</vt:i4>
      </vt:variant>
      <vt:variant>
        <vt:i4>5</vt:i4>
      </vt:variant>
      <vt:variant>
        <vt:lpwstr/>
      </vt:variant>
      <vt:variant>
        <vt:lpwstr>NinePointThirtyFive</vt:lpwstr>
      </vt:variant>
      <vt:variant>
        <vt:i4>7798881</vt:i4>
      </vt:variant>
      <vt:variant>
        <vt:i4>636</vt:i4>
      </vt:variant>
      <vt:variant>
        <vt:i4>0</vt:i4>
      </vt:variant>
      <vt:variant>
        <vt:i4>5</vt:i4>
      </vt:variant>
      <vt:variant>
        <vt:lpwstr/>
      </vt:variant>
      <vt:variant>
        <vt:lpwstr>NinePointThirtyFour</vt:lpwstr>
      </vt:variant>
      <vt:variant>
        <vt:i4>458755</vt:i4>
      </vt:variant>
      <vt:variant>
        <vt:i4>633</vt:i4>
      </vt:variant>
      <vt:variant>
        <vt:i4>0</vt:i4>
      </vt:variant>
      <vt:variant>
        <vt:i4>5</vt:i4>
      </vt:variant>
      <vt:variant>
        <vt:lpwstr/>
      </vt:variant>
      <vt:variant>
        <vt:lpwstr>NinePointThirtythree</vt:lpwstr>
      </vt:variant>
      <vt:variant>
        <vt:i4>8323193</vt:i4>
      </vt:variant>
      <vt:variant>
        <vt:i4>630</vt:i4>
      </vt:variant>
      <vt:variant>
        <vt:i4>0</vt:i4>
      </vt:variant>
      <vt:variant>
        <vt:i4>5</vt:i4>
      </vt:variant>
      <vt:variant>
        <vt:lpwstr/>
      </vt:variant>
      <vt:variant>
        <vt:lpwstr>NinePointThirtytwo</vt:lpwstr>
      </vt:variant>
      <vt:variant>
        <vt:i4>7209056</vt:i4>
      </vt:variant>
      <vt:variant>
        <vt:i4>627</vt:i4>
      </vt:variant>
      <vt:variant>
        <vt:i4>0</vt:i4>
      </vt:variant>
      <vt:variant>
        <vt:i4>5</vt:i4>
      </vt:variant>
      <vt:variant>
        <vt:lpwstr/>
      </vt:variant>
      <vt:variant>
        <vt:lpwstr>NinePointThirtyone</vt:lpwstr>
      </vt:variant>
      <vt:variant>
        <vt:i4>6553719</vt:i4>
      </vt:variant>
      <vt:variant>
        <vt:i4>624</vt:i4>
      </vt:variant>
      <vt:variant>
        <vt:i4>0</vt:i4>
      </vt:variant>
      <vt:variant>
        <vt:i4>5</vt:i4>
      </vt:variant>
      <vt:variant>
        <vt:lpwstr/>
      </vt:variant>
      <vt:variant>
        <vt:lpwstr>NinePointThirty</vt:lpwstr>
      </vt:variant>
      <vt:variant>
        <vt:i4>6815844</vt:i4>
      </vt:variant>
      <vt:variant>
        <vt:i4>621</vt:i4>
      </vt:variant>
      <vt:variant>
        <vt:i4>0</vt:i4>
      </vt:variant>
      <vt:variant>
        <vt:i4>5</vt:i4>
      </vt:variant>
      <vt:variant>
        <vt:lpwstr/>
      </vt:variant>
      <vt:variant>
        <vt:lpwstr>NinePointTwentynine</vt:lpwstr>
      </vt:variant>
      <vt:variant>
        <vt:i4>1966092</vt:i4>
      </vt:variant>
      <vt:variant>
        <vt:i4>618</vt:i4>
      </vt:variant>
      <vt:variant>
        <vt:i4>0</vt:i4>
      </vt:variant>
      <vt:variant>
        <vt:i4>5</vt:i4>
      </vt:variant>
      <vt:variant>
        <vt:lpwstr/>
      </vt:variant>
      <vt:variant>
        <vt:lpwstr>NinePointTwentyeight</vt:lpwstr>
      </vt:variant>
      <vt:variant>
        <vt:i4>196621</vt:i4>
      </vt:variant>
      <vt:variant>
        <vt:i4>615</vt:i4>
      </vt:variant>
      <vt:variant>
        <vt:i4>0</vt:i4>
      </vt:variant>
      <vt:variant>
        <vt:i4>5</vt:i4>
      </vt:variant>
      <vt:variant>
        <vt:lpwstr/>
      </vt:variant>
      <vt:variant>
        <vt:lpwstr>NinePointTwentyseven</vt:lpwstr>
      </vt:variant>
      <vt:variant>
        <vt:i4>6488164</vt:i4>
      </vt:variant>
      <vt:variant>
        <vt:i4>612</vt:i4>
      </vt:variant>
      <vt:variant>
        <vt:i4>0</vt:i4>
      </vt:variant>
      <vt:variant>
        <vt:i4>5</vt:i4>
      </vt:variant>
      <vt:variant>
        <vt:lpwstr/>
      </vt:variant>
      <vt:variant>
        <vt:lpwstr>NinePointTwentysix</vt:lpwstr>
      </vt:variant>
      <vt:variant>
        <vt:i4>7864420</vt:i4>
      </vt:variant>
      <vt:variant>
        <vt:i4>609</vt:i4>
      </vt:variant>
      <vt:variant>
        <vt:i4>0</vt:i4>
      </vt:variant>
      <vt:variant>
        <vt:i4>5</vt:i4>
      </vt:variant>
      <vt:variant>
        <vt:lpwstr/>
      </vt:variant>
      <vt:variant>
        <vt:lpwstr>NinePointTwentyfive</vt:lpwstr>
      </vt:variant>
      <vt:variant>
        <vt:i4>8061026</vt:i4>
      </vt:variant>
      <vt:variant>
        <vt:i4>606</vt:i4>
      </vt:variant>
      <vt:variant>
        <vt:i4>0</vt:i4>
      </vt:variant>
      <vt:variant>
        <vt:i4>5</vt:i4>
      </vt:variant>
      <vt:variant>
        <vt:lpwstr/>
      </vt:variant>
      <vt:variant>
        <vt:lpwstr>NinePointTwentyfour</vt:lpwstr>
      </vt:variant>
      <vt:variant>
        <vt:i4>720896</vt:i4>
      </vt:variant>
      <vt:variant>
        <vt:i4>603</vt:i4>
      </vt:variant>
      <vt:variant>
        <vt:i4>0</vt:i4>
      </vt:variant>
      <vt:variant>
        <vt:i4>5</vt:i4>
      </vt:variant>
      <vt:variant>
        <vt:lpwstr/>
      </vt:variant>
      <vt:variant>
        <vt:lpwstr>NinePointTwentythree</vt:lpwstr>
      </vt:variant>
      <vt:variant>
        <vt:i4>7536762</vt:i4>
      </vt:variant>
      <vt:variant>
        <vt:i4>600</vt:i4>
      </vt:variant>
      <vt:variant>
        <vt:i4>0</vt:i4>
      </vt:variant>
      <vt:variant>
        <vt:i4>5</vt:i4>
      </vt:variant>
      <vt:variant>
        <vt:lpwstr/>
      </vt:variant>
      <vt:variant>
        <vt:lpwstr>NinePointTwentytwo</vt:lpwstr>
      </vt:variant>
      <vt:variant>
        <vt:i4>6422627</vt:i4>
      </vt:variant>
      <vt:variant>
        <vt:i4>597</vt:i4>
      </vt:variant>
      <vt:variant>
        <vt:i4>0</vt:i4>
      </vt:variant>
      <vt:variant>
        <vt:i4>5</vt:i4>
      </vt:variant>
      <vt:variant>
        <vt:lpwstr/>
      </vt:variant>
      <vt:variant>
        <vt:lpwstr>NinePointTwentyone</vt:lpwstr>
      </vt:variant>
      <vt:variant>
        <vt:i4>6815860</vt:i4>
      </vt:variant>
      <vt:variant>
        <vt:i4>594</vt:i4>
      </vt:variant>
      <vt:variant>
        <vt:i4>0</vt:i4>
      </vt:variant>
      <vt:variant>
        <vt:i4>5</vt:i4>
      </vt:variant>
      <vt:variant>
        <vt:lpwstr/>
      </vt:variant>
      <vt:variant>
        <vt:lpwstr>NinePointTwenty</vt:lpwstr>
      </vt:variant>
      <vt:variant>
        <vt:i4>1835012</vt:i4>
      </vt:variant>
      <vt:variant>
        <vt:i4>591</vt:i4>
      </vt:variant>
      <vt:variant>
        <vt:i4>0</vt:i4>
      </vt:variant>
      <vt:variant>
        <vt:i4>5</vt:i4>
      </vt:variant>
      <vt:variant>
        <vt:lpwstr/>
      </vt:variant>
      <vt:variant>
        <vt:lpwstr>NinePointNineteen</vt:lpwstr>
      </vt:variant>
      <vt:variant>
        <vt:i4>1966089</vt:i4>
      </vt:variant>
      <vt:variant>
        <vt:i4>588</vt:i4>
      </vt:variant>
      <vt:variant>
        <vt:i4>0</vt:i4>
      </vt:variant>
      <vt:variant>
        <vt:i4>5</vt:i4>
      </vt:variant>
      <vt:variant>
        <vt:lpwstr/>
      </vt:variant>
      <vt:variant>
        <vt:lpwstr>NinePointEighteen</vt:lpwstr>
      </vt:variant>
      <vt:variant>
        <vt:i4>7143548</vt:i4>
      </vt:variant>
      <vt:variant>
        <vt:i4>585</vt:i4>
      </vt:variant>
      <vt:variant>
        <vt:i4>0</vt:i4>
      </vt:variant>
      <vt:variant>
        <vt:i4>5</vt:i4>
      </vt:variant>
      <vt:variant>
        <vt:lpwstr/>
      </vt:variant>
      <vt:variant>
        <vt:lpwstr>NinePointSeventeen</vt:lpwstr>
      </vt:variant>
      <vt:variant>
        <vt:i4>851989</vt:i4>
      </vt:variant>
      <vt:variant>
        <vt:i4>582</vt:i4>
      </vt:variant>
      <vt:variant>
        <vt:i4>0</vt:i4>
      </vt:variant>
      <vt:variant>
        <vt:i4>5</vt:i4>
      </vt:variant>
      <vt:variant>
        <vt:lpwstr/>
      </vt:variant>
      <vt:variant>
        <vt:lpwstr>NinePointSixteen</vt:lpwstr>
      </vt:variant>
      <vt:variant>
        <vt:i4>393237</vt:i4>
      </vt:variant>
      <vt:variant>
        <vt:i4>579</vt:i4>
      </vt:variant>
      <vt:variant>
        <vt:i4>0</vt:i4>
      </vt:variant>
      <vt:variant>
        <vt:i4>5</vt:i4>
      </vt:variant>
      <vt:variant>
        <vt:lpwstr/>
      </vt:variant>
      <vt:variant>
        <vt:lpwstr>NinePointFifteen</vt:lpwstr>
      </vt:variant>
      <vt:variant>
        <vt:i4>983061</vt:i4>
      </vt:variant>
      <vt:variant>
        <vt:i4>576</vt:i4>
      </vt:variant>
      <vt:variant>
        <vt:i4>0</vt:i4>
      </vt:variant>
      <vt:variant>
        <vt:i4>5</vt:i4>
      </vt:variant>
      <vt:variant>
        <vt:lpwstr/>
      </vt:variant>
      <vt:variant>
        <vt:lpwstr>NinePointFourteen</vt:lpwstr>
      </vt:variant>
      <vt:variant>
        <vt:i4>65554</vt:i4>
      </vt:variant>
      <vt:variant>
        <vt:i4>573</vt:i4>
      </vt:variant>
      <vt:variant>
        <vt:i4>0</vt:i4>
      </vt:variant>
      <vt:variant>
        <vt:i4>5</vt:i4>
      </vt:variant>
      <vt:variant>
        <vt:lpwstr/>
      </vt:variant>
      <vt:variant>
        <vt:lpwstr>NinePointThirteen</vt:lpwstr>
      </vt:variant>
      <vt:variant>
        <vt:i4>6946934</vt:i4>
      </vt:variant>
      <vt:variant>
        <vt:i4>570</vt:i4>
      </vt:variant>
      <vt:variant>
        <vt:i4>0</vt:i4>
      </vt:variant>
      <vt:variant>
        <vt:i4>5</vt:i4>
      </vt:variant>
      <vt:variant>
        <vt:lpwstr/>
      </vt:variant>
      <vt:variant>
        <vt:lpwstr>NinePointTwelve</vt:lpwstr>
      </vt:variant>
      <vt:variant>
        <vt:i4>6815863</vt:i4>
      </vt:variant>
      <vt:variant>
        <vt:i4>567</vt:i4>
      </vt:variant>
      <vt:variant>
        <vt:i4>0</vt:i4>
      </vt:variant>
      <vt:variant>
        <vt:i4>5</vt:i4>
      </vt:variant>
      <vt:variant>
        <vt:lpwstr/>
      </vt:variant>
      <vt:variant>
        <vt:lpwstr>NinePointEleven</vt:lpwstr>
      </vt:variant>
      <vt:variant>
        <vt:i4>1507336</vt:i4>
      </vt:variant>
      <vt:variant>
        <vt:i4>564</vt:i4>
      </vt:variant>
      <vt:variant>
        <vt:i4>0</vt:i4>
      </vt:variant>
      <vt:variant>
        <vt:i4>5</vt:i4>
      </vt:variant>
      <vt:variant>
        <vt:lpwstr/>
      </vt:variant>
      <vt:variant>
        <vt:lpwstr>NinePointTen</vt:lpwstr>
      </vt:variant>
      <vt:variant>
        <vt:i4>851972</vt:i4>
      </vt:variant>
      <vt:variant>
        <vt:i4>561</vt:i4>
      </vt:variant>
      <vt:variant>
        <vt:i4>0</vt:i4>
      </vt:variant>
      <vt:variant>
        <vt:i4>5</vt:i4>
      </vt:variant>
      <vt:variant>
        <vt:lpwstr/>
      </vt:variant>
      <vt:variant>
        <vt:lpwstr>NinePointNine</vt:lpwstr>
      </vt:variant>
      <vt:variant>
        <vt:i4>8061036</vt:i4>
      </vt:variant>
      <vt:variant>
        <vt:i4>558</vt:i4>
      </vt:variant>
      <vt:variant>
        <vt:i4>0</vt:i4>
      </vt:variant>
      <vt:variant>
        <vt:i4>5</vt:i4>
      </vt:variant>
      <vt:variant>
        <vt:lpwstr/>
      </vt:variant>
      <vt:variant>
        <vt:lpwstr>NinePointEight</vt:lpwstr>
      </vt:variant>
      <vt:variant>
        <vt:i4>6684781</vt:i4>
      </vt:variant>
      <vt:variant>
        <vt:i4>555</vt:i4>
      </vt:variant>
      <vt:variant>
        <vt:i4>0</vt:i4>
      </vt:variant>
      <vt:variant>
        <vt:i4>5</vt:i4>
      </vt:variant>
      <vt:variant>
        <vt:lpwstr/>
      </vt:variant>
      <vt:variant>
        <vt:lpwstr>NinePointSeven</vt:lpwstr>
      </vt:variant>
      <vt:variant>
        <vt:i4>393220</vt:i4>
      </vt:variant>
      <vt:variant>
        <vt:i4>552</vt:i4>
      </vt:variant>
      <vt:variant>
        <vt:i4>0</vt:i4>
      </vt:variant>
      <vt:variant>
        <vt:i4>5</vt:i4>
      </vt:variant>
      <vt:variant>
        <vt:lpwstr/>
      </vt:variant>
      <vt:variant>
        <vt:lpwstr>NinePointSix</vt:lpwstr>
      </vt:variant>
      <vt:variant>
        <vt:i4>1900548</vt:i4>
      </vt:variant>
      <vt:variant>
        <vt:i4>549</vt:i4>
      </vt:variant>
      <vt:variant>
        <vt:i4>0</vt:i4>
      </vt:variant>
      <vt:variant>
        <vt:i4>5</vt:i4>
      </vt:variant>
      <vt:variant>
        <vt:lpwstr/>
      </vt:variant>
      <vt:variant>
        <vt:lpwstr>NinePointFive</vt:lpwstr>
      </vt:variant>
      <vt:variant>
        <vt:i4>1966082</vt:i4>
      </vt:variant>
      <vt:variant>
        <vt:i4>546</vt:i4>
      </vt:variant>
      <vt:variant>
        <vt:i4>0</vt:i4>
      </vt:variant>
      <vt:variant>
        <vt:i4>5</vt:i4>
      </vt:variant>
      <vt:variant>
        <vt:lpwstr/>
      </vt:variant>
      <vt:variant>
        <vt:lpwstr>NinePointFour</vt:lpwstr>
      </vt:variant>
      <vt:variant>
        <vt:i4>7209056</vt:i4>
      </vt:variant>
      <vt:variant>
        <vt:i4>543</vt:i4>
      </vt:variant>
      <vt:variant>
        <vt:i4>0</vt:i4>
      </vt:variant>
      <vt:variant>
        <vt:i4>5</vt:i4>
      </vt:variant>
      <vt:variant>
        <vt:lpwstr/>
      </vt:variant>
      <vt:variant>
        <vt:lpwstr>NinePointThree</vt:lpwstr>
      </vt:variant>
      <vt:variant>
        <vt:i4>1441818</vt:i4>
      </vt:variant>
      <vt:variant>
        <vt:i4>540</vt:i4>
      </vt:variant>
      <vt:variant>
        <vt:i4>0</vt:i4>
      </vt:variant>
      <vt:variant>
        <vt:i4>5</vt:i4>
      </vt:variant>
      <vt:variant>
        <vt:lpwstr/>
      </vt:variant>
      <vt:variant>
        <vt:lpwstr>NinePointTwo</vt:lpwstr>
      </vt:variant>
      <vt:variant>
        <vt:i4>458755</vt:i4>
      </vt:variant>
      <vt:variant>
        <vt:i4>537</vt:i4>
      </vt:variant>
      <vt:variant>
        <vt:i4>0</vt:i4>
      </vt:variant>
      <vt:variant>
        <vt:i4>5</vt:i4>
      </vt:variant>
      <vt:variant>
        <vt:lpwstr/>
      </vt:variant>
      <vt:variant>
        <vt:lpwstr>NinePointOne</vt:lpwstr>
      </vt:variant>
      <vt:variant>
        <vt:i4>8192109</vt:i4>
      </vt:variant>
      <vt:variant>
        <vt:i4>534</vt:i4>
      </vt:variant>
      <vt:variant>
        <vt:i4>0</vt:i4>
      </vt:variant>
      <vt:variant>
        <vt:i4>5</vt:i4>
      </vt:variant>
      <vt:variant>
        <vt:lpwstr/>
      </vt:variant>
      <vt:variant>
        <vt:lpwstr>ChapterNine</vt:lpwstr>
      </vt:variant>
      <vt:variant>
        <vt:i4>1310738</vt:i4>
      </vt:variant>
      <vt:variant>
        <vt:i4>531</vt:i4>
      </vt:variant>
      <vt:variant>
        <vt:i4>0</vt:i4>
      </vt:variant>
      <vt:variant>
        <vt:i4>5</vt:i4>
      </vt:variant>
      <vt:variant>
        <vt:lpwstr/>
      </vt:variant>
      <vt:variant>
        <vt:lpwstr>EightPointFifteen</vt:lpwstr>
      </vt:variant>
      <vt:variant>
        <vt:i4>7995509</vt:i4>
      </vt:variant>
      <vt:variant>
        <vt:i4>528</vt:i4>
      </vt:variant>
      <vt:variant>
        <vt:i4>0</vt:i4>
      </vt:variant>
      <vt:variant>
        <vt:i4>5</vt:i4>
      </vt:variant>
      <vt:variant>
        <vt:lpwstr/>
      </vt:variant>
      <vt:variant>
        <vt:lpwstr>EightPointFourteen</vt:lpwstr>
      </vt:variant>
      <vt:variant>
        <vt:i4>8192123</vt:i4>
      </vt:variant>
      <vt:variant>
        <vt:i4>525</vt:i4>
      </vt:variant>
      <vt:variant>
        <vt:i4>0</vt:i4>
      </vt:variant>
      <vt:variant>
        <vt:i4>5</vt:i4>
      </vt:variant>
      <vt:variant>
        <vt:lpwstr/>
      </vt:variant>
      <vt:variant>
        <vt:lpwstr>EightPointThirteen</vt:lpwstr>
      </vt:variant>
      <vt:variant>
        <vt:i4>1179664</vt:i4>
      </vt:variant>
      <vt:variant>
        <vt:i4>522</vt:i4>
      </vt:variant>
      <vt:variant>
        <vt:i4>0</vt:i4>
      </vt:variant>
      <vt:variant>
        <vt:i4>5</vt:i4>
      </vt:variant>
      <vt:variant>
        <vt:lpwstr/>
      </vt:variant>
      <vt:variant>
        <vt:lpwstr>EightPointTwelve</vt:lpwstr>
      </vt:variant>
      <vt:variant>
        <vt:i4>1572882</vt:i4>
      </vt:variant>
      <vt:variant>
        <vt:i4>519</vt:i4>
      </vt:variant>
      <vt:variant>
        <vt:i4>0</vt:i4>
      </vt:variant>
      <vt:variant>
        <vt:i4>5</vt:i4>
      </vt:variant>
      <vt:variant>
        <vt:lpwstr/>
      </vt:variant>
      <vt:variant>
        <vt:lpwstr>EightPointEleven</vt:lpwstr>
      </vt:variant>
      <vt:variant>
        <vt:i4>589827</vt:i4>
      </vt:variant>
      <vt:variant>
        <vt:i4>516</vt:i4>
      </vt:variant>
      <vt:variant>
        <vt:i4>0</vt:i4>
      </vt:variant>
      <vt:variant>
        <vt:i4>5</vt:i4>
      </vt:variant>
      <vt:variant>
        <vt:lpwstr/>
      </vt:variant>
      <vt:variant>
        <vt:lpwstr>EightPointTen</vt:lpwstr>
      </vt:variant>
      <vt:variant>
        <vt:i4>6291575</vt:i4>
      </vt:variant>
      <vt:variant>
        <vt:i4>513</vt:i4>
      </vt:variant>
      <vt:variant>
        <vt:i4>0</vt:i4>
      </vt:variant>
      <vt:variant>
        <vt:i4>5</vt:i4>
      </vt:variant>
      <vt:variant>
        <vt:lpwstr/>
      </vt:variant>
      <vt:variant>
        <vt:lpwstr>EightPointNine</vt:lpwstr>
      </vt:variant>
      <vt:variant>
        <vt:i4>7143541</vt:i4>
      </vt:variant>
      <vt:variant>
        <vt:i4>510</vt:i4>
      </vt:variant>
      <vt:variant>
        <vt:i4>0</vt:i4>
      </vt:variant>
      <vt:variant>
        <vt:i4>5</vt:i4>
      </vt:variant>
      <vt:variant>
        <vt:lpwstr/>
      </vt:variant>
      <vt:variant>
        <vt:lpwstr>EightPointEight</vt:lpwstr>
      </vt:variant>
      <vt:variant>
        <vt:i4>7078002</vt:i4>
      </vt:variant>
      <vt:variant>
        <vt:i4>507</vt:i4>
      </vt:variant>
      <vt:variant>
        <vt:i4>0</vt:i4>
      </vt:variant>
      <vt:variant>
        <vt:i4>5</vt:i4>
      </vt:variant>
      <vt:variant>
        <vt:lpwstr/>
      </vt:variant>
      <vt:variant>
        <vt:lpwstr>EightPointSeven</vt:lpwstr>
      </vt:variant>
      <vt:variant>
        <vt:i4>327684</vt:i4>
      </vt:variant>
      <vt:variant>
        <vt:i4>504</vt:i4>
      </vt:variant>
      <vt:variant>
        <vt:i4>0</vt:i4>
      </vt:variant>
      <vt:variant>
        <vt:i4>5</vt:i4>
      </vt:variant>
      <vt:variant>
        <vt:lpwstr/>
      </vt:variant>
      <vt:variant>
        <vt:lpwstr>EightPointSix</vt:lpwstr>
      </vt:variant>
      <vt:variant>
        <vt:i4>6291559</vt:i4>
      </vt:variant>
      <vt:variant>
        <vt:i4>501</vt:i4>
      </vt:variant>
      <vt:variant>
        <vt:i4>0</vt:i4>
      </vt:variant>
      <vt:variant>
        <vt:i4>5</vt:i4>
      </vt:variant>
      <vt:variant>
        <vt:lpwstr/>
      </vt:variant>
      <vt:variant>
        <vt:lpwstr>EightPointFive</vt:lpwstr>
      </vt:variant>
      <vt:variant>
        <vt:i4>7405668</vt:i4>
      </vt:variant>
      <vt:variant>
        <vt:i4>498</vt:i4>
      </vt:variant>
      <vt:variant>
        <vt:i4>0</vt:i4>
      </vt:variant>
      <vt:variant>
        <vt:i4>5</vt:i4>
      </vt:variant>
      <vt:variant>
        <vt:lpwstr/>
      </vt:variant>
      <vt:variant>
        <vt:lpwstr>EightPointFour</vt:lpwstr>
      </vt:variant>
      <vt:variant>
        <vt:i4>6357105</vt:i4>
      </vt:variant>
      <vt:variant>
        <vt:i4>495</vt:i4>
      </vt:variant>
      <vt:variant>
        <vt:i4>0</vt:i4>
      </vt:variant>
      <vt:variant>
        <vt:i4>5</vt:i4>
      </vt:variant>
      <vt:variant>
        <vt:lpwstr/>
      </vt:variant>
      <vt:variant>
        <vt:lpwstr>EightPointThree</vt:lpwstr>
      </vt:variant>
      <vt:variant>
        <vt:i4>1769475</vt:i4>
      </vt:variant>
      <vt:variant>
        <vt:i4>492</vt:i4>
      </vt:variant>
      <vt:variant>
        <vt:i4>0</vt:i4>
      </vt:variant>
      <vt:variant>
        <vt:i4>5</vt:i4>
      </vt:variant>
      <vt:variant>
        <vt:lpwstr/>
      </vt:variant>
      <vt:variant>
        <vt:lpwstr>EightPointTwo</vt:lpwstr>
      </vt:variant>
      <vt:variant>
        <vt:i4>131096</vt:i4>
      </vt:variant>
      <vt:variant>
        <vt:i4>489</vt:i4>
      </vt:variant>
      <vt:variant>
        <vt:i4>0</vt:i4>
      </vt:variant>
      <vt:variant>
        <vt:i4>5</vt:i4>
      </vt:variant>
      <vt:variant>
        <vt:lpwstr/>
      </vt:variant>
      <vt:variant>
        <vt:lpwstr>EightPointOne</vt:lpwstr>
      </vt:variant>
      <vt:variant>
        <vt:i4>720901</vt:i4>
      </vt:variant>
      <vt:variant>
        <vt:i4>486</vt:i4>
      </vt:variant>
      <vt:variant>
        <vt:i4>0</vt:i4>
      </vt:variant>
      <vt:variant>
        <vt:i4>5</vt:i4>
      </vt:variant>
      <vt:variant>
        <vt:lpwstr/>
      </vt:variant>
      <vt:variant>
        <vt:lpwstr>ChapterEight</vt:lpwstr>
      </vt:variant>
      <vt:variant>
        <vt:i4>8126564</vt:i4>
      </vt:variant>
      <vt:variant>
        <vt:i4>483</vt:i4>
      </vt:variant>
      <vt:variant>
        <vt:i4>0</vt:i4>
      </vt:variant>
      <vt:variant>
        <vt:i4>5</vt:i4>
      </vt:variant>
      <vt:variant>
        <vt:lpwstr/>
      </vt:variant>
      <vt:variant>
        <vt:lpwstr>SevenPointSeventeen</vt:lpwstr>
      </vt:variant>
      <vt:variant>
        <vt:i4>1376260</vt:i4>
      </vt:variant>
      <vt:variant>
        <vt:i4>480</vt:i4>
      </vt:variant>
      <vt:variant>
        <vt:i4>0</vt:i4>
      </vt:variant>
      <vt:variant>
        <vt:i4>5</vt:i4>
      </vt:variant>
      <vt:variant>
        <vt:lpwstr/>
      </vt:variant>
      <vt:variant>
        <vt:lpwstr>SevenPointSixteen</vt:lpwstr>
      </vt:variant>
      <vt:variant>
        <vt:i4>1376271</vt:i4>
      </vt:variant>
      <vt:variant>
        <vt:i4>477</vt:i4>
      </vt:variant>
      <vt:variant>
        <vt:i4>0</vt:i4>
      </vt:variant>
      <vt:variant>
        <vt:i4>5</vt:i4>
      </vt:variant>
      <vt:variant>
        <vt:lpwstr/>
      </vt:variant>
      <vt:variant>
        <vt:lpwstr>SevenPointFifteen</vt:lpwstr>
      </vt:variant>
      <vt:variant>
        <vt:i4>8061032</vt:i4>
      </vt:variant>
      <vt:variant>
        <vt:i4>474</vt:i4>
      </vt:variant>
      <vt:variant>
        <vt:i4>0</vt:i4>
      </vt:variant>
      <vt:variant>
        <vt:i4>5</vt:i4>
      </vt:variant>
      <vt:variant>
        <vt:lpwstr/>
      </vt:variant>
      <vt:variant>
        <vt:lpwstr>SevenPointFourteen</vt:lpwstr>
      </vt:variant>
      <vt:variant>
        <vt:i4>8126566</vt:i4>
      </vt:variant>
      <vt:variant>
        <vt:i4>471</vt:i4>
      </vt:variant>
      <vt:variant>
        <vt:i4>0</vt:i4>
      </vt:variant>
      <vt:variant>
        <vt:i4>5</vt:i4>
      </vt:variant>
      <vt:variant>
        <vt:lpwstr/>
      </vt:variant>
      <vt:variant>
        <vt:lpwstr>SevenPointThirteen</vt:lpwstr>
      </vt:variant>
      <vt:variant>
        <vt:i4>1245197</vt:i4>
      </vt:variant>
      <vt:variant>
        <vt:i4>468</vt:i4>
      </vt:variant>
      <vt:variant>
        <vt:i4>0</vt:i4>
      </vt:variant>
      <vt:variant>
        <vt:i4>5</vt:i4>
      </vt:variant>
      <vt:variant>
        <vt:lpwstr/>
      </vt:variant>
      <vt:variant>
        <vt:lpwstr>SevenPointTwelve</vt:lpwstr>
      </vt:variant>
      <vt:variant>
        <vt:i4>1638415</vt:i4>
      </vt:variant>
      <vt:variant>
        <vt:i4>465</vt:i4>
      </vt:variant>
      <vt:variant>
        <vt:i4>0</vt:i4>
      </vt:variant>
      <vt:variant>
        <vt:i4>5</vt:i4>
      </vt:variant>
      <vt:variant>
        <vt:lpwstr/>
      </vt:variant>
      <vt:variant>
        <vt:lpwstr>SevenPointEleven</vt:lpwstr>
      </vt:variant>
      <vt:variant>
        <vt:i4>524318</vt:i4>
      </vt:variant>
      <vt:variant>
        <vt:i4>462</vt:i4>
      </vt:variant>
      <vt:variant>
        <vt:i4>0</vt:i4>
      </vt:variant>
      <vt:variant>
        <vt:i4>5</vt:i4>
      </vt:variant>
      <vt:variant>
        <vt:lpwstr/>
      </vt:variant>
      <vt:variant>
        <vt:lpwstr>SevenPointTen</vt:lpwstr>
      </vt:variant>
      <vt:variant>
        <vt:i4>6357098</vt:i4>
      </vt:variant>
      <vt:variant>
        <vt:i4>459</vt:i4>
      </vt:variant>
      <vt:variant>
        <vt:i4>0</vt:i4>
      </vt:variant>
      <vt:variant>
        <vt:i4>5</vt:i4>
      </vt:variant>
      <vt:variant>
        <vt:lpwstr/>
      </vt:variant>
      <vt:variant>
        <vt:lpwstr>SevenPointNine</vt:lpwstr>
      </vt:variant>
      <vt:variant>
        <vt:i4>7077992</vt:i4>
      </vt:variant>
      <vt:variant>
        <vt:i4>456</vt:i4>
      </vt:variant>
      <vt:variant>
        <vt:i4>0</vt:i4>
      </vt:variant>
      <vt:variant>
        <vt:i4>5</vt:i4>
      </vt:variant>
      <vt:variant>
        <vt:lpwstr/>
      </vt:variant>
      <vt:variant>
        <vt:lpwstr>SevenPointEight</vt:lpwstr>
      </vt:variant>
      <vt:variant>
        <vt:i4>7143535</vt:i4>
      </vt:variant>
      <vt:variant>
        <vt:i4>453</vt:i4>
      </vt:variant>
      <vt:variant>
        <vt:i4>0</vt:i4>
      </vt:variant>
      <vt:variant>
        <vt:i4>5</vt:i4>
      </vt:variant>
      <vt:variant>
        <vt:lpwstr/>
      </vt:variant>
      <vt:variant>
        <vt:lpwstr>SevenPointSeven</vt:lpwstr>
      </vt:variant>
      <vt:variant>
        <vt:i4>262169</vt:i4>
      </vt:variant>
      <vt:variant>
        <vt:i4>450</vt:i4>
      </vt:variant>
      <vt:variant>
        <vt:i4>0</vt:i4>
      </vt:variant>
      <vt:variant>
        <vt:i4>5</vt:i4>
      </vt:variant>
      <vt:variant>
        <vt:lpwstr/>
      </vt:variant>
      <vt:variant>
        <vt:lpwstr>SevenPointSix</vt:lpwstr>
      </vt:variant>
      <vt:variant>
        <vt:i4>6357114</vt:i4>
      </vt:variant>
      <vt:variant>
        <vt:i4>447</vt:i4>
      </vt:variant>
      <vt:variant>
        <vt:i4>0</vt:i4>
      </vt:variant>
      <vt:variant>
        <vt:i4>5</vt:i4>
      </vt:variant>
      <vt:variant>
        <vt:lpwstr/>
      </vt:variant>
      <vt:variant>
        <vt:lpwstr>SevenPointFive</vt:lpwstr>
      </vt:variant>
      <vt:variant>
        <vt:i4>7340153</vt:i4>
      </vt:variant>
      <vt:variant>
        <vt:i4>444</vt:i4>
      </vt:variant>
      <vt:variant>
        <vt:i4>0</vt:i4>
      </vt:variant>
      <vt:variant>
        <vt:i4>5</vt:i4>
      </vt:variant>
      <vt:variant>
        <vt:lpwstr/>
      </vt:variant>
      <vt:variant>
        <vt:lpwstr>SevenPointFour</vt:lpwstr>
      </vt:variant>
      <vt:variant>
        <vt:i4>6291564</vt:i4>
      </vt:variant>
      <vt:variant>
        <vt:i4>441</vt:i4>
      </vt:variant>
      <vt:variant>
        <vt:i4>0</vt:i4>
      </vt:variant>
      <vt:variant>
        <vt:i4>5</vt:i4>
      </vt:variant>
      <vt:variant>
        <vt:lpwstr/>
      </vt:variant>
      <vt:variant>
        <vt:lpwstr>SevenPointThree</vt:lpwstr>
      </vt:variant>
      <vt:variant>
        <vt:i4>1703966</vt:i4>
      </vt:variant>
      <vt:variant>
        <vt:i4>438</vt:i4>
      </vt:variant>
      <vt:variant>
        <vt:i4>0</vt:i4>
      </vt:variant>
      <vt:variant>
        <vt:i4>5</vt:i4>
      </vt:variant>
      <vt:variant>
        <vt:lpwstr/>
      </vt:variant>
      <vt:variant>
        <vt:lpwstr>SevenPointTwo</vt:lpwstr>
      </vt:variant>
      <vt:variant>
        <vt:i4>196613</vt:i4>
      </vt:variant>
      <vt:variant>
        <vt:i4>435</vt:i4>
      </vt:variant>
      <vt:variant>
        <vt:i4>0</vt:i4>
      </vt:variant>
      <vt:variant>
        <vt:i4>5</vt:i4>
      </vt:variant>
      <vt:variant>
        <vt:lpwstr/>
      </vt:variant>
      <vt:variant>
        <vt:lpwstr>SevenPointOne</vt:lpwstr>
      </vt:variant>
      <vt:variant>
        <vt:i4>1441796</vt:i4>
      </vt:variant>
      <vt:variant>
        <vt:i4>432</vt:i4>
      </vt:variant>
      <vt:variant>
        <vt:i4>0</vt:i4>
      </vt:variant>
      <vt:variant>
        <vt:i4>5</vt:i4>
      </vt:variant>
      <vt:variant>
        <vt:lpwstr/>
      </vt:variant>
      <vt:variant>
        <vt:lpwstr>ChapterSeven</vt:lpwstr>
      </vt:variant>
      <vt:variant>
        <vt:i4>7143545</vt:i4>
      </vt:variant>
      <vt:variant>
        <vt:i4>429</vt:i4>
      </vt:variant>
      <vt:variant>
        <vt:i4>0</vt:i4>
      </vt:variant>
      <vt:variant>
        <vt:i4>5</vt:i4>
      </vt:variant>
      <vt:variant>
        <vt:lpwstr/>
      </vt:variant>
      <vt:variant>
        <vt:lpwstr>SixPointSix</vt:lpwstr>
      </vt:variant>
      <vt:variant>
        <vt:i4>524314</vt:i4>
      </vt:variant>
      <vt:variant>
        <vt:i4>426</vt:i4>
      </vt:variant>
      <vt:variant>
        <vt:i4>0</vt:i4>
      </vt:variant>
      <vt:variant>
        <vt:i4>5</vt:i4>
      </vt:variant>
      <vt:variant>
        <vt:lpwstr/>
      </vt:variant>
      <vt:variant>
        <vt:lpwstr>SixPointFive</vt:lpwstr>
      </vt:variant>
      <vt:variant>
        <vt:i4>1638425</vt:i4>
      </vt:variant>
      <vt:variant>
        <vt:i4>423</vt:i4>
      </vt:variant>
      <vt:variant>
        <vt:i4>0</vt:i4>
      </vt:variant>
      <vt:variant>
        <vt:i4>5</vt:i4>
      </vt:variant>
      <vt:variant>
        <vt:lpwstr/>
      </vt:variant>
      <vt:variant>
        <vt:lpwstr>SixPointFour</vt:lpwstr>
      </vt:variant>
      <vt:variant>
        <vt:i4>589836</vt:i4>
      </vt:variant>
      <vt:variant>
        <vt:i4>420</vt:i4>
      </vt:variant>
      <vt:variant>
        <vt:i4>0</vt:i4>
      </vt:variant>
      <vt:variant>
        <vt:i4>5</vt:i4>
      </vt:variant>
      <vt:variant>
        <vt:lpwstr/>
      </vt:variant>
      <vt:variant>
        <vt:lpwstr>SixPointThree</vt:lpwstr>
      </vt:variant>
      <vt:variant>
        <vt:i4>7536766</vt:i4>
      </vt:variant>
      <vt:variant>
        <vt:i4>417</vt:i4>
      </vt:variant>
      <vt:variant>
        <vt:i4>0</vt:i4>
      </vt:variant>
      <vt:variant>
        <vt:i4>5</vt:i4>
      </vt:variant>
      <vt:variant>
        <vt:lpwstr/>
      </vt:variant>
      <vt:variant>
        <vt:lpwstr>SixPointTwo</vt:lpwstr>
      </vt:variant>
      <vt:variant>
        <vt:i4>6946917</vt:i4>
      </vt:variant>
      <vt:variant>
        <vt:i4>414</vt:i4>
      </vt:variant>
      <vt:variant>
        <vt:i4>0</vt:i4>
      </vt:variant>
      <vt:variant>
        <vt:i4>5</vt:i4>
      </vt:variant>
      <vt:variant>
        <vt:lpwstr/>
      </vt:variant>
      <vt:variant>
        <vt:lpwstr>SixPointOne</vt:lpwstr>
      </vt:variant>
      <vt:variant>
        <vt:i4>7733357</vt:i4>
      </vt:variant>
      <vt:variant>
        <vt:i4>411</vt:i4>
      </vt:variant>
      <vt:variant>
        <vt:i4>0</vt:i4>
      </vt:variant>
      <vt:variant>
        <vt:i4>5</vt:i4>
      </vt:variant>
      <vt:variant>
        <vt:lpwstr/>
      </vt:variant>
      <vt:variant>
        <vt:lpwstr>ChapterSix</vt:lpwstr>
      </vt:variant>
      <vt:variant>
        <vt:i4>65538</vt:i4>
      </vt:variant>
      <vt:variant>
        <vt:i4>408</vt:i4>
      </vt:variant>
      <vt:variant>
        <vt:i4>0</vt:i4>
      </vt:variant>
      <vt:variant>
        <vt:i4>5</vt:i4>
      </vt:variant>
      <vt:variant>
        <vt:lpwstr/>
      </vt:variant>
      <vt:variant>
        <vt:lpwstr>FivePointThirteen</vt:lpwstr>
      </vt:variant>
      <vt:variant>
        <vt:i4>6946918</vt:i4>
      </vt:variant>
      <vt:variant>
        <vt:i4>405</vt:i4>
      </vt:variant>
      <vt:variant>
        <vt:i4>0</vt:i4>
      </vt:variant>
      <vt:variant>
        <vt:i4>5</vt:i4>
      </vt:variant>
      <vt:variant>
        <vt:lpwstr/>
      </vt:variant>
      <vt:variant>
        <vt:lpwstr>FivePointTwelve</vt:lpwstr>
      </vt:variant>
      <vt:variant>
        <vt:i4>6815847</vt:i4>
      </vt:variant>
      <vt:variant>
        <vt:i4>402</vt:i4>
      </vt:variant>
      <vt:variant>
        <vt:i4>0</vt:i4>
      </vt:variant>
      <vt:variant>
        <vt:i4>5</vt:i4>
      </vt:variant>
      <vt:variant>
        <vt:lpwstr/>
      </vt:variant>
      <vt:variant>
        <vt:lpwstr>FivePointEleven</vt:lpwstr>
      </vt:variant>
      <vt:variant>
        <vt:i4>1507352</vt:i4>
      </vt:variant>
      <vt:variant>
        <vt:i4>399</vt:i4>
      </vt:variant>
      <vt:variant>
        <vt:i4>0</vt:i4>
      </vt:variant>
      <vt:variant>
        <vt:i4>5</vt:i4>
      </vt:variant>
      <vt:variant>
        <vt:lpwstr/>
      </vt:variant>
      <vt:variant>
        <vt:lpwstr>FivePointTen</vt:lpwstr>
      </vt:variant>
      <vt:variant>
        <vt:i4>851988</vt:i4>
      </vt:variant>
      <vt:variant>
        <vt:i4>396</vt:i4>
      </vt:variant>
      <vt:variant>
        <vt:i4>0</vt:i4>
      </vt:variant>
      <vt:variant>
        <vt:i4>5</vt:i4>
      </vt:variant>
      <vt:variant>
        <vt:lpwstr/>
      </vt:variant>
      <vt:variant>
        <vt:lpwstr>FivePointNine</vt:lpwstr>
      </vt:variant>
      <vt:variant>
        <vt:i4>8061052</vt:i4>
      </vt:variant>
      <vt:variant>
        <vt:i4>393</vt:i4>
      </vt:variant>
      <vt:variant>
        <vt:i4>0</vt:i4>
      </vt:variant>
      <vt:variant>
        <vt:i4>5</vt:i4>
      </vt:variant>
      <vt:variant>
        <vt:lpwstr/>
      </vt:variant>
      <vt:variant>
        <vt:lpwstr>FivePointEight</vt:lpwstr>
      </vt:variant>
      <vt:variant>
        <vt:i4>6684797</vt:i4>
      </vt:variant>
      <vt:variant>
        <vt:i4>390</vt:i4>
      </vt:variant>
      <vt:variant>
        <vt:i4>0</vt:i4>
      </vt:variant>
      <vt:variant>
        <vt:i4>5</vt:i4>
      </vt:variant>
      <vt:variant>
        <vt:lpwstr/>
      </vt:variant>
      <vt:variant>
        <vt:lpwstr>FivePointSeven</vt:lpwstr>
      </vt:variant>
      <vt:variant>
        <vt:i4>393236</vt:i4>
      </vt:variant>
      <vt:variant>
        <vt:i4>387</vt:i4>
      </vt:variant>
      <vt:variant>
        <vt:i4>0</vt:i4>
      </vt:variant>
      <vt:variant>
        <vt:i4>5</vt:i4>
      </vt:variant>
      <vt:variant>
        <vt:lpwstr/>
      </vt:variant>
      <vt:variant>
        <vt:lpwstr>FivePointSix</vt:lpwstr>
      </vt:variant>
      <vt:variant>
        <vt:i4>1900564</vt:i4>
      </vt:variant>
      <vt:variant>
        <vt:i4>384</vt:i4>
      </vt:variant>
      <vt:variant>
        <vt:i4>0</vt:i4>
      </vt:variant>
      <vt:variant>
        <vt:i4>5</vt:i4>
      </vt:variant>
      <vt:variant>
        <vt:lpwstr/>
      </vt:variant>
      <vt:variant>
        <vt:lpwstr>FivePointFive</vt:lpwstr>
      </vt:variant>
      <vt:variant>
        <vt:i4>1966098</vt:i4>
      </vt:variant>
      <vt:variant>
        <vt:i4>381</vt:i4>
      </vt:variant>
      <vt:variant>
        <vt:i4>0</vt:i4>
      </vt:variant>
      <vt:variant>
        <vt:i4>5</vt:i4>
      </vt:variant>
      <vt:variant>
        <vt:lpwstr/>
      </vt:variant>
      <vt:variant>
        <vt:lpwstr>FivePointFour</vt:lpwstr>
      </vt:variant>
      <vt:variant>
        <vt:i4>7209072</vt:i4>
      </vt:variant>
      <vt:variant>
        <vt:i4>378</vt:i4>
      </vt:variant>
      <vt:variant>
        <vt:i4>0</vt:i4>
      </vt:variant>
      <vt:variant>
        <vt:i4>5</vt:i4>
      </vt:variant>
      <vt:variant>
        <vt:lpwstr/>
      </vt:variant>
      <vt:variant>
        <vt:lpwstr>FivePointThree</vt:lpwstr>
      </vt:variant>
      <vt:variant>
        <vt:i4>1441802</vt:i4>
      </vt:variant>
      <vt:variant>
        <vt:i4>375</vt:i4>
      </vt:variant>
      <vt:variant>
        <vt:i4>0</vt:i4>
      </vt:variant>
      <vt:variant>
        <vt:i4>5</vt:i4>
      </vt:variant>
      <vt:variant>
        <vt:lpwstr/>
      </vt:variant>
      <vt:variant>
        <vt:lpwstr>FivePointTwo</vt:lpwstr>
      </vt:variant>
      <vt:variant>
        <vt:i4>458771</vt:i4>
      </vt:variant>
      <vt:variant>
        <vt:i4>372</vt:i4>
      </vt:variant>
      <vt:variant>
        <vt:i4>0</vt:i4>
      </vt:variant>
      <vt:variant>
        <vt:i4>5</vt:i4>
      </vt:variant>
      <vt:variant>
        <vt:lpwstr/>
      </vt:variant>
      <vt:variant>
        <vt:lpwstr>FivePointOne</vt:lpwstr>
      </vt:variant>
      <vt:variant>
        <vt:i4>7143533</vt:i4>
      </vt:variant>
      <vt:variant>
        <vt:i4>369</vt:i4>
      </vt:variant>
      <vt:variant>
        <vt:i4>0</vt:i4>
      </vt:variant>
      <vt:variant>
        <vt:i4>5</vt:i4>
      </vt:variant>
      <vt:variant>
        <vt:lpwstr/>
      </vt:variant>
      <vt:variant>
        <vt:lpwstr>ChapterFive</vt:lpwstr>
      </vt:variant>
      <vt:variant>
        <vt:i4>7274593</vt:i4>
      </vt:variant>
      <vt:variant>
        <vt:i4>366</vt:i4>
      </vt:variant>
      <vt:variant>
        <vt:i4>0</vt:i4>
      </vt:variant>
      <vt:variant>
        <vt:i4>5</vt:i4>
      </vt:variant>
      <vt:variant>
        <vt:lpwstr/>
      </vt:variant>
      <vt:variant>
        <vt:lpwstr>FourPointSixtyeight</vt:lpwstr>
      </vt:variant>
      <vt:variant>
        <vt:i4>7209062</vt:i4>
      </vt:variant>
      <vt:variant>
        <vt:i4>363</vt:i4>
      </vt:variant>
      <vt:variant>
        <vt:i4>0</vt:i4>
      </vt:variant>
      <vt:variant>
        <vt:i4>5</vt:i4>
      </vt:variant>
      <vt:variant>
        <vt:lpwstr/>
      </vt:variant>
      <vt:variant>
        <vt:lpwstr>FourPointSixtyseven</vt:lpwstr>
      </vt:variant>
      <vt:variant>
        <vt:i4>458768</vt:i4>
      </vt:variant>
      <vt:variant>
        <vt:i4>360</vt:i4>
      </vt:variant>
      <vt:variant>
        <vt:i4>0</vt:i4>
      </vt:variant>
      <vt:variant>
        <vt:i4>5</vt:i4>
      </vt:variant>
      <vt:variant>
        <vt:lpwstr/>
      </vt:variant>
      <vt:variant>
        <vt:lpwstr>FourPointSixtysix</vt:lpwstr>
      </vt:variant>
      <vt:variant>
        <vt:i4>6422643</vt:i4>
      </vt:variant>
      <vt:variant>
        <vt:i4>357</vt:i4>
      </vt:variant>
      <vt:variant>
        <vt:i4>0</vt:i4>
      </vt:variant>
      <vt:variant>
        <vt:i4>5</vt:i4>
      </vt:variant>
      <vt:variant>
        <vt:lpwstr/>
      </vt:variant>
      <vt:variant>
        <vt:lpwstr>FourPointSixtyfive</vt:lpwstr>
      </vt:variant>
      <vt:variant>
        <vt:i4>7536752</vt:i4>
      </vt:variant>
      <vt:variant>
        <vt:i4>354</vt:i4>
      </vt:variant>
      <vt:variant>
        <vt:i4>0</vt:i4>
      </vt:variant>
      <vt:variant>
        <vt:i4>5</vt:i4>
      </vt:variant>
      <vt:variant>
        <vt:lpwstr/>
      </vt:variant>
      <vt:variant>
        <vt:lpwstr>FourPointSixtyfour</vt:lpwstr>
      </vt:variant>
      <vt:variant>
        <vt:i4>6488165</vt:i4>
      </vt:variant>
      <vt:variant>
        <vt:i4>351</vt:i4>
      </vt:variant>
      <vt:variant>
        <vt:i4>0</vt:i4>
      </vt:variant>
      <vt:variant>
        <vt:i4>5</vt:i4>
      </vt:variant>
      <vt:variant>
        <vt:lpwstr/>
      </vt:variant>
      <vt:variant>
        <vt:lpwstr>FourPointSixtythree</vt:lpwstr>
      </vt:variant>
      <vt:variant>
        <vt:i4>1638423</vt:i4>
      </vt:variant>
      <vt:variant>
        <vt:i4>348</vt:i4>
      </vt:variant>
      <vt:variant>
        <vt:i4>0</vt:i4>
      </vt:variant>
      <vt:variant>
        <vt:i4>5</vt:i4>
      </vt:variant>
      <vt:variant>
        <vt:lpwstr/>
      </vt:variant>
      <vt:variant>
        <vt:lpwstr>FourPointSixtytwo</vt:lpwstr>
      </vt:variant>
      <vt:variant>
        <vt:i4>12</vt:i4>
      </vt:variant>
      <vt:variant>
        <vt:i4>345</vt:i4>
      </vt:variant>
      <vt:variant>
        <vt:i4>0</vt:i4>
      </vt:variant>
      <vt:variant>
        <vt:i4>5</vt:i4>
      </vt:variant>
      <vt:variant>
        <vt:lpwstr/>
      </vt:variant>
      <vt:variant>
        <vt:lpwstr>FourPointSixtyone</vt:lpwstr>
      </vt:variant>
      <vt:variant>
        <vt:i4>7209059</vt:i4>
      </vt:variant>
      <vt:variant>
        <vt:i4>342</vt:i4>
      </vt:variant>
      <vt:variant>
        <vt:i4>0</vt:i4>
      </vt:variant>
      <vt:variant>
        <vt:i4>5</vt:i4>
      </vt:variant>
      <vt:variant>
        <vt:lpwstr/>
      </vt:variant>
      <vt:variant>
        <vt:lpwstr>FourPointSixty</vt:lpwstr>
      </vt:variant>
      <vt:variant>
        <vt:i4>6881379</vt:i4>
      </vt:variant>
      <vt:variant>
        <vt:i4>339</vt:i4>
      </vt:variant>
      <vt:variant>
        <vt:i4>0</vt:i4>
      </vt:variant>
      <vt:variant>
        <vt:i4>5</vt:i4>
      </vt:variant>
      <vt:variant>
        <vt:lpwstr/>
      </vt:variant>
      <vt:variant>
        <vt:lpwstr>FourPointFiftynine</vt:lpwstr>
      </vt:variant>
      <vt:variant>
        <vt:i4>6553697</vt:i4>
      </vt:variant>
      <vt:variant>
        <vt:i4>336</vt:i4>
      </vt:variant>
      <vt:variant>
        <vt:i4>0</vt:i4>
      </vt:variant>
      <vt:variant>
        <vt:i4>5</vt:i4>
      </vt:variant>
      <vt:variant>
        <vt:lpwstr/>
      </vt:variant>
      <vt:variant>
        <vt:lpwstr>FourPointFiftyeight</vt:lpwstr>
      </vt:variant>
      <vt:variant>
        <vt:i4>6619238</vt:i4>
      </vt:variant>
      <vt:variant>
        <vt:i4>333</vt:i4>
      </vt:variant>
      <vt:variant>
        <vt:i4>0</vt:i4>
      </vt:variant>
      <vt:variant>
        <vt:i4>5</vt:i4>
      </vt:variant>
      <vt:variant>
        <vt:lpwstr/>
      </vt:variant>
      <vt:variant>
        <vt:lpwstr>FourPointFiftyseven</vt:lpwstr>
      </vt:variant>
      <vt:variant>
        <vt:i4>786448</vt:i4>
      </vt:variant>
      <vt:variant>
        <vt:i4>330</vt:i4>
      </vt:variant>
      <vt:variant>
        <vt:i4>0</vt:i4>
      </vt:variant>
      <vt:variant>
        <vt:i4>5</vt:i4>
      </vt:variant>
      <vt:variant>
        <vt:lpwstr/>
      </vt:variant>
      <vt:variant>
        <vt:lpwstr>FourPointFiftysix</vt:lpwstr>
      </vt:variant>
      <vt:variant>
        <vt:i4>6881395</vt:i4>
      </vt:variant>
      <vt:variant>
        <vt:i4>327</vt:i4>
      </vt:variant>
      <vt:variant>
        <vt:i4>0</vt:i4>
      </vt:variant>
      <vt:variant>
        <vt:i4>5</vt:i4>
      </vt:variant>
      <vt:variant>
        <vt:lpwstr/>
      </vt:variant>
      <vt:variant>
        <vt:lpwstr>FourPointFiftyfive</vt:lpwstr>
      </vt:variant>
      <vt:variant>
        <vt:i4>7864432</vt:i4>
      </vt:variant>
      <vt:variant>
        <vt:i4>324</vt:i4>
      </vt:variant>
      <vt:variant>
        <vt:i4>0</vt:i4>
      </vt:variant>
      <vt:variant>
        <vt:i4>5</vt:i4>
      </vt:variant>
      <vt:variant>
        <vt:lpwstr/>
      </vt:variant>
      <vt:variant>
        <vt:lpwstr>FourPointFiftyfour</vt:lpwstr>
      </vt:variant>
      <vt:variant>
        <vt:i4>6815845</vt:i4>
      </vt:variant>
      <vt:variant>
        <vt:i4>321</vt:i4>
      </vt:variant>
      <vt:variant>
        <vt:i4>0</vt:i4>
      </vt:variant>
      <vt:variant>
        <vt:i4>5</vt:i4>
      </vt:variant>
      <vt:variant>
        <vt:lpwstr/>
      </vt:variant>
      <vt:variant>
        <vt:lpwstr>FourPointFiftythree</vt:lpwstr>
      </vt:variant>
      <vt:variant>
        <vt:i4>1179671</vt:i4>
      </vt:variant>
      <vt:variant>
        <vt:i4>318</vt:i4>
      </vt:variant>
      <vt:variant>
        <vt:i4>0</vt:i4>
      </vt:variant>
      <vt:variant>
        <vt:i4>5</vt:i4>
      </vt:variant>
      <vt:variant>
        <vt:lpwstr/>
      </vt:variant>
      <vt:variant>
        <vt:lpwstr>FourPointFiftytwo</vt:lpwstr>
      </vt:variant>
      <vt:variant>
        <vt:i4>720908</vt:i4>
      </vt:variant>
      <vt:variant>
        <vt:i4>315</vt:i4>
      </vt:variant>
      <vt:variant>
        <vt:i4>0</vt:i4>
      </vt:variant>
      <vt:variant>
        <vt:i4>5</vt:i4>
      </vt:variant>
      <vt:variant>
        <vt:lpwstr/>
      </vt:variant>
      <vt:variant>
        <vt:lpwstr>FourPointFiftyone</vt:lpwstr>
      </vt:variant>
      <vt:variant>
        <vt:i4>6619235</vt:i4>
      </vt:variant>
      <vt:variant>
        <vt:i4>312</vt:i4>
      </vt:variant>
      <vt:variant>
        <vt:i4>0</vt:i4>
      </vt:variant>
      <vt:variant>
        <vt:i4>5</vt:i4>
      </vt:variant>
      <vt:variant>
        <vt:lpwstr/>
      </vt:variant>
      <vt:variant>
        <vt:lpwstr>FourPointFifty</vt:lpwstr>
      </vt:variant>
      <vt:variant>
        <vt:i4>8192101</vt:i4>
      </vt:variant>
      <vt:variant>
        <vt:i4>309</vt:i4>
      </vt:variant>
      <vt:variant>
        <vt:i4>0</vt:i4>
      </vt:variant>
      <vt:variant>
        <vt:i4>5</vt:i4>
      </vt:variant>
      <vt:variant>
        <vt:lpwstr/>
      </vt:variant>
      <vt:variant>
        <vt:lpwstr>FourPointFortynine</vt:lpwstr>
      </vt:variant>
      <vt:variant>
        <vt:i4>7536765</vt:i4>
      </vt:variant>
      <vt:variant>
        <vt:i4>306</vt:i4>
      </vt:variant>
      <vt:variant>
        <vt:i4>0</vt:i4>
      </vt:variant>
      <vt:variant>
        <vt:i4>5</vt:i4>
      </vt:variant>
      <vt:variant>
        <vt:lpwstr/>
      </vt:variant>
      <vt:variant>
        <vt:lpwstr>FourPointFortyeightPointOne</vt:lpwstr>
      </vt:variant>
      <vt:variant>
        <vt:i4>7340135</vt:i4>
      </vt:variant>
      <vt:variant>
        <vt:i4>303</vt:i4>
      </vt:variant>
      <vt:variant>
        <vt:i4>0</vt:i4>
      </vt:variant>
      <vt:variant>
        <vt:i4>5</vt:i4>
      </vt:variant>
      <vt:variant>
        <vt:lpwstr/>
      </vt:variant>
      <vt:variant>
        <vt:lpwstr>FourPointFortyeight</vt:lpwstr>
      </vt:variant>
      <vt:variant>
        <vt:i4>7405664</vt:i4>
      </vt:variant>
      <vt:variant>
        <vt:i4>300</vt:i4>
      </vt:variant>
      <vt:variant>
        <vt:i4>0</vt:i4>
      </vt:variant>
      <vt:variant>
        <vt:i4>5</vt:i4>
      </vt:variant>
      <vt:variant>
        <vt:lpwstr/>
      </vt:variant>
      <vt:variant>
        <vt:lpwstr>FourPointFortyseven</vt:lpwstr>
      </vt:variant>
      <vt:variant>
        <vt:i4>1572886</vt:i4>
      </vt:variant>
      <vt:variant>
        <vt:i4>297</vt:i4>
      </vt:variant>
      <vt:variant>
        <vt:i4>0</vt:i4>
      </vt:variant>
      <vt:variant>
        <vt:i4>5</vt:i4>
      </vt:variant>
      <vt:variant>
        <vt:lpwstr/>
      </vt:variant>
      <vt:variant>
        <vt:lpwstr>FourPointFortysix</vt:lpwstr>
      </vt:variant>
      <vt:variant>
        <vt:i4>8192117</vt:i4>
      </vt:variant>
      <vt:variant>
        <vt:i4>294</vt:i4>
      </vt:variant>
      <vt:variant>
        <vt:i4>0</vt:i4>
      </vt:variant>
      <vt:variant>
        <vt:i4>5</vt:i4>
      </vt:variant>
      <vt:variant>
        <vt:lpwstr/>
      </vt:variant>
      <vt:variant>
        <vt:lpwstr>FourPointFortyfive</vt:lpwstr>
      </vt:variant>
      <vt:variant>
        <vt:i4>7078006</vt:i4>
      </vt:variant>
      <vt:variant>
        <vt:i4>291</vt:i4>
      </vt:variant>
      <vt:variant>
        <vt:i4>0</vt:i4>
      </vt:variant>
      <vt:variant>
        <vt:i4>5</vt:i4>
      </vt:variant>
      <vt:variant>
        <vt:lpwstr/>
      </vt:variant>
      <vt:variant>
        <vt:lpwstr>FourPointFortyfour</vt:lpwstr>
      </vt:variant>
      <vt:variant>
        <vt:i4>8126563</vt:i4>
      </vt:variant>
      <vt:variant>
        <vt:i4>288</vt:i4>
      </vt:variant>
      <vt:variant>
        <vt:i4>0</vt:i4>
      </vt:variant>
      <vt:variant>
        <vt:i4>5</vt:i4>
      </vt:variant>
      <vt:variant>
        <vt:lpwstr/>
      </vt:variant>
      <vt:variant>
        <vt:lpwstr>FourPointFortythree</vt:lpwstr>
      </vt:variant>
      <vt:variant>
        <vt:i4>393233</vt:i4>
      </vt:variant>
      <vt:variant>
        <vt:i4>285</vt:i4>
      </vt:variant>
      <vt:variant>
        <vt:i4>0</vt:i4>
      </vt:variant>
      <vt:variant>
        <vt:i4>5</vt:i4>
      </vt:variant>
      <vt:variant>
        <vt:lpwstr/>
      </vt:variant>
      <vt:variant>
        <vt:lpwstr>FourPointFortytwo</vt:lpwstr>
      </vt:variant>
      <vt:variant>
        <vt:i4>1835009</vt:i4>
      </vt:variant>
      <vt:variant>
        <vt:i4>282</vt:i4>
      </vt:variant>
      <vt:variant>
        <vt:i4>0</vt:i4>
      </vt:variant>
      <vt:variant>
        <vt:i4>5</vt:i4>
      </vt:variant>
      <vt:variant>
        <vt:lpwstr/>
      </vt:variant>
      <vt:variant>
        <vt:lpwstr>FourPointFortyonePointOne</vt:lpwstr>
      </vt:variant>
      <vt:variant>
        <vt:i4>2031626</vt:i4>
      </vt:variant>
      <vt:variant>
        <vt:i4>279</vt:i4>
      </vt:variant>
      <vt:variant>
        <vt:i4>0</vt:i4>
      </vt:variant>
      <vt:variant>
        <vt:i4>5</vt:i4>
      </vt:variant>
      <vt:variant>
        <vt:lpwstr/>
      </vt:variant>
      <vt:variant>
        <vt:lpwstr>FourPointFortyone</vt:lpwstr>
      </vt:variant>
      <vt:variant>
        <vt:i4>7405669</vt:i4>
      </vt:variant>
      <vt:variant>
        <vt:i4>276</vt:i4>
      </vt:variant>
      <vt:variant>
        <vt:i4>0</vt:i4>
      </vt:variant>
      <vt:variant>
        <vt:i4>5</vt:i4>
      </vt:variant>
      <vt:variant>
        <vt:lpwstr/>
      </vt:variant>
      <vt:variant>
        <vt:lpwstr>FourPointForty</vt:lpwstr>
      </vt:variant>
      <vt:variant>
        <vt:i4>7667828</vt:i4>
      </vt:variant>
      <vt:variant>
        <vt:i4>273</vt:i4>
      </vt:variant>
      <vt:variant>
        <vt:i4>0</vt:i4>
      </vt:variant>
      <vt:variant>
        <vt:i4>5</vt:i4>
      </vt:variant>
      <vt:variant>
        <vt:lpwstr/>
      </vt:variant>
      <vt:variant>
        <vt:lpwstr>FourPointThirtynine</vt:lpwstr>
      </vt:variant>
      <vt:variant>
        <vt:i4>196636</vt:i4>
      </vt:variant>
      <vt:variant>
        <vt:i4>270</vt:i4>
      </vt:variant>
      <vt:variant>
        <vt:i4>0</vt:i4>
      </vt:variant>
      <vt:variant>
        <vt:i4>5</vt:i4>
      </vt:variant>
      <vt:variant>
        <vt:lpwstr/>
      </vt:variant>
      <vt:variant>
        <vt:lpwstr>FourPointThirtyeight</vt:lpwstr>
      </vt:variant>
      <vt:variant>
        <vt:i4>1966109</vt:i4>
      </vt:variant>
      <vt:variant>
        <vt:i4>267</vt:i4>
      </vt:variant>
      <vt:variant>
        <vt:i4>0</vt:i4>
      </vt:variant>
      <vt:variant>
        <vt:i4>5</vt:i4>
      </vt:variant>
      <vt:variant>
        <vt:lpwstr/>
      </vt:variant>
      <vt:variant>
        <vt:lpwstr>FourPointThirtyseven</vt:lpwstr>
      </vt:variant>
      <vt:variant>
        <vt:i4>8257652</vt:i4>
      </vt:variant>
      <vt:variant>
        <vt:i4>264</vt:i4>
      </vt:variant>
      <vt:variant>
        <vt:i4>0</vt:i4>
      </vt:variant>
      <vt:variant>
        <vt:i4>5</vt:i4>
      </vt:variant>
      <vt:variant>
        <vt:lpwstr/>
      </vt:variant>
      <vt:variant>
        <vt:lpwstr>FourPointThirtysix</vt:lpwstr>
      </vt:variant>
      <vt:variant>
        <vt:i4>6619252</vt:i4>
      </vt:variant>
      <vt:variant>
        <vt:i4>261</vt:i4>
      </vt:variant>
      <vt:variant>
        <vt:i4>0</vt:i4>
      </vt:variant>
      <vt:variant>
        <vt:i4>5</vt:i4>
      </vt:variant>
      <vt:variant>
        <vt:lpwstr/>
      </vt:variant>
      <vt:variant>
        <vt:lpwstr>FourPointThirtyfive</vt:lpwstr>
      </vt:variant>
      <vt:variant>
        <vt:i4>6684786</vt:i4>
      </vt:variant>
      <vt:variant>
        <vt:i4>258</vt:i4>
      </vt:variant>
      <vt:variant>
        <vt:i4>0</vt:i4>
      </vt:variant>
      <vt:variant>
        <vt:i4>5</vt:i4>
      </vt:variant>
      <vt:variant>
        <vt:lpwstr/>
      </vt:variant>
      <vt:variant>
        <vt:lpwstr>FourPointThirtyfour</vt:lpwstr>
      </vt:variant>
      <vt:variant>
        <vt:i4>1441808</vt:i4>
      </vt:variant>
      <vt:variant>
        <vt:i4>255</vt:i4>
      </vt:variant>
      <vt:variant>
        <vt:i4>0</vt:i4>
      </vt:variant>
      <vt:variant>
        <vt:i4>5</vt:i4>
      </vt:variant>
      <vt:variant>
        <vt:lpwstr/>
      </vt:variant>
      <vt:variant>
        <vt:lpwstr>FourPointThirtythree</vt:lpwstr>
      </vt:variant>
      <vt:variant>
        <vt:i4>7209066</vt:i4>
      </vt:variant>
      <vt:variant>
        <vt:i4>252</vt:i4>
      </vt:variant>
      <vt:variant>
        <vt:i4>0</vt:i4>
      </vt:variant>
      <vt:variant>
        <vt:i4>5</vt:i4>
      </vt:variant>
      <vt:variant>
        <vt:lpwstr/>
      </vt:variant>
      <vt:variant>
        <vt:lpwstr>FourPointThirtytwo</vt:lpwstr>
      </vt:variant>
      <vt:variant>
        <vt:i4>8323187</vt:i4>
      </vt:variant>
      <vt:variant>
        <vt:i4>249</vt:i4>
      </vt:variant>
      <vt:variant>
        <vt:i4>0</vt:i4>
      </vt:variant>
      <vt:variant>
        <vt:i4>5</vt:i4>
      </vt:variant>
      <vt:variant>
        <vt:lpwstr/>
      </vt:variant>
      <vt:variant>
        <vt:lpwstr>FourPointThirtyone</vt:lpwstr>
      </vt:variant>
      <vt:variant>
        <vt:i4>7667812</vt:i4>
      </vt:variant>
      <vt:variant>
        <vt:i4>246</vt:i4>
      </vt:variant>
      <vt:variant>
        <vt:i4>0</vt:i4>
      </vt:variant>
      <vt:variant>
        <vt:i4>5</vt:i4>
      </vt:variant>
      <vt:variant>
        <vt:lpwstr/>
      </vt:variant>
      <vt:variant>
        <vt:lpwstr>FourPointThirty</vt:lpwstr>
      </vt:variant>
      <vt:variant>
        <vt:i4>7929975</vt:i4>
      </vt:variant>
      <vt:variant>
        <vt:i4>243</vt:i4>
      </vt:variant>
      <vt:variant>
        <vt:i4>0</vt:i4>
      </vt:variant>
      <vt:variant>
        <vt:i4>5</vt:i4>
      </vt:variant>
      <vt:variant>
        <vt:lpwstr/>
      </vt:variant>
      <vt:variant>
        <vt:lpwstr>FourPointTwentynine</vt:lpwstr>
      </vt:variant>
      <vt:variant>
        <vt:i4>983071</vt:i4>
      </vt:variant>
      <vt:variant>
        <vt:i4>240</vt:i4>
      </vt:variant>
      <vt:variant>
        <vt:i4>0</vt:i4>
      </vt:variant>
      <vt:variant>
        <vt:i4>5</vt:i4>
      </vt:variant>
      <vt:variant>
        <vt:lpwstr/>
      </vt:variant>
      <vt:variant>
        <vt:lpwstr>FourPointTwentyeight</vt:lpwstr>
      </vt:variant>
      <vt:variant>
        <vt:i4>1179678</vt:i4>
      </vt:variant>
      <vt:variant>
        <vt:i4>237</vt:i4>
      </vt:variant>
      <vt:variant>
        <vt:i4>0</vt:i4>
      </vt:variant>
      <vt:variant>
        <vt:i4>5</vt:i4>
      </vt:variant>
      <vt:variant>
        <vt:lpwstr/>
      </vt:variant>
      <vt:variant>
        <vt:lpwstr>FourPointTwentyseven</vt:lpwstr>
      </vt:variant>
      <vt:variant>
        <vt:i4>7471223</vt:i4>
      </vt:variant>
      <vt:variant>
        <vt:i4>234</vt:i4>
      </vt:variant>
      <vt:variant>
        <vt:i4>0</vt:i4>
      </vt:variant>
      <vt:variant>
        <vt:i4>5</vt:i4>
      </vt:variant>
      <vt:variant>
        <vt:lpwstr/>
      </vt:variant>
      <vt:variant>
        <vt:lpwstr>FourPointTwentysix</vt:lpwstr>
      </vt:variant>
      <vt:variant>
        <vt:i4>6881399</vt:i4>
      </vt:variant>
      <vt:variant>
        <vt:i4>231</vt:i4>
      </vt:variant>
      <vt:variant>
        <vt:i4>0</vt:i4>
      </vt:variant>
      <vt:variant>
        <vt:i4>5</vt:i4>
      </vt:variant>
      <vt:variant>
        <vt:lpwstr/>
      </vt:variant>
      <vt:variant>
        <vt:lpwstr>FourPointTwentyfive</vt:lpwstr>
      </vt:variant>
      <vt:variant>
        <vt:i4>6946929</vt:i4>
      </vt:variant>
      <vt:variant>
        <vt:i4>228</vt:i4>
      </vt:variant>
      <vt:variant>
        <vt:i4>0</vt:i4>
      </vt:variant>
      <vt:variant>
        <vt:i4>5</vt:i4>
      </vt:variant>
      <vt:variant>
        <vt:lpwstr/>
      </vt:variant>
      <vt:variant>
        <vt:lpwstr>FourPointTwentyfour</vt:lpwstr>
      </vt:variant>
      <vt:variant>
        <vt:i4>1703955</vt:i4>
      </vt:variant>
      <vt:variant>
        <vt:i4>225</vt:i4>
      </vt:variant>
      <vt:variant>
        <vt:i4>0</vt:i4>
      </vt:variant>
      <vt:variant>
        <vt:i4>5</vt:i4>
      </vt:variant>
      <vt:variant>
        <vt:lpwstr/>
      </vt:variant>
      <vt:variant>
        <vt:lpwstr>FourPointTwentythree</vt:lpwstr>
      </vt:variant>
      <vt:variant>
        <vt:i4>6422633</vt:i4>
      </vt:variant>
      <vt:variant>
        <vt:i4>222</vt:i4>
      </vt:variant>
      <vt:variant>
        <vt:i4>0</vt:i4>
      </vt:variant>
      <vt:variant>
        <vt:i4>5</vt:i4>
      </vt:variant>
      <vt:variant>
        <vt:lpwstr/>
      </vt:variant>
      <vt:variant>
        <vt:lpwstr>FourPointTwentytwo</vt:lpwstr>
      </vt:variant>
      <vt:variant>
        <vt:i4>7536752</vt:i4>
      </vt:variant>
      <vt:variant>
        <vt:i4>219</vt:i4>
      </vt:variant>
      <vt:variant>
        <vt:i4>0</vt:i4>
      </vt:variant>
      <vt:variant>
        <vt:i4>5</vt:i4>
      </vt:variant>
      <vt:variant>
        <vt:lpwstr/>
      </vt:variant>
      <vt:variant>
        <vt:lpwstr>FourPointTwentyone</vt:lpwstr>
      </vt:variant>
      <vt:variant>
        <vt:i4>7929959</vt:i4>
      </vt:variant>
      <vt:variant>
        <vt:i4>216</vt:i4>
      </vt:variant>
      <vt:variant>
        <vt:i4>0</vt:i4>
      </vt:variant>
      <vt:variant>
        <vt:i4>5</vt:i4>
      </vt:variant>
      <vt:variant>
        <vt:lpwstr/>
      </vt:variant>
      <vt:variant>
        <vt:lpwstr>FourPointTwenty</vt:lpwstr>
      </vt:variant>
      <vt:variant>
        <vt:i4>851991</vt:i4>
      </vt:variant>
      <vt:variant>
        <vt:i4>213</vt:i4>
      </vt:variant>
      <vt:variant>
        <vt:i4>0</vt:i4>
      </vt:variant>
      <vt:variant>
        <vt:i4>5</vt:i4>
      </vt:variant>
      <vt:variant>
        <vt:lpwstr/>
      </vt:variant>
      <vt:variant>
        <vt:lpwstr>FourPointNineteen</vt:lpwstr>
      </vt:variant>
      <vt:variant>
        <vt:i4>983066</vt:i4>
      </vt:variant>
      <vt:variant>
        <vt:i4>210</vt:i4>
      </vt:variant>
      <vt:variant>
        <vt:i4>0</vt:i4>
      </vt:variant>
      <vt:variant>
        <vt:i4>5</vt:i4>
      </vt:variant>
      <vt:variant>
        <vt:lpwstr/>
      </vt:variant>
      <vt:variant>
        <vt:lpwstr>FourPointEighteen</vt:lpwstr>
      </vt:variant>
      <vt:variant>
        <vt:i4>8126575</vt:i4>
      </vt:variant>
      <vt:variant>
        <vt:i4>207</vt:i4>
      </vt:variant>
      <vt:variant>
        <vt:i4>0</vt:i4>
      </vt:variant>
      <vt:variant>
        <vt:i4>5</vt:i4>
      </vt:variant>
      <vt:variant>
        <vt:lpwstr/>
      </vt:variant>
      <vt:variant>
        <vt:lpwstr>FourPointSeventeen</vt:lpwstr>
      </vt:variant>
      <vt:variant>
        <vt:i4>1507334</vt:i4>
      </vt:variant>
      <vt:variant>
        <vt:i4>204</vt:i4>
      </vt:variant>
      <vt:variant>
        <vt:i4>0</vt:i4>
      </vt:variant>
      <vt:variant>
        <vt:i4>5</vt:i4>
      </vt:variant>
      <vt:variant>
        <vt:lpwstr/>
      </vt:variant>
      <vt:variant>
        <vt:lpwstr>FourPointFifteen</vt:lpwstr>
      </vt:variant>
      <vt:variant>
        <vt:i4>1966086</vt:i4>
      </vt:variant>
      <vt:variant>
        <vt:i4>201</vt:i4>
      </vt:variant>
      <vt:variant>
        <vt:i4>0</vt:i4>
      </vt:variant>
      <vt:variant>
        <vt:i4>5</vt:i4>
      </vt:variant>
      <vt:variant>
        <vt:lpwstr/>
      </vt:variant>
      <vt:variant>
        <vt:lpwstr>FourPointFourteen</vt:lpwstr>
      </vt:variant>
      <vt:variant>
        <vt:i4>1048577</vt:i4>
      </vt:variant>
      <vt:variant>
        <vt:i4>198</vt:i4>
      </vt:variant>
      <vt:variant>
        <vt:i4>0</vt:i4>
      </vt:variant>
      <vt:variant>
        <vt:i4>5</vt:i4>
      </vt:variant>
      <vt:variant>
        <vt:lpwstr/>
      </vt:variant>
      <vt:variant>
        <vt:lpwstr>FourPointThirteen</vt:lpwstr>
      </vt:variant>
      <vt:variant>
        <vt:i4>8061029</vt:i4>
      </vt:variant>
      <vt:variant>
        <vt:i4>195</vt:i4>
      </vt:variant>
      <vt:variant>
        <vt:i4>0</vt:i4>
      </vt:variant>
      <vt:variant>
        <vt:i4>5</vt:i4>
      </vt:variant>
      <vt:variant>
        <vt:lpwstr/>
      </vt:variant>
      <vt:variant>
        <vt:lpwstr>FourPointTwelve</vt:lpwstr>
      </vt:variant>
      <vt:variant>
        <vt:i4>1966103</vt:i4>
      </vt:variant>
      <vt:variant>
        <vt:i4>192</vt:i4>
      </vt:variant>
      <vt:variant>
        <vt:i4>0</vt:i4>
      </vt:variant>
      <vt:variant>
        <vt:i4>5</vt:i4>
      </vt:variant>
      <vt:variant>
        <vt:lpwstr/>
      </vt:variant>
      <vt:variant>
        <vt:lpwstr>FourPointTwelvRev</vt:lpwstr>
      </vt:variant>
      <vt:variant>
        <vt:i4>7929956</vt:i4>
      </vt:variant>
      <vt:variant>
        <vt:i4>189</vt:i4>
      </vt:variant>
      <vt:variant>
        <vt:i4>0</vt:i4>
      </vt:variant>
      <vt:variant>
        <vt:i4>5</vt:i4>
      </vt:variant>
      <vt:variant>
        <vt:lpwstr/>
      </vt:variant>
      <vt:variant>
        <vt:lpwstr>FourPointEleven</vt:lpwstr>
      </vt:variant>
      <vt:variant>
        <vt:i4>393243</vt:i4>
      </vt:variant>
      <vt:variant>
        <vt:i4>186</vt:i4>
      </vt:variant>
      <vt:variant>
        <vt:i4>0</vt:i4>
      </vt:variant>
      <vt:variant>
        <vt:i4>5</vt:i4>
      </vt:variant>
      <vt:variant>
        <vt:lpwstr/>
      </vt:variant>
      <vt:variant>
        <vt:lpwstr>FourPointTen</vt:lpwstr>
      </vt:variant>
      <vt:variant>
        <vt:i4>1835031</vt:i4>
      </vt:variant>
      <vt:variant>
        <vt:i4>183</vt:i4>
      </vt:variant>
      <vt:variant>
        <vt:i4>0</vt:i4>
      </vt:variant>
      <vt:variant>
        <vt:i4>5</vt:i4>
      </vt:variant>
      <vt:variant>
        <vt:lpwstr/>
      </vt:variant>
      <vt:variant>
        <vt:lpwstr>FourPointNine</vt:lpwstr>
      </vt:variant>
      <vt:variant>
        <vt:i4>6946943</vt:i4>
      </vt:variant>
      <vt:variant>
        <vt:i4>180</vt:i4>
      </vt:variant>
      <vt:variant>
        <vt:i4>0</vt:i4>
      </vt:variant>
      <vt:variant>
        <vt:i4>5</vt:i4>
      </vt:variant>
      <vt:variant>
        <vt:lpwstr/>
      </vt:variant>
      <vt:variant>
        <vt:lpwstr>FourPointEight</vt:lpwstr>
      </vt:variant>
      <vt:variant>
        <vt:i4>7798910</vt:i4>
      </vt:variant>
      <vt:variant>
        <vt:i4>177</vt:i4>
      </vt:variant>
      <vt:variant>
        <vt:i4>0</vt:i4>
      </vt:variant>
      <vt:variant>
        <vt:i4>5</vt:i4>
      </vt:variant>
      <vt:variant>
        <vt:lpwstr/>
      </vt:variant>
      <vt:variant>
        <vt:lpwstr>FourPointSeven</vt:lpwstr>
      </vt:variant>
      <vt:variant>
        <vt:i4>1507351</vt:i4>
      </vt:variant>
      <vt:variant>
        <vt:i4>174</vt:i4>
      </vt:variant>
      <vt:variant>
        <vt:i4>0</vt:i4>
      </vt:variant>
      <vt:variant>
        <vt:i4>5</vt:i4>
      </vt:variant>
      <vt:variant>
        <vt:lpwstr/>
      </vt:variant>
      <vt:variant>
        <vt:lpwstr>FourPointSix</vt:lpwstr>
      </vt:variant>
      <vt:variant>
        <vt:i4>786455</vt:i4>
      </vt:variant>
      <vt:variant>
        <vt:i4>171</vt:i4>
      </vt:variant>
      <vt:variant>
        <vt:i4>0</vt:i4>
      </vt:variant>
      <vt:variant>
        <vt:i4>5</vt:i4>
      </vt:variant>
      <vt:variant>
        <vt:lpwstr/>
      </vt:variant>
      <vt:variant>
        <vt:lpwstr>FourPointFive</vt:lpwstr>
      </vt:variant>
      <vt:variant>
        <vt:i4>983057</vt:i4>
      </vt:variant>
      <vt:variant>
        <vt:i4>168</vt:i4>
      </vt:variant>
      <vt:variant>
        <vt:i4>0</vt:i4>
      </vt:variant>
      <vt:variant>
        <vt:i4>5</vt:i4>
      </vt:variant>
      <vt:variant>
        <vt:lpwstr/>
      </vt:variant>
      <vt:variant>
        <vt:lpwstr>FourPointFour</vt:lpwstr>
      </vt:variant>
      <vt:variant>
        <vt:i4>8323187</vt:i4>
      </vt:variant>
      <vt:variant>
        <vt:i4>165</vt:i4>
      </vt:variant>
      <vt:variant>
        <vt:i4>0</vt:i4>
      </vt:variant>
      <vt:variant>
        <vt:i4>5</vt:i4>
      </vt:variant>
      <vt:variant>
        <vt:lpwstr/>
      </vt:variant>
      <vt:variant>
        <vt:lpwstr>FourPointThree</vt:lpwstr>
      </vt:variant>
      <vt:variant>
        <vt:i4>458761</vt:i4>
      </vt:variant>
      <vt:variant>
        <vt:i4>162</vt:i4>
      </vt:variant>
      <vt:variant>
        <vt:i4>0</vt:i4>
      </vt:variant>
      <vt:variant>
        <vt:i4>5</vt:i4>
      </vt:variant>
      <vt:variant>
        <vt:lpwstr/>
      </vt:variant>
      <vt:variant>
        <vt:lpwstr>FourPointTwo</vt:lpwstr>
      </vt:variant>
      <vt:variant>
        <vt:i4>1441808</vt:i4>
      </vt:variant>
      <vt:variant>
        <vt:i4>159</vt:i4>
      </vt:variant>
      <vt:variant>
        <vt:i4>0</vt:i4>
      </vt:variant>
      <vt:variant>
        <vt:i4>5</vt:i4>
      </vt:variant>
      <vt:variant>
        <vt:lpwstr/>
      </vt:variant>
      <vt:variant>
        <vt:lpwstr>FourPointOne</vt:lpwstr>
      </vt:variant>
      <vt:variant>
        <vt:i4>7209067</vt:i4>
      </vt:variant>
      <vt:variant>
        <vt:i4>156</vt:i4>
      </vt:variant>
      <vt:variant>
        <vt:i4>0</vt:i4>
      </vt:variant>
      <vt:variant>
        <vt:i4>5</vt:i4>
      </vt:variant>
      <vt:variant>
        <vt:lpwstr/>
      </vt:variant>
      <vt:variant>
        <vt:lpwstr>ChapterFour</vt:lpwstr>
      </vt:variant>
      <vt:variant>
        <vt:i4>7077986</vt:i4>
      </vt:variant>
      <vt:variant>
        <vt:i4>153</vt:i4>
      </vt:variant>
      <vt:variant>
        <vt:i4>0</vt:i4>
      </vt:variant>
      <vt:variant>
        <vt:i4>5</vt:i4>
      </vt:variant>
      <vt:variant>
        <vt:lpwstr/>
      </vt:variant>
      <vt:variant>
        <vt:lpwstr>ThreePointNine</vt:lpwstr>
      </vt:variant>
      <vt:variant>
        <vt:i4>6357088</vt:i4>
      </vt:variant>
      <vt:variant>
        <vt:i4>150</vt:i4>
      </vt:variant>
      <vt:variant>
        <vt:i4>0</vt:i4>
      </vt:variant>
      <vt:variant>
        <vt:i4>5</vt:i4>
      </vt:variant>
      <vt:variant>
        <vt:lpwstr/>
      </vt:variant>
      <vt:variant>
        <vt:lpwstr>ThreePointEight</vt:lpwstr>
      </vt:variant>
      <vt:variant>
        <vt:i4>6291559</vt:i4>
      </vt:variant>
      <vt:variant>
        <vt:i4>147</vt:i4>
      </vt:variant>
      <vt:variant>
        <vt:i4>0</vt:i4>
      </vt:variant>
      <vt:variant>
        <vt:i4>5</vt:i4>
      </vt:variant>
      <vt:variant>
        <vt:lpwstr/>
      </vt:variant>
      <vt:variant>
        <vt:lpwstr>ThreePointSeven</vt:lpwstr>
      </vt:variant>
      <vt:variant>
        <vt:i4>655367</vt:i4>
      </vt:variant>
      <vt:variant>
        <vt:i4>144</vt:i4>
      </vt:variant>
      <vt:variant>
        <vt:i4>0</vt:i4>
      </vt:variant>
      <vt:variant>
        <vt:i4>5</vt:i4>
      </vt:variant>
      <vt:variant>
        <vt:lpwstr/>
      </vt:variant>
      <vt:variant>
        <vt:lpwstr>ThreePointSixPointOne</vt:lpwstr>
      </vt:variant>
      <vt:variant>
        <vt:i4>589841</vt:i4>
      </vt:variant>
      <vt:variant>
        <vt:i4>141</vt:i4>
      </vt:variant>
      <vt:variant>
        <vt:i4>0</vt:i4>
      </vt:variant>
      <vt:variant>
        <vt:i4>5</vt:i4>
      </vt:variant>
      <vt:variant>
        <vt:lpwstr/>
      </vt:variant>
      <vt:variant>
        <vt:lpwstr>ThreePointSix</vt:lpwstr>
      </vt:variant>
      <vt:variant>
        <vt:i4>7078002</vt:i4>
      </vt:variant>
      <vt:variant>
        <vt:i4>138</vt:i4>
      </vt:variant>
      <vt:variant>
        <vt:i4>0</vt:i4>
      </vt:variant>
      <vt:variant>
        <vt:i4>5</vt:i4>
      </vt:variant>
      <vt:variant>
        <vt:lpwstr/>
      </vt:variant>
      <vt:variant>
        <vt:lpwstr>ThreePointFive</vt:lpwstr>
      </vt:variant>
      <vt:variant>
        <vt:i4>8192113</vt:i4>
      </vt:variant>
      <vt:variant>
        <vt:i4>135</vt:i4>
      </vt:variant>
      <vt:variant>
        <vt:i4>0</vt:i4>
      </vt:variant>
      <vt:variant>
        <vt:i4>5</vt:i4>
      </vt:variant>
      <vt:variant>
        <vt:lpwstr/>
      </vt:variant>
      <vt:variant>
        <vt:lpwstr>ThreePointFour</vt:lpwstr>
      </vt:variant>
      <vt:variant>
        <vt:i4>7143524</vt:i4>
      </vt:variant>
      <vt:variant>
        <vt:i4>132</vt:i4>
      </vt:variant>
      <vt:variant>
        <vt:i4>0</vt:i4>
      </vt:variant>
      <vt:variant>
        <vt:i4>5</vt:i4>
      </vt:variant>
      <vt:variant>
        <vt:lpwstr/>
      </vt:variant>
      <vt:variant>
        <vt:lpwstr>ThreePointThree</vt:lpwstr>
      </vt:variant>
      <vt:variant>
        <vt:i4>1507350</vt:i4>
      </vt:variant>
      <vt:variant>
        <vt:i4>129</vt:i4>
      </vt:variant>
      <vt:variant>
        <vt:i4>0</vt:i4>
      </vt:variant>
      <vt:variant>
        <vt:i4>5</vt:i4>
      </vt:variant>
      <vt:variant>
        <vt:lpwstr/>
      </vt:variant>
      <vt:variant>
        <vt:lpwstr>ThreePointTwo</vt:lpwstr>
      </vt:variant>
      <vt:variant>
        <vt:i4>917517</vt:i4>
      </vt:variant>
      <vt:variant>
        <vt:i4>126</vt:i4>
      </vt:variant>
      <vt:variant>
        <vt:i4>0</vt:i4>
      </vt:variant>
      <vt:variant>
        <vt:i4>5</vt:i4>
      </vt:variant>
      <vt:variant>
        <vt:lpwstr/>
      </vt:variant>
      <vt:variant>
        <vt:lpwstr>ThreePointOne</vt:lpwstr>
      </vt:variant>
      <vt:variant>
        <vt:i4>1966089</vt:i4>
      </vt:variant>
      <vt:variant>
        <vt:i4>123</vt:i4>
      </vt:variant>
      <vt:variant>
        <vt:i4>0</vt:i4>
      </vt:variant>
      <vt:variant>
        <vt:i4>5</vt:i4>
      </vt:variant>
      <vt:variant>
        <vt:lpwstr/>
      </vt:variant>
      <vt:variant>
        <vt:lpwstr>ChapterThree</vt:lpwstr>
      </vt:variant>
      <vt:variant>
        <vt:i4>1900555</vt:i4>
      </vt:variant>
      <vt:variant>
        <vt:i4>120</vt:i4>
      </vt:variant>
      <vt:variant>
        <vt:i4>0</vt:i4>
      </vt:variant>
      <vt:variant>
        <vt:i4>5</vt:i4>
      </vt:variant>
      <vt:variant>
        <vt:lpwstr/>
      </vt:variant>
      <vt:variant>
        <vt:lpwstr>TwoPointNineteen</vt:lpwstr>
      </vt:variant>
      <vt:variant>
        <vt:i4>6881383</vt:i4>
      </vt:variant>
      <vt:variant>
        <vt:i4>117</vt:i4>
      </vt:variant>
      <vt:variant>
        <vt:i4>0</vt:i4>
      </vt:variant>
      <vt:variant>
        <vt:i4>5</vt:i4>
      </vt:variant>
      <vt:variant>
        <vt:lpwstr/>
      </vt:variant>
      <vt:variant>
        <vt:lpwstr>Backgrounds</vt:lpwstr>
      </vt:variant>
      <vt:variant>
        <vt:i4>7667808</vt:i4>
      </vt:variant>
      <vt:variant>
        <vt:i4>114</vt:i4>
      </vt:variant>
      <vt:variant>
        <vt:i4>0</vt:i4>
      </vt:variant>
      <vt:variant>
        <vt:i4>5</vt:i4>
      </vt:variant>
      <vt:variant>
        <vt:lpwstr/>
      </vt:variant>
      <vt:variant>
        <vt:lpwstr>Minorities</vt:lpwstr>
      </vt:variant>
      <vt:variant>
        <vt:i4>7274597</vt:i4>
      </vt:variant>
      <vt:variant>
        <vt:i4>111</vt:i4>
      </vt:variant>
      <vt:variant>
        <vt:i4>0</vt:i4>
      </vt:variant>
      <vt:variant>
        <vt:i4>5</vt:i4>
      </vt:variant>
      <vt:variant>
        <vt:lpwstr/>
      </vt:variant>
      <vt:variant>
        <vt:lpwstr>EOE</vt:lpwstr>
      </vt:variant>
      <vt:variant>
        <vt:i4>1179673</vt:i4>
      </vt:variant>
      <vt:variant>
        <vt:i4>108</vt:i4>
      </vt:variant>
      <vt:variant>
        <vt:i4>0</vt:i4>
      </vt:variant>
      <vt:variant>
        <vt:i4>5</vt:i4>
      </vt:variant>
      <vt:variant>
        <vt:lpwstr/>
      </vt:variant>
      <vt:variant>
        <vt:lpwstr>SelectionProcess</vt:lpwstr>
      </vt:variant>
      <vt:variant>
        <vt:i4>2031636</vt:i4>
      </vt:variant>
      <vt:variant>
        <vt:i4>105</vt:i4>
      </vt:variant>
      <vt:variant>
        <vt:i4>0</vt:i4>
      </vt:variant>
      <vt:variant>
        <vt:i4>5</vt:i4>
      </vt:variant>
      <vt:variant>
        <vt:lpwstr/>
      </vt:variant>
      <vt:variant>
        <vt:lpwstr>PersonnelResponsibilities</vt:lpwstr>
      </vt:variant>
      <vt:variant>
        <vt:i4>1048585</vt:i4>
      </vt:variant>
      <vt:variant>
        <vt:i4>102</vt:i4>
      </vt:variant>
      <vt:variant>
        <vt:i4>0</vt:i4>
      </vt:variant>
      <vt:variant>
        <vt:i4>5</vt:i4>
      </vt:variant>
      <vt:variant>
        <vt:lpwstr/>
      </vt:variant>
      <vt:variant>
        <vt:lpwstr>TwoPointEighteen</vt:lpwstr>
      </vt:variant>
      <vt:variant>
        <vt:i4>1441815</vt:i4>
      </vt:variant>
      <vt:variant>
        <vt:i4>99</vt:i4>
      </vt:variant>
      <vt:variant>
        <vt:i4>0</vt:i4>
      </vt:variant>
      <vt:variant>
        <vt:i4>5</vt:i4>
      </vt:variant>
      <vt:variant>
        <vt:lpwstr/>
      </vt:variant>
      <vt:variant>
        <vt:lpwstr>TrainingBulletins</vt:lpwstr>
      </vt:variant>
      <vt:variant>
        <vt:i4>1572864</vt:i4>
      </vt:variant>
      <vt:variant>
        <vt:i4>96</vt:i4>
      </vt:variant>
      <vt:variant>
        <vt:i4>0</vt:i4>
      </vt:variant>
      <vt:variant>
        <vt:i4>5</vt:i4>
      </vt:variant>
      <vt:variant>
        <vt:lpwstr/>
      </vt:variant>
      <vt:variant>
        <vt:lpwstr>GeneralOrders</vt:lpwstr>
      </vt:variant>
      <vt:variant>
        <vt:i4>6553720</vt:i4>
      </vt:variant>
      <vt:variant>
        <vt:i4>93</vt:i4>
      </vt:variant>
      <vt:variant>
        <vt:i4>0</vt:i4>
      </vt:variant>
      <vt:variant>
        <vt:i4>5</vt:i4>
      </vt:variant>
      <vt:variant>
        <vt:lpwstr/>
      </vt:variant>
      <vt:variant>
        <vt:lpwstr>PersonnelOrders</vt:lpwstr>
      </vt:variant>
      <vt:variant>
        <vt:i4>720900</vt:i4>
      </vt:variant>
      <vt:variant>
        <vt:i4>90</vt:i4>
      </vt:variant>
      <vt:variant>
        <vt:i4>0</vt:i4>
      </vt:variant>
      <vt:variant>
        <vt:i4>5</vt:i4>
      </vt:variant>
      <vt:variant>
        <vt:lpwstr/>
      </vt:variant>
      <vt:variant>
        <vt:lpwstr>SpecialOrders</vt:lpwstr>
      </vt:variant>
      <vt:variant>
        <vt:i4>393247</vt:i4>
      </vt:variant>
      <vt:variant>
        <vt:i4>87</vt:i4>
      </vt:variant>
      <vt:variant>
        <vt:i4>0</vt:i4>
      </vt:variant>
      <vt:variant>
        <vt:i4>5</vt:i4>
      </vt:variant>
      <vt:variant>
        <vt:lpwstr/>
      </vt:variant>
      <vt:variant>
        <vt:lpwstr>UnitSOPs</vt:lpwstr>
      </vt:variant>
      <vt:variant>
        <vt:i4>6422649</vt:i4>
      </vt:variant>
      <vt:variant>
        <vt:i4>84</vt:i4>
      </vt:variant>
      <vt:variant>
        <vt:i4>0</vt:i4>
      </vt:variant>
      <vt:variant>
        <vt:i4>5</vt:i4>
      </vt:variant>
      <vt:variant>
        <vt:lpwstr/>
      </vt:variant>
      <vt:variant>
        <vt:lpwstr>OpsProcedureManual</vt:lpwstr>
      </vt:variant>
      <vt:variant>
        <vt:i4>720916</vt:i4>
      </vt:variant>
      <vt:variant>
        <vt:i4>81</vt:i4>
      </vt:variant>
      <vt:variant>
        <vt:i4>0</vt:i4>
      </vt:variant>
      <vt:variant>
        <vt:i4>5</vt:i4>
      </vt:variant>
      <vt:variant>
        <vt:lpwstr/>
      </vt:variant>
      <vt:variant>
        <vt:lpwstr>TwoPointSeventeen</vt:lpwstr>
      </vt:variant>
      <vt:variant>
        <vt:i4>6422644</vt:i4>
      </vt:variant>
      <vt:variant>
        <vt:i4>78</vt:i4>
      </vt:variant>
      <vt:variant>
        <vt:i4>0</vt:i4>
      </vt:variant>
      <vt:variant>
        <vt:i4>5</vt:i4>
      </vt:variant>
      <vt:variant>
        <vt:lpwstr/>
      </vt:variant>
      <vt:variant>
        <vt:lpwstr>TwoPointSixteen</vt:lpwstr>
      </vt:variant>
      <vt:variant>
        <vt:i4>6422655</vt:i4>
      </vt:variant>
      <vt:variant>
        <vt:i4>75</vt:i4>
      </vt:variant>
      <vt:variant>
        <vt:i4>0</vt:i4>
      </vt:variant>
      <vt:variant>
        <vt:i4>5</vt:i4>
      </vt:variant>
      <vt:variant>
        <vt:lpwstr/>
      </vt:variant>
      <vt:variant>
        <vt:lpwstr>TwoPointFifteen</vt:lpwstr>
      </vt:variant>
      <vt:variant>
        <vt:i4>786456</vt:i4>
      </vt:variant>
      <vt:variant>
        <vt:i4>72</vt:i4>
      </vt:variant>
      <vt:variant>
        <vt:i4>0</vt:i4>
      </vt:variant>
      <vt:variant>
        <vt:i4>5</vt:i4>
      </vt:variant>
      <vt:variant>
        <vt:lpwstr/>
      </vt:variant>
      <vt:variant>
        <vt:lpwstr>TwoPointFourteen</vt:lpwstr>
      </vt:variant>
      <vt:variant>
        <vt:i4>720918</vt:i4>
      </vt:variant>
      <vt:variant>
        <vt:i4>69</vt:i4>
      </vt:variant>
      <vt:variant>
        <vt:i4>0</vt:i4>
      </vt:variant>
      <vt:variant>
        <vt:i4>5</vt:i4>
      </vt:variant>
      <vt:variant>
        <vt:lpwstr/>
      </vt:variant>
      <vt:variant>
        <vt:lpwstr>TwoPointThirteen</vt:lpwstr>
      </vt:variant>
      <vt:variant>
        <vt:i4>6553725</vt:i4>
      </vt:variant>
      <vt:variant>
        <vt:i4>66</vt:i4>
      </vt:variant>
      <vt:variant>
        <vt:i4>0</vt:i4>
      </vt:variant>
      <vt:variant>
        <vt:i4>5</vt:i4>
      </vt:variant>
      <vt:variant>
        <vt:lpwstr/>
      </vt:variant>
      <vt:variant>
        <vt:lpwstr>TwoPointTwelve</vt:lpwstr>
      </vt:variant>
      <vt:variant>
        <vt:i4>7209087</vt:i4>
      </vt:variant>
      <vt:variant>
        <vt:i4>63</vt:i4>
      </vt:variant>
      <vt:variant>
        <vt:i4>0</vt:i4>
      </vt:variant>
      <vt:variant>
        <vt:i4>5</vt:i4>
      </vt:variant>
      <vt:variant>
        <vt:lpwstr/>
      </vt:variant>
      <vt:variant>
        <vt:lpwstr>TwoPointEleven</vt:lpwstr>
      </vt:variant>
      <vt:variant>
        <vt:i4>8323182</vt:i4>
      </vt:variant>
      <vt:variant>
        <vt:i4>60</vt:i4>
      </vt:variant>
      <vt:variant>
        <vt:i4>0</vt:i4>
      </vt:variant>
      <vt:variant>
        <vt:i4>5</vt:i4>
      </vt:variant>
      <vt:variant>
        <vt:lpwstr/>
      </vt:variant>
      <vt:variant>
        <vt:lpwstr>TwoPointTen</vt:lpwstr>
      </vt:variant>
      <vt:variant>
        <vt:i4>1441818</vt:i4>
      </vt:variant>
      <vt:variant>
        <vt:i4>57</vt:i4>
      </vt:variant>
      <vt:variant>
        <vt:i4>0</vt:i4>
      </vt:variant>
      <vt:variant>
        <vt:i4>5</vt:i4>
      </vt:variant>
      <vt:variant>
        <vt:lpwstr/>
      </vt:variant>
      <vt:variant>
        <vt:lpwstr>TwoPointNine</vt:lpwstr>
      </vt:variant>
      <vt:variant>
        <vt:i4>1769496</vt:i4>
      </vt:variant>
      <vt:variant>
        <vt:i4>54</vt:i4>
      </vt:variant>
      <vt:variant>
        <vt:i4>0</vt:i4>
      </vt:variant>
      <vt:variant>
        <vt:i4>5</vt:i4>
      </vt:variant>
      <vt:variant>
        <vt:lpwstr/>
      </vt:variant>
      <vt:variant>
        <vt:lpwstr>TwoPointEight</vt:lpwstr>
      </vt:variant>
      <vt:variant>
        <vt:i4>1703967</vt:i4>
      </vt:variant>
      <vt:variant>
        <vt:i4>51</vt:i4>
      </vt:variant>
      <vt:variant>
        <vt:i4>0</vt:i4>
      </vt:variant>
      <vt:variant>
        <vt:i4>5</vt:i4>
      </vt:variant>
      <vt:variant>
        <vt:lpwstr/>
      </vt:variant>
      <vt:variant>
        <vt:lpwstr>TwoPointSeven</vt:lpwstr>
      </vt:variant>
      <vt:variant>
        <vt:i4>7536745</vt:i4>
      </vt:variant>
      <vt:variant>
        <vt:i4>48</vt:i4>
      </vt:variant>
      <vt:variant>
        <vt:i4>0</vt:i4>
      </vt:variant>
      <vt:variant>
        <vt:i4>5</vt:i4>
      </vt:variant>
      <vt:variant>
        <vt:lpwstr/>
      </vt:variant>
      <vt:variant>
        <vt:lpwstr>TwoPointSix</vt:lpwstr>
      </vt:variant>
      <vt:variant>
        <vt:i4>1441802</vt:i4>
      </vt:variant>
      <vt:variant>
        <vt:i4>45</vt:i4>
      </vt:variant>
      <vt:variant>
        <vt:i4>0</vt:i4>
      </vt:variant>
      <vt:variant>
        <vt:i4>5</vt:i4>
      </vt:variant>
      <vt:variant>
        <vt:lpwstr/>
      </vt:variant>
      <vt:variant>
        <vt:lpwstr>TwoPointFive</vt:lpwstr>
      </vt:variant>
      <vt:variant>
        <vt:i4>458761</vt:i4>
      </vt:variant>
      <vt:variant>
        <vt:i4>42</vt:i4>
      </vt:variant>
      <vt:variant>
        <vt:i4>0</vt:i4>
      </vt:variant>
      <vt:variant>
        <vt:i4>5</vt:i4>
      </vt:variant>
      <vt:variant>
        <vt:lpwstr/>
      </vt:variant>
      <vt:variant>
        <vt:lpwstr>TwoPointFour</vt:lpwstr>
      </vt:variant>
      <vt:variant>
        <vt:i4>1507356</vt:i4>
      </vt:variant>
      <vt:variant>
        <vt:i4>39</vt:i4>
      </vt:variant>
      <vt:variant>
        <vt:i4>0</vt:i4>
      </vt:variant>
      <vt:variant>
        <vt:i4>5</vt:i4>
      </vt:variant>
      <vt:variant>
        <vt:lpwstr/>
      </vt:variant>
      <vt:variant>
        <vt:lpwstr>TwoPointThree</vt:lpwstr>
      </vt:variant>
      <vt:variant>
        <vt:i4>7209071</vt:i4>
      </vt:variant>
      <vt:variant>
        <vt:i4>36</vt:i4>
      </vt:variant>
      <vt:variant>
        <vt:i4>0</vt:i4>
      </vt:variant>
      <vt:variant>
        <vt:i4>5</vt:i4>
      </vt:variant>
      <vt:variant>
        <vt:lpwstr/>
      </vt:variant>
      <vt:variant>
        <vt:lpwstr>TwoPointTwoPointOne</vt:lpwstr>
      </vt:variant>
      <vt:variant>
        <vt:i4>7143534</vt:i4>
      </vt:variant>
      <vt:variant>
        <vt:i4>33</vt:i4>
      </vt:variant>
      <vt:variant>
        <vt:i4>0</vt:i4>
      </vt:variant>
      <vt:variant>
        <vt:i4>5</vt:i4>
      </vt:variant>
      <vt:variant>
        <vt:lpwstr/>
      </vt:variant>
      <vt:variant>
        <vt:lpwstr>TwoPointTwo</vt:lpwstr>
      </vt:variant>
      <vt:variant>
        <vt:i4>7602293</vt:i4>
      </vt:variant>
      <vt:variant>
        <vt:i4>30</vt:i4>
      </vt:variant>
      <vt:variant>
        <vt:i4>0</vt:i4>
      </vt:variant>
      <vt:variant>
        <vt:i4>5</vt:i4>
      </vt:variant>
      <vt:variant>
        <vt:lpwstr/>
      </vt:variant>
      <vt:variant>
        <vt:lpwstr>TwoPointOne</vt:lpwstr>
      </vt:variant>
      <vt:variant>
        <vt:i4>6684787</vt:i4>
      </vt:variant>
      <vt:variant>
        <vt:i4>27</vt:i4>
      </vt:variant>
      <vt:variant>
        <vt:i4>0</vt:i4>
      </vt:variant>
      <vt:variant>
        <vt:i4>5</vt:i4>
      </vt:variant>
      <vt:variant>
        <vt:lpwstr/>
      </vt:variant>
      <vt:variant>
        <vt:lpwstr>ChapterTwo</vt:lpwstr>
      </vt:variant>
      <vt:variant>
        <vt:i4>7667810</vt:i4>
      </vt:variant>
      <vt:variant>
        <vt:i4>24</vt:i4>
      </vt:variant>
      <vt:variant>
        <vt:i4>0</vt:i4>
      </vt:variant>
      <vt:variant>
        <vt:i4>5</vt:i4>
      </vt:variant>
      <vt:variant>
        <vt:lpwstr/>
      </vt:variant>
      <vt:variant>
        <vt:lpwstr>CanonsofEthics</vt:lpwstr>
      </vt:variant>
      <vt:variant>
        <vt:i4>6422647</vt:i4>
      </vt:variant>
      <vt:variant>
        <vt:i4>21</vt:i4>
      </vt:variant>
      <vt:variant>
        <vt:i4>0</vt:i4>
      </vt:variant>
      <vt:variant>
        <vt:i4>5</vt:i4>
      </vt:variant>
      <vt:variant>
        <vt:lpwstr/>
      </vt:variant>
      <vt:variant>
        <vt:lpwstr>Definitions</vt:lpwstr>
      </vt:variant>
      <vt:variant>
        <vt:i4>458772</vt:i4>
      </vt:variant>
      <vt:variant>
        <vt:i4>18</vt:i4>
      </vt:variant>
      <vt:variant>
        <vt:i4>0</vt:i4>
      </vt:variant>
      <vt:variant>
        <vt:i4>5</vt:i4>
      </vt:variant>
      <vt:variant>
        <vt:lpwstr/>
      </vt:variant>
      <vt:variant>
        <vt:lpwstr>GeneralStatement</vt:lpwstr>
      </vt:variant>
      <vt:variant>
        <vt:i4>1310740</vt:i4>
      </vt:variant>
      <vt:variant>
        <vt:i4>15</vt:i4>
      </vt:variant>
      <vt:variant>
        <vt:i4>0</vt:i4>
      </vt:variant>
      <vt:variant>
        <vt:i4>5</vt:i4>
      </vt:variant>
      <vt:variant>
        <vt:lpwstr/>
      </vt:variant>
      <vt:variant>
        <vt:lpwstr>Preamble</vt:lpwstr>
      </vt:variant>
      <vt:variant>
        <vt:i4>7798890</vt:i4>
      </vt:variant>
      <vt:variant>
        <vt:i4>12</vt:i4>
      </vt:variant>
      <vt:variant>
        <vt:i4>0</vt:i4>
      </vt:variant>
      <vt:variant>
        <vt:i4>5</vt:i4>
      </vt:variant>
      <vt:variant>
        <vt:lpwstr/>
      </vt:variant>
      <vt:variant>
        <vt:lpwstr>ChapterOne</vt:lpwstr>
      </vt:variant>
      <vt:variant>
        <vt:i4>7143534</vt:i4>
      </vt:variant>
      <vt:variant>
        <vt:i4>9</vt:i4>
      </vt:variant>
      <vt:variant>
        <vt:i4>0</vt:i4>
      </vt:variant>
      <vt:variant>
        <vt:i4>5</vt:i4>
      </vt:variant>
      <vt:variant>
        <vt:lpwstr/>
      </vt:variant>
      <vt:variant>
        <vt:lpwstr>CoreValues</vt:lpwstr>
      </vt:variant>
      <vt:variant>
        <vt:i4>7143544</vt:i4>
      </vt:variant>
      <vt:variant>
        <vt:i4>6</vt:i4>
      </vt:variant>
      <vt:variant>
        <vt:i4>0</vt:i4>
      </vt:variant>
      <vt:variant>
        <vt:i4>5</vt:i4>
      </vt:variant>
      <vt:variant>
        <vt:lpwstr/>
      </vt:variant>
      <vt:variant>
        <vt:lpwstr>VisionStatement</vt:lpwstr>
      </vt:variant>
      <vt:variant>
        <vt:i4>1245210</vt:i4>
      </vt:variant>
      <vt:variant>
        <vt:i4>3</vt:i4>
      </vt:variant>
      <vt:variant>
        <vt:i4>0</vt:i4>
      </vt:variant>
      <vt:variant>
        <vt:i4>5</vt:i4>
      </vt:variant>
      <vt:variant>
        <vt:lpwstr/>
      </vt:variant>
      <vt:variant>
        <vt:lpwstr>MissionStatement</vt:lpwstr>
      </vt:variant>
      <vt:variant>
        <vt:i4>1835036</vt:i4>
      </vt:variant>
      <vt:variant>
        <vt:i4>0</vt:i4>
      </vt:variant>
      <vt:variant>
        <vt:i4>0</vt:i4>
      </vt:variant>
      <vt:variant>
        <vt:i4>5</vt:i4>
      </vt:variant>
      <vt:variant>
        <vt:lpwstr/>
      </vt:variant>
      <vt:variant>
        <vt:lpwstr>Introduction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	 LAW ENFORCEMENT ROLE AND AUTHORITY</dc:title>
  <dc:subject/>
  <dc:creator>City Council</dc:creator>
  <cp:keywords/>
  <cp:lastModifiedBy>Lisa Romberg</cp:lastModifiedBy>
  <cp:revision>3</cp:revision>
  <cp:lastPrinted>2021-11-16T19:43:00Z</cp:lastPrinted>
  <dcterms:created xsi:type="dcterms:W3CDTF">2023-11-29T16:36:00Z</dcterms:created>
  <dcterms:modified xsi:type="dcterms:W3CDTF">2023-11-29T16:39:00Z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b300b08-e13f-4192-ac63-9612b18f8caa_Enabled">
    <vt:lpwstr>True</vt:lpwstr>
  </property>
  <property fmtid="{D5CDD505-2E9C-101B-9397-08002B2CF9AE}" pid="3" name="MSIP_Label_9b300b08-e13f-4192-ac63-9612b18f8caa_SiteId">
    <vt:lpwstr>7ac422a9-fc2d-41b8-9bff-064aaf2eb0c4</vt:lpwstr>
  </property>
  <property fmtid="{D5CDD505-2E9C-101B-9397-08002B2CF9AE}" pid="4" name="MSIP_Label_9b300b08-e13f-4192-ac63-9612b18f8caa_Owner">
    <vt:lpwstr>LRomberg@everettwa.gov</vt:lpwstr>
  </property>
  <property fmtid="{D5CDD505-2E9C-101B-9397-08002B2CF9AE}" pid="5" name="MSIP_Label_9b300b08-e13f-4192-ac63-9612b18f8caa_SetDate">
    <vt:lpwstr>2019-09-03T14:45:55.8331187Z</vt:lpwstr>
  </property>
  <property fmtid="{D5CDD505-2E9C-101B-9397-08002B2CF9AE}" pid="6" name="MSIP_Label_9b300b08-e13f-4192-ac63-9612b18f8caa_Name">
    <vt:lpwstr>Public</vt:lpwstr>
  </property>
  <property fmtid="{D5CDD505-2E9C-101B-9397-08002B2CF9AE}" pid="7" name="MSIP_Label_9b300b08-e13f-4192-ac63-9612b18f8caa_Application">
    <vt:lpwstr>Microsoft Azure Information Protection</vt:lpwstr>
  </property>
  <property fmtid="{D5CDD505-2E9C-101B-9397-08002B2CF9AE}" pid="8" name="MSIP_Label_9b300b08-e13f-4192-ac63-9612b18f8caa_ActionId">
    <vt:lpwstr>7c286e3d-4b80-407a-9c5f-474a295b9e61</vt:lpwstr>
  </property>
  <property fmtid="{D5CDD505-2E9C-101B-9397-08002B2CF9AE}" pid="9" name="MSIP_Label_9b300b08-e13f-4192-ac63-9612b18f8caa_Extended_MSFT_Method">
    <vt:lpwstr>Automatic</vt:lpwstr>
  </property>
  <property fmtid="{D5CDD505-2E9C-101B-9397-08002B2CF9AE}" pid="10" name="Sensitivity">
    <vt:lpwstr>Public</vt:lpwstr>
  </property>
</Properties>
</file>