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27471" w14:textId="392F6B76" w:rsidR="007613C6" w:rsidRDefault="00867FCA" w:rsidP="00487A19">
      <w:pPr>
        <w:spacing w:after="0" w:line="240" w:lineRule="auto"/>
      </w:pPr>
      <w:r>
        <w:t>October XX, 2023</w:t>
      </w:r>
    </w:p>
    <w:p w14:paraId="775E3165" w14:textId="77777777" w:rsidR="00813A2C" w:rsidRDefault="00813A2C" w:rsidP="00487A19">
      <w:pPr>
        <w:spacing w:after="0" w:line="240" w:lineRule="auto"/>
      </w:pPr>
    </w:p>
    <w:p w14:paraId="6A7ADDBD" w14:textId="4CF4BBB7" w:rsidR="00A25724" w:rsidRDefault="00A25724" w:rsidP="00487A1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FCF7F4" w14:textId="7DA0A291" w:rsidR="001D1F38" w:rsidRDefault="005B67E8" w:rsidP="00487A19">
      <w:pPr>
        <w:spacing w:after="0" w:line="240" w:lineRule="auto"/>
      </w:pPr>
      <w:r>
        <w:t xml:space="preserve">Dear </w:t>
      </w:r>
      <w:r w:rsidR="00F16BA2">
        <w:t>Pierce County</w:t>
      </w:r>
      <w:r>
        <w:t xml:space="preserve"> </w:t>
      </w:r>
      <w:r w:rsidR="0098553B">
        <w:t xml:space="preserve">State </w:t>
      </w:r>
      <w:r>
        <w:t>Legislators,</w:t>
      </w:r>
    </w:p>
    <w:p w14:paraId="61C5070C" w14:textId="77777777" w:rsidR="00864C0A" w:rsidRDefault="00864C0A" w:rsidP="00487A19">
      <w:pPr>
        <w:spacing w:after="0" w:line="240" w:lineRule="auto"/>
      </w:pPr>
    </w:p>
    <w:p w14:paraId="79BE1315" w14:textId="34DC9134" w:rsidR="00F16BA2" w:rsidRDefault="00201E7E" w:rsidP="00487A19">
      <w:pPr>
        <w:spacing w:after="0" w:line="240" w:lineRule="auto"/>
      </w:pPr>
      <w:r>
        <w:t xml:space="preserve">We are a bipartisan group of </w:t>
      </w:r>
      <w:r w:rsidR="002F2586">
        <w:t xml:space="preserve">local </w:t>
      </w:r>
      <w:r>
        <w:t>leaders, unified in our resolve to advocate for ever improving public policy that fosters thriving communities.</w:t>
      </w:r>
      <w:r w:rsidR="00347685">
        <w:t xml:space="preserve">  </w:t>
      </w:r>
      <w:r>
        <w:t>We</w:t>
      </w:r>
      <w:r w:rsidR="001264DA">
        <w:t xml:space="preserve"> are concerned about the </w:t>
      </w:r>
      <w:r w:rsidR="00FE7B3B">
        <w:t>alarming increases</w:t>
      </w:r>
      <w:r w:rsidR="001264DA">
        <w:t xml:space="preserve"> </w:t>
      </w:r>
      <w:r w:rsidR="00FE7B3B">
        <w:t xml:space="preserve">in </w:t>
      </w:r>
      <w:r w:rsidR="00040447">
        <w:t>crime</w:t>
      </w:r>
      <w:r w:rsidR="00212822">
        <w:t xml:space="preserve"> </w:t>
      </w:r>
      <w:r w:rsidR="00FE7B3B">
        <w:t>rate</w:t>
      </w:r>
      <w:r w:rsidR="00CA6D9E">
        <w:t>s</w:t>
      </w:r>
      <w:r w:rsidR="00FE7B3B">
        <w:t xml:space="preserve"> </w:t>
      </w:r>
      <w:r w:rsidR="00212822">
        <w:t xml:space="preserve">and </w:t>
      </w:r>
      <w:r w:rsidR="002D3C88">
        <w:t xml:space="preserve">a growing </w:t>
      </w:r>
      <w:r w:rsidR="00C03DD3">
        <w:t xml:space="preserve">lack of </w:t>
      </w:r>
      <w:r w:rsidR="00C93F3B">
        <w:t>t</w:t>
      </w:r>
      <w:r w:rsidR="00425C5A">
        <w:t xml:space="preserve">rust in the government’s ability to protect </w:t>
      </w:r>
      <w:r w:rsidR="0098553B">
        <w:t>residents and businesses</w:t>
      </w:r>
      <w:r w:rsidR="00425C5A">
        <w:t xml:space="preserve">. </w:t>
      </w:r>
      <w:r w:rsidR="00347685">
        <w:t xml:space="preserve"> </w:t>
      </w:r>
      <w:r w:rsidR="00513ED9">
        <w:t xml:space="preserve">As leaders elected to serve our communities, we </w:t>
      </w:r>
      <w:r w:rsidR="00EA2EFD">
        <w:t>feel an increasing responsibility to help state lawmakers understand the reality of public safety in our cities</w:t>
      </w:r>
      <w:r w:rsidR="0098553B">
        <w:t xml:space="preserve"> and towns</w:t>
      </w:r>
      <w:r w:rsidR="00EA2EFD">
        <w:t xml:space="preserve">. </w:t>
      </w:r>
    </w:p>
    <w:p w14:paraId="5EAC3A57" w14:textId="77777777" w:rsidR="00864C0A" w:rsidRDefault="00864C0A" w:rsidP="00487A19">
      <w:pPr>
        <w:spacing w:after="0" w:line="240" w:lineRule="auto"/>
      </w:pPr>
    </w:p>
    <w:p w14:paraId="304A7CD6" w14:textId="02796936" w:rsidR="008D4EFA" w:rsidRDefault="009F336D" w:rsidP="00487A19">
      <w:pPr>
        <w:spacing w:after="0" w:line="240" w:lineRule="auto"/>
        <w:rPr>
          <w:b/>
          <w:bCs/>
        </w:rPr>
      </w:pPr>
      <w:r>
        <w:t xml:space="preserve">The state and local governments have </w:t>
      </w:r>
      <w:r w:rsidR="00D4272E">
        <w:t xml:space="preserve">a </w:t>
      </w:r>
      <w:r>
        <w:t xml:space="preserve">shared responsibility in </w:t>
      </w:r>
      <w:r w:rsidR="00FE7B3B">
        <w:t>in keeping our communities safe</w:t>
      </w:r>
      <w:r>
        <w:t xml:space="preserve">. </w:t>
      </w:r>
      <w:r w:rsidR="00347685">
        <w:t xml:space="preserve"> </w:t>
      </w:r>
      <w:r>
        <w:t xml:space="preserve">Part of the state’s responsibility </w:t>
      </w:r>
      <w:r w:rsidR="00120EAD">
        <w:t xml:space="preserve">is to provide adequate resources and tools to local jurisdictions who </w:t>
      </w:r>
      <w:r w:rsidR="000E17A3" w:rsidRPr="0053136A">
        <w:t>are charged with providing essential public safety services.</w:t>
      </w:r>
      <w:r w:rsidR="00347685">
        <w:t xml:space="preserve">  </w:t>
      </w:r>
      <w:r w:rsidR="00430135">
        <w:t>Recent changes to state laws necessitate additional state investment in public safety.</w:t>
      </w:r>
      <w:r w:rsidR="00347685">
        <w:t xml:space="preserve">  </w:t>
      </w:r>
      <w:r w:rsidR="00CA6D9E" w:rsidRPr="008E7DA6">
        <w:rPr>
          <w:rFonts w:cstheme="minorHAnsi"/>
        </w:rPr>
        <w:t xml:space="preserve">The problems we </w:t>
      </w:r>
      <w:r w:rsidR="00CA6D9E">
        <w:rPr>
          <w:rFonts w:cstheme="minorHAnsi"/>
        </w:rPr>
        <w:t xml:space="preserve">now </w:t>
      </w:r>
      <w:r w:rsidR="00CA6D9E" w:rsidRPr="008E7DA6">
        <w:rPr>
          <w:rFonts w:cstheme="minorHAnsi"/>
        </w:rPr>
        <w:t xml:space="preserve">see with open drug use, increased stolen vehicles, increased property crime, increased eluding from police, and an overall disregard for public safety are not unique to our </w:t>
      </w:r>
      <w:r w:rsidR="00CA6D9E">
        <w:rPr>
          <w:rFonts w:cstheme="minorHAnsi"/>
        </w:rPr>
        <w:t>c</w:t>
      </w:r>
      <w:r w:rsidR="00CA6D9E" w:rsidRPr="008E7DA6">
        <w:rPr>
          <w:rFonts w:cstheme="minorHAnsi"/>
        </w:rPr>
        <w:t xml:space="preserve">ities and </w:t>
      </w:r>
      <w:r w:rsidR="00CA6D9E">
        <w:rPr>
          <w:rFonts w:cstheme="minorHAnsi"/>
        </w:rPr>
        <w:t xml:space="preserve">towns.  </w:t>
      </w:r>
      <w:r w:rsidR="00CA6D9E" w:rsidRPr="008E7DA6">
        <w:rPr>
          <w:rFonts w:cstheme="minorHAnsi"/>
        </w:rPr>
        <w:t>It is happening everywhere.</w:t>
      </w:r>
      <w:r w:rsidR="00CA6D9E">
        <w:rPr>
          <w:rFonts w:cstheme="minorHAnsi"/>
        </w:rPr>
        <w:t xml:space="preserve">  </w:t>
      </w:r>
      <w:r w:rsidR="00F5337B" w:rsidRPr="00F53061">
        <w:rPr>
          <w:b/>
          <w:bCs/>
        </w:rPr>
        <w:t xml:space="preserve">We </w:t>
      </w:r>
      <w:r w:rsidR="001E5D2C" w:rsidRPr="00F53061">
        <w:rPr>
          <w:b/>
          <w:bCs/>
        </w:rPr>
        <w:t xml:space="preserve">ask that the </w:t>
      </w:r>
      <w:r w:rsidR="00347685">
        <w:rPr>
          <w:b/>
          <w:bCs/>
        </w:rPr>
        <w:t xml:space="preserve">State </w:t>
      </w:r>
      <w:r w:rsidR="001E5D2C" w:rsidRPr="00F53061">
        <w:rPr>
          <w:b/>
          <w:bCs/>
        </w:rPr>
        <w:t>Legislature</w:t>
      </w:r>
      <w:r w:rsidR="008D4EFA" w:rsidRPr="00F53061">
        <w:rPr>
          <w:b/>
          <w:bCs/>
        </w:rPr>
        <w:t xml:space="preserve"> p</w:t>
      </w:r>
      <w:r w:rsidR="004174CE" w:rsidRPr="00F53061">
        <w:rPr>
          <w:b/>
          <w:bCs/>
        </w:rPr>
        <w:t>rovide tools to address auto theft and property crime, including increased state funding to support regional enforcement and prosecution efforts</w:t>
      </w:r>
      <w:r w:rsidR="008D4EFA" w:rsidRPr="00F53061">
        <w:rPr>
          <w:b/>
          <w:bCs/>
        </w:rPr>
        <w:t xml:space="preserve">. </w:t>
      </w:r>
    </w:p>
    <w:p w14:paraId="1046F36D" w14:textId="77777777" w:rsidR="00864C0A" w:rsidRPr="00487A19" w:rsidRDefault="00864C0A" w:rsidP="00487A19">
      <w:pPr>
        <w:spacing w:after="0" w:line="240" w:lineRule="auto"/>
        <w:rPr>
          <w:bCs/>
        </w:rPr>
      </w:pPr>
    </w:p>
    <w:p w14:paraId="3BC4950E" w14:textId="476F662C" w:rsidR="00C3234E" w:rsidRDefault="00621769" w:rsidP="00487A19">
      <w:pPr>
        <w:spacing w:after="0" w:line="240" w:lineRule="auto"/>
        <w:rPr>
          <w:b/>
          <w:bCs/>
        </w:rPr>
      </w:pPr>
      <w:r>
        <w:t xml:space="preserve">We are grateful that the </w:t>
      </w:r>
      <w:r w:rsidR="0098553B">
        <w:t xml:space="preserve">State </w:t>
      </w:r>
      <w:r>
        <w:t xml:space="preserve">Legislature </w:t>
      </w:r>
      <w:r w:rsidR="00127C89">
        <w:t xml:space="preserve">has recognized the importance of </w:t>
      </w:r>
      <w:r w:rsidR="009C4FCB">
        <w:t xml:space="preserve">co-responder programs and </w:t>
      </w:r>
      <w:r w:rsidR="00FC7438">
        <w:t>therapeutic</w:t>
      </w:r>
      <w:r w:rsidR="00127C89">
        <w:t xml:space="preserve"> </w:t>
      </w:r>
      <w:r w:rsidR="00C75594">
        <w:t>c</w:t>
      </w:r>
      <w:r w:rsidR="00127C89">
        <w:t xml:space="preserve">ourts </w:t>
      </w:r>
      <w:r w:rsidR="0049404D">
        <w:t xml:space="preserve">in </w:t>
      </w:r>
      <w:r w:rsidR="000F5516">
        <w:t>preventing unnecessary engagement with the criminal justice system</w:t>
      </w:r>
      <w:r w:rsidR="009305B6">
        <w:t xml:space="preserve"> and</w:t>
      </w:r>
      <w:r w:rsidR="000058E3">
        <w:t xml:space="preserve"> connecting individuals to appropriate services</w:t>
      </w:r>
      <w:r w:rsidR="00127C89">
        <w:t xml:space="preserve">. </w:t>
      </w:r>
      <w:r w:rsidR="00347685">
        <w:t xml:space="preserve"> </w:t>
      </w:r>
      <w:r w:rsidR="00127C89">
        <w:t xml:space="preserve">The current </w:t>
      </w:r>
      <w:r w:rsidR="00945007">
        <w:t xml:space="preserve">state </w:t>
      </w:r>
      <w:r w:rsidR="00127C89">
        <w:t xml:space="preserve">budget allocates </w:t>
      </w:r>
      <w:r w:rsidR="00C75594">
        <w:t xml:space="preserve">grant </w:t>
      </w:r>
      <w:r w:rsidR="00127C89">
        <w:t xml:space="preserve">funding </w:t>
      </w:r>
      <w:r w:rsidR="00C75594">
        <w:t xml:space="preserve">in </w:t>
      </w:r>
      <w:r w:rsidR="00945007">
        <w:t>both</w:t>
      </w:r>
      <w:r w:rsidR="00C75594">
        <w:t xml:space="preserve"> </w:t>
      </w:r>
      <w:r w:rsidR="00945007">
        <w:t>areas,</w:t>
      </w:r>
      <w:r w:rsidR="00EF2BC7">
        <w:t xml:space="preserve"> </w:t>
      </w:r>
      <w:r w:rsidR="001D17BB">
        <w:t xml:space="preserve">but one time funding is not a sustainable solution. </w:t>
      </w:r>
      <w:r w:rsidR="00347685">
        <w:t xml:space="preserve"> </w:t>
      </w:r>
      <w:r w:rsidR="001D17BB" w:rsidRPr="00F53061">
        <w:rPr>
          <w:b/>
          <w:bCs/>
        </w:rPr>
        <w:t xml:space="preserve">Cities need ongoing, stable </w:t>
      </w:r>
      <w:r w:rsidR="00247BBD" w:rsidRPr="00F53061">
        <w:rPr>
          <w:b/>
          <w:bCs/>
        </w:rPr>
        <w:t xml:space="preserve">funding for both co-responder programs and </w:t>
      </w:r>
      <w:r w:rsidR="00493DA6">
        <w:rPr>
          <w:b/>
          <w:bCs/>
        </w:rPr>
        <w:t>therapeutic</w:t>
      </w:r>
      <w:r w:rsidR="00247BBD" w:rsidRPr="00F53061">
        <w:rPr>
          <w:b/>
          <w:bCs/>
        </w:rPr>
        <w:t xml:space="preserve"> courts to be able to hire </w:t>
      </w:r>
      <w:r w:rsidR="0026783D" w:rsidRPr="00F53061">
        <w:rPr>
          <w:b/>
          <w:bCs/>
        </w:rPr>
        <w:t xml:space="preserve">and retain staff. </w:t>
      </w:r>
    </w:p>
    <w:p w14:paraId="0CF54B95" w14:textId="77777777" w:rsidR="00864C0A" w:rsidRPr="00487A19" w:rsidRDefault="00864C0A" w:rsidP="00487A19">
      <w:pPr>
        <w:spacing w:after="0" w:line="240" w:lineRule="auto"/>
        <w:rPr>
          <w:bCs/>
        </w:rPr>
      </w:pPr>
    </w:p>
    <w:p w14:paraId="2B353A12" w14:textId="349163B8" w:rsidR="001E5D2C" w:rsidRDefault="00465286" w:rsidP="00487A19">
      <w:pPr>
        <w:spacing w:after="0" w:line="240" w:lineRule="auto"/>
        <w:rPr>
          <w:b/>
          <w:bCs/>
        </w:rPr>
      </w:pPr>
      <w:r>
        <w:t xml:space="preserve">In addition to these important investments, </w:t>
      </w:r>
      <w:r w:rsidR="00F4371C">
        <w:t xml:space="preserve">additional </w:t>
      </w:r>
      <w:r>
        <w:t>policy cha</w:t>
      </w:r>
      <w:r w:rsidR="00A37FFC">
        <w:t xml:space="preserve">nges should be considered. </w:t>
      </w:r>
      <w:r w:rsidR="00347685">
        <w:t xml:space="preserve"> </w:t>
      </w:r>
      <w:r w:rsidR="00A96CCD">
        <w:t xml:space="preserve">Prior to </w:t>
      </w:r>
      <w:r w:rsidR="001B371E">
        <w:t>legislative action in</w:t>
      </w:r>
      <w:r w:rsidR="00A96CCD">
        <w:t xml:space="preserve"> </w:t>
      </w:r>
      <w:r w:rsidR="00911A60">
        <w:t xml:space="preserve">2021, many </w:t>
      </w:r>
      <w:r w:rsidR="00CD244E">
        <w:t xml:space="preserve">cities and towns </w:t>
      </w:r>
      <w:r w:rsidR="0098553B">
        <w:t xml:space="preserve">already </w:t>
      </w:r>
      <w:r w:rsidR="00911A60">
        <w:t xml:space="preserve">had restrictive pursuit policies that weighed the community’s safety with the underlying reason for the pursuit. </w:t>
      </w:r>
      <w:r w:rsidR="00347685">
        <w:t xml:space="preserve"> </w:t>
      </w:r>
      <w:r w:rsidR="00FF72E8">
        <w:t xml:space="preserve">People committing crimes were not necessarily aware of an agency’s pursuit policy, </w:t>
      </w:r>
      <w:r w:rsidR="00FC7438">
        <w:t xml:space="preserve">and </w:t>
      </w:r>
      <w:r w:rsidR="00FF72E8">
        <w:t xml:space="preserve">therefore appear to have been less likely to flee from police or use a vehicle in the commission of </w:t>
      </w:r>
      <w:r w:rsidR="00E47A6B">
        <w:t>a crime</w:t>
      </w:r>
      <w:r w:rsidR="00FF72E8">
        <w:t xml:space="preserve">. </w:t>
      </w:r>
      <w:r w:rsidR="00347685">
        <w:t xml:space="preserve"> </w:t>
      </w:r>
      <w:r w:rsidR="00FC7438">
        <w:t>Unfortunately, o</w:t>
      </w:r>
      <w:r w:rsidR="00BA316B">
        <w:t>ffenders</w:t>
      </w:r>
      <w:r w:rsidR="00C01110">
        <w:t xml:space="preserve"> are </w:t>
      </w:r>
      <w:r w:rsidR="0018203D">
        <w:t xml:space="preserve">currently </w:t>
      </w:r>
      <w:r w:rsidR="00C01110">
        <w:t>using the state’s vehicular pursuit laws to their advantage by using a vehicle in the commission of their criminal activity</w:t>
      </w:r>
      <w:r w:rsidR="004A7CC3">
        <w:t>, an unintended consequence of a well-intentioned</w:t>
      </w:r>
      <w:r w:rsidR="00B26F10">
        <w:t xml:space="preserve"> public safety</w:t>
      </w:r>
      <w:r w:rsidR="004A7CC3">
        <w:t xml:space="preserve"> </w:t>
      </w:r>
      <w:r w:rsidR="00B26F10">
        <w:t>goal</w:t>
      </w:r>
      <w:r w:rsidR="00C01110">
        <w:t xml:space="preserve">. </w:t>
      </w:r>
      <w:r w:rsidR="00347685">
        <w:t xml:space="preserve"> </w:t>
      </w:r>
      <w:r w:rsidR="004A7CC3">
        <w:t xml:space="preserve">In light of </w:t>
      </w:r>
      <w:r w:rsidR="002B678F">
        <w:t>the unintentional result</w:t>
      </w:r>
      <w:r w:rsidR="001B239E">
        <w:t xml:space="preserve"> from a statewide policy on pursuits</w:t>
      </w:r>
      <w:r w:rsidR="002B678F">
        <w:t xml:space="preserve">, </w:t>
      </w:r>
      <w:r w:rsidR="002B678F" w:rsidRPr="001B239E">
        <w:rPr>
          <w:b/>
          <w:bCs/>
        </w:rPr>
        <w:t>w</w:t>
      </w:r>
      <w:r w:rsidR="00C01110" w:rsidRPr="00F53061">
        <w:rPr>
          <w:b/>
          <w:bCs/>
        </w:rPr>
        <w:t xml:space="preserve">e ask the </w:t>
      </w:r>
      <w:r w:rsidR="0098553B">
        <w:rPr>
          <w:b/>
          <w:bCs/>
        </w:rPr>
        <w:t xml:space="preserve">State </w:t>
      </w:r>
      <w:r w:rsidR="00C01110" w:rsidRPr="00F53061">
        <w:rPr>
          <w:b/>
          <w:bCs/>
        </w:rPr>
        <w:t xml:space="preserve">Legislature to </w:t>
      </w:r>
      <w:r w:rsidR="00FC1160">
        <w:rPr>
          <w:b/>
          <w:bCs/>
        </w:rPr>
        <w:t>make</w:t>
      </w:r>
      <w:r w:rsidR="004A13E3">
        <w:rPr>
          <w:b/>
          <w:bCs/>
        </w:rPr>
        <w:t xml:space="preserve"> </w:t>
      </w:r>
      <w:r w:rsidR="007E67E8">
        <w:rPr>
          <w:b/>
          <w:bCs/>
        </w:rPr>
        <w:t>r</w:t>
      </w:r>
      <w:r w:rsidR="00C01110" w:rsidRPr="00F53061">
        <w:rPr>
          <w:b/>
          <w:bCs/>
        </w:rPr>
        <w:t>efinements</w:t>
      </w:r>
      <w:r w:rsidR="00B26F10">
        <w:rPr>
          <w:b/>
          <w:bCs/>
        </w:rPr>
        <w:t xml:space="preserve"> to the pursuit policy</w:t>
      </w:r>
      <w:r w:rsidR="00527F36">
        <w:rPr>
          <w:b/>
          <w:bCs/>
        </w:rPr>
        <w:t xml:space="preserve"> </w:t>
      </w:r>
      <w:r w:rsidR="00FC7438">
        <w:rPr>
          <w:b/>
          <w:bCs/>
        </w:rPr>
        <w:t>to allow for the pursuit of stolen vehicles</w:t>
      </w:r>
      <w:r w:rsidR="0018203D">
        <w:rPr>
          <w:b/>
          <w:bCs/>
        </w:rPr>
        <w:t xml:space="preserve"> given the number of criminals who use stolen vehicles to facilitate other crimes</w:t>
      </w:r>
      <w:r w:rsidR="00493DA6">
        <w:rPr>
          <w:b/>
          <w:bCs/>
        </w:rPr>
        <w:t xml:space="preserve"> and allow local jurisdictions to individually continue with their current policy against all pursuits if they </w:t>
      </w:r>
      <w:r w:rsidR="00EC196B">
        <w:rPr>
          <w:b/>
          <w:bCs/>
        </w:rPr>
        <w:t>consider</w:t>
      </w:r>
      <w:r w:rsidR="00493DA6">
        <w:rPr>
          <w:b/>
          <w:bCs/>
        </w:rPr>
        <w:t xml:space="preserve"> that to be the best choice for their community</w:t>
      </w:r>
      <w:r w:rsidR="006A0ED4" w:rsidRPr="00F53061">
        <w:rPr>
          <w:b/>
          <w:bCs/>
        </w:rPr>
        <w:t xml:space="preserve">. </w:t>
      </w:r>
    </w:p>
    <w:p w14:paraId="39614256" w14:textId="77777777" w:rsidR="00864C0A" w:rsidRPr="00487A19" w:rsidRDefault="00864C0A" w:rsidP="00487A19">
      <w:pPr>
        <w:spacing w:after="0" w:line="240" w:lineRule="auto"/>
        <w:rPr>
          <w:bCs/>
        </w:rPr>
      </w:pPr>
    </w:p>
    <w:p w14:paraId="38BA0661" w14:textId="09E501EA" w:rsidR="0018203D" w:rsidRDefault="00EC196B" w:rsidP="00487A19">
      <w:pPr>
        <w:spacing w:after="0" w:line="240" w:lineRule="auto"/>
        <w:rPr>
          <w:b/>
        </w:rPr>
      </w:pPr>
      <w:r>
        <w:rPr>
          <w:bCs/>
        </w:rPr>
        <w:t>Many of our communities have seen a surge in juvenile crime</w:t>
      </w:r>
      <w:r w:rsidR="003A68E3">
        <w:rPr>
          <w:bCs/>
        </w:rPr>
        <w:t xml:space="preserve">.  </w:t>
      </w:r>
      <w:r>
        <w:t>The current law requires law enforcement to provide a juvenile with an attorney prior to questioning or obtaining consen</w:t>
      </w:r>
      <w:r w:rsidR="003A68E3">
        <w:t xml:space="preserve">t to search personal property.  </w:t>
      </w:r>
      <w:r>
        <w:t>The attorney can usurp parental direction</w:t>
      </w:r>
      <w:r w:rsidR="00764C03">
        <w:t xml:space="preserve"> and </w:t>
      </w:r>
      <w:r w:rsidR="003A68E3">
        <w:t xml:space="preserve">approval.  </w:t>
      </w:r>
      <w:r>
        <w:t>This process is cumbersome, and results in police having to make arrest decisions without being able to get the juvenile’s side of the story.</w:t>
      </w:r>
      <w:r>
        <w:t xml:space="preserve"> </w:t>
      </w:r>
      <w:r w:rsidR="003A68E3">
        <w:t xml:space="preserve"> </w:t>
      </w:r>
      <w:r w:rsidRPr="00764C03">
        <w:rPr>
          <w:b/>
        </w:rPr>
        <w:t>We ask the State Legislature to a</w:t>
      </w:r>
      <w:r w:rsidRPr="00764C03">
        <w:rPr>
          <w:b/>
        </w:rPr>
        <w:t xml:space="preserve">mend the law to allow for a parent or guardian to provide consent of a juvenile to be interviewed by law enforcement </w:t>
      </w:r>
      <w:r w:rsidRPr="00764C03">
        <w:rPr>
          <w:b/>
        </w:rPr>
        <w:t>to include</w:t>
      </w:r>
      <w:r w:rsidRPr="00764C03">
        <w:rPr>
          <w:b/>
        </w:rPr>
        <w:t xml:space="preserve"> consent to search property.</w:t>
      </w:r>
    </w:p>
    <w:p w14:paraId="633AA15A" w14:textId="77777777" w:rsidR="00864C0A" w:rsidRPr="00487A19" w:rsidRDefault="00864C0A" w:rsidP="00487A19">
      <w:pPr>
        <w:spacing w:after="0" w:line="240" w:lineRule="auto"/>
        <w:rPr>
          <w:bCs/>
        </w:rPr>
      </w:pPr>
    </w:p>
    <w:p w14:paraId="0474BEBD" w14:textId="542A37E1" w:rsidR="00033FB3" w:rsidRDefault="00B07872" w:rsidP="00487A19">
      <w:pPr>
        <w:spacing w:after="0" w:line="240" w:lineRule="auto"/>
        <w:rPr>
          <w:b/>
          <w:bCs/>
        </w:rPr>
      </w:pPr>
      <w:r>
        <w:t>Finally, h</w:t>
      </w:r>
      <w:r w:rsidRPr="0053136A">
        <w:t xml:space="preserve">aving an adequate number of police officers not only allows municipalities to effectively respond to </w:t>
      </w:r>
      <w:r w:rsidR="001E3152">
        <w:t xml:space="preserve">crimes </w:t>
      </w:r>
      <w:r w:rsidRPr="0053136A">
        <w:t xml:space="preserve">in progress, but it also allows for greater opportunities for </w:t>
      </w:r>
      <w:r w:rsidR="004A405A" w:rsidRPr="0053136A">
        <w:t>community-oriented</w:t>
      </w:r>
      <w:r w:rsidRPr="0053136A">
        <w:t xml:space="preserve"> </w:t>
      </w:r>
      <w:r w:rsidRPr="0053136A">
        <w:lastRenderedPageBreak/>
        <w:t>policing activities and additional training.</w:t>
      </w:r>
      <w:r>
        <w:t xml:space="preserve"> </w:t>
      </w:r>
      <w:r w:rsidR="003A68E3">
        <w:t xml:space="preserve"> </w:t>
      </w:r>
      <w:r w:rsidR="00BA7A99">
        <w:t xml:space="preserve">Several factors influence an agency’s </w:t>
      </w:r>
      <w:r w:rsidR="000B31A9">
        <w:t>ability to hire and retain a new officer</w:t>
      </w:r>
      <w:r w:rsidR="00AF5781">
        <w:t>.</w:t>
      </w:r>
      <w:r w:rsidR="00821CB0">
        <w:t xml:space="preserve"> </w:t>
      </w:r>
      <w:r w:rsidR="003A68E3">
        <w:t xml:space="preserve"> </w:t>
      </w:r>
      <w:r w:rsidR="00821CB0" w:rsidRPr="0053136A">
        <w:t xml:space="preserve">The </w:t>
      </w:r>
      <w:r w:rsidR="00654C1A">
        <w:t xml:space="preserve">Criminal Justice Training Commission (CJTC) </w:t>
      </w:r>
      <w:r w:rsidR="0030073A">
        <w:t>conducts the basic law enforcement academy (BLEA) and</w:t>
      </w:r>
      <w:r w:rsidR="00821CB0" w:rsidRPr="0053136A">
        <w:t xml:space="preserve"> is the only entity allowed to certify and train police officers.</w:t>
      </w:r>
      <w:r w:rsidR="003A68E3">
        <w:t xml:space="preserve">  </w:t>
      </w:r>
      <w:r w:rsidR="00BC6045">
        <w:t>I</w:t>
      </w:r>
      <w:r w:rsidR="00E628F9">
        <w:t xml:space="preserve">nsufficient number of spots </w:t>
      </w:r>
      <w:r w:rsidR="007B3D4C">
        <w:t>results in long wait times for agencies</w:t>
      </w:r>
      <w:r w:rsidR="00E60718">
        <w:t xml:space="preserve"> with new hires</w:t>
      </w:r>
      <w:r w:rsidR="00BC6045">
        <w:t xml:space="preserve">. </w:t>
      </w:r>
      <w:r w:rsidR="003A68E3">
        <w:t xml:space="preserve"> </w:t>
      </w:r>
      <w:r w:rsidR="00727496">
        <w:t>Rather than allowing an agency to place themselves on the wait list while they are in the hiring process,</w:t>
      </w:r>
      <w:r w:rsidR="007137FE">
        <w:t xml:space="preserve"> </w:t>
      </w:r>
      <w:r w:rsidR="00727496">
        <w:t xml:space="preserve">agencies </w:t>
      </w:r>
      <w:r w:rsidR="008B0388">
        <w:t xml:space="preserve">must </w:t>
      </w:r>
      <w:r w:rsidR="004F0D3A">
        <w:t xml:space="preserve">complete the hiring of </w:t>
      </w:r>
      <w:r w:rsidR="00033FB3" w:rsidRPr="0053136A">
        <w:t xml:space="preserve">an entry level officer </w:t>
      </w:r>
      <w:r w:rsidR="007137FE">
        <w:t>before they</w:t>
      </w:r>
      <w:r w:rsidR="00033FB3" w:rsidRPr="0053136A">
        <w:t xml:space="preserve"> can apply for an academy spot. </w:t>
      </w:r>
      <w:r w:rsidR="003A68E3">
        <w:t xml:space="preserve"> </w:t>
      </w:r>
      <w:r w:rsidR="004F0D3A">
        <w:t xml:space="preserve">This results in </w:t>
      </w:r>
      <w:r w:rsidR="00EE7BE9">
        <w:t xml:space="preserve">a 4-6 month wait for </w:t>
      </w:r>
      <w:r w:rsidR="003B7075">
        <w:t xml:space="preserve">a </w:t>
      </w:r>
      <w:r w:rsidR="00EE7BE9">
        <w:t xml:space="preserve">spot during which time the agency must pay the officer but is unable to use them in a law enforcement capacity. </w:t>
      </w:r>
      <w:r w:rsidR="003A68E3">
        <w:t xml:space="preserve"> </w:t>
      </w:r>
      <w:r w:rsidR="000E38A4">
        <w:t>Insufficient spots and the current policy</w:t>
      </w:r>
      <w:r w:rsidR="00033FB3" w:rsidRPr="0053136A">
        <w:t xml:space="preserve"> </w:t>
      </w:r>
      <w:r w:rsidR="003B7075" w:rsidRPr="0053136A">
        <w:t>mean</w:t>
      </w:r>
      <w:r w:rsidR="00033FB3" w:rsidRPr="0053136A">
        <w:t xml:space="preserve"> an entry level officer often is not deployable for over a year after hire date (</w:t>
      </w:r>
      <w:r w:rsidR="00CC782A">
        <w:t>wait</w:t>
      </w:r>
      <w:r w:rsidR="00033FB3" w:rsidRPr="0053136A">
        <w:t xml:space="preserve"> time, academy, 3 months field training).</w:t>
      </w:r>
      <w:r w:rsidR="005069FE">
        <w:t xml:space="preserve"> </w:t>
      </w:r>
      <w:r w:rsidR="003A68E3">
        <w:t xml:space="preserve"> </w:t>
      </w:r>
      <w:r w:rsidR="00824551">
        <w:t xml:space="preserve">While the CJTC is the only entity allowed to certify and train police officers, </w:t>
      </w:r>
      <w:r w:rsidR="00236FA3">
        <w:t xml:space="preserve">agencies are required to pay for 25% of the cost. </w:t>
      </w:r>
      <w:r w:rsidR="003A68E3">
        <w:t xml:space="preserve"> </w:t>
      </w:r>
      <w:r w:rsidR="00236FA3">
        <w:t xml:space="preserve">This cost share is an unfunded mandate and adds to the burden smaller communities must endure when they hire an entry level officer. </w:t>
      </w:r>
      <w:r w:rsidR="009F55A1">
        <w:t xml:space="preserve"> </w:t>
      </w:r>
      <w:bookmarkStart w:id="0" w:name="_GoBack"/>
      <w:bookmarkEnd w:id="0"/>
      <w:r w:rsidR="006E6497" w:rsidRPr="00F53061">
        <w:rPr>
          <w:b/>
          <w:bCs/>
        </w:rPr>
        <w:t xml:space="preserve">We ask the legislature to provide more BLEA spots, remove the 25% cost share and change the policy on when an agency can be placed on the wait list. </w:t>
      </w:r>
      <w:r w:rsidR="00033FB3" w:rsidRPr="00F53061">
        <w:rPr>
          <w:b/>
          <w:bCs/>
        </w:rPr>
        <w:t xml:space="preserve">  </w:t>
      </w:r>
    </w:p>
    <w:p w14:paraId="5B4CD7CE" w14:textId="77777777" w:rsidR="00864C0A" w:rsidRPr="00487A19" w:rsidRDefault="00864C0A" w:rsidP="00487A19">
      <w:pPr>
        <w:spacing w:after="0" w:line="240" w:lineRule="auto"/>
        <w:rPr>
          <w:bCs/>
        </w:rPr>
      </w:pPr>
    </w:p>
    <w:p w14:paraId="1026B12D" w14:textId="78B31518" w:rsidR="00764C03" w:rsidRDefault="00EB3D76" w:rsidP="00487A19">
      <w:pPr>
        <w:spacing w:after="0" w:line="240" w:lineRule="auto"/>
      </w:pPr>
      <w:r>
        <w:t>Thank you for the opportunity to share our concerns</w:t>
      </w:r>
      <w:r w:rsidR="003C422F">
        <w:t xml:space="preserve"> about </w:t>
      </w:r>
      <w:r w:rsidR="00764C03">
        <w:t xml:space="preserve">public </w:t>
      </w:r>
      <w:r w:rsidR="003C422F">
        <w:t xml:space="preserve">safety </w:t>
      </w:r>
      <w:r w:rsidR="00764C03">
        <w:t xml:space="preserve">and the increases in crime </w:t>
      </w:r>
      <w:r w:rsidR="003C422F">
        <w:t xml:space="preserve">in </w:t>
      </w:r>
      <w:r w:rsidR="00764C03">
        <w:t>our</w:t>
      </w:r>
      <w:r w:rsidR="003C422F">
        <w:t xml:space="preserve"> region</w:t>
      </w:r>
      <w:r w:rsidR="00764C03">
        <w:t xml:space="preserve"> and across the state</w:t>
      </w:r>
      <w:r w:rsidR="003C422F">
        <w:t xml:space="preserve">. </w:t>
      </w:r>
      <w:r w:rsidR="003A68E3">
        <w:t xml:space="preserve"> </w:t>
      </w:r>
      <w:r w:rsidR="003C422F">
        <w:t xml:space="preserve">We are grateful the 2023 </w:t>
      </w:r>
      <w:r w:rsidR="003A68E3">
        <w:t>S</w:t>
      </w:r>
      <w:r w:rsidR="0098553B">
        <w:t xml:space="preserve">tate </w:t>
      </w:r>
      <w:r w:rsidR="003A68E3">
        <w:t>L</w:t>
      </w:r>
      <w:r w:rsidR="003C422F">
        <w:t>egislature took several steps to address the rise in crime rates and we believe there is more work to be done.</w:t>
      </w:r>
      <w:r w:rsidR="00201E7E">
        <w:t xml:space="preserve"> </w:t>
      </w:r>
      <w:r w:rsidR="003A68E3">
        <w:t xml:space="preserve"> </w:t>
      </w:r>
      <w:r w:rsidR="00764C03">
        <w:t xml:space="preserve">We look forward to meeting with you collectively on November 1, 2023 at 6:00 PM at University Place City Hall to come together to </w:t>
      </w:r>
      <w:r w:rsidR="00771FF0">
        <w:t>discuss in more detail</w:t>
      </w:r>
      <w:r w:rsidR="00764C03">
        <w:t xml:space="preserve"> </w:t>
      </w:r>
    </w:p>
    <w:p w14:paraId="2DFFD912" w14:textId="77777777" w:rsidR="00864C0A" w:rsidRDefault="00864C0A" w:rsidP="00487A19">
      <w:pPr>
        <w:spacing w:after="0" w:line="240" w:lineRule="auto"/>
      </w:pPr>
    </w:p>
    <w:p w14:paraId="36DC2F44" w14:textId="3767B708" w:rsidR="002008AA" w:rsidRDefault="002008AA" w:rsidP="00487A19">
      <w:pPr>
        <w:spacing w:after="0" w:line="240" w:lineRule="auto"/>
      </w:pPr>
      <w:r>
        <w:t xml:space="preserve">With your leadership, we are confident that the </w:t>
      </w:r>
      <w:r w:rsidR="0098553B">
        <w:t xml:space="preserve">State </w:t>
      </w:r>
      <w:r>
        <w:t xml:space="preserve">Legislature can </w:t>
      </w:r>
      <w:r w:rsidR="003C422F">
        <w:t xml:space="preserve">work </w:t>
      </w:r>
      <w:r w:rsidR="006C7547">
        <w:t xml:space="preserve">collaboratively </w:t>
      </w:r>
      <w:r w:rsidR="00416A7C">
        <w:t xml:space="preserve">to </w:t>
      </w:r>
      <w:r w:rsidR="003C422F">
        <w:t xml:space="preserve">address these concerns </w:t>
      </w:r>
      <w:r w:rsidR="00EE24A6">
        <w:t xml:space="preserve">and </w:t>
      </w:r>
      <w:r w:rsidR="00201E7E">
        <w:t xml:space="preserve">improve the safety for every </w:t>
      </w:r>
      <w:r w:rsidR="006B3539">
        <w:t xml:space="preserve">Washingtonian. </w:t>
      </w:r>
      <w:r w:rsidR="00EE24A6">
        <w:t xml:space="preserve"> </w:t>
      </w:r>
    </w:p>
    <w:p w14:paraId="4B375C35" w14:textId="77777777" w:rsidR="00864C0A" w:rsidRDefault="00864C0A" w:rsidP="00487A19">
      <w:pPr>
        <w:spacing w:after="0" w:line="240" w:lineRule="auto"/>
      </w:pPr>
    </w:p>
    <w:p w14:paraId="1C5C80FC" w14:textId="434A0A3B" w:rsidR="00244D2A" w:rsidRDefault="00244D2A" w:rsidP="00487A19">
      <w:pPr>
        <w:spacing w:after="0" w:line="240" w:lineRule="auto"/>
      </w:pPr>
      <w:r>
        <w:t>Sincerely,</w:t>
      </w:r>
    </w:p>
    <w:p w14:paraId="6F11CED0" w14:textId="304E412B" w:rsidR="00826FBD" w:rsidRDefault="00826FBD" w:rsidP="00487A19">
      <w:pPr>
        <w:spacing w:after="0" w:line="240" w:lineRule="auto"/>
      </w:pPr>
    </w:p>
    <w:sectPr w:rsidR="0082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24826"/>
    <w:multiLevelType w:val="hybridMultilevel"/>
    <w:tmpl w:val="178A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6124D"/>
    <w:multiLevelType w:val="hybridMultilevel"/>
    <w:tmpl w:val="8B7E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E8"/>
    <w:rsid w:val="000058E3"/>
    <w:rsid w:val="00026705"/>
    <w:rsid w:val="00033FB3"/>
    <w:rsid w:val="00035017"/>
    <w:rsid w:val="00040447"/>
    <w:rsid w:val="00046CB5"/>
    <w:rsid w:val="000500E8"/>
    <w:rsid w:val="0005761C"/>
    <w:rsid w:val="00077F85"/>
    <w:rsid w:val="00084906"/>
    <w:rsid w:val="00094511"/>
    <w:rsid w:val="000A69C0"/>
    <w:rsid w:val="000B31A9"/>
    <w:rsid w:val="000C56E0"/>
    <w:rsid w:val="000C7EEE"/>
    <w:rsid w:val="000D0097"/>
    <w:rsid w:val="000D23A8"/>
    <w:rsid w:val="000D770D"/>
    <w:rsid w:val="000E01B4"/>
    <w:rsid w:val="000E17A3"/>
    <w:rsid w:val="000E38A4"/>
    <w:rsid w:val="000F30DB"/>
    <w:rsid w:val="000F5516"/>
    <w:rsid w:val="00100493"/>
    <w:rsid w:val="00102446"/>
    <w:rsid w:val="00120C85"/>
    <w:rsid w:val="00120EAD"/>
    <w:rsid w:val="00125F93"/>
    <w:rsid w:val="00126495"/>
    <w:rsid w:val="001264DA"/>
    <w:rsid w:val="00127C89"/>
    <w:rsid w:val="0013082C"/>
    <w:rsid w:val="001551E3"/>
    <w:rsid w:val="00167A4C"/>
    <w:rsid w:val="0018203D"/>
    <w:rsid w:val="00194322"/>
    <w:rsid w:val="001B1E29"/>
    <w:rsid w:val="001B239E"/>
    <w:rsid w:val="001B371E"/>
    <w:rsid w:val="001C0D72"/>
    <w:rsid w:val="001C56DD"/>
    <w:rsid w:val="001D17BB"/>
    <w:rsid w:val="001D1F38"/>
    <w:rsid w:val="001E155F"/>
    <w:rsid w:val="001E3152"/>
    <w:rsid w:val="001E5D2C"/>
    <w:rsid w:val="002008AA"/>
    <w:rsid w:val="00201E7E"/>
    <w:rsid w:val="00205C0D"/>
    <w:rsid w:val="00210291"/>
    <w:rsid w:val="00212822"/>
    <w:rsid w:val="00220083"/>
    <w:rsid w:val="00236FA3"/>
    <w:rsid w:val="00241E74"/>
    <w:rsid w:val="00244789"/>
    <w:rsid w:val="00244D2A"/>
    <w:rsid w:val="00247BBD"/>
    <w:rsid w:val="00252EF6"/>
    <w:rsid w:val="0026185E"/>
    <w:rsid w:val="002670EC"/>
    <w:rsid w:val="0026783D"/>
    <w:rsid w:val="00285C10"/>
    <w:rsid w:val="00293FC6"/>
    <w:rsid w:val="002A7D90"/>
    <w:rsid w:val="002B678F"/>
    <w:rsid w:val="002C24FE"/>
    <w:rsid w:val="002C3D16"/>
    <w:rsid w:val="002D0E49"/>
    <w:rsid w:val="002D3C88"/>
    <w:rsid w:val="002E1509"/>
    <w:rsid w:val="002F241F"/>
    <w:rsid w:val="002F2586"/>
    <w:rsid w:val="002F6FB4"/>
    <w:rsid w:val="0030073A"/>
    <w:rsid w:val="00315376"/>
    <w:rsid w:val="0033535B"/>
    <w:rsid w:val="00347685"/>
    <w:rsid w:val="00356D01"/>
    <w:rsid w:val="00371F2C"/>
    <w:rsid w:val="003929D2"/>
    <w:rsid w:val="003972D3"/>
    <w:rsid w:val="003A68E3"/>
    <w:rsid w:val="003B7075"/>
    <w:rsid w:val="003C06F8"/>
    <w:rsid w:val="003C3C4C"/>
    <w:rsid w:val="003C422F"/>
    <w:rsid w:val="003D741C"/>
    <w:rsid w:val="004135E7"/>
    <w:rsid w:val="00416A7C"/>
    <w:rsid w:val="004174CE"/>
    <w:rsid w:val="00422BC2"/>
    <w:rsid w:val="00425674"/>
    <w:rsid w:val="00425C5A"/>
    <w:rsid w:val="00430135"/>
    <w:rsid w:val="00440EED"/>
    <w:rsid w:val="00441AD2"/>
    <w:rsid w:val="004421AD"/>
    <w:rsid w:val="0046523A"/>
    <w:rsid w:val="00465286"/>
    <w:rsid w:val="00466D7E"/>
    <w:rsid w:val="00482A33"/>
    <w:rsid w:val="0048416C"/>
    <w:rsid w:val="00484FB6"/>
    <w:rsid w:val="00487A19"/>
    <w:rsid w:val="004923E1"/>
    <w:rsid w:val="00493DA6"/>
    <w:rsid w:val="0049404D"/>
    <w:rsid w:val="004941A9"/>
    <w:rsid w:val="004A13E3"/>
    <w:rsid w:val="004A405A"/>
    <w:rsid w:val="004A7CC3"/>
    <w:rsid w:val="004E2778"/>
    <w:rsid w:val="004E6F92"/>
    <w:rsid w:val="004F0D3A"/>
    <w:rsid w:val="004F68D0"/>
    <w:rsid w:val="005069FE"/>
    <w:rsid w:val="00513ED9"/>
    <w:rsid w:val="00527F36"/>
    <w:rsid w:val="005375B3"/>
    <w:rsid w:val="00580B10"/>
    <w:rsid w:val="00596E0B"/>
    <w:rsid w:val="005A15A7"/>
    <w:rsid w:val="005A6C80"/>
    <w:rsid w:val="005B67E8"/>
    <w:rsid w:val="005C6E70"/>
    <w:rsid w:val="005D0442"/>
    <w:rsid w:val="005D72F7"/>
    <w:rsid w:val="005E5122"/>
    <w:rsid w:val="005E6499"/>
    <w:rsid w:val="005F1C53"/>
    <w:rsid w:val="0060536E"/>
    <w:rsid w:val="00613677"/>
    <w:rsid w:val="00621769"/>
    <w:rsid w:val="00625116"/>
    <w:rsid w:val="00634CA5"/>
    <w:rsid w:val="00654C1A"/>
    <w:rsid w:val="00671D72"/>
    <w:rsid w:val="00677E88"/>
    <w:rsid w:val="00686741"/>
    <w:rsid w:val="006A0E61"/>
    <w:rsid w:val="006A0ED4"/>
    <w:rsid w:val="006A27F7"/>
    <w:rsid w:val="006B3539"/>
    <w:rsid w:val="006C25F0"/>
    <w:rsid w:val="006C4DAC"/>
    <w:rsid w:val="006C6498"/>
    <w:rsid w:val="006C7547"/>
    <w:rsid w:val="006E1545"/>
    <w:rsid w:val="006E6497"/>
    <w:rsid w:val="006F6A7B"/>
    <w:rsid w:val="006F6D5A"/>
    <w:rsid w:val="006F6DFD"/>
    <w:rsid w:val="00702F39"/>
    <w:rsid w:val="007137FE"/>
    <w:rsid w:val="00727496"/>
    <w:rsid w:val="00734FE0"/>
    <w:rsid w:val="0074034A"/>
    <w:rsid w:val="007613C6"/>
    <w:rsid w:val="00764C03"/>
    <w:rsid w:val="007715C5"/>
    <w:rsid w:val="00771FF0"/>
    <w:rsid w:val="0077621A"/>
    <w:rsid w:val="007866F3"/>
    <w:rsid w:val="007929EF"/>
    <w:rsid w:val="007B3D4C"/>
    <w:rsid w:val="007C1800"/>
    <w:rsid w:val="007D323E"/>
    <w:rsid w:val="007E117E"/>
    <w:rsid w:val="007E146D"/>
    <w:rsid w:val="007E4DB0"/>
    <w:rsid w:val="007E50B6"/>
    <w:rsid w:val="007E67E8"/>
    <w:rsid w:val="007E7B38"/>
    <w:rsid w:val="008042C9"/>
    <w:rsid w:val="00813A2C"/>
    <w:rsid w:val="00821CB0"/>
    <w:rsid w:val="00824551"/>
    <w:rsid w:val="00826FBD"/>
    <w:rsid w:val="00832C25"/>
    <w:rsid w:val="00840CDF"/>
    <w:rsid w:val="00844080"/>
    <w:rsid w:val="0084651A"/>
    <w:rsid w:val="00862766"/>
    <w:rsid w:val="00864C0A"/>
    <w:rsid w:val="00867FCA"/>
    <w:rsid w:val="00897F81"/>
    <w:rsid w:val="008A745F"/>
    <w:rsid w:val="008B0388"/>
    <w:rsid w:val="008B6626"/>
    <w:rsid w:val="008D4EFA"/>
    <w:rsid w:val="008E6594"/>
    <w:rsid w:val="008F34B9"/>
    <w:rsid w:val="008F5853"/>
    <w:rsid w:val="008F6D26"/>
    <w:rsid w:val="00911A60"/>
    <w:rsid w:val="00921A6B"/>
    <w:rsid w:val="009305B6"/>
    <w:rsid w:val="00945007"/>
    <w:rsid w:val="009510BA"/>
    <w:rsid w:val="009524C3"/>
    <w:rsid w:val="00961BA1"/>
    <w:rsid w:val="009748F2"/>
    <w:rsid w:val="0098553B"/>
    <w:rsid w:val="0099368D"/>
    <w:rsid w:val="009A07F5"/>
    <w:rsid w:val="009C4FCB"/>
    <w:rsid w:val="009D12D3"/>
    <w:rsid w:val="009E0F2B"/>
    <w:rsid w:val="009E255E"/>
    <w:rsid w:val="009F336D"/>
    <w:rsid w:val="009F55A1"/>
    <w:rsid w:val="00A050D2"/>
    <w:rsid w:val="00A064CF"/>
    <w:rsid w:val="00A174EF"/>
    <w:rsid w:val="00A25724"/>
    <w:rsid w:val="00A37FFC"/>
    <w:rsid w:val="00A412BF"/>
    <w:rsid w:val="00A63B19"/>
    <w:rsid w:val="00A96CCD"/>
    <w:rsid w:val="00AB11A4"/>
    <w:rsid w:val="00AF5781"/>
    <w:rsid w:val="00B07872"/>
    <w:rsid w:val="00B16355"/>
    <w:rsid w:val="00B26F10"/>
    <w:rsid w:val="00B35824"/>
    <w:rsid w:val="00B373A2"/>
    <w:rsid w:val="00B458D2"/>
    <w:rsid w:val="00B45AB6"/>
    <w:rsid w:val="00B66363"/>
    <w:rsid w:val="00B71278"/>
    <w:rsid w:val="00B94054"/>
    <w:rsid w:val="00BA316B"/>
    <w:rsid w:val="00BA6C85"/>
    <w:rsid w:val="00BA7A99"/>
    <w:rsid w:val="00BB7ED8"/>
    <w:rsid w:val="00BC5CD5"/>
    <w:rsid w:val="00BC6045"/>
    <w:rsid w:val="00BE793B"/>
    <w:rsid w:val="00C01110"/>
    <w:rsid w:val="00C03DD3"/>
    <w:rsid w:val="00C05BF8"/>
    <w:rsid w:val="00C06165"/>
    <w:rsid w:val="00C26053"/>
    <w:rsid w:val="00C3234E"/>
    <w:rsid w:val="00C404E4"/>
    <w:rsid w:val="00C4734F"/>
    <w:rsid w:val="00C55BB6"/>
    <w:rsid w:val="00C635A6"/>
    <w:rsid w:val="00C63CA2"/>
    <w:rsid w:val="00C75594"/>
    <w:rsid w:val="00C76394"/>
    <w:rsid w:val="00C84F5E"/>
    <w:rsid w:val="00C8557F"/>
    <w:rsid w:val="00C927F7"/>
    <w:rsid w:val="00C93F3B"/>
    <w:rsid w:val="00CA54E6"/>
    <w:rsid w:val="00CA6D9E"/>
    <w:rsid w:val="00CA79D4"/>
    <w:rsid w:val="00CB5B26"/>
    <w:rsid w:val="00CC272A"/>
    <w:rsid w:val="00CC782A"/>
    <w:rsid w:val="00CD244E"/>
    <w:rsid w:val="00CF231D"/>
    <w:rsid w:val="00D0449B"/>
    <w:rsid w:val="00D227A0"/>
    <w:rsid w:val="00D23257"/>
    <w:rsid w:val="00D27BB0"/>
    <w:rsid w:val="00D4272E"/>
    <w:rsid w:val="00D70192"/>
    <w:rsid w:val="00D87C79"/>
    <w:rsid w:val="00DB5040"/>
    <w:rsid w:val="00DB7EB2"/>
    <w:rsid w:val="00DD7A94"/>
    <w:rsid w:val="00DE5124"/>
    <w:rsid w:val="00E009D0"/>
    <w:rsid w:val="00E30AA8"/>
    <w:rsid w:val="00E336F6"/>
    <w:rsid w:val="00E45795"/>
    <w:rsid w:val="00E47A6B"/>
    <w:rsid w:val="00E60718"/>
    <w:rsid w:val="00E628F9"/>
    <w:rsid w:val="00EA2EFD"/>
    <w:rsid w:val="00EA49E0"/>
    <w:rsid w:val="00EB3A67"/>
    <w:rsid w:val="00EB3D76"/>
    <w:rsid w:val="00EB7E17"/>
    <w:rsid w:val="00EC05CD"/>
    <w:rsid w:val="00EC196B"/>
    <w:rsid w:val="00EC200C"/>
    <w:rsid w:val="00EC7DEE"/>
    <w:rsid w:val="00ED297C"/>
    <w:rsid w:val="00ED46AF"/>
    <w:rsid w:val="00ED536B"/>
    <w:rsid w:val="00EE24A6"/>
    <w:rsid w:val="00EE7BE9"/>
    <w:rsid w:val="00EF2BC7"/>
    <w:rsid w:val="00F10832"/>
    <w:rsid w:val="00F16BA2"/>
    <w:rsid w:val="00F2514D"/>
    <w:rsid w:val="00F4371C"/>
    <w:rsid w:val="00F53061"/>
    <w:rsid w:val="00F53315"/>
    <w:rsid w:val="00F5337B"/>
    <w:rsid w:val="00F62C22"/>
    <w:rsid w:val="00F77E76"/>
    <w:rsid w:val="00F80275"/>
    <w:rsid w:val="00FB297B"/>
    <w:rsid w:val="00FB604C"/>
    <w:rsid w:val="00FC1160"/>
    <w:rsid w:val="00FC7438"/>
    <w:rsid w:val="00FD04EE"/>
    <w:rsid w:val="00FD3777"/>
    <w:rsid w:val="00FE5673"/>
    <w:rsid w:val="00FE7B3B"/>
    <w:rsid w:val="00FF11AA"/>
    <w:rsid w:val="00FF38D3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CB20"/>
  <w15:chartTrackingRefBased/>
  <w15:docId w15:val="{DBB01D7E-75B6-41A3-AFFB-231AF4D4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7922516415msonormal">
    <w:name w:val="yiv7922516415msonormal"/>
    <w:basedOn w:val="Normal"/>
    <w:rsid w:val="0022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44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0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2119F42623E419A558C4E20B04E13" ma:contentTypeVersion="19" ma:contentTypeDescription="Create a new document." ma:contentTypeScope="" ma:versionID="c63a4a23c68c22d66344e50202ab6a2c">
  <xsd:schema xmlns:xsd="http://www.w3.org/2001/XMLSchema" xmlns:xs="http://www.w3.org/2001/XMLSchema" xmlns:p="http://schemas.microsoft.com/office/2006/metadata/properties" xmlns:ns2="885f704c-4c85-47d0-8f5b-0306cfacb93a" xmlns:ns3="949b9281-932a-4e98-9284-3541f980030f" targetNamespace="http://schemas.microsoft.com/office/2006/metadata/properties" ma:root="true" ma:fieldsID="46c17f47cbbc532e0fb31689cc42bfc0" ns2:_="" ns3:_="">
    <xsd:import namespace="885f704c-4c85-47d0-8f5b-0306cfacb93a"/>
    <xsd:import namespace="949b9281-932a-4e98-9284-3541f9800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Image" minOccurs="0"/>
                <xsd:element ref="ns2:Not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f704c-4c85-47d0-8f5b-0306cfacb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ad36838-98cf-40ff-af6a-ef8487f2b5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Image" ma:index="24" nillable="true" ma:displayName="Image" ma:format="Thumbnail" ma:internalName="Image">
      <xsd:simpleType>
        <xsd:restriction base="dms:Unknown"/>
      </xsd:simpleType>
    </xsd:element>
    <xsd:element name="Notes" ma:index="25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9b9281-932a-4e98-9284-3541f980030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ae987d4-7df1-4c52-b124-f0e50a470ce2}" ma:internalName="TaxCatchAll" ma:showField="CatchAllData" ma:web="949b9281-932a-4e98-9284-3541f98003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A2043-DDA8-41FB-8C50-DF50976B5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5f704c-4c85-47d0-8f5b-0306cfacb93a"/>
    <ds:schemaRef ds:uri="949b9281-932a-4e98-9284-3541f9800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6DF89C-B0D9-45DB-8856-300F0F0FAF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Esser</dc:creator>
  <cp:keywords/>
  <dc:description/>
  <cp:lastModifiedBy>John Caulfield</cp:lastModifiedBy>
  <cp:revision>8</cp:revision>
  <cp:lastPrinted>2023-10-11T23:14:00Z</cp:lastPrinted>
  <dcterms:created xsi:type="dcterms:W3CDTF">2023-10-11T23:11:00Z</dcterms:created>
  <dcterms:modified xsi:type="dcterms:W3CDTF">2023-10-11T23:14:00Z</dcterms:modified>
</cp:coreProperties>
</file>