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6DC12" w14:textId="482795C1" w:rsidR="00E41CBD" w:rsidRPr="00E41CBD" w:rsidRDefault="00E41CBD" w:rsidP="00E41CBD">
      <w:pPr>
        <w:ind w:left="720" w:hanging="720"/>
        <w:rPr>
          <w:rFonts w:ascii="Times New Roman" w:hAnsi="Times New Roman" w:cs="Times New Roman"/>
          <w:b/>
          <w:bCs/>
          <w:sz w:val="28"/>
          <w:szCs w:val="28"/>
        </w:rPr>
      </w:pPr>
      <w:r w:rsidRPr="00E41CBD">
        <w:rPr>
          <w:rFonts w:ascii="Times New Roman" w:hAnsi="Times New Roman" w:cs="Times New Roman"/>
          <w:b/>
          <w:bCs/>
          <w:sz w:val="28"/>
          <w:szCs w:val="28"/>
        </w:rPr>
        <w:t>New and updated WASPC Accreditation Standards.  Effective 1/1/2023</w:t>
      </w:r>
    </w:p>
    <w:p w14:paraId="65EF026D" w14:textId="77777777" w:rsidR="00E41CBD" w:rsidRDefault="00E41CBD" w:rsidP="00E41CBD">
      <w:pPr>
        <w:ind w:left="720" w:hanging="720"/>
        <w:rPr>
          <w:rFonts w:ascii="Times New Roman" w:hAnsi="Times New Roman" w:cs="Times New Roman"/>
          <w:sz w:val="24"/>
          <w:szCs w:val="24"/>
        </w:rPr>
      </w:pPr>
    </w:p>
    <w:p w14:paraId="085A7011" w14:textId="7341BC7C" w:rsidR="00E41CBD" w:rsidRPr="00E41CBD" w:rsidRDefault="00E41CBD" w:rsidP="00E41CBD">
      <w:pPr>
        <w:ind w:left="720" w:hanging="720"/>
        <w:rPr>
          <w:rFonts w:ascii="Times New Roman" w:hAnsi="Times New Roman" w:cs="Times New Roman"/>
          <w:sz w:val="24"/>
          <w:szCs w:val="24"/>
        </w:rPr>
      </w:pPr>
      <w:r w:rsidRPr="00E41CBD">
        <w:rPr>
          <w:rFonts w:ascii="Times New Roman" w:hAnsi="Times New Roman" w:cs="Times New Roman"/>
          <w:sz w:val="24"/>
          <w:szCs w:val="24"/>
        </w:rPr>
        <w:t>2.8</w:t>
      </w:r>
      <w:r w:rsidRPr="00E41CBD">
        <w:rPr>
          <w:rFonts w:ascii="Times New Roman" w:hAnsi="Times New Roman" w:cs="Times New Roman"/>
          <w:sz w:val="24"/>
          <w:szCs w:val="24"/>
        </w:rPr>
        <w:tab/>
      </w:r>
      <w:r>
        <w:rPr>
          <w:rFonts w:ascii="Times New Roman" w:hAnsi="Times New Roman" w:cs="Times New Roman"/>
          <w:sz w:val="24"/>
          <w:szCs w:val="24"/>
        </w:rPr>
        <w:t xml:space="preserve">(Updated) </w:t>
      </w:r>
      <w:r w:rsidRPr="00E41CBD">
        <w:rPr>
          <w:rFonts w:ascii="Times New Roman" w:hAnsi="Times New Roman" w:cs="Times New Roman"/>
          <w:sz w:val="24"/>
          <w:szCs w:val="24"/>
        </w:rPr>
        <w:t>The agency has policies that ensure any juvenile (under age 18) will have access to an attorney for consultation before the juvenile waives any constitutional rights if the officer/deputy:</w:t>
      </w:r>
    </w:p>
    <w:p w14:paraId="19A160F8" w14:textId="17F35A08" w:rsidR="00E41CBD" w:rsidRPr="00E41CBD" w:rsidRDefault="00E41CBD" w:rsidP="00E41CBD">
      <w:pPr>
        <w:rPr>
          <w:rFonts w:ascii="Times New Roman" w:hAnsi="Times New Roman" w:cs="Times New Roman"/>
          <w:sz w:val="24"/>
          <w:szCs w:val="24"/>
        </w:rPr>
      </w:pPr>
      <w:r w:rsidRPr="00E41CBD">
        <w:rPr>
          <w:rFonts w:ascii="Times New Roman" w:hAnsi="Times New Roman" w:cs="Times New Roman"/>
          <w:sz w:val="24"/>
          <w:szCs w:val="24"/>
        </w:rPr>
        <w:t xml:space="preserve"> </w:t>
      </w:r>
      <w:r w:rsidRPr="00E41CBD">
        <w:rPr>
          <w:rFonts w:ascii="Times New Roman" w:hAnsi="Times New Roman" w:cs="Times New Roman"/>
          <w:sz w:val="24"/>
          <w:szCs w:val="24"/>
        </w:rPr>
        <w:tab/>
        <w:t xml:space="preserve">•    Questions a juvenile during a custodial interrogation, </w:t>
      </w:r>
    </w:p>
    <w:p w14:paraId="4A4FC15B" w14:textId="205370CC" w:rsidR="00E41CBD" w:rsidRPr="00E41CBD" w:rsidRDefault="00E41CBD" w:rsidP="00E41CBD">
      <w:pPr>
        <w:rPr>
          <w:rFonts w:ascii="Times New Roman" w:hAnsi="Times New Roman" w:cs="Times New Roman"/>
          <w:sz w:val="24"/>
          <w:szCs w:val="24"/>
        </w:rPr>
      </w:pPr>
      <w:r w:rsidRPr="00E41CBD">
        <w:rPr>
          <w:rFonts w:ascii="Times New Roman" w:hAnsi="Times New Roman" w:cs="Times New Roman"/>
          <w:sz w:val="24"/>
          <w:szCs w:val="24"/>
        </w:rPr>
        <w:t xml:space="preserve"> </w:t>
      </w:r>
      <w:r w:rsidRPr="00E41CBD">
        <w:rPr>
          <w:rFonts w:ascii="Times New Roman" w:hAnsi="Times New Roman" w:cs="Times New Roman"/>
          <w:sz w:val="24"/>
          <w:szCs w:val="24"/>
        </w:rPr>
        <w:tab/>
        <w:t>•    Detains a juvenile based upon probable cause of involvement in criminal activity, or;</w:t>
      </w:r>
    </w:p>
    <w:p w14:paraId="22E60478" w14:textId="12EEE118" w:rsidR="00E41CBD" w:rsidRPr="00E41CBD" w:rsidRDefault="00E41CBD" w:rsidP="00E41CBD">
      <w:pPr>
        <w:ind w:left="720"/>
        <w:rPr>
          <w:rFonts w:ascii="Times New Roman" w:hAnsi="Times New Roman" w:cs="Times New Roman"/>
          <w:sz w:val="24"/>
          <w:szCs w:val="24"/>
        </w:rPr>
      </w:pPr>
      <w:r w:rsidRPr="00E41CBD">
        <w:rPr>
          <w:rFonts w:ascii="Times New Roman" w:hAnsi="Times New Roman" w:cs="Times New Roman"/>
          <w:sz w:val="24"/>
          <w:szCs w:val="24"/>
        </w:rPr>
        <w:t xml:space="preserve"> •    Asks a juvenile to authorize a consent search of their person, property, dwelling or vehicle under the juvenile’s control.  </w:t>
      </w:r>
    </w:p>
    <w:p w14:paraId="36D05A4E" w14:textId="77777777" w:rsidR="00E41CBD" w:rsidRPr="00E41CBD" w:rsidRDefault="00E41CBD">
      <w:pPr>
        <w:rPr>
          <w:rFonts w:ascii="Times New Roman" w:hAnsi="Times New Roman" w:cs="Times New Roman"/>
          <w:sz w:val="24"/>
          <w:szCs w:val="24"/>
        </w:rPr>
      </w:pPr>
    </w:p>
    <w:p w14:paraId="00F52DC7" w14:textId="13A73B8B" w:rsidR="007009A5" w:rsidRPr="00E41CBD" w:rsidRDefault="00E41CBD" w:rsidP="00E41CBD">
      <w:pPr>
        <w:ind w:left="720" w:hanging="720"/>
        <w:rPr>
          <w:rFonts w:ascii="Times New Roman" w:hAnsi="Times New Roman" w:cs="Times New Roman"/>
          <w:sz w:val="24"/>
          <w:szCs w:val="24"/>
        </w:rPr>
      </w:pPr>
      <w:r w:rsidRPr="00E41CBD">
        <w:rPr>
          <w:rFonts w:ascii="Times New Roman" w:hAnsi="Times New Roman" w:cs="Times New Roman"/>
          <w:sz w:val="24"/>
          <w:szCs w:val="24"/>
        </w:rPr>
        <w:t xml:space="preserve">2.10 </w:t>
      </w:r>
      <w:r w:rsidRPr="00E41CBD">
        <w:rPr>
          <w:rFonts w:ascii="Times New Roman" w:hAnsi="Times New Roman" w:cs="Times New Roman"/>
          <w:sz w:val="24"/>
          <w:szCs w:val="24"/>
        </w:rPr>
        <w:tab/>
      </w:r>
      <w:r>
        <w:rPr>
          <w:rFonts w:ascii="Times New Roman" w:hAnsi="Times New Roman" w:cs="Times New Roman"/>
          <w:sz w:val="24"/>
          <w:szCs w:val="24"/>
        </w:rPr>
        <w:t>(New)</w:t>
      </w:r>
      <w:r w:rsidR="0049323E">
        <w:rPr>
          <w:rFonts w:ascii="Times New Roman" w:hAnsi="Times New Roman" w:cs="Times New Roman"/>
          <w:sz w:val="24"/>
          <w:szCs w:val="24"/>
        </w:rPr>
        <w:t xml:space="preserve"> </w:t>
      </w:r>
      <w:r w:rsidR="0049323E">
        <w:rPr>
          <w:rFonts w:ascii="Times New Roman" w:hAnsi="Times New Roman" w:cs="Times New Roman"/>
          <w:b/>
          <w:bCs/>
          <w:sz w:val="24"/>
          <w:szCs w:val="24"/>
        </w:rPr>
        <w:t xml:space="preserve">No Knock Warrant Prohibition - </w:t>
      </w:r>
      <w:r w:rsidR="0049323E">
        <w:rPr>
          <w:rFonts w:ascii="Times New Roman" w:hAnsi="Times New Roman" w:cs="Times New Roman"/>
          <w:sz w:val="24"/>
          <w:szCs w:val="24"/>
        </w:rPr>
        <w:t>The</w:t>
      </w:r>
      <w:r w:rsidRPr="00E41CBD">
        <w:rPr>
          <w:rFonts w:ascii="Times New Roman" w:hAnsi="Times New Roman" w:cs="Times New Roman"/>
          <w:sz w:val="24"/>
          <w:szCs w:val="24"/>
        </w:rPr>
        <w:t xml:space="preserve"> agency has a policy that prohibits no knock warrants and directs officer actions when forcing entry into a dwelling, house, enclosure or building as part of their law enforcement duties in compliance with RCW 10.31.040. </w:t>
      </w:r>
    </w:p>
    <w:p w14:paraId="33AD2807" w14:textId="14E56FE2" w:rsidR="00E41CBD" w:rsidRPr="00E41CBD" w:rsidRDefault="00E41CBD">
      <w:pPr>
        <w:rPr>
          <w:rFonts w:ascii="Times New Roman" w:hAnsi="Times New Roman" w:cs="Times New Roman"/>
          <w:sz w:val="24"/>
          <w:szCs w:val="24"/>
        </w:rPr>
      </w:pPr>
    </w:p>
    <w:p w14:paraId="0976106A" w14:textId="39512A0E" w:rsidR="00E41CBD" w:rsidRPr="00E41CBD" w:rsidRDefault="00E41CBD" w:rsidP="00E41CBD">
      <w:pPr>
        <w:ind w:left="720" w:hanging="720"/>
        <w:rPr>
          <w:rFonts w:ascii="Times New Roman" w:hAnsi="Times New Roman" w:cs="Times New Roman"/>
          <w:sz w:val="24"/>
          <w:szCs w:val="24"/>
        </w:rPr>
      </w:pPr>
      <w:r w:rsidRPr="00E41CBD">
        <w:rPr>
          <w:rFonts w:ascii="Times New Roman" w:hAnsi="Times New Roman" w:cs="Times New Roman"/>
          <w:sz w:val="24"/>
          <w:szCs w:val="24"/>
        </w:rPr>
        <w:t>13.7</w:t>
      </w:r>
      <w:r w:rsidRPr="00E41CBD">
        <w:rPr>
          <w:rFonts w:ascii="Times New Roman" w:hAnsi="Times New Roman" w:cs="Times New Roman"/>
          <w:sz w:val="24"/>
          <w:szCs w:val="24"/>
        </w:rPr>
        <w:tab/>
      </w:r>
      <w:r>
        <w:rPr>
          <w:rFonts w:ascii="Times New Roman" w:hAnsi="Times New Roman" w:cs="Times New Roman"/>
          <w:sz w:val="24"/>
          <w:szCs w:val="24"/>
        </w:rPr>
        <w:t xml:space="preserve">(New) </w:t>
      </w:r>
      <w:r w:rsidR="002B4C98">
        <w:rPr>
          <w:rFonts w:ascii="Times New Roman" w:hAnsi="Times New Roman" w:cs="Times New Roman"/>
          <w:b/>
          <w:bCs/>
          <w:sz w:val="24"/>
          <w:szCs w:val="24"/>
        </w:rPr>
        <w:t>Employee</w:t>
      </w:r>
      <w:r w:rsidR="0049323E">
        <w:rPr>
          <w:rFonts w:ascii="Times New Roman" w:hAnsi="Times New Roman" w:cs="Times New Roman"/>
          <w:b/>
          <w:bCs/>
          <w:sz w:val="24"/>
          <w:szCs w:val="24"/>
        </w:rPr>
        <w:t xml:space="preserve"> Wellness - </w:t>
      </w:r>
      <w:r w:rsidRPr="00E41CBD">
        <w:rPr>
          <w:rFonts w:ascii="Times New Roman" w:hAnsi="Times New Roman" w:cs="Times New Roman"/>
          <w:sz w:val="24"/>
          <w:szCs w:val="24"/>
        </w:rPr>
        <w:t xml:space="preserve">The agency has a policy that provides wellness training and resources to all employees. </w:t>
      </w:r>
    </w:p>
    <w:p w14:paraId="51494E0B" w14:textId="01B9558F" w:rsidR="00E41CBD" w:rsidRPr="00E41CBD" w:rsidRDefault="00E41CBD" w:rsidP="00E41CBD">
      <w:pPr>
        <w:ind w:left="720"/>
        <w:rPr>
          <w:rFonts w:ascii="Times New Roman" w:hAnsi="Times New Roman" w:cs="Times New Roman"/>
          <w:i/>
          <w:iCs/>
          <w:sz w:val="24"/>
          <w:szCs w:val="24"/>
        </w:rPr>
      </w:pPr>
      <w:r w:rsidRPr="00E41CBD">
        <w:rPr>
          <w:rFonts w:ascii="Times New Roman" w:hAnsi="Times New Roman" w:cs="Times New Roman"/>
          <w:i/>
          <w:iCs/>
          <w:sz w:val="24"/>
          <w:szCs w:val="24"/>
        </w:rPr>
        <w:t xml:space="preserve">Purpose – To provide resources encouraging the agency toward best practices and supports employees who may be experiencing stress, crisis, or other mental health challenges including substance abuse, suicidal ideation, and other reactions to trauma or tragedy. </w:t>
      </w:r>
    </w:p>
    <w:p w14:paraId="3E13FCA8" w14:textId="1FD08B3B" w:rsidR="00E41CBD" w:rsidRPr="00E41CBD" w:rsidRDefault="00E41CBD" w:rsidP="00E41CBD">
      <w:pPr>
        <w:rPr>
          <w:rFonts w:ascii="Times New Roman" w:hAnsi="Times New Roman" w:cs="Times New Roman"/>
          <w:sz w:val="24"/>
          <w:szCs w:val="24"/>
        </w:rPr>
      </w:pPr>
    </w:p>
    <w:p w14:paraId="1E7A2AE1" w14:textId="208D3B5F" w:rsidR="00E41CBD" w:rsidRPr="00E41CBD" w:rsidRDefault="00E41CBD" w:rsidP="00E41CBD">
      <w:pPr>
        <w:ind w:left="720" w:hanging="720"/>
        <w:rPr>
          <w:rFonts w:ascii="Times New Roman" w:hAnsi="Times New Roman" w:cs="Times New Roman"/>
          <w:sz w:val="24"/>
          <w:szCs w:val="24"/>
        </w:rPr>
      </w:pPr>
      <w:r w:rsidRPr="00E41CBD">
        <w:rPr>
          <w:rFonts w:ascii="Times New Roman" w:hAnsi="Times New Roman" w:cs="Times New Roman"/>
          <w:sz w:val="24"/>
          <w:szCs w:val="24"/>
        </w:rPr>
        <w:t>17.15</w:t>
      </w:r>
      <w:r w:rsidRPr="00E41CBD">
        <w:rPr>
          <w:rFonts w:ascii="Times New Roman" w:hAnsi="Times New Roman" w:cs="Times New Roman"/>
          <w:sz w:val="24"/>
          <w:szCs w:val="24"/>
        </w:rPr>
        <w:tab/>
      </w:r>
      <w:r>
        <w:rPr>
          <w:rFonts w:ascii="Times New Roman" w:hAnsi="Times New Roman" w:cs="Times New Roman"/>
          <w:sz w:val="24"/>
          <w:szCs w:val="24"/>
        </w:rPr>
        <w:t xml:space="preserve">(Updated) </w:t>
      </w:r>
      <w:r w:rsidRPr="00E41CBD">
        <w:rPr>
          <w:rFonts w:ascii="Times New Roman" w:hAnsi="Times New Roman" w:cs="Times New Roman"/>
          <w:sz w:val="24"/>
          <w:szCs w:val="24"/>
        </w:rPr>
        <w:t>The agency has written procedures</w:t>
      </w:r>
      <w:r w:rsidRPr="00E41CBD">
        <w:rPr>
          <w:rFonts w:ascii="Times New Roman" w:hAnsi="Times New Roman" w:cs="Times New Roman"/>
          <w:i/>
          <w:iCs/>
          <w:sz w:val="24"/>
          <w:szCs w:val="24"/>
        </w:rPr>
        <w:t xml:space="preserve"> </w:t>
      </w:r>
      <w:r w:rsidRPr="00E41CBD">
        <w:rPr>
          <w:rFonts w:ascii="Times New Roman" w:hAnsi="Times New Roman" w:cs="Times New Roman"/>
          <w:sz w:val="24"/>
          <w:szCs w:val="24"/>
        </w:rPr>
        <w:t>for the destruction of drug evidence that includes the visual inspection of all packages and the weighing of random packages to detect possible tampering. </w:t>
      </w:r>
    </w:p>
    <w:p w14:paraId="4101F4B0" w14:textId="77777777" w:rsidR="00E41CBD" w:rsidRDefault="00E41CBD"/>
    <w:sectPr w:rsidR="00E41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CBD"/>
    <w:rsid w:val="002B4C98"/>
    <w:rsid w:val="0049323E"/>
    <w:rsid w:val="007009A5"/>
    <w:rsid w:val="00E41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E6903"/>
  <w15:chartTrackingRefBased/>
  <w15:docId w15:val="{E805E8FF-6DD2-400A-8570-F82A29A11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Painter</dc:creator>
  <cp:keywords/>
  <dc:description/>
  <cp:lastModifiedBy>Mike Painter</cp:lastModifiedBy>
  <cp:revision>3</cp:revision>
  <dcterms:created xsi:type="dcterms:W3CDTF">2022-11-21T17:54:00Z</dcterms:created>
  <dcterms:modified xsi:type="dcterms:W3CDTF">2022-11-22T17:24:00Z</dcterms:modified>
</cp:coreProperties>
</file>