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29" w:rsidRPr="00743F1F" w:rsidRDefault="008F2529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3F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IITC Core Competencies</w:t>
      </w:r>
      <w:r w:rsidR="00CF50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/Services</w:t>
      </w:r>
    </w:p>
    <w:p w:rsidR="008F2529" w:rsidRPr="00743F1F" w:rsidRDefault="008F2529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137A" w:rsidRPr="00743F1F" w:rsidRDefault="00780B9A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3F1F">
        <w:rPr>
          <w:rFonts w:ascii="Times New Roman" w:eastAsia="Times New Roman" w:hAnsi="Times New Roman" w:cs="Times New Roman"/>
          <w:b/>
          <w:sz w:val="24"/>
          <w:szCs w:val="24"/>
        </w:rPr>
        <w:t>System Engineering</w:t>
      </w:r>
    </w:p>
    <w:p w:rsidR="00790786" w:rsidRDefault="00790786" w:rsidP="0027314A">
      <w:pPr>
        <w:pStyle w:val="Default"/>
        <w:tabs>
          <w:tab w:val="left" w:pos="180"/>
          <w:tab w:val="left" w:pos="540"/>
        </w:tabs>
        <w:rPr>
          <w:rFonts w:ascii="Times New Roman" w:eastAsia="Times New Roman" w:hAnsi="Times New Roman" w:cs="Times New Roman"/>
          <w:color w:val="auto"/>
        </w:rPr>
      </w:pPr>
    </w:p>
    <w:p w:rsidR="00780B9A" w:rsidRPr="00743F1F" w:rsidRDefault="00790786" w:rsidP="0027314A">
      <w:pPr>
        <w:pStyle w:val="Default"/>
        <w:tabs>
          <w:tab w:val="left" w:pos="180"/>
          <w:tab w:val="left" w:pos="540"/>
        </w:tabs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IITC provides our clients with expert technical assistant and consultation for current and future IT projects and programs.  We have expertise in the following service areas: </w:t>
      </w:r>
      <w:r w:rsidRPr="00743F1F">
        <w:rPr>
          <w:rFonts w:ascii="Times New Roman" w:eastAsia="Times New Roman" w:hAnsi="Times New Roman" w:cs="Times New Roman"/>
          <w:color w:val="auto"/>
        </w:rPr>
        <w:t xml:space="preserve">system engineering, </w:t>
      </w:r>
      <w:r>
        <w:rPr>
          <w:rFonts w:ascii="Times New Roman" w:eastAsia="Times New Roman" w:hAnsi="Times New Roman" w:cs="Times New Roman"/>
          <w:color w:val="auto"/>
        </w:rPr>
        <w:t>IT</w:t>
      </w:r>
      <w:r w:rsidRPr="00743F1F">
        <w:rPr>
          <w:rFonts w:ascii="Times New Roman" w:eastAsia="Times New Roman" w:hAnsi="Times New Roman" w:cs="Times New Roman"/>
          <w:color w:val="auto"/>
        </w:rPr>
        <w:t xml:space="preserve"> strategic planning, </w:t>
      </w:r>
      <w:r>
        <w:rPr>
          <w:rFonts w:ascii="Times New Roman" w:eastAsia="Times New Roman" w:hAnsi="Times New Roman" w:cs="Times New Roman"/>
          <w:color w:val="auto"/>
        </w:rPr>
        <w:t xml:space="preserve">IT </w:t>
      </w:r>
      <w:r w:rsidRPr="00743F1F">
        <w:rPr>
          <w:rFonts w:ascii="Times New Roman" w:eastAsia="Times New Roman" w:hAnsi="Times New Roman" w:cs="Times New Roman"/>
          <w:color w:val="auto"/>
        </w:rPr>
        <w:t>proce</w:t>
      </w:r>
      <w:r>
        <w:rPr>
          <w:rFonts w:ascii="Times New Roman" w:eastAsia="Times New Roman" w:hAnsi="Times New Roman" w:cs="Times New Roman"/>
          <w:color w:val="auto"/>
        </w:rPr>
        <w:t>sses and metrics, architecture</w:t>
      </w:r>
      <w:r w:rsidRPr="00743F1F">
        <w:rPr>
          <w:rFonts w:ascii="Times New Roman" w:hAnsi="Times New Roman" w:cs="Times New Roman"/>
          <w:color w:val="auto"/>
        </w:rPr>
        <w:t>, process re-engineering, solutions delivery and strategies, multiplatform inte</w:t>
      </w:r>
      <w:r>
        <w:rPr>
          <w:rFonts w:ascii="Times New Roman" w:hAnsi="Times New Roman" w:cs="Times New Roman"/>
          <w:color w:val="auto"/>
        </w:rPr>
        <w:t>gration</w:t>
      </w:r>
      <w:r w:rsidRPr="00743F1F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and </w:t>
      </w:r>
      <w:r w:rsidRPr="00743F1F">
        <w:rPr>
          <w:rFonts w:ascii="Times New Roman" w:hAnsi="Times New Roman" w:cs="Times New Roman"/>
          <w:color w:val="auto"/>
        </w:rPr>
        <w:t>system life-cycle planning and support</w:t>
      </w:r>
      <w:r>
        <w:rPr>
          <w:rFonts w:ascii="Times New Roman" w:hAnsi="Times New Roman" w:cs="Times New Roman"/>
          <w:color w:val="auto"/>
        </w:rPr>
        <w:t>.</w:t>
      </w:r>
    </w:p>
    <w:p w:rsidR="008F2529" w:rsidRPr="00743F1F" w:rsidRDefault="008F2529" w:rsidP="0027314A">
      <w:pPr>
        <w:pStyle w:val="Default"/>
        <w:tabs>
          <w:tab w:val="left" w:pos="180"/>
          <w:tab w:val="left" w:pos="540"/>
        </w:tabs>
        <w:rPr>
          <w:rFonts w:ascii="Times New Roman" w:hAnsi="Times New Roman" w:cs="Times New Roman"/>
          <w:color w:val="auto"/>
        </w:rPr>
      </w:pPr>
    </w:p>
    <w:p w:rsidR="00930912" w:rsidRPr="00743F1F" w:rsidRDefault="00930912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3F1F">
        <w:rPr>
          <w:rFonts w:ascii="Times New Roman" w:eastAsia="Times New Roman" w:hAnsi="Times New Roman" w:cs="Times New Roman"/>
          <w:b/>
          <w:sz w:val="24"/>
          <w:szCs w:val="24"/>
        </w:rPr>
        <w:t>Program and Project Management</w:t>
      </w:r>
    </w:p>
    <w:p w:rsidR="00790786" w:rsidRDefault="00790786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F2D2E" w:rsidRDefault="00790786" w:rsidP="00790786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0786">
        <w:rPr>
          <w:rFonts w:ascii="Times New Roman" w:eastAsia="Times New Roman" w:hAnsi="Times New Roman" w:cs="Times New Roman"/>
          <w:sz w:val="24"/>
          <w:szCs w:val="24"/>
        </w:rPr>
        <w:t xml:space="preserve">We understand the many benefits of good program and project management when done </w:t>
      </w:r>
      <w:r>
        <w:rPr>
          <w:rFonts w:ascii="Times New Roman" w:eastAsia="Times New Roman" w:hAnsi="Times New Roman" w:cs="Times New Roman"/>
          <w:sz w:val="24"/>
          <w:szCs w:val="24"/>
        </w:rPr>
        <w:t>correctly</w:t>
      </w:r>
      <w:r w:rsidRPr="00790786">
        <w:rPr>
          <w:rFonts w:ascii="Times New Roman" w:eastAsia="Times New Roman" w:hAnsi="Times New Roman" w:cs="Times New Roman"/>
          <w:sz w:val="24"/>
          <w:szCs w:val="24"/>
        </w:rPr>
        <w:t>: better efficiency; defined requirements, solutions, and schedules; mitigated risk, and enhanced customer satisfaction.  IITC has experienced professional PMs to support: program and project management, assets and infrastructure, budget, it organization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</w:t>
      </w:r>
      <w:r w:rsidRPr="00790786">
        <w:rPr>
          <w:rFonts w:ascii="Times New Roman" w:eastAsia="Times New Roman" w:hAnsi="Times New Roman" w:cs="Times New Roman"/>
          <w:sz w:val="24"/>
          <w:szCs w:val="24"/>
        </w:rPr>
        <w:t xml:space="preserve">tructure, </w:t>
      </w:r>
      <w:r w:rsidRPr="00790786">
        <w:rPr>
          <w:rFonts w:ascii="Times New Roman" w:hAnsi="Times New Roman" w:cs="Times New Roman"/>
          <w:sz w:val="24"/>
          <w:szCs w:val="24"/>
        </w:rPr>
        <w:t>change management, quality assurance, process re-engineering, technical documentation, system life-cycle planning and support, consulting, needs asse</w:t>
      </w:r>
      <w:r>
        <w:rPr>
          <w:rFonts w:ascii="Times New Roman" w:hAnsi="Times New Roman" w:cs="Times New Roman"/>
          <w:sz w:val="24"/>
          <w:szCs w:val="24"/>
        </w:rPr>
        <w:t>ssment, requirements, licensing.  S</w:t>
      </w:r>
      <w:proofErr w:type="spellStart"/>
      <w:r w:rsidRPr="00790786">
        <w:rPr>
          <w:rFonts w:ascii="Times New Roman" w:hAnsi="Times New Roman" w:cs="Times New Roman"/>
          <w:sz w:val="24"/>
          <w:szCs w:val="24"/>
          <w:lang w:val="en"/>
        </w:rPr>
        <w:t>everal</w:t>
      </w:r>
      <w:proofErr w:type="spellEnd"/>
      <w:r w:rsidRPr="00790786">
        <w:rPr>
          <w:rFonts w:ascii="Times New Roman" w:hAnsi="Times New Roman" w:cs="Times New Roman"/>
          <w:sz w:val="24"/>
          <w:szCs w:val="24"/>
          <w:lang w:val="en"/>
        </w:rPr>
        <w:t xml:space="preserve"> hold i</w:t>
      </w:r>
      <w:r>
        <w:rPr>
          <w:rFonts w:ascii="Times New Roman" w:hAnsi="Times New Roman" w:cs="Times New Roman"/>
          <w:sz w:val="24"/>
          <w:szCs w:val="24"/>
          <w:lang w:val="en"/>
        </w:rPr>
        <w:t>ndustry certifications such as the Project Management Professional</w:t>
      </w:r>
      <w:r w:rsidRPr="00790786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"/>
        </w:rPr>
        <w:t>PMP</w:t>
      </w:r>
      <w:r w:rsidRPr="00790786">
        <w:rPr>
          <w:rFonts w:ascii="Times New Roman" w:hAnsi="Times New Roman" w:cs="Times New Roman"/>
          <w:sz w:val="24"/>
          <w:szCs w:val="24"/>
          <w:lang w:val="en"/>
        </w:rPr>
        <w:t>) and the Information Technol</w:t>
      </w:r>
      <w:r>
        <w:rPr>
          <w:rFonts w:ascii="Times New Roman" w:hAnsi="Times New Roman" w:cs="Times New Roman"/>
          <w:sz w:val="24"/>
          <w:szCs w:val="24"/>
          <w:lang w:val="en"/>
        </w:rPr>
        <w:t>ogy Infrastructure Library (ITIL</w:t>
      </w:r>
      <w:r w:rsidRPr="00790786">
        <w:rPr>
          <w:rFonts w:ascii="Times New Roman" w:hAnsi="Times New Roman" w:cs="Times New Roman"/>
          <w:sz w:val="24"/>
          <w:szCs w:val="24"/>
          <w:lang w:val="en"/>
        </w:rPr>
        <w:t>).</w:t>
      </w:r>
    </w:p>
    <w:p w:rsidR="008F2529" w:rsidRPr="006B4A1D" w:rsidRDefault="008F2529" w:rsidP="0027314A">
      <w:pPr>
        <w:shd w:val="clear" w:color="auto" w:fill="FFFFFF"/>
        <w:tabs>
          <w:tab w:val="left" w:pos="180"/>
          <w:tab w:val="left" w:pos="540"/>
        </w:tabs>
        <w:spacing w:before="100" w:beforeAutospacing="1"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3F1F">
        <w:rPr>
          <w:rFonts w:ascii="Times New Roman" w:eastAsia="Times New Roman" w:hAnsi="Times New Roman" w:cs="Times New Roman"/>
          <w:b/>
          <w:sz w:val="24"/>
          <w:szCs w:val="24"/>
        </w:rPr>
        <w:t>Network and Telecommunication Engineering</w:t>
      </w:r>
    </w:p>
    <w:p w:rsidR="009F2D2E" w:rsidRPr="009F2D2E" w:rsidRDefault="00790786" w:rsidP="007907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786">
        <w:rPr>
          <w:rFonts w:ascii="Times New Roman" w:eastAsia="Times New Roman" w:hAnsi="Times New Roman" w:cs="Times New Roman"/>
          <w:sz w:val="24"/>
          <w:szCs w:val="24"/>
        </w:rPr>
        <w:t xml:space="preserve">Our staff is very familiar with information technology </w:t>
      </w:r>
      <w:r>
        <w:rPr>
          <w:rFonts w:ascii="Times New Roman" w:eastAsia="Times New Roman" w:hAnsi="Times New Roman" w:cs="Times New Roman"/>
          <w:sz w:val="24"/>
          <w:szCs w:val="24"/>
        </w:rPr>
        <w:t>and the challenges of providing transport</w:t>
      </w:r>
      <w:r w:rsidRPr="00790786">
        <w:rPr>
          <w:rFonts w:ascii="Times New Roman" w:eastAsia="Times New Roman" w:hAnsi="Times New Roman" w:cs="Times New Roman"/>
          <w:sz w:val="24"/>
          <w:szCs w:val="24"/>
        </w:rPr>
        <w:t xml:space="preserve"> services in the secured environment.  Many of our engineers have recognized industry certifications (Sec+, CISSP, CCNA, CCNP, IS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90786">
        <w:rPr>
          <w:rFonts w:ascii="Times New Roman" w:eastAsia="Times New Roman" w:hAnsi="Times New Roman" w:cs="Times New Roman"/>
          <w:sz w:val="24"/>
          <w:szCs w:val="24"/>
        </w:rPr>
        <w:t>EP, etc.).  IITC provides secure engineering solutions include assessments, security integration, development, and training creation and delivery.  Our services include: network and telecommunication engineering, architecture,</w:t>
      </w:r>
      <w:r w:rsidRPr="00790786">
        <w:rPr>
          <w:rFonts w:ascii="Times New Roman" w:hAnsi="Times New Roman" w:cs="Times New Roman"/>
          <w:sz w:val="24"/>
          <w:szCs w:val="24"/>
        </w:rPr>
        <w:t xml:space="preserve"> encryption, information security, </w:t>
      </w:r>
      <w:r w:rsidRPr="00790786">
        <w:rPr>
          <w:rFonts w:ascii="Times New Roman" w:eastAsia="Times New Roman" w:hAnsi="Times New Roman" w:cs="Times New Roman"/>
          <w:sz w:val="24"/>
          <w:szCs w:val="24"/>
        </w:rPr>
        <w:t>deployment, integration, tools</w:t>
      </w:r>
      <w:r w:rsidRPr="00790786">
        <w:rPr>
          <w:rFonts w:ascii="Times New Roman" w:hAnsi="Times New Roman" w:cs="Times New Roman"/>
          <w:sz w:val="24"/>
          <w:szCs w:val="24"/>
        </w:rPr>
        <w:t>, technical sup</w:t>
      </w:r>
      <w:r>
        <w:rPr>
          <w:rFonts w:ascii="Times New Roman" w:hAnsi="Times New Roman" w:cs="Times New Roman"/>
          <w:sz w:val="24"/>
          <w:szCs w:val="24"/>
        </w:rPr>
        <w:t xml:space="preserve">port, </w:t>
      </w:r>
      <w:r w:rsidRPr="00790786">
        <w:rPr>
          <w:rFonts w:ascii="Times New Roman" w:hAnsi="Times New Roman" w:cs="Times New Roman"/>
          <w:sz w:val="24"/>
          <w:szCs w:val="24"/>
        </w:rPr>
        <w:t>software configuration, infrastructure development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078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790786">
        <w:rPr>
          <w:rFonts w:ascii="Times New Roman" w:hAnsi="Times New Roman" w:cs="Times New Roman"/>
          <w:sz w:val="24"/>
          <w:szCs w:val="24"/>
        </w:rPr>
        <w:t>/W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790786">
        <w:rPr>
          <w:rFonts w:ascii="Times New Roman" w:hAnsi="Times New Roman" w:cs="Times New Roman"/>
          <w:sz w:val="24"/>
          <w:szCs w:val="24"/>
        </w:rPr>
        <w:t xml:space="preserve">, Wireless,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90786">
        <w:rPr>
          <w:rFonts w:ascii="Times New Roman" w:hAnsi="Times New Roman" w:cs="Times New Roman"/>
          <w:sz w:val="24"/>
          <w:szCs w:val="24"/>
        </w:rPr>
        <w:t>SATCOM</w:t>
      </w:r>
      <w:r>
        <w:rPr>
          <w:rFonts w:ascii="Times New Roman" w:hAnsi="Times New Roman" w:cs="Times New Roman"/>
          <w:sz w:val="24"/>
          <w:szCs w:val="24"/>
        </w:rPr>
        <w:t xml:space="preserve"> systems, </w:t>
      </w:r>
      <w:r w:rsidR="009F2D2E" w:rsidRPr="009F2D2E">
        <w:rPr>
          <w:rFonts w:ascii="Times New Roman" w:eastAsia="Times New Roman" w:hAnsi="Times New Roman" w:cs="Times New Roman"/>
          <w:sz w:val="24"/>
          <w:szCs w:val="24"/>
        </w:rPr>
        <w:t xml:space="preserve">traffic analysis and optimization; and network problem troubleshooting and resolution. </w:t>
      </w:r>
    </w:p>
    <w:p w:rsidR="009F2D2E" w:rsidRDefault="009F2D2E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0C23" w:rsidRPr="00743F1F" w:rsidRDefault="00570C23" w:rsidP="00570C23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3F1F">
        <w:rPr>
          <w:rFonts w:ascii="Times New Roman" w:eastAsia="Times New Roman" w:hAnsi="Times New Roman" w:cs="Times New Roman"/>
          <w:b/>
          <w:sz w:val="24"/>
          <w:szCs w:val="24"/>
        </w:rPr>
        <w:t>Network Operations, Enterprise Management</w:t>
      </w:r>
    </w:p>
    <w:p w:rsidR="009F2D2E" w:rsidRDefault="009F2D2E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D2E" w:rsidRDefault="009F2D2E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0C23" w:rsidRPr="0027314A" w:rsidRDefault="00570C23" w:rsidP="00570C23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14A">
        <w:rPr>
          <w:rFonts w:ascii="Times New Roman" w:eastAsia="Times New Roman" w:hAnsi="Times New Roman" w:cs="Times New Roman"/>
          <w:b/>
          <w:sz w:val="24"/>
          <w:szCs w:val="24"/>
        </w:rPr>
        <w:t>System Administration and Software Support</w:t>
      </w:r>
    </w:p>
    <w:p w:rsidR="009F2D2E" w:rsidRDefault="009F2D2E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D2E" w:rsidRDefault="009F2D2E" w:rsidP="0027314A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0C23" w:rsidRPr="00743F1F" w:rsidRDefault="00570C23" w:rsidP="00570C23">
      <w:pPr>
        <w:shd w:val="clear" w:color="auto" w:fill="FFFFFF"/>
        <w:tabs>
          <w:tab w:val="left" w:pos="180"/>
          <w:tab w:val="left" w:pos="54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3F1F">
        <w:rPr>
          <w:rFonts w:ascii="Times New Roman" w:eastAsia="Times New Roman" w:hAnsi="Times New Roman" w:cs="Times New Roman"/>
          <w:b/>
          <w:sz w:val="24"/>
          <w:szCs w:val="24"/>
        </w:rPr>
        <w:t>Audio Visual and Multimedia Engineering</w:t>
      </w:r>
    </w:p>
    <w:p w:rsidR="00D425BD" w:rsidRDefault="00D425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ED4AF3" w:rsidRPr="00570C23" w:rsidRDefault="00ED4AF3" w:rsidP="006A74B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ED4A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Generic Vacancies</w:t>
      </w:r>
    </w:p>
    <w:p w:rsidR="00ED4AF3" w:rsidRDefault="00ED4AF3" w:rsidP="006A74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Engineer</w:t>
      </w:r>
    </w:p>
    <w:p w:rsidR="006A74B0" w:rsidRDefault="006A74B0" w:rsidP="006A74B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>Candidate will support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translation of business requirements into </w:t>
      </w: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>network solutions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(e.g., LAN, CAN, WAN, </w:t>
      </w: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>Voice and SATCOM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requirements, designs and orders.  Also, </w:t>
      </w: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candidate will provide 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in-depth engineering analysis of </w:t>
      </w: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>network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alternatives for medium and large-scale telecommunic</w:t>
      </w: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>ation infrastructures.  Provide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interface support to </w:t>
      </w: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network and 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>telecommunication</w:t>
      </w: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end users, 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>operations p</w:t>
      </w:r>
      <w:r w:rsidRPr="006A74B0">
        <w:rPr>
          <w:rFonts w:ascii="Times New Roman" w:eastAsia="Times New Roman" w:hAnsi="Times New Roman" w:cs="Times New Roman"/>
          <w:sz w:val="24"/>
          <w:szCs w:val="24"/>
          <w:lang w:val="en"/>
        </w:rPr>
        <w:t>ersonnel, and</w:t>
      </w:r>
      <w:r w:rsidRPr="00AE52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strategic program management.</w:t>
      </w:r>
    </w:p>
    <w:p w:rsidR="006A74B0" w:rsidRPr="00570C23" w:rsidRDefault="006A74B0" w:rsidP="00570C2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Technical degrees and certifications (Sec +, CISSP, CCNA, etc.) are preferred.</w:t>
      </w:r>
    </w:p>
    <w:p w:rsidR="00ED4AF3" w:rsidRPr="00ED4AF3" w:rsidRDefault="00ED4AF3" w:rsidP="006A74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Audio Visual and Multimedia Engineer</w:t>
      </w:r>
    </w:p>
    <w:p w:rsidR="006A74B0" w:rsidRPr="006A74B0" w:rsidRDefault="006A74B0" w:rsidP="006A74B0">
      <w:pPr>
        <w:rPr>
          <w:rFonts w:ascii="Times New Roman" w:eastAsia="Times New Roman" w:hAnsi="Times New Roman" w:cs="Times New Roman"/>
          <w:sz w:val="24"/>
          <w:szCs w:val="24"/>
        </w:rPr>
      </w:pPr>
      <w:r w:rsidRPr="006A74B0">
        <w:rPr>
          <w:rFonts w:ascii="Times New Roman" w:eastAsia="Times New Roman" w:hAnsi="Times New Roman" w:cs="Times New Roman"/>
          <w:sz w:val="24"/>
          <w:szCs w:val="24"/>
        </w:rPr>
        <w:t>Candidates will provides design, installation and maintenance of Audio-Visual/Multimedia (AV/MM) systems. The AV/MM Engineer is also responsible for the configuration management (CM) of developmental and operational AV/MM systems.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Will t</w:t>
      </w:r>
      <w:r w:rsidRPr="006A74B0">
        <w:rPr>
          <w:rFonts w:ascii="Times New Roman" w:eastAsia="Times New Roman" w:hAnsi="Times New Roman" w:cs="Times New Roman"/>
          <w:sz w:val="24"/>
          <w:szCs w:val="24"/>
        </w:rPr>
        <w:t xml:space="preserve">rain Government customers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proper use of AV/MM systems.  </w:t>
      </w:r>
      <w:r w:rsidR="00570C23">
        <w:rPr>
          <w:rFonts w:ascii="Times New Roman" w:eastAsia="Times New Roman" w:hAnsi="Times New Roman" w:cs="Times New Roman"/>
          <w:sz w:val="24"/>
          <w:szCs w:val="24"/>
        </w:rPr>
        <w:t>Last, candidates will p</w:t>
      </w:r>
      <w:r w:rsidRPr="006A74B0">
        <w:rPr>
          <w:rFonts w:ascii="Times New Roman" w:eastAsia="Times New Roman" w:hAnsi="Times New Roman" w:cs="Times New Roman"/>
          <w:sz w:val="24"/>
          <w:szCs w:val="24"/>
        </w:rPr>
        <w:t>rovide Tier 1 (Help Desk) problem identification, diagnosis and resoluti</w:t>
      </w:r>
      <w:r>
        <w:rPr>
          <w:rFonts w:ascii="Times New Roman" w:eastAsia="Times New Roman" w:hAnsi="Times New Roman" w:cs="Times New Roman"/>
          <w:sz w:val="24"/>
          <w:szCs w:val="24"/>
        </w:rPr>
        <w:t>on of problems.</w:t>
      </w:r>
    </w:p>
    <w:p w:rsidR="006A74B0" w:rsidRPr="00AE52FB" w:rsidRDefault="006A74B0" w:rsidP="006A74B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Technical degrees and certifications (Sec +,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CTS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, etc.) are preferred.</w:t>
      </w:r>
    </w:p>
    <w:p w:rsidR="00ED4AF3" w:rsidRPr="00ED4AF3" w:rsidRDefault="00ED4AF3" w:rsidP="006A74B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Specific Vacancies</w:t>
      </w:r>
    </w:p>
    <w:p w:rsidR="00ED4AF3" w:rsidRDefault="00AE52FB" w:rsidP="006A74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Linux </w:t>
      </w:r>
      <w:r w:rsidR="00ED4AF3">
        <w:rPr>
          <w:rFonts w:ascii="Times New Roman" w:eastAsia="Times New Roman" w:hAnsi="Times New Roman" w:cs="Times New Roman"/>
          <w:b/>
          <w:sz w:val="24"/>
          <w:szCs w:val="24"/>
        </w:rPr>
        <w:t>System Administrator (Enterprise Email):</w:t>
      </w:r>
    </w:p>
    <w:p w:rsidR="00AE52FB" w:rsidRDefault="00ED4AF3" w:rsidP="006A74B0">
      <w:pPr>
        <w:spacing w:after="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="00AE52FB">
        <w:rPr>
          <w:rFonts w:ascii="Times New Roman" w:eastAsia="Times New Roman" w:hAnsi="Times New Roman" w:cs="Times New Roman"/>
          <w:szCs w:val="20"/>
        </w:rPr>
        <w:t xml:space="preserve">Provide intermediate to </w:t>
      </w:r>
      <w:r w:rsidRPr="00ED4AF3">
        <w:rPr>
          <w:rFonts w:ascii="Times New Roman" w:eastAsia="Times New Roman" w:hAnsi="Times New Roman" w:cs="Times New Roman"/>
          <w:szCs w:val="20"/>
        </w:rPr>
        <w:t xml:space="preserve">advance Linux user and server support.  Responsibilities of this position include, but not limited to:  user account administration, kick start installations, virtual server deployments, software installation, system updates, troubleshooting </w:t>
      </w:r>
      <w:proofErr w:type="spellStart"/>
      <w:r w:rsidRPr="00ED4AF3">
        <w:rPr>
          <w:rFonts w:ascii="Times New Roman" w:eastAsia="Times New Roman" w:hAnsi="Times New Roman" w:cs="Times New Roman"/>
          <w:szCs w:val="20"/>
        </w:rPr>
        <w:t>linux</w:t>
      </w:r>
      <w:proofErr w:type="spellEnd"/>
      <w:r w:rsidRPr="00ED4AF3">
        <w:rPr>
          <w:rFonts w:ascii="Times New Roman" w:eastAsia="Times New Roman" w:hAnsi="Times New Roman" w:cs="Times New Roman"/>
          <w:szCs w:val="20"/>
        </w:rPr>
        <w:t xml:space="preserve"> operating system and hardware failures, monitoring servers for health and status.</w:t>
      </w:r>
      <w:r w:rsidRPr="00ED4AF3">
        <w:rPr>
          <w:rFonts w:ascii="Times New Roman" w:eastAsia="Times New Roman" w:hAnsi="Times New Roman" w:cs="Times New Roman"/>
          <w:szCs w:val="20"/>
        </w:rPr>
        <w:br/>
      </w:r>
    </w:p>
    <w:p w:rsidR="00ED4AF3" w:rsidRDefault="00ED4AF3" w:rsidP="006A74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AF3">
        <w:rPr>
          <w:rFonts w:ascii="Times New Roman" w:eastAsia="Times New Roman" w:hAnsi="Times New Roman" w:cs="Times New Roman"/>
          <w:szCs w:val="20"/>
        </w:rPr>
        <w:t xml:space="preserve">Candidate should be proficient in the following:  DNS, NFS, yum, LVM, </w:t>
      </w:r>
      <w:proofErr w:type="spellStart"/>
      <w:r w:rsidRPr="00ED4AF3">
        <w:rPr>
          <w:rFonts w:ascii="Times New Roman" w:eastAsia="Times New Roman" w:hAnsi="Times New Roman" w:cs="Times New Roman"/>
          <w:szCs w:val="20"/>
        </w:rPr>
        <w:t>rsyslog</w:t>
      </w:r>
      <w:proofErr w:type="spellEnd"/>
      <w:r w:rsidRPr="00ED4AF3">
        <w:rPr>
          <w:rFonts w:ascii="Times New Roman" w:eastAsia="Times New Roman" w:hAnsi="Times New Roman" w:cs="Times New Roman"/>
          <w:szCs w:val="20"/>
        </w:rPr>
        <w:t xml:space="preserve">, VMware, </w:t>
      </w:r>
      <w:proofErr w:type="spellStart"/>
      <w:r w:rsidRPr="00ED4AF3">
        <w:rPr>
          <w:rFonts w:ascii="Times New Roman" w:eastAsia="Times New Roman" w:hAnsi="Times New Roman" w:cs="Times New Roman"/>
          <w:szCs w:val="20"/>
        </w:rPr>
        <w:t>Centrify</w:t>
      </w:r>
      <w:proofErr w:type="spellEnd"/>
      <w:r w:rsidRPr="00ED4AF3">
        <w:rPr>
          <w:rFonts w:ascii="Times New Roman" w:eastAsia="Times New Roman" w:hAnsi="Times New Roman" w:cs="Times New Roman"/>
          <w:szCs w:val="20"/>
        </w:rPr>
        <w:t>, SAN configuration on physical server, networking, Big Brother/</w:t>
      </w:r>
      <w:proofErr w:type="spellStart"/>
      <w:r w:rsidRPr="00ED4AF3">
        <w:rPr>
          <w:rFonts w:ascii="Times New Roman" w:eastAsia="Times New Roman" w:hAnsi="Times New Roman" w:cs="Times New Roman"/>
          <w:szCs w:val="20"/>
        </w:rPr>
        <w:t>Xymon</w:t>
      </w:r>
      <w:proofErr w:type="spellEnd"/>
      <w:r w:rsidRPr="00ED4AF3">
        <w:rPr>
          <w:rFonts w:ascii="Times New Roman" w:eastAsia="Times New Roman" w:hAnsi="Times New Roman" w:cs="Times New Roman"/>
          <w:szCs w:val="20"/>
        </w:rPr>
        <w:t xml:space="preserve">, Puppet, clustering, shell and Python scripting.  Candidate must also have a working understanding of AWS and cloud computing.  </w:t>
      </w:r>
    </w:p>
    <w:p w:rsidR="002C0F2F" w:rsidRDefault="00ED4AF3" w:rsidP="006A74B0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Qualifications:  </w:t>
      </w:r>
      <w:r>
        <w:rPr>
          <w:rFonts w:ascii="Times New Roman" w:eastAsia="Times New Roman" w:hAnsi="Times New Roman" w:cs="Times New Roman"/>
          <w:sz w:val="24"/>
          <w:szCs w:val="24"/>
        </w:rPr>
        <w:t>Candidate</w:t>
      </w:r>
      <w:r w:rsidRPr="00ED4AF3">
        <w:rPr>
          <w:rFonts w:ascii="Times New Roman" w:eastAsia="Times New Roman" w:hAnsi="Times New Roman" w:cs="Times New Roman"/>
          <w:sz w:val="24"/>
          <w:szCs w:val="24"/>
        </w:rPr>
        <w:t xml:space="preserve"> must have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Ten (10) years’ experience and a 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>Bachelor’s degree in a technical discipline</w:t>
      </w:r>
      <w:r w:rsidR="00AE52FB">
        <w:rPr>
          <w:rFonts w:ascii="Times New Roman" w:eastAsia="Times New Roman" w:hAnsi="Times New Roman" w:cs="Times New Roman"/>
          <w:sz w:val="24"/>
          <w:szCs w:val="20"/>
        </w:rPr>
        <w:t>.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 Five (5) years of additional system administration experience may be substituted for a bachelor’s degree.</w:t>
      </w:r>
      <w:r w:rsidR="002C0F2F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</w:p>
    <w:p w:rsidR="002C0F2F" w:rsidRPr="002C0F2F" w:rsidRDefault="002C0F2F" w:rsidP="006A74B0">
      <w:pPr>
        <w:rPr>
          <w:rFonts w:ascii="Times New Roman" w:eastAsia="Times New Roman" w:hAnsi="Times New Roman" w:cs="Times New Roman"/>
          <w:sz w:val="24"/>
          <w:szCs w:val="20"/>
          <w:lang w:val="en"/>
        </w:rPr>
      </w:pPr>
      <w:r w:rsidRPr="002C0F2F">
        <w:rPr>
          <w:rFonts w:ascii="Times New Roman" w:eastAsia="Times New Roman" w:hAnsi="Times New Roman" w:cs="Times New Roman"/>
          <w:bCs/>
          <w:sz w:val="24"/>
          <w:szCs w:val="20"/>
          <w:lang w:val="en"/>
        </w:rPr>
        <w:t xml:space="preserve">Position requires a TOP SECRET/SCI </w:t>
      </w:r>
      <w:r w:rsidR="006A74B0">
        <w:rPr>
          <w:rFonts w:ascii="Times New Roman" w:eastAsia="Times New Roman" w:hAnsi="Times New Roman" w:cs="Times New Roman"/>
          <w:bCs/>
          <w:sz w:val="24"/>
          <w:szCs w:val="20"/>
          <w:lang w:val="en"/>
        </w:rPr>
        <w:t xml:space="preserve">clearance </w:t>
      </w:r>
      <w:r w:rsidRPr="002C0F2F">
        <w:rPr>
          <w:rFonts w:ascii="Times New Roman" w:eastAsia="Times New Roman" w:hAnsi="Times New Roman" w:cs="Times New Roman"/>
          <w:bCs/>
          <w:sz w:val="24"/>
          <w:szCs w:val="20"/>
          <w:lang w:val="en"/>
        </w:rPr>
        <w:t xml:space="preserve">with a Full Scope Polygraph screening.  </w:t>
      </w:r>
    </w:p>
    <w:p w:rsidR="00AE52FB" w:rsidRDefault="00AE52FB" w:rsidP="006A74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System Engineer (Service Now Developer):</w:t>
      </w:r>
    </w:p>
    <w:p w:rsidR="00AE52FB" w:rsidRDefault="00AE52FB" w:rsidP="006A74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The candidate will configure/customize the </w:t>
      </w:r>
      <w:proofErr w:type="spellStart"/>
      <w:r w:rsidRPr="00ED4AF3">
        <w:rPr>
          <w:rFonts w:ascii="Times New Roman" w:eastAsia="Times New Roman" w:hAnsi="Times New Roman" w:cs="Times New Roman"/>
          <w:sz w:val="24"/>
          <w:szCs w:val="20"/>
        </w:rPr>
        <w:t>ServiceNow</w:t>
      </w:r>
      <w:proofErr w:type="spellEnd"/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 system to fulfill customer requirements. This includes building service reque</w:t>
      </w:r>
      <w:r>
        <w:rPr>
          <w:rFonts w:ascii="Times New Roman" w:eastAsia="Times New Roman" w:hAnsi="Times New Roman" w:cs="Times New Roman"/>
          <w:sz w:val="24"/>
          <w:szCs w:val="20"/>
        </w:rPr>
        <w:t>sts from customer requirements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, use workflows to manage data flow from the customer to the support teams providing the service, use scripting tools and </w:t>
      </w:r>
      <w:proofErr w:type="spellStart"/>
      <w:r w:rsidRPr="00ED4AF3">
        <w:rPr>
          <w:rFonts w:ascii="Times New Roman" w:eastAsia="Times New Roman" w:hAnsi="Times New Roman" w:cs="Times New Roman"/>
          <w:sz w:val="24"/>
          <w:szCs w:val="20"/>
        </w:rPr>
        <w:t>ServiceNow</w:t>
      </w:r>
      <w:proofErr w:type="spellEnd"/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 functionality to automate rote tasks being don</w:t>
      </w:r>
      <w:r>
        <w:rPr>
          <w:rFonts w:ascii="Times New Roman" w:eastAsia="Times New Roman" w:hAnsi="Times New Roman" w:cs="Times New Roman"/>
          <w:sz w:val="24"/>
          <w:szCs w:val="20"/>
        </w:rPr>
        <w:t>e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, perform system and integration testing with sample and live data, monitor health, usage and overall 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compliance of the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system.  Must have 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working knowledge of CSS and other web technologies, and detailed knowledge of </w:t>
      </w:r>
      <w:proofErr w:type="spellStart"/>
      <w:r w:rsidRPr="00ED4AF3">
        <w:rPr>
          <w:rFonts w:ascii="Times New Roman" w:eastAsia="Times New Roman" w:hAnsi="Times New Roman" w:cs="Times New Roman"/>
          <w:sz w:val="24"/>
          <w:szCs w:val="20"/>
        </w:rPr>
        <w:t>ServiceNow’s</w:t>
      </w:r>
      <w:proofErr w:type="spellEnd"/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 implementation of JavaScript.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C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>andidate may be required to respond to after-hours requests as required in a 24 x 7 environment.</w:t>
      </w:r>
    </w:p>
    <w:p w:rsidR="00AE52FB" w:rsidRDefault="00AE52FB" w:rsidP="006A74B0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Qualifications: </w:t>
      </w:r>
      <w:r w:rsidRPr="00AE52FB">
        <w:rPr>
          <w:rFonts w:ascii="Times New Roman" w:eastAsia="Times New Roman" w:hAnsi="Times New Roman" w:cs="Times New Roman"/>
          <w:sz w:val="24"/>
          <w:szCs w:val="24"/>
        </w:rPr>
        <w:t>Candidate must have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f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ourteen (14) years’ experience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and a 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 xml:space="preserve">Bachelor’s degree in </w:t>
      </w:r>
      <w:r>
        <w:rPr>
          <w:rFonts w:ascii="Times New Roman" w:eastAsia="Times New Roman" w:hAnsi="Times New Roman" w:cs="Times New Roman"/>
          <w:sz w:val="24"/>
          <w:szCs w:val="20"/>
        </w:rPr>
        <w:t>a technical discipline</w:t>
      </w:r>
      <w:r w:rsidRPr="00ED4AF3">
        <w:rPr>
          <w:rFonts w:ascii="Times New Roman" w:eastAsia="Times New Roman" w:hAnsi="Times New Roman" w:cs="Times New Roman"/>
          <w:sz w:val="24"/>
          <w:szCs w:val="20"/>
        </w:rPr>
        <w:t>. Five (5) years of additional SE experience may be substituted for a bachelor’s degree</w:t>
      </w:r>
    </w:p>
    <w:p w:rsidR="002C0F2F" w:rsidRPr="00AE52FB" w:rsidRDefault="002C0F2F" w:rsidP="006A74B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0"/>
          <w:lang w:val="en"/>
        </w:rPr>
      </w:pPr>
      <w:r w:rsidRPr="00AE52FB">
        <w:rPr>
          <w:rFonts w:ascii="Times New Roman" w:eastAsia="Times New Roman" w:hAnsi="Times New Roman" w:cs="Times New Roman"/>
          <w:bCs/>
          <w:sz w:val="24"/>
          <w:szCs w:val="20"/>
          <w:lang w:val="en"/>
        </w:rPr>
        <w:t>Position requires a TOP SECRET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"/>
        </w:rPr>
        <w:t xml:space="preserve">/SCI clearance with a Full Scope Polygraph screening.  </w:t>
      </w:r>
    </w:p>
    <w:p w:rsidR="002C0F2F" w:rsidRDefault="002C0F2F" w:rsidP="00ED4AF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52FB" w:rsidRDefault="00AE52FB" w:rsidP="00AE52FB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0"/>
          <w:szCs w:val="20"/>
          <w:lang w:val="en"/>
        </w:rPr>
      </w:pPr>
    </w:p>
    <w:p w:rsidR="00AE52FB" w:rsidRPr="00ED4AF3" w:rsidRDefault="00AE52FB" w:rsidP="00ED4AF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25BD" w:rsidRPr="008F2529" w:rsidRDefault="00D425BD" w:rsidP="001F41E5">
      <w:pPr>
        <w:pStyle w:val="Default"/>
        <w:tabs>
          <w:tab w:val="left" w:pos="180"/>
          <w:tab w:val="left" w:pos="540"/>
        </w:tabs>
        <w:rPr>
          <w:rFonts w:ascii="Times New Roman" w:hAnsi="Times New Roman" w:cs="Times New Roman"/>
          <w:color w:val="auto"/>
        </w:rPr>
      </w:pPr>
    </w:p>
    <w:sectPr w:rsidR="00D425BD" w:rsidRPr="008F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7E8"/>
    <w:multiLevelType w:val="multilevel"/>
    <w:tmpl w:val="765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6355"/>
    <w:multiLevelType w:val="multilevel"/>
    <w:tmpl w:val="DD6863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B5ABA"/>
    <w:multiLevelType w:val="multilevel"/>
    <w:tmpl w:val="DD6863D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46962"/>
    <w:multiLevelType w:val="multilevel"/>
    <w:tmpl w:val="49A8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67AA3"/>
    <w:multiLevelType w:val="hybridMultilevel"/>
    <w:tmpl w:val="384C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9769F"/>
    <w:multiLevelType w:val="multilevel"/>
    <w:tmpl w:val="ED4C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92D97"/>
    <w:multiLevelType w:val="multilevel"/>
    <w:tmpl w:val="DD6863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1D"/>
    <w:rsid w:val="00014367"/>
    <w:rsid w:val="00020A9E"/>
    <w:rsid w:val="00022A16"/>
    <w:rsid w:val="000531DC"/>
    <w:rsid w:val="00053484"/>
    <w:rsid w:val="00066803"/>
    <w:rsid w:val="00081B8F"/>
    <w:rsid w:val="00083337"/>
    <w:rsid w:val="00090682"/>
    <w:rsid w:val="000917FE"/>
    <w:rsid w:val="0009277C"/>
    <w:rsid w:val="00094F8A"/>
    <w:rsid w:val="000A6D58"/>
    <w:rsid w:val="000B148F"/>
    <w:rsid w:val="000B571E"/>
    <w:rsid w:val="000B5D9B"/>
    <w:rsid w:val="000C26EA"/>
    <w:rsid w:val="000D167F"/>
    <w:rsid w:val="000E3B8B"/>
    <w:rsid w:val="000F6EBE"/>
    <w:rsid w:val="00117D07"/>
    <w:rsid w:val="00124412"/>
    <w:rsid w:val="001356AE"/>
    <w:rsid w:val="00152082"/>
    <w:rsid w:val="001564A4"/>
    <w:rsid w:val="001641BA"/>
    <w:rsid w:val="00166F8F"/>
    <w:rsid w:val="00174236"/>
    <w:rsid w:val="0017450C"/>
    <w:rsid w:val="001813FE"/>
    <w:rsid w:val="00183D33"/>
    <w:rsid w:val="00196BA2"/>
    <w:rsid w:val="001A0685"/>
    <w:rsid w:val="001A6D24"/>
    <w:rsid w:val="001B00BD"/>
    <w:rsid w:val="001B066A"/>
    <w:rsid w:val="001B5DB3"/>
    <w:rsid w:val="001C001E"/>
    <w:rsid w:val="001E38CA"/>
    <w:rsid w:val="001E6EFC"/>
    <w:rsid w:val="001F20FB"/>
    <w:rsid w:val="001F3890"/>
    <w:rsid w:val="001F3F63"/>
    <w:rsid w:val="001F41E5"/>
    <w:rsid w:val="00203B7F"/>
    <w:rsid w:val="00206BE6"/>
    <w:rsid w:val="002158E9"/>
    <w:rsid w:val="002269E5"/>
    <w:rsid w:val="00240797"/>
    <w:rsid w:val="00254E97"/>
    <w:rsid w:val="002574F4"/>
    <w:rsid w:val="00260B6E"/>
    <w:rsid w:val="0026388A"/>
    <w:rsid w:val="00264836"/>
    <w:rsid w:val="0027314A"/>
    <w:rsid w:val="00274E93"/>
    <w:rsid w:val="00280158"/>
    <w:rsid w:val="0028282C"/>
    <w:rsid w:val="002849DC"/>
    <w:rsid w:val="00287DC2"/>
    <w:rsid w:val="00297739"/>
    <w:rsid w:val="002A2B3D"/>
    <w:rsid w:val="002C0D90"/>
    <w:rsid w:val="002C0F2F"/>
    <w:rsid w:val="002C3838"/>
    <w:rsid w:val="002D25E2"/>
    <w:rsid w:val="002D3287"/>
    <w:rsid w:val="002F6FA7"/>
    <w:rsid w:val="002F7CDF"/>
    <w:rsid w:val="00307953"/>
    <w:rsid w:val="00314147"/>
    <w:rsid w:val="00330077"/>
    <w:rsid w:val="003365EC"/>
    <w:rsid w:val="003830F7"/>
    <w:rsid w:val="003A2D65"/>
    <w:rsid w:val="003A32D0"/>
    <w:rsid w:val="003B1797"/>
    <w:rsid w:val="003B68B6"/>
    <w:rsid w:val="003B70C8"/>
    <w:rsid w:val="003C3B1D"/>
    <w:rsid w:val="003C4DD0"/>
    <w:rsid w:val="003D4FDC"/>
    <w:rsid w:val="003D73D0"/>
    <w:rsid w:val="003F3D19"/>
    <w:rsid w:val="00412D36"/>
    <w:rsid w:val="00413248"/>
    <w:rsid w:val="00421FEE"/>
    <w:rsid w:val="004271C5"/>
    <w:rsid w:val="00443C3D"/>
    <w:rsid w:val="004447A9"/>
    <w:rsid w:val="00446873"/>
    <w:rsid w:val="00452047"/>
    <w:rsid w:val="00463DFD"/>
    <w:rsid w:val="00471241"/>
    <w:rsid w:val="00472485"/>
    <w:rsid w:val="00476B75"/>
    <w:rsid w:val="00485179"/>
    <w:rsid w:val="004977AB"/>
    <w:rsid w:val="004A041B"/>
    <w:rsid w:val="004C2EB7"/>
    <w:rsid w:val="004C5D00"/>
    <w:rsid w:val="004E5B2F"/>
    <w:rsid w:val="0050127A"/>
    <w:rsid w:val="00516995"/>
    <w:rsid w:val="005234EC"/>
    <w:rsid w:val="00530D84"/>
    <w:rsid w:val="00530E5E"/>
    <w:rsid w:val="00533E57"/>
    <w:rsid w:val="00534E2E"/>
    <w:rsid w:val="00536F99"/>
    <w:rsid w:val="00561E34"/>
    <w:rsid w:val="00570C23"/>
    <w:rsid w:val="0057133A"/>
    <w:rsid w:val="00581991"/>
    <w:rsid w:val="005847D1"/>
    <w:rsid w:val="00595196"/>
    <w:rsid w:val="00595909"/>
    <w:rsid w:val="005A27E5"/>
    <w:rsid w:val="005B5FC0"/>
    <w:rsid w:val="005B682C"/>
    <w:rsid w:val="005D1B9C"/>
    <w:rsid w:val="005D20C9"/>
    <w:rsid w:val="005D6B32"/>
    <w:rsid w:val="005D6B34"/>
    <w:rsid w:val="005E1B0D"/>
    <w:rsid w:val="005E4C41"/>
    <w:rsid w:val="005F25E4"/>
    <w:rsid w:val="005F2E95"/>
    <w:rsid w:val="0060550F"/>
    <w:rsid w:val="00605C1C"/>
    <w:rsid w:val="00630302"/>
    <w:rsid w:val="0063161E"/>
    <w:rsid w:val="00635AEB"/>
    <w:rsid w:val="006362D0"/>
    <w:rsid w:val="00663663"/>
    <w:rsid w:val="00671D87"/>
    <w:rsid w:val="00680435"/>
    <w:rsid w:val="00683550"/>
    <w:rsid w:val="006838CB"/>
    <w:rsid w:val="00692817"/>
    <w:rsid w:val="00694010"/>
    <w:rsid w:val="006960CC"/>
    <w:rsid w:val="006A74B0"/>
    <w:rsid w:val="006A7583"/>
    <w:rsid w:val="006B2462"/>
    <w:rsid w:val="006B4A1D"/>
    <w:rsid w:val="006B58E9"/>
    <w:rsid w:val="006B6370"/>
    <w:rsid w:val="006C2751"/>
    <w:rsid w:val="006C5ECE"/>
    <w:rsid w:val="006C7508"/>
    <w:rsid w:val="006D5C5C"/>
    <w:rsid w:val="006E014B"/>
    <w:rsid w:val="006E14CA"/>
    <w:rsid w:val="006E35B8"/>
    <w:rsid w:val="006F46CA"/>
    <w:rsid w:val="00732249"/>
    <w:rsid w:val="00735E0C"/>
    <w:rsid w:val="0073737E"/>
    <w:rsid w:val="00743EA9"/>
    <w:rsid w:val="00743F1F"/>
    <w:rsid w:val="00751ADE"/>
    <w:rsid w:val="00752DD5"/>
    <w:rsid w:val="00754794"/>
    <w:rsid w:val="00757580"/>
    <w:rsid w:val="00765392"/>
    <w:rsid w:val="00772B4C"/>
    <w:rsid w:val="00780B9A"/>
    <w:rsid w:val="0078358C"/>
    <w:rsid w:val="00787017"/>
    <w:rsid w:val="00790786"/>
    <w:rsid w:val="00792B70"/>
    <w:rsid w:val="007956B6"/>
    <w:rsid w:val="007979DF"/>
    <w:rsid w:val="007C2D6A"/>
    <w:rsid w:val="007C5B6C"/>
    <w:rsid w:val="007D75B1"/>
    <w:rsid w:val="007E1E0C"/>
    <w:rsid w:val="008057CD"/>
    <w:rsid w:val="008118C8"/>
    <w:rsid w:val="008128EA"/>
    <w:rsid w:val="008170AE"/>
    <w:rsid w:val="00817C30"/>
    <w:rsid w:val="0083383B"/>
    <w:rsid w:val="0086444B"/>
    <w:rsid w:val="00873287"/>
    <w:rsid w:val="00875F0C"/>
    <w:rsid w:val="0087720C"/>
    <w:rsid w:val="00883C65"/>
    <w:rsid w:val="00894228"/>
    <w:rsid w:val="008A04B5"/>
    <w:rsid w:val="008A2646"/>
    <w:rsid w:val="008A2C74"/>
    <w:rsid w:val="008A43E1"/>
    <w:rsid w:val="008A6D14"/>
    <w:rsid w:val="008B2A30"/>
    <w:rsid w:val="008B3A4B"/>
    <w:rsid w:val="008E12F4"/>
    <w:rsid w:val="008E2DA7"/>
    <w:rsid w:val="008E3536"/>
    <w:rsid w:val="008E59E2"/>
    <w:rsid w:val="008F2529"/>
    <w:rsid w:val="00901D9F"/>
    <w:rsid w:val="0090667C"/>
    <w:rsid w:val="00930912"/>
    <w:rsid w:val="00936D66"/>
    <w:rsid w:val="00946601"/>
    <w:rsid w:val="0096261A"/>
    <w:rsid w:val="00966C1D"/>
    <w:rsid w:val="00973358"/>
    <w:rsid w:val="009764CD"/>
    <w:rsid w:val="0098342E"/>
    <w:rsid w:val="0098593C"/>
    <w:rsid w:val="009B4469"/>
    <w:rsid w:val="009E4910"/>
    <w:rsid w:val="009F2D2E"/>
    <w:rsid w:val="00A060C3"/>
    <w:rsid w:val="00A12387"/>
    <w:rsid w:val="00A12577"/>
    <w:rsid w:val="00A222E9"/>
    <w:rsid w:val="00A229DE"/>
    <w:rsid w:val="00A35B3C"/>
    <w:rsid w:val="00A41192"/>
    <w:rsid w:val="00A46799"/>
    <w:rsid w:val="00A6694A"/>
    <w:rsid w:val="00A768AD"/>
    <w:rsid w:val="00A867D4"/>
    <w:rsid w:val="00A867EB"/>
    <w:rsid w:val="00A93165"/>
    <w:rsid w:val="00AA4087"/>
    <w:rsid w:val="00AB6155"/>
    <w:rsid w:val="00AC4D58"/>
    <w:rsid w:val="00AC57E3"/>
    <w:rsid w:val="00AE44DF"/>
    <w:rsid w:val="00AE52FB"/>
    <w:rsid w:val="00B3438C"/>
    <w:rsid w:val="00B434C3"/>
    <w:rsid w:val="00B47052"/>
    <w:rsid w:val="00B50307"/>
    <w:rsid w:val="00B5631D"/>
    <w:rsid w:val="00B7048C"/>
    <w:rsid w:val="00B76874"/>
    <w:rsid w:val="00B76948"/>
    <w:rsid w:val="00B815DE"/>
    <w:rsid w:val="00B836EC"/>
    <w:rsid w:val="00B84CC5"/>
    <w:rsid w:val="00B90432"/>
    <w:rsid w:val="00B932ED"/>
    <w:rsid w:val="00B95D74"/>
    <w:rsid w:val="00BA0221"/>
    <w:rsid w:val="00BA4E05"/>
    <w:rsid w:val="00BB0211"/>
    <w:rsid w:val="00BB3CFF"/>
    <w:rsid w:val="00BC38DC"/>
    <w:rsid w:val="00BD5BDC"/>
    <w:rsid w:val="00BE432E"/>
    <w:rsid w:val="00BE6204"/>
    <w:rsid w:val="00C013FA"/>
    <w:rsid w:val="00C14535"/>
    <w:rsid w:val="00C1640F"/>
    <w:rsid w:val="00C43881"/>
    <w:rsid w:val="00C57EB2"/>
    <w:rsid w:val="00C60534"/>
    <w:rsid w:val="00C70CED"/>
    <w:rsid w:val="00C73AEF"/>
    <w:rsid w:val="00C7519A"/>
    <w:rsid w:val="00C847F8"/>
    <w:rsid w:val="00C87C68"/>
    <w:rsid w:val="00CA68DD"/>
    <w:rsid w:val="00CB3B23"/>
    <w:rsid w:val="00CC302E"/>
    <w:rsid w:val="00CC41B3"/>
    <w:rsid w:val="00CD0A79"/>
    <w:rsid w:val="00CD641B"/>
    <w:rsid w:val="00CF02A8"/>
    <w:rsid w:val="00CF50F0"/>
    <w:rsid w:val="00D06B21"/>
    <w:rsid w:val="00D0758F"/>
    <w:rsid w:val="00D10FCD"/>
    <w:rsid w:val="00D14F37"/>
    <w:rsid w:val="00D40BEC"/>
    <w:rsid w:val="00D425BD"/>
    <w:rsid w:val="00D5495E"/>
    <w:rsid w:val="00D5614B"/>
    <w:rsid w:val="00D6570B"/>
    <w:rsid w:val="00D70215"/>
    <w:rsid w:val="00D76C9D"/>
    <w:rsid w:val="00D936A3"/>
    <w:rsid w:val="00DA384C"/>
    <w:rsid w:val="00DB396C"/>
    <w:rsid w:val="00DB744F"/>
    <w:rsid w:val="00DC0B82"/>
    <w:rsid w:val="00DC23D4"/>
    <w:rsid w:val="00DC28EF"/>
    <w:rsid w:val="00DD2731"/>
    <w:rsid w:val="00DF0D40"/>
    <w:rsid w:val="00DF2FA8"/>
    <w:rsid w:val="00E202BB"/>
    <w:rsid w:val="00E227D0"/>
    <w:rsid w:val="00E26A71"/>
    <w:rsid w:val="00E27A65"/>
    <w:rsid w:val="00E31EAC"/>
    <w:rsid w:val="00E321B3"/>
    <w:rsid w:val="00E360BA"/>
    <w:rsid w:val="00E47395"/>
    <w:rsid w:val="00E51982"/>
    <w:rsid w:val="00E82B51"/>
    <w:rsid w:val="00E84770"/>
    <w:rsid w:val="00E90261"/>
    <w:rsid w:val="00EA028A"/>
    <w:rsid w:val="00EA502C"/>
    <w:rsid w:val="00EB2F21"/>
    <w:rsid w:val="00EB6D80"/>
    <w:rsid w:val="00EC1C59"/>
    <w:rsid w:val="00EC4D55"/>
    <w:rsid w:val="00EC7AAE"/>
    <w:rsid w:val="00ED4AF3"/>
    <w:rsid w:val="00EE0879"/>
    <w:rsid w:val="00F05F66"/>
    <w:rsid w:val="00F126A1"/>
    <w:rsid w:val="00F16353"/>
    <w:rsid w:val="00F25E07"/>
    <w:rsid w:val="00F26D90"/>
    <w:rsid w:val="00F32FD0"/>
    <w:rsid w:val="00F47EFE"/>
    <w:rsid w:val="00F507E9"/>
    <w:rsid w:val="00F57255"/>
    <w:rsid w:val="00F6137A"/>
    <w:rsid w:val="00F62B32"/>
    <w:rsid w:val="00F62F9B"/>
    <w:rsid w:val="00F71957"/>
    <w:rsid w:val="00F85BE8"/>
    <w:rsid w:val="00FA2515"/>
    <w:rsid w:val="00FA44D9"/>
    <w:rsid w:val="00FB0B05"/>
    <w:rsid w:val="00FC479A"/>
    <w:rsid w:val="00FC6458"/>
    <w:rsid w:val="00FD2FB1"/>
    <w:rsid w:val="00FD78CE"/>
    <w:rsid w:val="00FE4BBD"/>
    <w:rsid w:val="00FE5016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1EEC4-6A2C-401A-9640-EAAC47DC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4A1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C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25BD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4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847F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37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09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1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53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3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8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1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27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0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8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7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50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3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6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9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0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95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22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2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60D57-13A0-4726-8CA2-8FE67701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Matt.Vorsteg</dc:creator>
  <cp:keywords/>
  <dc:description/>
  <cp:lastModifiedBy>Matt.Vorsteg</cp:lastModifiedBy>
  <cp:revision>2</cp:revision>
  <dcterms:created xsi:type="dcterms:W3CDTF">2016-09-13T18:00:00Z</dcterms:created>
  <dcterms:modified xsi:type="dcterms:W3CDTF">2016-09-13T18:00:00Z</dcterms:modified>
</cp:coreProperties>
</file>