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0AA5E" w14:textId="77777777" w:rsidR="00931FE0" w:rsidRDefault="00931FE0" w:rsidP="00931FE0">
      <w:pPr>
        <w:tabs>
          <w:tab w:val="left" w:pos="2340"/>
        </w:tabs>
      </w:pPr>
      <w:r>
        <w:rPr>
          <w:rFonts w:eastAsia="Calibri"/>
          <w:b/>
          <w:sz w:val="24"/>
          <w:szCs w:val="24"/>
        </w:rPr>
        <w:t xml:space="preserve">                                     </w:t>
      </w:r>
      <w:r>
        <w:rPr>
          <w:rFonts w:eastAsia="Calibri"/>
          <w:b/>
          <w:sz w:val="24"/>
          <w:szCs w:val="24"/>
        </w:rPr>
        <w:tab/>
      </w:r>
      <w:r>
        <w:rPr>
          <w:rFonts w:eastAsia="Calibri"/>
          <w:b/>
          <w:sz w:val="24"/>
          <w:szCs w:val="24"/>
        </w:rPr>
        <w:tab/>
      </w:r>
      <w:r>
        <w:rPr>
          <w:rFonts w:eastAsia="Calibri"/>
          <w:b/>
          <w:sz w:val="24"/>
          <w:szCs w:val="24"/>
        </w:rPr>
        <w:tab/>
      </w:r>
      <w:r>
        <w:rPr>
          <w:rFonts w:eastAsia="Calibri"/>
          <w:b/>
          <w:sz w:val="24"/>
          <w:szCs w:val="24"/>
        </w:rPr>
        <w:tab/>
      </w:r>
      <w:r>
        <w:rPr>
          <w:rFonts w:eastAsia="Calibri"/>
          <w:b/>
          <w:sz w:val="24"/>
          <w:szCs w:val="24"/>
        </w:rPr>
        <w:tab/>
      </w:r>
      <w:r>
        <w:rPr>
          <w:rFonts w:eastAsia="Calibri"/>
          <w:b/>
          <w:sz w:val="24"/>
          <w:szCs w:val="24"/>
        </w:rPr>
        <w:tab/>
        <w:t xml:space="preserve">ADEOYE, RUTH ADENIKE </w:t>
      </w:r>
    </w:p>
    <w:p w14:paraId="1BC4A6C0" w14:textId="77777777" w:rsidR="00931FE0" w:rsidRDefault="00931FE0" w:rsidP="00931FE0">
      <w:pPr>
        <w:ind w:firstLineChars="200" w:firstLine="420"/>
      </w:pPr>
      <w:r>
        <w:tab/>
      </w:r>
      <w:r>
        <w:tab/>
      </w:r>
      <w:r>
        <w:tab/>
      </w:r>
      <w:r>
        <w:tab/>
      </w:r>
      <w:r>
        <w:rPr>
          <w:sz w:val="24"/>
          <w:szCs w:val="24"/>
        </w:rPr>
        <w:t xml:space="preserve">  </w:t>
      </w:r>
      <w:r>
        <w:tab/>
      </w:r>
      <w:r>
        <w:rPr>
          <w:sz w:val="24"/>
          <w:szCs w:val="24"/>
        </w:rPr>
        <w:t xml:space="preserve">                </w:t>
      </w:r>
      <w:r>
        <w:rPr>
          <w:sz w:val="24"/>
          <w:szCs w:val="24"/>
        </w:rPr>
        <w:tab/>
      </w:r>
      <w:r>
        <w:rPr>
          <w:sz w:val="24"/>
          <w:szCs w:val="24"/>
        </w:rPr>
        <w:tab/>
      </w:r>
      <w:r>
        <w:rPr>
          <w:rFonts w:eastAsia="Calibri"/>
          <w:color w:val="5B9BD5"/>
          <w:sz w:val="24"/>
          <w:szCs w:val="24"/>
        </w:rPr>
        <w:t>Adenikegifty@gmail.com</w:t>
      </w:r>
    </w:p>
    <w:p w14:paraId="623DDBFB" w14:textId="77777777" w:rsidR="00931FE0" w:rsidRDefault="00931FE0" w:rsidP="00931FE0">
      <w:r>
        <w:tab/>
      </w:r>
      <w:r>
        <w:tab/>
      </w:r>
      <w:r>
        <w:tab/>
      </w:r>
      <w:r>
        <w:tab/>
      </w:r>
      <w:r>
        <w:tab/>
      </w:r>
      <w:r>
        <w:tab/>
      </w:r>
      <w:r>
        <w:tab/>
      </w:r>
      <w:r>
        <w:rPr>
          <w:sz w:val="24"/>
          <w:szCs w:val="24"/>
        </w:rPr>
        <w:t xml:space="preserve">   </w:t>
      </w:r>
      <w:r>
        <w:tab/>
      </w:r>
      <w:r>
        <w:rPr>
          <w:rFonts w:eastAsia="Calibri"/>
          <w:sz w:val="24"/>
          <w:szCs w:val="24"/>
        </w:rPr>
        <w:t>+2348167970545, +2348113781919</w:t>
      </w:r>
    </w:p>
    <w:p w14:paraId="7A2D09EA" w14:textId="77777777" w:rsidR="00931FE0" w:rsidRDefault="00931FE0" w:rsidP="00931FE0">
      <w:r>
        <w:rPr>
          <w:rFonts w:eastAsia="Calibri"/>
          <w:b/>
          <w:sz w:val="24"/>
          <w:szCs w:val="24"/>
        </w:rPr>
        <w:t>SUMMARY OF QUALIFICATIONS</w:t>
      </w:r>
    </w:p>
    <w:p w14:paraId="2CE25F21" w14:textId="77777777" w:rsidR="00931FE0" w:rsidRDefault="00931FE0" w:rsidP="00931FE0">
      <w:pPr>
        <w:rPr>
          <w:rFonts w:eastAsia="Calibri"/>
          <w:color w:val="000000"/>
          <w:sz w:val="24"/>
          <w:szCs w:val="24"/>
        </w:rPr>
      </w:pPr>
      <w:proofErr w:type="spellStart"/>
      <w:r>
        <w:rPr>
          <w:rFonts w:eastAsia="Calibri"/>
          <w:color w:val="000000"/>
          <w:sz w:val="24"/>
          <w:szCs w:val="24"/>
        </w:rPr>
        <w:t>Adenike</w:t>
      </w:r>
      <w:proofErr w:type="spellEnd"/>
      <w:r>
        <w:rPr>
          <w:rFonts w:eastAsia="Calibri"/>
          <w:color w:val="000000"/>
          <w:sz w:val="24"/>
          <w:szCs w:val="24"/>
        </w:rPr>
        <w:t xml:space="preserve"> ADEOYE is a Public Health practitioner with 4+ years’ experience in Health and Development. Medically skilled in Public Health (HIV/AIDS, Sexual and Reproductive Health and Epidemiology). Also, Skilled in Assessment and Analysis, Program planning, Implementation and Evaluation, Leadership, Communication, Partnership, Collaboration and Advocacy. She is a good team leader and an effective team member who can effectively multi-task with innovative ideas. </w:t>
      </w:r>
    </w:p>
    <w:p w14:paraId="0368380E" w14:textId="77777777" w:rsidR="00931FE0" w:rsidRDefault="00931FE0" w:rsidP="00931FE0"/>
    <w:p w14:paraId="503B1400" w14:textId="77777777" w:rsidR="00931FE0" w:rsidRDefault="00931FE0" w:rsidP="00931FE0">
      <w:proofErr w:type="spellStart"/>
      <w:r>
        <w:rPr>
          <w:rFonts w:eastAsia="Calibri"/>
          <w:color w:val="000000"/>
          <w:sz w:val="24"/>
          <w:szCs w:val="24"/>
        </w:rPr>
        <w:t>Adenike</w:t>
      </w:r>
      <w:proofErr w:type="spellEnd"/>
      <w:r>
        <w:rPr>
          <w:rFonts w:eastAsia="Calibri"/>
          <w:color w:val="000000"/>
          <w:sz w:val="24"/>
          <w:szCs w:val="24"/>
        </w:rPr>
        <w:t xml:space="preserve"> has developed vastly in Infectious Diseases care and management (</w:t>
      </w:r>
      <w:r>
        <w:rPr>
          <w:rFonts w:eastAsia="Calibri"/>
          <w:sz w:val="24"/>
          <w:szCs w:val="24"/>
        </w:rPr>
        <w:t>HIV prevention and care, DOTs, and Immunization)</w:t>
      </w:r>
      <w:r>
        <w:rPr>
          <w:rFonts w:eastAsia="Calibri"/>
          <w:color w:val="000000"/>
          <w:sz w:val="24"/>
          <w:szCs w:val="24"/>
        </w:rPr>
        <w:t xml:space="preserve"> having worked with Infectious Diseases Hospital, </w:t>
      </w:r>
      <w:proofErr w:type="spellStart"/>
      <w:r>
        <w:rPr>
          <w:rFonts w:eastAsia="Calibri"/>
          <w:color w:val="000000"/>
          <w:sz w:val="24"/>
          <w:szCs w:val="24"/>
        </w:rPr>
        <w:t>Bayara</w:t>
      </w:r>
      <w:proofErr w:type="spellEnd"/>
      <w:r>
        <w:rPr>
          <w:rFonts w:eastAsia="Calibri"/>
          <w:color w:val="000000"/>
          <w:sz w:val="24"/>
          <w:szCs w:val="24"/>
        </w:rPr>
        <w:t>, Bauchi state. She also demonstrated expertise in Sexual and Reproductive Health and Rights while working as a Support staff and Data officer at Planned Parenthood Federation of Nigeria (PPFN), Osun State. At Value Reorientation for Community Enhancement (VARCE) she worked as the Program Officer for Adolescent Sexual and Reproductive Health and Family Planning where she advocated for young people, organized outreaches, community-based sensitizations and engagement with linkage and referral, and also, organized various trainings.</w:t>
      </w:r>
    </w:p>
    <w:p w14:paraId="057B3692" w14:textId="77777777" w:rsidR="00931FE0" w:rsidRDefault="00931FE0" w:rsidP="00931FE0">
      <w:pPr>
        <w:rPr>
          <w:rFonts w:eastAsia="Calibri"/>
          <w:sz w:val="24"/>
          <w:szCs w:val="24"/>
        </w:rPr>
      </w:pPr>
    </w:p>
    <w:p w14:paraId="62E92819" w14:textId="77777777" w:rsidR="00931FE0" w:rsidRDefault="00931FE0" w:rsidP="00931FE0">
      <w:r>
        <w:rPr>
          <w:rFonts w:eastAsia="Calibri"/>
          <w:sz w:val="24"/>
          <w:szCs w:val="24"/>
        </w:rPr>
        <w:t xml:space="preserve">Proficient in the use of LMIS, Data Management, M&amp;E, Logistics, use of DHIS 2.0, SPSS, use of NHMIS registers procurement &amp; supply chain Management amongst several others. She volunteered as an Intern with the M&amp;E Specialist of Catholic Relief Service on the Global Fund, New Funding Model malaria grant in Osun State and State Ministry of Health, Public Health department.  </w:t>
      </w:r>
    </w:p>
    <w:p w14:paraId="25B4359A" w14:textId="77777777" w:rsidR="00931FE0" w:rsidRDefault="00931FE0" w:rsidP="00931FE0">
      <w:pPr>
        <w:rPr>
          <w:rFonts w:eastAsia="Calibri"/>
          <w:color w:val="000000"/>
          <w:sz w:val="24"/>
          <w:szCs w:val="24"/>
        </w:rPr>
      </w:pPr>
      <w:r>
        <w:rPr>
          <w:rFonts w:eastAsia="Calibri"/>
          <w:color w:val="000000"/>
          <w:sz w:val="24"/>
          <w:szCs w:val="24"/>
        </w:rPr>
        <w:t xml:space="preserve">For over 3 years, </w:t>
      </w:r>
      <w:proofErr w:type="spellStart"/>
      <w:r>
        <w:rPr>
          <w:rFonts w:eastAsia="Calibri"/>
          <w:color w:val="000000"/>
          <w:sz w:val="24"/>
          <w:szCs w:val="24"/>
        </w:rPr>
        <w:t>Adenike</w:t>
      </w:r>
      <w:proofErr w:type="spellEnd"/>
      <w:r>
        <w:rPr>
          <w:rFonts w:eastAsia="Calibri"/>
          <w:color w:val="000000"/>
          <w:sz w:val="24"/>
          <w:szCs w:val="24"/>
        </w:rPr>
        <w:t xml:space="preserve"> Adeoye has been a volunteer with National Programme on Immunization, </w:t>
      </w:r>
      <w:proofErr w:type="spellStart"/>
      <w:r>
        <w:rPr>
          <w:rFonts w:eastAsia="Calibri"/>
          <w:color w:val="000000"/>
          <w:sz w:val="24"/>
          <w:szCs w:val="24"/>
        </w:rPr>
        <w:t>Olorunda</w:t>
      </w:r>
      <w:proofErr w:type="spellEnd"/>
      <w:r>
        <w:rPr>
          <w:rFonts w:eastAsia="Calibri"/>
          <w:color w:val="000000"/>
          <w:sz w:val="24"/>
          <w:szCs w:val="24"/>
        </w:rPr>
        <w:t xml:space="preserve"> Local Government, Osun State where she learned, trained and carried out fixed and outreach sessions on Immunization and underwent different certificate programs.</w:t>
      </w:r>
    </w:p>
    <w:p w14:paraId="0D792BB7" w14:textId="77777777" w:rsidR="00931FE0" w:rsidRDefault="00931FE0" w:rsidP="00931FE0"/>
    <w:p w14:paraId="7C8ECBFE" w14:textId="77777777" w:rsidR="00931FE0" w:rsidRDefault="00931FE0" w:rsidP="00931FE0">
      <w:pPr>
        <w:rPr>
          <w:rFonts w:eastAsia="Calibri"/>
          <w:b/>
          <w:sz w:val="24"/>
          <w:szCs w:val="24"/>
        </w:rPr>
      </w:pPr>
      <w:r>
        <w:rPr>
          <w:rFonts w:eastAsia="Calibri"/>
          <w:b/>
          <w:sz w:val="24"/>
          <w:szCs w:val="24"/>
        </w:rPr>
        <w:t>EDUCATION</w:t>
      </w:r>
    </w:p>
    <w:p w14:paraId="0D34B82D" w14:textId="77777777" w:rsidR="00931FE0" w:rsidRDefault="00931FE0" w:rsidP="00931FE0"/>
    <w:p w14:paraId="3A8A5537" w14:textId="77777777" w:rsidR="00931FE0" w:rsidRDefault="00931FE0" w:rsidP="00931FE0">
      <w:r>
        <w:rPr>
          <w:rFonts w:eastAsia="Calibri"/>
          <w:b/>
          <w:sz w:val="24"/>
          <w:szCs w:val="24"/>
        </w:rPr>
        <w:t xml:space="preserve">OSUN STATE UNIVERSITY, </w:t>
      </w:r>
      <w:r>
        <w:rPr>
          <w:rFonts w:eastAsia="Calibri"/>
          <w:sz w:val="24"/>
          <w:szCs w:val="24"/>
        </w:rPr>
        <w:t>Osogbo, Osun state, 2018. BSc. Public Health.</w:t>
      </w:r>
    </w:p>
    <w:p w14:paraId="67F3E1AA" w14:textId="77777777" w:rsidR="00931FE0" w:rsidRDefault="00931FE0" w:rsidP="00931FE0">
      <w:r>
        <w:rPr>
          <w:rFonts w:eastAsia="Calibri"/>
          <w:b/>
          <w:sz w:val="24"/>
          <w:szCs w:val="24"/>
        </w:rPr>
        <w:t xml:space="preserve">GOODWILL GROUP OF SCHOOL, </w:t>
      </w:r>
      <w:r>
        <w:rPr>
          <w:rFonts w:eastAsia="Calibri"/>
          <w:sz w:val="24"/>
          <w:szCs w:val="24"/>
        </w:rPr>
        <w:t xml:space="preserve">Osun State, 2009. Senior Secondary School Certificate. </w:t>
      </w:r>
    </w:p>
    <w:p w14:paraId="122529ED" w14:textId="77777777" w:rsidR="00931FE0" w:rsidRDefault="00931FE0" w:rsidP="00931FE0">
      <w:r>
        <w:rPr>
          <w:rFonts w:eastAsia="Calibri"/>
          <w:b/>
          <w:sz w:val="24"/>
          <w:szCs w:val="24"/>
        </w:rPr>
        <w:t xml:space="preserve">Country Experience: </w:t>
      </w:r>
      <w:r>
        <w:rPr>
          <w:rFonts w:eastAsia="Calibri"/>
          <w:sz w:val="24"/>
          <w:szCs w:val="24"/>
        </w:rPr>
        <w:t>Nigeria</w:t>
      </w:r>
    </w:p>
    <w:p w14:paraId="36C6238B" w14:textId="77777777" w:rsidR="00931FE0" w:rsidRDefault="00931FE0" w:rsidP="00931FE0">
      <w:r>
        <w:rPr>
          <w:rFonts w:eastAsia="Calibri"/>
          <w:b/>
          <w:sz w:val="24"/>
          <w:szCs w:val="24"/>
        </w:rPr>
        <w:t xml:space="preserve">Languages: </w:t>
      </w:r>
      <w:r>
        <w:rPr>
          <w:rFonts w:eastAsia="Calibri"/>
          <w:sz w:val="24"/>
          <w:szCs w:val="24"/>
        </w:rPr>
        <w:t>English (Proficient), Yoruba (Native), Hausa (Average), French (Average).</w:t>
      </w:r>
    </w:p>
    <w:p w14:paraId="6A4E590B" w14:textId="77777777" w:rsidR="00931FE0" w:rsidRDefault="00931FE0" w:rsidP="00931FE0">
      <w:pPr>
        <w:tabs>
          <w:tab w:val="left" w:pos="740"/>
          <w:tab w:val="left" w:pos="3640"/>
          <w:tab w:val="center" w:pos="4680"/>
        </w:tabs>
        <w:rPr>
          <w:rFonts w:eastAsia="Calibri"/>
          <w:b/>
          <w:sz w:val="24"/>
          <w:szCs w:val="24"/>
        </w:rPr>
      </w:pPr>
    </w:p>
    <w:p w14:paraId="5ABAFB1F" w14:textId="77777777" w:rsidR="00931FE0" w:rsidRDefault="00931FE0" w:rsidP="00931FE0">
      <w:pPr>
        <w:tabs>
          <w:tab w:val="left" w:pos="740"/>
          <w:tab w:val="left" w:pos="3640"/>
          <w:tab w:val="center" w:pos="4680"/>
        </w:tabs>
        <w:rPr>
          <w:rFonts w:eastAsia="Calibri"/>
          <w:b/>
          <w:sz w:val="24"/>
          <w:szCs w:val="24"/>
        </w:rPr>
      </w:pPr>
      <w:r>
        <w:rPr>
          <w:rFonts w:eastAsia="Calibri"/>
          <w:b/>
          <w:sz w:val="24"/>
          <w:szCs w:val="24"/>
        </w:rPr>
        <w:t>PROFESSIONAL EXPERIENCE</w:t>
      </w:r>
    </w:p>
    <w:p w14:paraId="5240C554" w14:textId="77777777" w:rsidR="00931FE0" w:rsidRDefault="00931FE0" w:rsidP="00931FE0">
      <w:pPr>
        <w:tabs>
          <w:tab w:val="left" w:pos="740"/>
          <w:tab w:val="left" w:pos="3640"/>
          <w:tab w:val="center" w:pos="4680"/>
        </w:tabs>
        <w:rPr>
          <w:rFonts w:eastAsia="Calibri"/>
          <w:b/>
          <w:sz w:val="24"/>
          <w:szCs w:val="24"/>
        </w:rPr>
      </w:pPr>
    </w:p>
    <w:p w14:paraId="19DF0507" w14:textId="77777777" w:rsidR="00931FE0" w:rsidRDefault="00931FE0" w:rsidP="00931FE0">
      <w:pPr>
        <w:tabs>
          <w:tab w:val="left" w:pos="740"/>
          <w:tab w:val="left" w:pos="3640"/>
          <w:tab w:val="center" w:pos="4680"/>
        </w:tabs>
        <w:rPr>
          <w:rFonts w:eastAsia="Calibri"/>
          <w:b/>
          <w:sz w:val="24"/>
          <w:szCs w:val="24"/>
        </w:rPr>
      </w:pPr>
      <w:r>
        <w:rPr>
          <w:rFonts w:eastAsia="Calibri"/>
          <w:b/>
          <w:sz w:val="24"/>
          <w:szCs w:val="24"/>
        </w:rPr>
        <w:t>DECEMBER, 2020 YOUTH SOCIAL MEDIA ADVOCATE, EDUCATION AS A VACCINE (EVA Nigeria)</w:t>
      </w:r>
    </w:p>
    <w:p w14:paraId="1BD0AB65" w14:textId="77777777" w:rsidR="00931FE0" w:rsidRPr="00E33D00" w:rsidRDefault="00931FE0" w:rsidP="00931FE0">
      <w:pPr>
        <w:numPr>
          <w:ilvl w:val="0"/>
          <w:numId w:val="1"/>
        </w:numPr>
        <w:tabs>
          <w:tab w:val="left" w:pos="740"/>
          <w:tab w:val="left" w:pos="3640"/>
          <w:tab w:val="center" w:pos="4680"/>
        </w:tabs>
      </w:pPr>
      <w:r>
        <w:rPr>
          <w:rFonts w:eastAsia="Calibri"/>
          <w:sz w:val="24"/>
          <w:szCs w:val="24"/>
        </w:rPr>
        <w:t>Developed social media strategies and campaign plan on issues related to Adolescent and Young People (AYP) sexual and reproductive health and right and gender-based violence.</w:t>
      </w:r>
    </w:p>
    <w:p w14:paraId="2F4C10F8" w14:textId="77777777" w:rsidR="00931FE0" w:rsidRPr="00E33D00" w:rsidRDefault="00931FE0" w:rsidP="00931FE0">
      <w:pPr>
        <w:numPr>
          <w:ilvl w:val="0"/>
          <w:numId w:val="1"/>
        </w:numPr>
        <w:tabs>
          <w:tab w:val="left" w:pos="740"/>
          <w:tab w:val="left" w:pos="3640"/>
          <w:tab w:val="center" w:pos="4680"/>
        </w:tabs>
      </w:pPr>
      <w:r>
        <w:rPr>
          <w:rFonts w:eastAsia="Calibri"/>
          <w:sz w:val="24"/>
          <w:szCs w:val="24"/>
        </w:rPr>
        <w:t>Developed and implemented issue-based and commemoration day campaigns on sexual and reproductive health and right and gender-based violence with the use of social media.</w:t>
      </w:r>
    </w:p>
    <w:p w14:paraId="1433B451" w14:textId="77777777" w:rsidR="00931FE0" w:rsidRPr="004E7817" w:rsidRDefault="00931FE0" w:rsidP="00931FE0">
      <w:pPr>
        <w:numPr>
          <w:ilvl w:val="0"/>
          <w:numId w:val="1"/>
        </w:numPr>
        <w:tabs>
          <w:tab w:val="left" w:pos="740"/>
          <w:tab w:val="left" w:pos="3640"/>
          <w:tab w:val="center" w:pos="4680"/>
        </w:tabs>
      </w:pPr>
      <w:r>
        <w:rPr>
          <w:sz w:val="24"/>
          <w:szCs w:val="24"/>
        </w:rPr>
        <w:t>Reach and e</w:t>
      </w:r>
      <w:r w:rsidRPr="00E37312">
        <w:rPr>
          <w:sz w:val="24"/>
          <w:szCs w:val="24"/>
        </w:rPr>
        <w:t xml:space="preserve">ngaged </w:t>
      </w:r>
      <w:r>
        <w:rPr>
          <w:rFonts w:eastAsia="Calibri"/>
          <w:sz w:val="24"/>
          <w:szCs w:val="24"/>
        </w:rPr>
        <w:t>Adolescent and Young People (AYP) on sexual and reproductive health and right and gender-based violence.</w:t>
      </w:r>
    </w:p>
    <w:p w14:paraId="1E994013" w14:textId="77777777" w:rsidR="00931FE0" w:rsidRPr="00800E1A" w:rsidRDefault="00931FE0" w:rsidP="00931FE0">
      <w:pPr>
        <w:numPr>
          <w:ilvl w:val="0"/>
          <w:numId w:val="1"/>
        </w:numPr>
        <w:tabs>
          <w:tab w:val="left" w:pos="740"/>
          <w:tab w:val="left" w:pos="3640"/>
          <w:tab w:val="center" w:pos="4680"/>
        </w:tabs>
      </w:pPr>
      <w:r>
        <w:rPr>
          <w:rFonts w:eastAsia="Calibri"/>
          <w:sz w:val="24"/>
          <w:szCs w:val="24"/>
        </w:rPr>
        <w:t xml:space="preserve">Designed graphics on sexual and reproductive health and right and gender-based violence </w:t>
      </w:r>
      <w:r>
        <w:rPr>
          <w:rFonts w:eastAsia="Calibri"/>
          <w:sz w:val="24"/>
          <w:szCs w:val="24"/>
        </w:rPr>
        <w:lastRenderedPageBreak/>
        <w:t>which was distributed across social media handles.</w:t>
      </w:r>
    </w:p>
    <w:p w14:paraId="783BD8AA" w14:textId="77777777" w:rsidR="00931FE0" w:rsidRPr="00BD6D71" w:rsidRDefault="00931FE0" w:rsidP="00931FE0">
      <w:pPr>
        <w:tabs>
          <w:tab w:val="left" w:pos="740"/>
          <w:tab w:val="left" w:pos="3640"/>
          <w:tab w:val="center" w:pos="4680"/>
        </w:tabs>
      </w:pPr>
    </w:p>
    <w:p w14:paraId="2AF3E1B4" w14:textId="77777777" w:rsidR="00931FE0" w:rsidRDefault="00931FE0" w:rsidP="00931FE0">
      <w:pPr>
        <w:tabs>
          <w:tab w:val="left" w:pos="740"/>
          <w:tab w:val="left" w:pos="3640"/>
          <w:tab w:val="center" w:pos="4680"/>
        </w:tabs>
      </w:pPr>
      <w:r>
        <w:rPr>
          <w:rFonts w:eastAsia="Calibri"/>
          <w:b/>
          <w:sz w:val="24"/>
          <w:szCs w:val="24"/>
        </w:rPr>
        <w:t>SEPTEMBER-NOVEMBER 2020 INTERVIEWER, UNIVERSITY OF MANITOBA/</w:t>
      </w:r>
      <w:r w:rsidRPr="00026832">
        <w:rPr>
          <w:rFonts w:eastAsia="Calibri"/>
          <w:b/>
          <w:sz w:val="24"/>
          <w:szCs w:val="24"/>
        </w:rPr>
        <w:t xml:space="preserve"> </w:t>
      </w:r>
      <w:r>
        <w:rPr>
          <w:rFonts w:eastAsia="Calibri"/>
          <w:b/>
          <w:sz w:val="24"/>
          <w:szCs w:val="24"/>
        </w:rPr>
        <w:t>CENTRE FOR GLOBAL PUBLIC HEALTH (UoM/</w:t>
      </w:r>
      <w:r w:rsidRPr="00026832">
        <w:rPr>
          <w:rFonts w:eastAsia="Calibri"/>
          <w:b/>
          <w:sz w:val="24"/>
          <w:szCs w:val="24"/>
        </w:rPr>
        <w:t xml:space="preserve"> </w:t>
      </w:r>
      <w:r>
        <w:rPr>
          <w:rFonts w:eastAsia="Calibri"/>
          <w:b/>
          <w:sz w:val="24"/>
          <w:szCs w:val="24"/>
        </w:rPr>
        <w:t>CGPH), WEST AFRICAN CENTRE FOR PUBLIC HEALTH AND DEVELOPMENT/ INTEGRATED BEHAVIOURAL AND BIOLOGICAL SAMPLE SURVEY 2020 (WACPHD, IBBSS 2020)</w:t>
      </w:r>
    </w:p>
    <w:p w14:paraId="69267840" w14:textId="77777777" w:rsidR="00931FE0" w:rsidRDefault="00931FE0" w:rsidP="00931FE0">
      <w:pPr>
        <w:tabs>
          <w:tab w:val="left" w:pos="740"/>
          <w:tab w:val="left" w:pos="3640"/>
          <w:tab w:val="center" w:pos="4680"/>
        </w:tabs>
      </w:pPr>
      <w:r>
        <w:rPr>
          <w:sz w:val="24"/>
          <w:szCs w:val="24"/>
        </w:rPr>
        <w:t>- Advocacy visit to key stakeholders (gate keepers) at 52 Key population hotspots of 7 local government areas of Oyo state.</w:t>
      </w:r>
    </w:p>
    <w:p w14:paraId="03E0227E" w14:textId="77777777" w:rsidR="00931FE0" w:rsidRDefault="00931FE0" w:rsidP="00931FE0">
      <w:pPr>
        <w:tabs>
          <w:tab w:val="left" w:pos="740"/>
          <w:tab w:val="left" w:pos="3640"/>
          <w:tab w:val="center" w:pos="4680"/>
        </w:tabs>
      </w:pPr>
      <w:r>
        <w:rPr>
          <w:sz w:val="24"/>
          <w:szCs w:val="24"/>
        </w:rPr>
        <w:t>- Mapping and validation of over 100 hotspots within 7 LGAs in Ibadan for data collection.</w:t>
      </w:r>
    </w:p>
    <w:p w14:paraId="4897FD30" w14:textId="77777777" w:rsidR="00931FE0" w:rsidRDefault="00931FE0" w:rsidP="00931FE0">
      <w:pPr>
        <w:tabs>
          <w:tab w:val="left" w:pos="740"/>
          <w:tab w:val="left" w:pos="3640"/>
          <w:tab w:val="center" w:pos="4680"/>
        </w:tabs>
      </w:pPr>
      <w:r>
        <w:rPr>
          <w:sz w:val="24"/>
          <w:szCs w:val="24"/>
        </w:rPr>
        <w:t>- Data collection and collation with the use of CTO App via tablet.</w:t>
      </w:r>
    </w:p>
    <w:p w14:paraId="09D8E3DF" w14:textId="77777777" w:rsidR="00931FE0" w:rsidRDefault="00931FE0" w:rsidP="00931FE0">
      <w:pPr>
        <w:tabs>
          <w:tab w:val="left" w:pos="740"/>
          <w:tab w:val="left" w:pos="3640"/>
          <w:tab w:val="center" w:pos="4680"/>
        </w:tabs>
        <w:rPr>
          <w:sz w:val="24"/>
          <w:szCs w:val="24"/>
        </w:rPr>
      </w:pPr>
      <w:r>
        <w:rPr>
          <w:sz w:val="24"/>
          <w:szCs w:val="24"/>
        </w:rPr>
        <w:t xml:space="preserve">- Conducted in-dept interview for 372 respondents from Key Population at </w:t>
      </w:r>
      <w:proofErr w:type="spellStart"/>
      <w:r>
        <w:rPr>
          <w:sz w:val="24"/>
          <w:szCs w:val="24"/>
        </w:rPr>
        <w:t>Akinyele</w:t>
      </w:r>
      <w:proofErr w:type="spellEnd"/>
      <w:r>
        <w:rPr>
          <w:sz w:val="24"/>
          <w:szCs w:val="24"/>
        </w:rPr>
        <w:t xml:space="preserve">, Egbeda, Ibadan North, Ibadan South West, Ibadan North East, </w:t>
      </w:r>
      <w:proofErr w:type="spellStart"/>
      <w:r>
        <w:rPr>
          <w:sz w:val="24"/>
          <w:szCs w:val="24"/>
        </w:rPr>
        <w:t>Ido</w:t>
      </w:r>
      <w:proofErr w:type="spellEnd"/>
      <w:r>
        <w:rPr>
          <w:sz w:val="24"/>
          <w:szCs w:val="24"/>
        </w:rPr>
        <w:t xml:space="preserve"> and Ibadan North West Local Government.</w:t>
      </w:r>
    </w:p>
    <w:p w14:paraId="60AA95C9" w14:textId="77777777" w:rsidR="00931FE0" w:rsidRDefault="00931FE0" w:rsidP="00931FE0">
      <w:pPr>
        <w:tabs>
          <w:tab w:val="left" w:pos="740"/>
          <w:tab w:val="left" w:pos="3640"/>
          <w:tab w:val="center" w:pos="4680"/>
        </w:tabs>
      </w:pPr>
    </w:p>
    <w:p w14:paraId="0B412D91" w14:textId="77777777" w:rsidR="00931FE0" w:rsidRDefault="00931FE0" w:rsidP="00931FE0">
      <w:pPr>
        <w:tabs>
          <w:tab w:val="left" w:pos="740"/>
          <w:tab w:val="left" w:pos="3640"/>
          <w:tab w:val="center" w:pos="4680"/>
        </w:tabs>
      </w:pPr>
      <w:r>
        <w:rPr>
          <w:b/>
          <w:sz w:val="24"/>
          <w:szCs w:val="24"/>
        </w:rPr>
        <w:t>MAY-NOVEMBER, 2020 CIVIL SOCIETY ON MALARIA, IMMUNIZATION AND NUTRITION (ACOMIN)</w:t>
      </w:r>
    </w:p>
    <w:p w14:paraId="5E7DDC94" w14:textId="77777777" w:rsidR="00931FE0" w:rsidRDefault="00931FE0" w:rsidP="00931FE0">
      <w:pPr>
        <w:tabs>
          <w:tab w:val="left" w:pos="740"/>
          <w:tab w:val="left" w:pos="3640"/>
          <w:tab w:val="center" w:pos="4680"/>
        </w:tabs>
      </w:pPr>
      <w:r>
        <w:rPr>
          <w:sz w:val="24"/>
          <w:szCs w:val="24"/>
        </w:rPr>
        <w:t>- Organized and conducted focused group discussion for clients at various facilities to address malaria issues.</w:t>
      </w:r>
    </w:p>
    <w:p w14:paraId="1D840FDB" w14:textId="77777777" w:rsidR="00931FE0" w:rsidRDefault="00931FE0" w:rsidP="00931FE0">
      <w:pPr>
        <w:tabs>
          <w:tab w:val="left" w:pos="740"/>
          <w:tab w:val="left" w:pos="3640"/>
          <w:tab w:val="center" w:pos="4680"/>
        </w:tabs>
      </w:pPr>
      <w:r>
        <w:rPr>
          <w:sz w:val="24"/>
          <w:szCs w:val="24"/>
        </w:rPr>
        <w:t>- Conducted key informant interview for the local government chairman and officers in charge of facilities within the LGA.</w:t>
      </w:r>
    </w:p>
    <w:p w14:paraId="6E610239" w14:textId="77777777" w:rsidR="00931FE0" w:rsidRDefault="00931FE0" w:rsidP="00931FE0">
      <w:pPr>
        <w:tabs>
          <w:tab w:val="left" w:pos="740"/>
          <w:tab w:val="left" w:pos="3640"/>
          <w:tab w:val="center" w:pos="4680"/>
        </w:tabs>
      </w:pPr>
      <w:r>
        <w:rPr>
          <w:sz w:val="24"/>
          <w:szCs w:val="24"/>
        </w:rPr>
        <w:t>- Collect and collate data of clients through clients’ intake interview at each health facilities within the LGA.</w:t>
      </w:r>
    </w:p>
    <w:p w14:paraId="1A9F315B" w14:textId="77777777" w:rsidR="00931FE0" w:rsidRDefault="00931FE0" w:rsidP="00931FE0">
      <w:pPr>
        <w:tabs>
          <w:tab w:val="left" w:pos="740"/>
          <w:tab w:val="left" w:pos="3640"/>
          <w:tab w:val="center" w:pos="4680"/>
        </w:tabs>
      </w:pPr>
      <w:r>
        <w:rPr>
          <w:sz w:val="24"/>
          <w:szCs w:val="24"/>
        </w:rPr>
        <w:t>- Document monthly and quarterly report for the organization.</w:t>
      </w:r>
    </w:p>
    <w:p w14:paraId="68353238" w14:textId="77777777" w:rsidR="00931FE0" w:rsidRDefault="00931FE0" w:rsidP="00931FE0">
      <w:pPr>
        <w:tabs>
          <w:tab w:val="left" w:pos="740"/>
          <w:tab w:val="left" w:pos="3640"/>
          <w:tab w:val="center" w:pos="4680"/>
        </w:tabs>
      </w:pPr>
      <w:r>
        <w:rPr>
          <w:sz w:val="24"/>
          <w:szCs w:val="24"/>
        </w:rPr>
        <w:t>- Data validation and entry on MIS monthly.</w:t>
      </w:r>
    </w:p>
    <w:p w14:paraId="5BD47718" w14:textId="77777777" w:rsidR="00931FE0" w:rsidRDefault="00931FE0" w:rsidP="00931FE0">
      <w:pPr>
        <w:tabs>
          <w:tab w:val="left" w:pos="740"/>
          <w:tab w:val="left" w:pos="3640"/>
          <w:tab w:val="center" w:pos="4680"/>
        </w:tabs>
      </w:pPr>
      <w:r>
        <w:rPr>
          <w:sz w:val="24"/>
          <w:szCs w:val="24"/>
        </w:rPr>
        <w:t>- Monitoring and supervision of malaria services at Health facilities.</w:t>
      </w:r>
    </w:p>
    <w:p w14:paraId="00E9AB04" w14:textId="77777777" w:rsidR="00931FE0" w:rsidRPr="00AF1EBA" w:rsidRDefault="00931FE0" w:rsidP="00931FE0">
      <w:pPr>
        <w:tabs>
          <w:tab w:val="left" w:pos="740"/>
          <w:tab w:val="left" w:pos="3640"/>
          <w:tab w:val="center" w:pos="4680"/>
        </w:tabs>
      </w:pPr>
      <w:r>
        <w:rPr>
          <w:sz w:val="24"/>
          <w:szCs w:val="24"/>
        </w:rPr>
        <w:t>- Advocacy visit to key stakeholders on quarterly basis.</w:t>
      </w:r>
    </w:p>
    <w:p w14:paraId="1F525D05" w14:textId="77777777" w:rsidR="00931FE0" w:rsidRDefault="00931FE0" w:rsidP="00931FE0">
      <w:pPr>
        <w:tabs>
          <w:tab w:val="left" w:pos="3640"/>
        </w:tabs>
        <w:rPr>
          <w:rFonts w:eastAsia="Calibri"/>
          <w:b/>
          <w:sz w:val="24"/>
          <w:szCs w:val="24"/>
        </w:rPr>
      </w:pPr>
    </w:p>
    <w:p w14:paraId="35C754DF" w14:textId="77777777" w:rsidR="00931FE0" w:rsidRDefault="00931FE0" w:rsidP="00931FE0">
      <w:pPr>
        <w:tabs>
          <w:tab w:val="left" w:pos="3640"/>
        </w:tabs>
      </w:pPr>
      <w:r>
        <w:rPr>
          <w:rFonts w:eastAsia="Calibri"/>
          <w:b/>
          <w:sz w:val="24"/>
          <w:szCs w:val="24"/>
        </w:rPr>
        <w:t>2019 - 2020 NATIONAL YOUTH SERVICE CORPS at INFECTIOUS DISEASES HOSPITAL, BAYARA</w:t>
      </w:r>
    </w:p>
    <w:p w14:paraId="3B0FBC00" w14:textId="77777777" w:rsidR="00931FE0" w:rsidRPr="00931FE0" w:rsidRDefault="00931FE0" w:rsidP="00931FE0">
      <w:pPr>
        <w:tabs>
          <w:tab w:val="left" w:pos="3640"/>
        </w:tabs>
        <w:rPr>
          <w:b/>
        </w:rPr>
      </w:pPr>
      <w:r w:rsidRPr="00931FE0">
        <w:rPr>
          <w:rFonts w:eastAsia="Calibri"/>
          <w:b/>
          <w:sz w:val="24"/>
          <w:szCs w:val="24"/>
        </w:rPr>
        <w:t>IMMUNIZATION UNIT</w:t>
      </w:r>
    </w:p>
    <w:p w14:paraId="65AC2B02" w14:textId="77777777" w:rsidR="00931FE0" w:rsidRDefault="00931FE0" w:rsidP="00931FE0">
      <w:pPr>
        <w:tabs>
          <w:tab w:val="left" w:pos="3640"/>
        </w:tabs>
      </w:pPr>
      <w:r>
        <w:rPr>
          <w:rFonts w:eastAsia="Calibri"/>
          <w:sz w:val="24"/>
          <w:szCs w:val="24"/>
        </w:rPr>
        <w:t>- Carried out immunization sessions through vaccination of Under-5-Children during each immunization schedules session.</w:t>
      </w:r>
    </w:p>
    <w:p w14:paraId="18FAD1DB" w14:textId="77777777" w:rsidR="00931FE0" w:rsidRDefault="00931FE0" w:rsidP="00931FE0">
      <w:pPr>
        <w:tabs>
          <w:tab w:val="left" w:pos="3640"/>
        </w:tabs>
      </w:pPr>
      <w:r>
        <w:rPr>
          <w:rFonts w:eastAsia="Calibri"/>
          <w:sz w:val="24"/>
          <w:szCs w:val="24"/>
        </w:rPr>
        <w:t>- Data validation and management of immunization tools along with the Focal Person.</w:t>
      </w:r>
    </w:p>
    <w:p w14:paraId="69518823" w14:textId="77777777" w:rsidR="00931FE0" w:rsidRDefault="00931FE0" w:rsidP="00931FE0">
      <w:pPr>
        <w:tabs>
          <w:tab w:val="left" w:pos="3640"/>
        </w:tabs>
      </w:pPr>
      <w:r>
        <w:rPr>
          <w:rFonts w:eastAsia="Calibri"/>
          <w:sz w:val="24"/>
          <w:szCs w:val="24"/>
        </w:rPr>
        <w:t>- Collate and compute facility daily, weekly and monthly data of clients/patients in the facility registers.</w:t>
      </w:r>
    </w:p>
    <w:p w14:paraId="77E08ECA" w14:textId="77777777" w:rsidR="00931FE0" w:rsidRDefault="00931FE0" w:rsidP="00931FE0">
      <w:pPr>
        <w:tabs>
          <w:tab w:val="left" w:pos="3640"/>
        </w:tabs>
        <w:rPr>
          <w:rFonts w:eastAsia="Calibri"/>
          <w:sz w:val="24"/>
          <w:szCs w:val="24"/>
        </w:rPr>
      </w:pPr>
      <w:r>
        <w:rPr>
          <w:rFonts w:eastAsia="Calibri"/>
          <w:sz w:val="24"/>
          <w:szCs w:val="24"/>
        </w:rPr>
        <w:t>- Monitor performance of immunization sessions with the use of the Daily Immunization Tally Sheet.</w:t>
      </w:r>
    </w:p>
    <w:p w14:paraId="7CD2C0AF" w14:textId="77777777" w:rsidR="00931FE0" w:rsidRDefault="00931FE0" w:rsidP="00931FE0">
      <w:pPr>
        <w:tabs>
          <w:tab w:val="left" w:pos="3640"/>
        </w:tabs>
      </w:pPr>
    </w:p>
    <w:p w14:paraId="3C36E998" w14:textId="77777777" w:rsidR="00931FE0" w:rsidRPr="00931FE0" w:rsidRDefault="00931FE0" w:rsidP="00931FE0">
      <w:pPr>
        <w:tabs>
          <w:tab w:val="left" w:pos="3640"/>
        </w:tabs>
        <w:rPr>
          <w:b/>
        </w:rPr>
      </w:pPr>
      <w:r w:rsidRPr="00931FE0">
        <w:rPr>
          <w:rFonts w:eastAsia="Calibri"/>
          <w:b/>
          <w:sz w:val="24"/>
          <w:szCs w:val="24"/>
        </w:rPr>
        <w:t>HIV TESTING SERVICES UNIT</w:t>
      </w:r>
    </w:p>
    <w:p w14:paraId="21AC34FA" w14:textId="77777777" w:rsidR="00931FE0" w:rsidRDefault="00931FE0" w:rsidP="00931FE0">
      <w:pPr>
        <w:tabs>
          <w:tab w:val="left" w:pos="3640"/>
        </w:tabs>
      </w:pPr>
      <w:r>
        <w:rPr>
          <w:rFonts w:eastAsia="Calibri"/>
          <w:sz w:val="24"/>
          <w:szCs w:val="24"/>
        </w:rPr>
        <w:t>- Provide pre and post counseling information to clients/patients.</w:t>
      </w:r>
    </w:p>
    <w:p w14:paraId="66791C9B" w14:textId="77777777" w:rsidR="00931FE0" w:rsidRDefault="00931FE0" w:rsidP="00931FE0">
      <w:pPr>
        <w:tabs>
          <w:tab w:val="left" w:pos="3640"/>
        </w:tabs>
      </w:pPr>
      <w:r>
        <w:rPr>
          <w:rFonts w:eastAsia="Calibri"/>
          <w:sz w:val="24"/>
          <w:szCs w:val="24"/>
        </w:rPr>
        <w:t>- Perform HIV rapid testing on clients/patients.</w:t>
      </w:r>
    </w:p>
    <w:p w14:paraId="4F4B5294" w14:textId="77777777" w:rsidR="00931FE0" w:rsidRDefault="00931FE0" w:rsidP="00931FE0">
      <w:pPr>
        <w:tabs>
          <w:tab w:val="left" w:pos="3640"/>
        </w:tabs>
      </w:pPr>
      <w:r>
        <w:rPr>
          <w:rFonts w:eastAsia="Calibri"/>
          <w:sz w:val="24"/>
          <w:szCs w:val="24"/>
        </w:rPr>
        <w:t>- Provide immediate arrangement to visit the clinician (ART Coordinator) for positive patients and provide immediate support and information on HIV/AIDS to patients.</w:t>
      </w:r>
    </w:p>
    <w:p w14:paraId="17ABE3AA" w14:textId="77777777" w:rsidR="00931FE0" w:rsidRDefault="00931FE0" w:rsidP="00931FE0">
      <w:pPr>
        <w:tabs>
          <w:tab w:val="left" w:pos="3640"/>
        </w:tabs>
      </w:pPr>
      <w:r>
        <w:rPr>
          <w:rFonts w:eastAsia="Calibri"/>
          <w:sz w:val="24"/>
          <w:szCs w:val="24"/>
        </w:rPr>
        <w:t>- Supported and strengthened the process of developing and adapting the HIV Testing and counseling, PEP, Blood and Injection safety to meet appropriate audience.</w:t>
      </w:r>
    </w:p>
    <w:p w14:paraId="3849B9D0" w14:textId="77777777" w:rsidR="00931FE0" w:rsidRDefault="00931FE0" w:rsidP="00931FE0">
      <w:pPr>
        <w:tabs>
          <w:tab w:val="left" w:pos="3640"/>
        </w:tabs>
      </w:pPr>
      <w:r>
        <w:rPr>
          <w:rFonts w:eastAsia="Calibri"/>
          <w:sz w:val="24"/>
          <w:szCs w:val="24"/>
        </w:rPr>
        <w:t>- Ensure effective data collection, entry and management at the facility and community with the use of appropriate data tools.</w:t>
      </w:r>
    </w:p>
    <w:p w14:paraId="7F6A3E38" w14:textId="77777777" w:rsidR="00931FE0" w:rsidRDefault="00931FE0" w:rsidP="00931FE0">
      <w:pPr>
        <w:tabs>
          <w:tab w:val="left" w:pos="3640"/>
        </w:tabs>
      </w:pPr>
      <w:r>
        <w:rPr>
          <w:rFonts w:eastAsia="Calibri"/>
          <w:sz w:val="24"/>
          <w:szCs w:val="24"/>
        </w:rPr>
        <w:lastRenderedPageBreak/>
        <w:t>- Maintain confidentiality of related records.</w:t>
      </w:r>
    </w:p>
    <w:p w14:paraId="29E1EC7F" w14:textId="77777777" w:rsidR="00931FE0" w:rsidRDefault="00931FE0" w:rsidP="00931FE0">
      <w:pPr>
        <w:tabs>
          <w:tab w:val="left" w:pos="3640"/>
        </w:tabs>
        <w:rPr>
          <w:rFonts w:eastAsia="Calibri"/>
          <w:sz w:val="24"/>
          <w:szCs w:val="24"/>
        </w:rPr>
      </w:pPr>
      <w:r>
        <w:rPr>
          <w:rFonts w:eastAsia="Calibri"/>
          <w:sz w:val="24"/>
          <w:szCs w:val="24"/>
        </w:rPr>
        <w:t xml:space="preserve">-  Organized and coordinated community HCT outreach with free HIV Testing Services at </w:t>
      </w:r>
      <w:proofErr w:type="spellStart"/>
      <w:r>
        <w:rPr>
          <w:rFonts w:eastAsia="Calibri"/>
          <w:sz w:val="24"/>
          <w:szCs w:val="24"/>
        </w:rPr>
        <w:t>Bayara</w:t>
      </w:r>
      <w:proofErr w:type="spellEnd"/>
      <w:r>
        <w:rPr>
          <w:rFonts w:eastAsia="Calibri"/>
          <w:sz w:val="24"/>
          <w:szCs w:val="24"/>
        </w:rPr>
        <w:t xml:space="preserve"> Market with HTS unit of the Hospital in line with national guidelines.</w:t>
      </w:r>
    </w:p>
    <w:p w14:paraId="5B3A8B3E" w14:textId="77777777" w:rsidR="00931FE0" w:rsidRDefault="00931FE0" w:rsidP="00931FE0">
      <w:pPr>
        <w:tabs>
          <w:tab w:val="left" w:pos="3640"/>
        </w:tabs>
      </w:pPr>
    </w:p>
    <w:p w14:paraId="6FFCB1D2" w14:textId="77777777" w:rsidR="00931FE0" w:rsidRPr="00931FE0" w:rsidRDefault="00931FE0" w:rsidP="00931FE0">
      <w:pPr>
        <w:tabs>
          <w:tab w:val="left" w:pos="3640"/>
        </w:tabs>
        <w:rPr>
          <w:b/>
        </w:rPr>
      </w:pPr>
      <w:r w:rsidRPr="00931FE0">
        <w:rPr>
          <w:rFonts w:eastAsia="Calibri"/>
          <w:b/>
          <w:sz w:val="24"/>
          <w:szCs w:val="24"/>
        </w:rPr>
        <w:t>CHEST UNIT (DOT)</w:t>
      </w:r>
    </w:p>
    <w:p w14:paraId="4C3EBF7F" w14:textId="77777777" w:rsidR="00931FE0" w:rsidRDefault="00931FE0" w:rsidP="00931FE0">
      <w:pPr>
        <w:tabs>
          <w:tab w:val="left" w:pos="3640"/>
        </w:tabs>
        <w:spacing w:after="240"/>
      </w:pPr>
      <w:r>
        <w:rPr>
          <w:rFonts w:eastAsia="Calibri"/>
          <w:sz w:val="24"/>
          <w:szCs w:val="24"/>
        </w:rPr>
        <w:t>- Document and trace patient's details to ensure effective and efficient treatment, management and compliance to treatment.</w:t>
      </w:r>
    </w:p>
    <w:p w14:paraId="1E454EDE" w14:textId="77777777" w:rsidR="00931FE0" w:rsidRDefault="00931FE0" w:rsidP="00931FE0">
      <w:pPr>
        <w:tabs>
          <w:tab w:val="left" w:pos="3640"/>
        </w:tabs>
      </w:pPr>
      <w:r>
        <w:rPr>
          <w:rFonts w:eastAsia="Calibri"/>
          <w:b/>
          <w:sz w:val="24"/>
          <w:szCs w:val="24"/>
        </w:rPr>
        <w:t>2017-2021 MONITORING AND EVALUATION OFFICER (VOLUNTER) at VALUE RE-ORIENTATION FOR COMMUNITY ENHANCEMENT (VARCE), Osun state</w:t>
      </w:r>
    </w:p>
    <w:p w14:paraId="63EF6B6B" w14:textId="77777777" w:rsidR="00931FE0" w:rsidRPr="007F0E56" w:rsidRDefault="00931FE0" w:rsidP="00931FE0">
      <w:pPr>
        <w:tabs>
          <w:tab w:val="left" w:pos="3645"/>
        </w:tabs>
        <w:rPr>
          <w:rFonts w:eastAsia="Calibri"/>
          <w:sz w:val="24"/>
          <w:szCs w:val="24"/>
        </w:rPr>
      </w:pPr>
      <w:r w:rsidRPr="007F0E56">
        <w:rPr>
          <w:rFonts w:eastAsia="Calibri"/>
          <w:sz w:val="24"/>
          <w:szCs w:val="24"/>
        </w:rPr>
        <w:t xml:space="preserve">- Monitored Global Fund Malaria Social and </w:t>
      </w:r>
      <w:proofErr w:type="spellStart"/>
      <w:r w:rsidRPr="007F0E56">
        <w:rPr>
          <w:rFonts w:eastAsia="Calibri"/>
          <w:sz w:val="24"/>
          <w:szCs w:val="24"/>
        </w:rPr>
        <w:t>Behavioural</w:t>
      </w:r>
      <w:proofErr w:type="spellEnd"/>
      <w:r w:rsidRPr="007F0E56">
        <w:rPr>
          <w:rFonts w:eastAsia="Calibri"/>
          <w:sz w:val="24"/>
          <w:szCs w:val="24"/>
        </w:rPr>
        <w:t xml:space="preserve"> Change Communication activities.</w:t>
      </w:r>
    </w:p>
    <w:p w14:paraId="72F8E0BA" w14:textId="77777777" w:rsidR="00931FE0" w:rsidRPr="007F0E56" w:rsidRDefault="00931FE0" w:rsidP="00931FE0">
      <w:pPr>
        <w:rPr>
          <w:b/>
          <w:sz w:val="24"/>
          <w:szCs w:val="24"/>
        </w:rPr>
      </w:pPr>
      <w:r w:rsidRPr="007F0E56">
        <w:rPr>
          <w:b/>
          <w:sz w:val="24"/>
          <w:szCs w:val="24"/>
        </w:rPr>
        <w:t xml:space="preserve">- </w:t>
      </w:r>
      <w:r w:rsidRPr="007F0E56">
        <w:rPr>
          <w:sz w:val="24"/>
          <w:szCs w:val="24"/>
        </w:rPr>
        <w:t>Carried out IPC back check to access the performance and quality of information disseminated to household from IPC agents.</w:t>
      </w:r>
    </w:p>
    <w:p w14:paraId="50D23F3F" w14:textId="77777777" w:rsidR="00931FE0" w:rsidRPr="007F0E56" w:rsidRDefault="00931FE0" w:rsidP="00931FE0">
      <w:pPr>
        <w:rPr>
          <w:b/>
          <w:sz w:val="24"/>
          <w:szCs w:val="24"/>
        </w:rPr>
      </w:pPr>
      <w:r w:rsidRPr="007F0E56">
        <w:rPr>
          <w:rFonts w:eastAsia="Calibri"/>
          <w:sz w:val="24"/>
          <w:szCs w:val="24"/>
        </w:rPr>
        <w:t xml:space="preserve">- Monitored </w:t>
      </w:r>
      <w:r w:rsidRPr="007F0E56">
        <w:rPr>
          <w:sz w:val="24"/>
          <w:szCs w:val="24"/>
        </w:rPr>
        <w:t>GF/CRS/ACOMIN Accountability and Advocacy in Malaria Intervention</w:t>
      </w:r>
      <w:r w:rsidRPr="007F0E56">
        <w:rPr>
          <w:b/>
          <w:sz w:val="24"/>
          <w:szCs w:val="24"/>
        </w:rPr>
        <w:t>.</w:t>
      </w:r>
    </w:p>
    <w:p w14:paraId="2CD14182" w14:textId="77777777" w:rsidR="00931FE0" w:rsidRPr="007F0E56" w:rsidRDefault="00931FE0" w:rsidP="00931FE0">
      <w:pPr>
        <w:tabs>
          <w:tab w:val="left" w:pos="3645"/>
        </w:tabs>
        <w:rPr>
          <w:rFonts w:eastAsia="Calibri"/>
          <w:sz w:val="24"/>
          <w:szCs w:val="24"/>
        </w:rPr>
      </w:pPr>
      <w:r w:rsidRPr="007F0E56">
        <w:rPr>
          <w:rFonts w:eastAsia="Calibri"/>
          <w:sz w:val="24"/>
          <w:szCs w:val="24"/>
        </w:rPr>
        <w:t>- Provide up-to-date report of each activity.</w:t>
      </w:r>
    </w:p>
    <w:p w14:paraId="72CAE819" w14:textId="77777777" w:rsidR="00931FE0" w:rsidRDefault="00931FE0" w:rsidP="00931FE0"/>
    <w:p w14:paraId="6D36F90C" w14:textId="77777777" w:rsidR="00931FE0" w:rsidRDefault="00931FE0" w:rsidP="00931FE0">
      <w:pPr>
        <w:tabs>
          <w:tab w:val="left" w:pos="3640"/>
        </w:tabs>
      </w:pPr>
      <w:r>
        <w:rPr>
          <w:rFonts w:eastAsia="Calibri"/>
          <w:b/>
          <w:sz w:val="24"/>
          <w:szCs w:val="24"/>
        </w:rPr>
        <w:t>2017-2020 SUPPORT STAFF AND DATA OFFICER at PLANNED PARENTHOOD FEDERATION OF NIGERIA, Osun State</w:t>
      </w:r>
    </w:p>
    <w:p w14:paraId="70FD25D6" w14:textId="77777777" w:rsidR="00931FE0" w:rsidRDefault="00931FE0" w:rsidP="00931FE0">
      <w:pPr>
        <w:tabs>
          <w:tab w:val="left" w:pos="3640"/>
        </w:tabs>
      </w:pPr>
      <w:r>
        <w:rPr>
          <w:rFonts w:eastAsia="Calibri"/>
          <w:sz w:val="24"/>
          <w:szCs w:val="24"/>
        </w:rPr>
        <w:t>- Implemented Sexual and Reproductive Health (SRH) outreaches to deliver services to women of reproductive age in communities where there is little access to sexual and reproductive health rights.</w:t>
      </w:r>
    </w:p>
    <w:p w14:paraId="3AA172E9" w14:textId="77777777" w:rsidR="00931FE0" w:rsidRDefault="00931FE0" w:rsidP="00931FE0">
      <w:pPr>
        <w:tabs>
          <w:tab w:val="left" w:pos="3640"/>
        </w:tabs>
      </w:pPr>
      <w:r>
        <w:rPr>
          <w:rFonts w:eastAsia="Calibri"/>
          <w:sz w:val="24"/>
          <w:szCs w:val="24"/>
        </w:rPr>
        <w:t>- Organized training for adolescents to get them informed, equipped and involved in SRH issues.</w:t>
      </w:r>
    </w:p>
    <w:p w14:paraId="5EC22B56" w14:textId="77777777" w:rsidR="00931FE0" w:rsidRDefault="00931FE0" w:rsidP="00931FE0">
      <w:pPr>
        <w:tabs>
          <w:tab w:val="left" w:pos="3640"/>
        </w:tabs>
        <w:rPr>
          <w:rFonts w:eastAsia="Calibri"/>
          <w:sz w:val="24"/>
          <w:szCs w:val="24"/>
        </w:rPr>
      </w:pPr>
      <w:r>
        <w:rPr>
          <w:rFonts w:eastAsia="Calibri"/>
          <w:sz w:val="24"/>
          <w:szCs w:val="24"/>
        </w:rPr>
        <w:t xml:space="preserve">- Data entry and validation on both hard and soft copies at each outreach.   </w:t>
      </w:r>
    </w:p>
    <w:p w14:paraId="5A056226" w14:textId="77777777" w:rsidR="00931FE0" w:rsidRDefault="00931FE0" w:rsidP="00931FE0">
      <w:pPr>
        <w:tabs>
          <w:tab w:val="left" w:pos="3640"/>
        </w:tabs>
      </w:pPr>
    </w:p>
    <w:p w14:paraId="1B9338D4" w14:textId="77777777" w:rsidR="00931FE0" w:rsidRDefault="00931FE0" w:rsidP="00931FE0">
      <w:pPr>
        <w:tabs>
          <w:tab w:val="left" w:pos="3640"/>
        </w:tabs>
      </w:pPr>
      <w:r>
        <w:rPr>
          <w:rFonts w:eastAsia="Calibri"/>
          <w:b/>
          <w:sz w:val="24"/>
          <w:szCs w:val="24"/>
        </w:rPr>
        <w:t xml:space="preserve">2017-2020 SUPERVISOR at NATIONAL PROGRAMME ON IMMUNIZATION, </w:t>
      </w:r>
      <w:proofErr w:type="spellStart"/>
      <w:r>
        <w:rPr>
          <w:rFonts w:eastAsia="Calibri"/>
          <w:b/>
          <w:sz w:val="24"/>
          <w:szCs w:val="24"/>
        </w:rPr>
        <w:t>Olorunda</w:t>
      </w:r>
      <w:proofErr w:type="spellEnd"/>
      <w:r>
        <w:rPr>
          <w:rFonts w:eastAsia="Calibri"/>
          <w:b/>
          <w:sz w:val="24"/>
          <w:szCs w:val="24"/>
        </w:rPr>
        <w:t xml:space="preserve"> LGA, Osun State.</w:t>
      </w:r>
    </w:p>
    <w:p w14:paraId="79F7DB81" w14:textId="77777777" w:rsidR="00931FE0" w:rsidRDefault="00931FE0" w:rsidP="00931FE0">
      <w:pPr>
        <w:tabs>
          <w:tab w:val="left" w:pos="3640"/>
        </w:tabs>
      </w:pPr>
      <w:r>
        <w:rPr>
          <w:rFonts w:eastAsia="Calibri"/>
          <w:sz w:val="24"/>
          <w:szCs w:val="24"/>
        </w:rPr>
        <w:t>- Executed fixed and outreach Immunization sessions within the LGA.</w:t>
      </w:r>
    </w:p>
    <w:p w14:paraId="34ACD06F" w14:textId="77777777" w:rsidR="00931FE0" w:rsidRDefault="00931FE0" w:rsidP="00931FE0">
      <w:pPr>
        <w:tabs>
          <w:tab w:val="left" w:pos="3640"/>
        </w:tabs>
      </w:pPr>
      <w:r>
        <w:rPr>
          <w:rFonts w:eastAsia="Calibri"/>
          <w:sz w:val="24"/>
          <w:szCs w:val="24"/>
        </w:rPr>
        <w:t xml:space="preserve">- Data entry and validation on both hard and soft copies for each immunization session.  </w:t>
      </w:r>
    </w:p>
    <w:p w14:paraId="64C513CE" w14:textId="77777777" w:rsidR="00931FE0" w:rsidRDefault="00931FE0" w:rsidP="00931FE0">
      <w:pPr>
        <w:tabs>
          <w:tab w:val="left" w:pos="3640"/>
        </w:tabs>
        <w:rPr>
          <w:rFonts w:eastAsia="Calibri"/>
          <w:sz w:val="24"/>
          <w:szCs w:val="24"/>
        </w:rPr>
      </w:pPr>
      <w:r>
        <w:rPr>
          <w:rFonts w:eastAsia="Calibri"/>
          <w:sz w:val="24"/>
          <w:szCs w:val="24"/>
        </w:rPr>
        <w:t>- Effective vaccine management.</w:t>
      </w:r>
    </w:p>
    <w:p w14:paraId="7795ABBC" w14:textId="77777777" w:rsidR="00931FE0" w:rsidRDefault="00931FE0" w:rsidP="00931FE0">
      <w:pPr>
        <w:tabs>
          <w:tab w:val="left" w:pos="3640"/>
        </w:tabs>
      </w:pPr>
    </w:p>
    <w:p w14:paraId="43EA4CB3" w14:textId="77777777" w:rsidR="00931FE0" w:rsidRDefault="00931FE0" w:rsidP="00931FE0">
      <w:pPr>
        <w:tabs>
          <w:tab w:val="left" w:pos="3640"/>
        </w:tabs>
      </w:pPr>
      <w:r>
        <w:rPr>
          <w:rFonts w:eastAsia="Calibri"/>
          <w:b/>
          <w:sz w:val="24"/>
          <w:szCs w:val="24"/>
        </w:rPr>
        <w:t>MARCH- DECEMBER 2017 INTERN, OSUN MONITORING AND EVALUATION SPECIALIST at CATHOLIC RELIEF SERVICES, Osun State.</w:t>
      </w:r>
    </w:p>
    <w:p w14:paraId="0E8D3D2E" w14:textId="77777777" w:rsidR="00931FE0" w:rsidRDefault="00931FE0" w:rsidP="00931FE0">
      <w:pPr>
        <w:tabs>
          <w:tab w:val="left" w:pos="3640"/>
        </w:tabs>
      </w:pPr>
      <w:r>
        <w:rPr>
          <w:rFonts w:eastAsia="Calibri"/>
          <w:sz w:val="24"/>
          <w:szCs w:val="24"/>
        </w:rPr>
        <w:t xml:space="preserve">- </w:t>
      </w:r>
      <w:r>
        <w:rPr>
          <w:sz w:val="24"/>
          <w:szCs w:val="24"/>
        </w:rPr>
        <w:t>Volunteered to work with the M&amp;E Specialist, Catholic Relief Services (CRS) on the Global Fund, New Funding Model malaria grant in Osun State.</w:t>
      </w:r>
    </w:p>
    <w:p w14:paraId="5B70D27E" w14:textId="77777777" w:rsidR="00931FE0" w:rsidRDefault="00931FE0" w:rsidP="00931FE0">
      <w:pPr>
        <w:tabs>
          <w:tab w:val="left" w:pos="3640"/>
        </w:tabs>
      </w:pPr>
      <w:r>
        <w:rPr>
          <w:rFonts w:eastAsia="Calibri"/>
          <w:sz w:val="24"/>
          <w:szCs w:val="24"/>
        </w:rPr>
        <w:t>- Monitored implementation progress of activities with timelines and confirm information on source and summary registers in each LGAs in the State.</w:t>
      </w:r>
    </w:p>
    <w:p w14:paraId="1248223D" w14:textId="77777777" w:rsidR="00931FE0" w:rsidRDefault="00931FE0" w:rsidP="00931FE0">
      <w:pPr>
        <w:tabs>
          <w:tab w:val="left" w:pos="3640"/>
        </w:tabs>
      </w:pPr>
      <w:r>
        <w:rPr>
          <w:rFonts w:eastAsia="Calibri"/>
          <w:sz w:val="24"/>
          <w:szCs w:val="24"/>
        </w:rPr>
        <w:t xml:space="preserve">- </w:t>
      </w:r>
      <w:r>
        <w:rPr>
          <w:sz w:val="24"/>
          <w:szCs w:val="24"/>
        </w:rPr>
        <w:t xml:space="preserve">Validated NHMIS data during LGA monthly meetings, </w:t>
      </w:r>
      <w:r>
        <w:rPr>
          <w:rFonts w:eastAsia="Calibri"/>
          <w:sz w:val="24"/>
          <w:szCs w:val="24"/>
        </w:rPr>
        <w:t>filling of activity reports in both soft and hard copies.</w:t>
      </w:r>
    </w:p>
    <w:p w14:paraId="7456384D" w14:textId="77777777" w:rsidR="00931FE0" w:rsidRDefault="00931FE0" w:rsidP="00931FE0">
      <w:pPr>
        <w:tabs>
          <w:tab w:val="left" w:pos="3640"/>
        </w:tabs>
      </w:pPr>
      <w:r>
        <w:rPr>
          <w:rFonts w:eastAsia="Calibri"/>
          <w:sz w:val="24"/>
          <w:szCs w:val="24"/>
        </w:rPr>
        <w:t xml:space="preserve">- </w:t>
      </w:r>
      <w:r>
        <w:rPr>
          <w:sz w:val="24"/>
          <w:szCs w:val="24"/>
        </w:rPr>
        <w:t>Confirmed information on source and summary registers in different LGAs in Osun state.</w:t>
      </w:r>
    </w:p>
    <w:p w14:paraId="2ABAE061" w14:textId="77777777" w:rsidR="00931FE0" w:rsidRDefault="00931FE0" w:rsidP="00931FE0">
      <w:pPr>
        <w:tabs>
          <w:tab w:val="left" w:pos="3640"/>
        </w:tabs>
      </w:pPr>
      <w:r>
        <w:rPr>
          <w:rFonts w:eastAsia="Calibri"/>
          <w:sz w:val="24"/>
          <w:szCs w:val="24"/>
        </w:rPr>
        <w:t>- Supported the M&amp;E Specialist and state officers in conducting monitoring/supervisory visits to PHCs with identified data discrepancy.</w:t>
      </w:r>
    </w:p>
    <w:p w14:paraId="5E3EAD32" w14:textId="77777777" w:rsidR="00931FE0" w:rsidRDefault="00931FE0" w:rsidP="00931FE0">
      <w:pPr>
        <w:tabs>
          <w:tab w:val="left" w:pos="3640"/>
        </w:tabs>
        <w:rPr>
          <w:sz w:val="24"/>
          <w:szCs w:val="24"/>
        </w:rPr>
      </w:pPr>
      <w:r>
        <w:rPr>
          <w:rFonts w:eastAsia="Calibri"/>
          <w:sz w:val="24"/>
          <w:szCs w:val="24"/>
        </w:rPr>
        <w:t xml:space="preserve">- </w:t>
      </w:r>
      <w:r>
        <w:rPr>
          <w:sz w:val="24"/>
          <w:szCs w:val="24"/>
        </w:rPr>
        <w:t>Verified LMIS data against M&amp;E data, collate and enter bank account details of participants at data validation meetings.</w:t>
      </w:r>
    </w:p>
    <w:p w14:paraId="25874DB4" w14:textId="77777777" w:rsidR="00931FE0" w:rsidRDefault="00931FE0" w:rsidP="00931FE0">
      <w:pPr>
        <w:tabs>
          <w:tab w:val="left" w:pos="3640"/>
        </w:tabs>
      </w:pPr>
    </w:p>
    <w:p w14:paraId="52BCB381" w14:textId="77777777" w:rsidR="00931FE0" w:rsidRDefault="00931FE0" w:rsidP="00931FE0">
      <w:pPr>
        <w:tabs>
          <w:tab w:val="left" w:pos="3640"/>
        </w:tabs>
      </w:pPr>
      <w:r>
        <w:rPr>
          <w:b/>
          <w:sz w:val="24"/>
          <w:szCs w:val="24"/>
        </w:rPr>
        <w:t>AUGUST – DECEMBER 2017, INTERN at OSUN STATE MINISTRY OF HEALTH (SMOH), PUBLIC HEALTH DEPARTMENT, ROLL BACK MALARIA (RBM) OFFICE</w:t>
      </w:r>
    </w:p>
    <w:p w14:paraId="2C3F2FC9" w14:textId="77777777" w:rsidR="00931FE0" w:rsidRDefault="00931FE0" w:rsidP="00931FE0">
      <w:pPr>
        <w:tabs>
          <w:tab w:val="left" w:pos="3640"/>
        </w:tabs>
      </w:pPr>
      <w:r>
        <w:rPr>
          <w:rFonts w:eastAsia="Calibri"/>
          <w:b/>
          <w:sz w:val="24"/>
          <w:szCs w:val="24"/>
        </w:rPr>
        <w:t xml:space="preserve">-  </w:t>
      </w:r>
      <w:r>
        <w:rPr>
          <w:sz w:val="24"/>
          <w:szCs w:val="24"/>
        </w:rPr>
        <w:t xml:space="preserve">Monitored distribution of LLIN in </w:t>
      </w:r>
      <w:proofErr w:type="spellStart"/>
      <w:r>
        <w:rPr>
          <w:sz w:val="24"/>
          <w:szCs w:val="24"/>
        </w:rPr>
        <w:t>Ifelodun</w:t>
      </w:r>
      <w:proofErr w:type="spellEnd"/>
      <w:r>
        <w:rPr>
          <w:sz w:val="24"/>
          <w:szCs w:val="24"/>
        </w:rPr>
        <w:t xml:space="preserve"> LGA within August – December 2017.</w:t>
      </w:r>
    </w:p>
    <w:p w14:paraId="0F18F648" w14:textId="3B2C65A0" w:rsidR="00931FE0" w:rsidRDefault="00931FE0" w:rsidP="00931FE0">
      <w:pPr>
        <w:rPr>
          <w:sz w:val="24"/>
          <w:szCs w:val="24"/>
        </w:rPr>
      </w:pPr>
      <w:r>
        <w:rPr>
          <w:sz w:val="24"/>
          <w:szCs w:val="24"/>
        </w:rPr>
        <w:lastRenderedPageBreak/>
        <w:t xml:space="preserve">- Monitored LLIN utilization in household and assist in correct hanging of LLINs at </w:t>
      </w:r>
      <w:proofErr w:type="spellStart"/>
      <w:r>
        <w:rPr>
          <w:sz w:val="24"/>
          <w:szCs w:val="24"/>
        </w:rPr>
        <w:t>Ifelodun</w:t>
      </w:r>
      <w:proofErr w:type="spellEnd"/>
      <w:r>
        <w:rPr>
          <w:sz w:val="24"/>
          <w:szCs w:val="24"/>
        </w:rPr>
        <w:t xml:space="preserve"> LGA in the State.</w:t>
      </w:r>
    </w:p>
    <w:p w14:paraId="646BC034" w14:textId="4B8375BD" w:rsidR="003707FA" w:rsidRPr="00DC62AB" w:rsidRDefault="003707FA" w:rsidP="003707FA">
      <w:pPr>
        <w:rPr>
          <w:sz w:val="24"/>
          <w:szCs w:val="24"/>
        </w:rPr>
      </w:pPr>
      <w:r>
        <w:rPr>
          <w:sz w:val="24"/>
          <w:szCs w:val="24"/>
        </w:rPr>
        <w:t xml:space="preserve">- </w:t>
      </w:r>
      <w:r w:rsidRPr="00DC62AB">
        <w:rPr>
          <w:sz w:val="24"/>
          <w:szCs w:val="24"/>
        </w:rPr>
        <w:t>Supervise</w:t>
      </w:r>
      <w:r>
        <w:rPr>
          <w:sz w:val="24"/>
          <w:szCs w:val="24"/>
        </w:rPr>
        <w:t>d</w:t>
      </w:r>
      <w:r w:rsidRPr="00DC62AB">
        <w:rPr>
          <w:sz w:val="24"/>
          <w:szCs w:val="24"/>
        </w:rPr>
        <w:t xml:space="preserve"> </w:t>
      </w:r>
      <w:r>
        <w:rPr>
          <w:sz w:val="24"/>
          <w:szCs w:val="24"/>
        </w:rPr>
        <w:t>h</w:t>
      </w:r>
      <w:r w:rsidRPr="00DC62AB">
        <w:rPr>
          <w:sz w:val="24"/>
          <w:szCs w:val="24"/>
        </w:rPr>
        <w:t xml:space="preserve">ousehold </w:t>
      </w:r>
      <w:r>
        <w:rPr>
          <w:sz w:val="24"/>
          <w:szCs w:val="24"/>
        </w:rPr>
        <w:t>m</w:t>
      </w:r>
      <w:r w:rsidRPr="00DC62AB">
        <w:rPr>
          <w:sz w:val="24"/>
          <w:szCs w:val="24"/>
        </w:rPr>
        <w:t>obilization activities in the LGA and ensure they have relevant knowledge and tools for effective health education.</w:t>
      </w:r>
    </w:p>
    <w:p w14:paraId="31436EB6" w14:textId="749A7447" w:rsidR="003707FA" w:rsidRDefault="003707FA" w:rsidP="00931FE0">
      <w:pPr>
        <w:rPr>
          <w:sz w:val="24"/>
          <w:szCs w:val="24"/>
        </w:rPr>
      </w:pPr>
    </w:p>
    <w:p w14:paraId="4BACEDD7" w14:textId="77777777" w:rsidR="00931FE0" w:rsidRDefault="00931FE0" w:rsidP="00931FE0"/>
    <w:p w14:paraId="442D2819" w14:textId="77777777" w:rsidR="00931FE0" w:rsidRDefault="00931FE0" w:rsidP="00931FE0">
      <w:r>
        <w:rPr>
          <w:rFonts w:eastAsia="Calibri"/>
          <w:b/>
          <w:sz w:val="24"/>
          <w:szCs w:val="24"/>
        </w:rPr>
        <w:t>PROFESSIONAL AFFILIATIONS</w:t>
      </w:r>
    </w:p>
    <w:p w14:paraId="13681C81" w14:textId="77777777" w:rsidR="00931FE0" w:rsidRDefault="00931FE0" w:rsidP="00931FE0">
      <w:r>
        <w:rPr>
          <w:rFonts w:eastAsia="Calibri"/>
          <w:sz w:val="24"/>
          <w:szCs w:val="24"/>
        </w:rPr>
        <w:t>- Corporate member, Environmental and Public Health Practitioners Association.</w:t>
      </w:r>
    </w:p>
    <w:p w14:paraId="1C1A370A" w14:textId="77777777" w:rsidR="00931FE0" w:rsidRDefault="00931FE0" w:rsidP="00931FE0">
      <w:r>
        <w:rPr>
          <w:rFonts w:eastAsia="Calibri"/>
          <w:sz w:val="24"/>
          <w:szCs w:val="24"/>
        </w:rPr>
        <w:t>- Ambassador, MBRU (Mohammed Bin University of Medicine and Health Sciences) Community Immunity.</w:t>
      </w:r>
    </w:p>
    <w:p w14:paraId="34BE3A9F" w14:textId="77777777" w:rsidR="00931FE0" w:rsidRDefault="00931FE0" w:rsidP="00931FE0">
      <w:pPr>
        <w:spacing w:before="240"/>
      </w:pPr>
      <w:r>
        <w:rPr>
          <w:rFonts w:eastAsia="Calibri"/>
          <w:b/>
          <w:sz w:val="24"/>
          <w:szCs w:val="24"/>
        </w:rPr>
        <w:t>SKILLS</w:t>
      </w:r>
    </w:p>
    <w:p w14:paraId="656DF5F4" w14:textId="77777777" w:rsidR="004E2296" w:rsidRDefault="00931FE0" w:rsidP="00931FE0">
      <w:pPr>
        <w:tabs>
          <w:tab w:val="left" w:pos="3640"/>
        </w:tabs>
        <w:spacing w:before="240"/>
      </w:pPr>
      <w:r>
        <w:rPr>
          <w:rFonts w:eastAsia="Calibri"/>
          <w:sz w:val="24"/>
          <w:szCs w:val="24"/>
          <w:shd w:val="clear" w:color="auto" w:fill="FFFFFF"/>
        </w:rPr>
        <w:t xml:space="preserve">- Facilitation and presentation skills. </w:t>
      </w:r>
      <w:r>
        <w:tab/>
      </w:r>
      <w:r>
        <w:tab/>
      </w:r>
      <w:r>
        <w:tab/>
      </w:r>
    </w:p>
    <w:p w14:paraId="00DBC440" w14:textId="43582DED" w:rsidR="00931FE0" w:rsidRPr="004E2296" w:rsidRDefault="004E2296" w:rsidP="004E2296">
      <w:pPr>
        <w:rPr>
          <w:sz w:val="24"/>
          <w:szCs w:val="24"/>
        </w:rPr>
      </w:pPr>
      <w:r>
        <w:t xml:space="preserve">- </w:t>
      </w:r>
      <w:r w:rsidRPr="00DC62AB">
        <w:rPr>
          <w:sz w:val="24"/>
          <w:szCs w:val="24"/>
        </w:rPr>
        <w:t>Team building and maintenance skills</w:t>
      </w:r>
      <w:bookmarkStart w:id="0" w:name="_GoBack"/>
      <w:bookmarkEnd w:id="0"/>
      <w:r w:rsidR="00931FE0">
        <w:tab/>
      </w:r>
    </w:p>
    <w:p w14:paraId="0A04809A" w14:textId="77777777" w:rsidR="00931FE0" w:rsidRDefault="00931FE0" w:rsidP="00931FE0">
      <w:pPr>
        <w:tabs>
          <w:tab w:val="left" w:pos="3640"/>
        </w:tabs>
      </w:pPr>
      <w:r>
        <w:rPr>
          <w:rFonts w:eastAsia="Calibri"/>
          <w:sz w:val="24"/>
          <w:szCs w:val="24"/>
          <w:shd w:val="clear" w:color="auto" w:fill="FFFFFF"/>
        </w:rPr>
        <w:t xml:space="preserve">- Experienced in MS Word, MS Excel, MS PowerPoint, SPSS and DHIS 2.0. </w:t>
      </w:r>
    </w:p>
    <w:p w14:paraId="69C65402" w14:textId="77777777" w:rsidR="00931FE0" w:rsidRDefault="00931FE0" w:rsidP="00931FE0">
      <w:pPr>
        <w:tabs>
          <w:tab w:val="left" w:pos="3640"/>
        </w:tabs>
      </w:pPr>
      <w:r>
        <w:rPr>
          <w:rFonts w:eastAsia="Calibri"/>
          <w:sz w:val="24"/>
          <w:szCs w:val="24"/>
          <w:shd w:val="clear" w:color="auto" w:fill="FFFFFF"/>
        </w:rPr>
        <w:t xml:space="preserve">- Program and community development.    - Analytical and critical thinking skills.     </w:t>
      </w:r>
    </w:p>
    <w:p w14:paraId="7891C1AE" w14:textId="77777777" w:rsidR="00931FE0" w:rsidRDefault="00931FE0" w:rsidP="00931FE0">
      <w:pPr>
        <w:tabs>
          <w:tab w:val="left" w:pos="3640"/>
        </w:tabs>
      </w:pPr>
      <w:r>
        <w:rPr>
          <w:rFonts w:eastAsia="Calibri"/>
          <w:sz w:val="24"/>
          <w:szCs w:val="24"/>
          <w:shd w:val="clear" w:color="auto" w:fill="FFFFFF"/>
        </w:rPr>
        <w:t>- Computer and data management skills.   - Research and Report writing skills.</w:t>
      </w:r>
      <w:r>
        <w:tab/>
      </w:r>
    </w:p>
    <w:p w14:paraId="0AC0166B" w14:textId="77777777" w:rsidR="00931FE0" w:rsidRDefault="00931FE0" w:rsidP="00931FE0">
      <w:pPr>
        <w:tabs>
          <w:tab w:val="left" w:pos="3640"/>
        </w:tabs>
      </w:pPr>
      <w:r>
        <w:rPr>
          <w:rFonts w:eastAsia="Calibri"/>
          <w:sz w:val="24"/>
          <w:szCs w:val="24"/>
          <w:shd w:val="clear" w:color="auto" w:fill="FFFFFF"/>
        </w:rPr>
        <w:t xml:space="preserve">- Excellent writing and communication skills (internal and external).  </w:t>
      </w:r>
    </w:p>
    <w:p w14:paraId="0628B10F" w14:textId="77777777" w:rsidR="00931FE0" w:rsidRDefault="00931FE0" w:rsidP="00931FE0">
      <w:pPr>
        <w:tabs>
          <w:tab w:val="left" w:pos="3640"/>
        </w:tabs>
        <w:rPr>
          <w:rFonts w:eastAsia="Calibri"/>
          <w:sz w:val="24"/>
          <w:szCs w:val="24"/>
          <w:shd w:val="clear" w:color="auto" w:fill="FFFFFF"/>
        </w:rPr>
      </w:pPr>
      <w:r>
        <w:rPr>
          <w:rFonts w:eastAsia="Calibri"/>
          <w:sz w:val="24"/>
          <w:szCs w:val="24"/>
          <w:shd w:val="clear" w:color="auto" w:fill="FFFFFF"/>
        </w:rPr>
        <w:t>- Experienced in data collection, collation, analysis, validation and presentation.</w:t>
      </w:r>
    </w:p>
    <w:p w14:paraId="621D4A0A" w14:textId="77777777" w:rsidR="00931FE0" w:rsidRDefault="00931FE0" w:rsidP="00931FE0">
      <w:pPr>
        <w:tabs>
          <w:tab w:val="left" w:pos="3640"/>
        </w:tabs>
      </w:pPr>
    </w:p>
    <w:p w14:paraId="18AE4750" w14:textId="77777777" w:rsidR="00931FE0" w:rsidRDefault="00931FE0" w:rsidP="00931FE0">
      <w:r>
        <w:rPr>
          <w:rFonts w:eastAsia="Calibri"/>
          <w:b/>
          <w:sz w:val="24"/>
          <w:szCs w:val="24"/>
        </w:rPr>
        <w:t>OTHER CERTIFICATES</w:t>
      </w:r>
    </w:p>
    <w:p w14:paraId="70F28E31" w14:textId="77777777" w:rsidR="00931FE0" w:rsidRDefault="00931FE0" w:rsidP="00931FE0">
      <w:pPr>
        <w:autoSpaceDE w:val="0"/>
        <w:autoSpaceDN w:val="0"/>
        <w:adjustRightInd w:val="0"/>
        <w:ind w:left="1440" w:hanging="1440"/>
      </w:pPr>
      <w:r>
        <w:rPr>
          <w:rFonts w:eastAsia="Calibri"/>
          <w:sz w:val="24"/>
          <w:szCs w:val="24"/>
        </w:rPr>
        <w:t>2020</w:t>
      </w:r>
      <w:r>
        <w:tab/>
      </w:r>
      <w:r>
        <w:rPr>
          <w:rFonts w:eastAsia="Calibri"/>
          <w:sz w:val="24"/>
          <w:szCs w:val="24"/>
        </w:rPr>
        <w:t>Certificate of course completion, Designing HIV Prevention Programs for Key Populations, Global Health.</w:t>
      </w:r>
    </w:p>
    <w:p w14:paraId="2445EE9B" w14:textId="77777777" w:rsidR="00931FE0" w:rsidRDefault="00931FE0" w:rsidP="00931FE0">
      <w:pPr>
        <w:autoSpaceDE w:val="0"/>
        <w:autoSpaceDN w:val="0"/>
        <w:adjustRightInd w:val="0"/>
        <w:ind w:left="1440" w:hanging="1440"/>
      </w:pPr>
      <w:r>
        <w:rPr>
          <w:rFonts w:eastAsia="Calibri"/>
          <w:sz w:val="24"/>
          <w:szCs w:val="24"/>
        </w:rPr>
        <w:t>2020</w:t>
      </w:r>
      <w:r>
        <w:tab/>
      </w:r>
      <w:r>
        <w:rPr>
          <w:rFonts w:eastAsia="Calibri"/>
          <w:sz w:val="24"/>
          <w:szCs w:val="24"/>
        </w:rPr>
        <w:t>Certificate of course completion, Promising Programmatic Approaches for Adolescent and Youth Sexual and Reproductive Health, Global Health.</w:t>
      </w:r>
    </w:p>
    <w:p w14:paraId="29DF6D14" w14:textId="77777777" w:rsidR="00931FE0" w:rsidRDefault="00931FE0" w:rsidP="00931FE0">
      <w:pPr>
        <w:ind w:left="1440" w:hanging="1440"/>
      </w:pPr>
      <w:r>
        <w:rPr>
          <w:rFonts w:eastAsia="Calibri"/>
          <w:sz w:val="24"/>
          <w:szCs w:val="24"/>
        </w:rPr>
        <w:t xml:space="preserve">2020      </w:t>
      </w:r>
      <w:r>
        <w:tab/>
      </w:r>
      <w:r>
        <w:rPr>
          <w:rFonts w:eastAsia="Calibri"/>
          <w:sz w:val="24"/>
          <w:szCs w:val="24"/>
        </w:rPr>
        <w:t>Certificate of completion, MBRU (Mohammed Bin University of Medicine and   Health Sciences) Community Immunity on COVID-19.</w:t>
      </w:r>
    </w:p>
    <w:p w14:paraId="7B6857A7" w14:textId="77777777" w:rsidR="00931FE0" w:rsidRDefault="00931FE0" w:rsidP="00931FE0">
      <w:r>
        <w:rPr>
          <w:rFonts w:eastAsia="Calibri"/>
          <w:sz w:val="24"/>
          <w:szCs w:val="24"/>
        </w:rPr>
        <w:t>2020</w:t>
      </w:r>
      <w:r>
        <w:tab/>
      </w:r>
      <w:r>
        <w:tab/>
      </w:r>
      <w:r>
        <w:rPr>
          <w:rFonts w:eastAsia="Calibri"/>
          <w:sz w:val="24"/>
          <w:szCs w:val="24"/>
        </w:rPr>
        <w:t>Record of Achievement, Health Emergencies Program, WHO.</w:t>
      </w:r>
    </w:p>
    <w:p w14:paraId="6CF79521" w14:textId="77777777" w:rsidR="00931FE0" w:rsidRDefault="00931FE0" w:rsidP="00931FE0">
      <w:r>
        <w:rPr>
          <w:rFonts w:eastAsia="Calibri"/>
          <w:sz w:val="24"/>
          <w:szCs w:val="24"/>
        </w:rPr>
        <w:t xml:space="preserve">2019.    </w:t>
      </w:r>
      <w:r>
        <w:tab/>
      </w:r>
      <w:r>
        <w:rPr>
          <w:rFonts w:eastAsia="Calibri"/>
          <w:sz w:val="24"/>
          <w:szCs w:val="24"/>
        </w:rPr>
        <w:t>Certificate of completion, Drug Prevention, Treatment and Care.</w:t>
      </w:r>
    </w:p>
    <w:p w14:paraId="71210FBE" w14:textId="77777777" w:rsidR="00931FE0" w:rsidRDefault="00931FE0" w:rsidP="00931FE0"/>
    <w:p w14:paraId="1C65D680" w14:textId="77777777" w:rsidR="00931FE0" w:rsidRDefault="00931FE0" w:rsidP="00931FE0">
      <w:r>
        <w:rPr>
          <w:rFonts w:eastAsia="Calibri"/>
          <w:b/>
          <w:sz w:val="24"/>
          <w:szCs w:val="24"/>
        </w:rPr>
        <w:t>Referee</w:t>
      </w:r>
    </w:p>
    <w:p w14:paraId="09E2A453" w14:textId="77777777" w:rsidR="00931FE0" w:rsidRPr="00931FE0" w:rsidRDefault="00931FE0" w:rsidP="00931FE0">
      <w:r>
        <w:rPr>
          <w:rFonts w:eastAsia="Calibri"/>
          <w:sz w:val="24"/>
          <w:szCs w:val="24"/>
        </w:rPr>
        <w:t>Available on request</w:t>
      </w:r>
    </w:p>
    <w:sectPr w:rsidR="00931FE0" w:rsidRPr="00931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44B67"/>
    <w:multiLevelType w:val="hybridMultilevel"/>
    <w:tmpl w:val="BCF69F44"/>
    <w:lvl w:ilvl="0" w:tplc="AF9C5FB2">
      <w:numFmt w:val="bullet"/>
      <w:lvlText w:val="-"/>
      <w:lvlJc w:val="left"/>
      <w:pPr>
        <w:ind w:left="720" w:hanging="360"/>
      </w:pPr>
      <w:rPr>
        <w:rFonts w:ascii="Times New Roman" w:eastAsia="Calibr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FE0"/>
    <w:rsid w:val="0024327C"/>
    <w:rsid w:val="003707FA"/>
    <w:rsid w:val="004E2296"/>
    <w:rsid w:val="0093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B7D3"/>
  <w15:docId w15:val="{29C051FE-7003-47F1-9474-B6D9D6C8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FE0"/>
    <w:pPr>
      <w:widowControl w:val="0"/>
      <w:spacing w:after="0" w:line="240" w:lineRule="auto"/>
      <w:jc w:val="both"/>
    </w:pPr>
    <w:rPr>
      <w:rFonts w:ascii="Times New Roman" w:eastAsia="SimSun"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31FE0"/>
    <w:pPr>
      <w:spacing w:after="200" w:line="276"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adexconsult21@outlook.com</cp:lastModifiedBy>
  <cp:revision>2</cp:revision>
  <dcterms:created xsi:type="dcterms:W3CDTF">2021-03-16T16:07:00Z</dcterms:created>
  <dcterms:modified xsi:type="dcterms:W3CDTF">2021-03-24T05:40:00Z</dcterms:modified>
</cp:coreProperties>
</file>