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7336" w14:textId="6AAF8946" w:rsidR="00F96505" w:rsidRDefault="003F461A" w:rsidP="003F461A">
      <w:pPr>
        <w:pStyle w:val="Ttulo"/>
        <w:jc w:val="center"/>
      </w:pPr>
      <w:r>
        <w:t>Antecedentes</w:t>
      </w:r>
    </w:p>
    <w:p w14:paraId="6B32307F" w14:textId="049C1711" w:rsidR="003F461A" w:rsidRDefault="003F461A" w:rsidP="007A7327">
      <w:pPr>
        <w:jc w:val="both"/>
      </w:pPr>
    </w:p>
    <w:p w14:paraId="35CC322C" w14:textId="4B916338" w:rsidR="00B25AD6" w:rsidRDefault="001602EE" w:rsidP="007A7327">
      <w:pPr>
        <w:jc w:val="both"/>
      </w:pPr>
      <w:r>
        <w:t xml:space="preserve">Dentro del ecosistema de </w:t>
      </w:r>
      <w:proofErr w:type="spellStart"/>
      <w:r>
        <w:t>Rust</w:t>
      </w:r>
      <w:proofErr w:type="spellEnd"/>
      <w:r>
        <w:t xml:space="preserve"> ya existen librerías dedicadas a la simulación por eventos discretos, algunas de estas siguen un formalismo especifico mientras que otras buscan ser una librería de uso general para simulaciones</w:t>
      </w:r>
      <w:r w:rsidR="00B25AD6">
        <w:t xml:space="preserve">, este </w:t>
      </w:r>
      <w:r w:rsidR="00B920AB">
        <w:t>último</w:t>
      </w:r>
      <w:r w:rsidR="00B25AD6">
        <w:t xml:space="preserve"> es el caso de la librería desarrollada en este documento por lo tal se estudiaran a fondo las librerías similares, como funcionan y </w:t>
      </w:r>
      <w:r w:rsidR="00B920AB">
        <w:t>por qué</w:t>
      </w:r>
      <w:r w:rsidR="00B25AD6">
        <w:t xml:space="preserve"> son diferentes a la desarrollada. </w:t>
      </w:r>
    </w:p>
    <w:p w14:paraId="25D7C8E1" w14:textId="131D5798" w:rsidR="00B25AD6" w:rsidRDefault="00B25AD6" w:rsidP="007A7327">
      <w:pPr>
        <w:jc w:val="both"/>
      </w:pPr>
      <w:r>
        <w:t xml:space="preserve">Ecosistema de </w:t>
      </w:r>
      <w:proofErr w:type="spellStart"/>
      <w:r>
        <w:t>Rust</w:t>
      </w:r>
      <w:proofErr w:type="spellEnd"/>
      <w:r>
        <w:t xml:space="preserve"> respecto a librerías de Simulación por eventos discretos.</w:t>
      </w:r>
    </w:p>
    <w:p w14:paraId="67B628B9" w14:textId="22FB6C23" w:rsidR="00B25AD6" w:rsidRDefault="00B25AD6" w:rsidP="007A7327">
      <w:pPr>
        <w:jc w:val="both"/>
      </w:pPr>
      <w:r>
        <w:t>Las de uso general | Las que siguen un formalismo</w:t>
      </w:r>
    </w:p>
    <w:p w14:paraId="22702CEB" w14:textId="353A6FFB" w:rsidR="00B25AD6" w:rsidRDefault="00B25AD6" w:rsidP="007A7327">
      <w:pPr>
        <w:jc w:val="both"/>
      </w:pPr>
      <w:r>
        <w:t>Nosotros somos de uso general por lo tanto esas se estudiarán a fondo</w:t>
      </w:r>
    </w:p>
    <w:p w14:paraId="11439B92" w14:textId="22231EDE" w:rsidR="00B25AD6" w:rsidRDefault="00B25AD6" w:rsidP="007A7327">
      <w:pPr>
        <w:jc w:val="both"/>
      </w:pPr>
      <w:r>
        <w:t xml:space="preserve">Mostrar </w:t>
      </w:r>
      <w:r w:rsidR="00B920AB">
        <w:t>cómo</w:t>
      </w:r>
      <w:r>
        <w:t xml:space="preserve"> funcionan y el </w:t>
      </w:r>
      <w:r w:rsidR="006237AA">
        <w:t>cómo</w:t>
      </w:r>
      <w:r>
        <w:t xml:space="preserve"> difieren de nosotros.</w:t>
      </w:r>
    </w:p>
    <w:p w14:paraId="6987E63A" w14:textId="72785650" w:rsidR="006237AA" w:rsidRDefault="006237AA" w:rsidP="007A7327">
      <w:pPr>
        <w:jc w:val="both"/>
      </w:pPr>
      <w:r>
        <w:t xml:space="preserve">Solo existen 2 que cumplen los criterios: </w:t>
      </w:r>
      <w:proofErr w:type="spellStart"/>
      <w:r>
        <w:t>Desim</w:t>
      </w:r>
      <w:proofErr w:type="spellEnd"/>
      <w:r>
        <w:t xml:space="preserve"> | </w:t>
      </w:r>
      <w:proofErr w:type="spellStart"/>
      <w:r>
        <w:t>Simrs</w:t>
      </w:r>
      <w:proofErr w:type="spellEnd"/>
    </w:p>
    <w:p w14:paraId="4180743A" w14:textId="77777777" w:rsidR="00B91632" w:rsidRDefault="006237AA" w:rsidP="007A7327">
      <w:pPr>
        <w:jc w:val="both"/>
      </w:pPr>
      <w:proofErr w:type="spellStart"/>
      <w:r w:rsidRPr="006237AA">
        <w:t>Simrs</w:t>
      </w:r>
      <w:proofErr w:type="spellEnd"/>
      <w:r w:rsidRPr="006237AA">
        <w:t xml:space="preserve">: Se define a </w:t>
      </w:r>
      <w:r w:rsidR="008658F3" w:rsidRPr="006237AA">
        <w:t>sí</w:t>
      </w:r>
      <w:r w:rsidRPr="006237AA">
        <w:t xml:space="preserve"> misma como “</w:t>
      </w:r>
      <w:r w:rsidR="008658F3" w:rsidRPr="006237AA">
        <w:t>librería</w:t>
      </w:r>
      <w:r w:rsidRPr="006237AA">
        <w:t xml:space="preserve"> de </w:t>
      </w:r>
      <w:r w:rsidR="008658F3" w:rsidRPr="006237AA">
        <w:t>propósito</w:t>
      </w:r>
      <w:r w:rsidRPr="006237AA">
        <w:t xml:space="preserve"> gene</w:t>
      </w:r>
      <w:r>
        <w:t xml:space="preserve">ral de simulaciones que provee mecanismos como </w:t>
      </w:r>
      <w:r w:rsidR="008658F3">
        <w:t>planificador</w:t>
      </w:r>
      <w:r>
        <w:t>, estado</w:t>
      </w:r>
      <w:r w:rsidR="008658F3">
        <w:t>, colas, etc.</w:t>
      </w:r>
      <w:r w:rsidRPr="006237AA">
        <w:t>”</w:t>
      </w:r>
      <w:r w:rsidR="008658F3">
        <w:t xml:space="preserve">. </w:t>
      </w:r>
      <w:proofErr w:type="spellStart"/>
      <w:r w:rsidR="008658F3">
        <w:t>Desim</w:t>
      </w:r>
      <w:proofErr w:type="spellEnd"/>
      <w:r w:rsidR="008658F3">
        <w:t xml:space="preserve"> en cambio se define como “Una librería que implementa un </w:t>
      </w:r>
      <w:proofErr w:type="spellStart"/>
      <w:r w:rsidR="008658F3" w:rsidRPr="008658F3">
        <w:rPr>
          <w:i/>
          <w:iCs/>
        </w:rPr>
        <w:t>framework</w:t>
      </w:r>
      <w:proofErr w:type="spellEnd"/>
      <w:r w:rsidR="008658F3">
        <w:t xml:space="preserve"> de simulación por eventos discretos inspirado por la librería </w:t>
      </w:r>
      <w:proofErr w:type="spellStart"/>
      <w:r w:rsidR="008658F3">
        <w:t>SimPy</w:t>
      </w:r>
      <w:proofErr w:type="spellEnd"/>
      <w:r w:rsidR="008658F3">
        <w:t xml:space="preserve"> de Python”.</w:t>
      </w:r>
    </w:p>
    <w:p w14:paraId="4179D768" w14:textId="77777777" w:rsidR="00B91632" w:rsidRDefault="00B91632" w:rsidP="007A7327">
      <w:pPr>
        <w:jc w:val="both"/>
      </w:pPr>
      <w:r>
        <w:t>Hablar de las similitudes y diferencias, que tienen en común y que hacemos que ellos no para justificar una nueva librería.</w:t>
      </w:r>
    </w:p>
    <w:p w14:paraId="791363B4" w14:textId="77777777" w:rsidR="00CE6B18" w:rsidRDefault="00B91632" w:rsidP="007A7327">
      <w:pPr>
        <w:jc w:val="both"/>
      </w:pPr>
      <w:r>
        <w:t xml:space="preserve">Las 3 </w:t>
      </w:r>
      <w:r w:rsidR="003E361B">
        <w:t>librerías</w:t>
      </w:r>
      <w:r>
        <w:t xml:space="preserve"> prove</w:t>
      </w:r>
      <w:r w:rsidR="00CE6B18">
        <w:t xml:space="preserve">en: </w:t>
      </w:r>
    </w:p>
    <w:p w14:paraId="24F1A8C3" w14:textId="77777777" w:rsidR="00CE6B18" w:rsidRDefault="00CE6B18" w:rsidP="007A7327">
      <w:pPr>
        <w:pStyle w:val="Prrafodelista"/>
        <w:numPr>
          <w:ilvl w:val="0"/>
          <w:numId w:val="1"/>
        </w:numPr>
        <w:jc w:val="both"/>
      </w:pPr>
      <w:r>
        <w:t xml:space="preserve">Una forma de insertar y agendar funciones en la simulación las cuales tienen la capacidad de auto agendarse y agendar otras funciones. </w:t>
      </w:r>
    </w:p>
    <w:p w14:paraId="724A4EFC" w14:textId="0B583D31" w:rsidR="00B91632" w:rsidRDefault="00CE6B18" w:rsidP="007A7327">
      <w:pPr>
        <w:pStyle w:val="Prrafodelista"/>
        <w:numPr>
          <w:ilvl w:val="0"/>
          <w:numId w:val="1"/>
        </w:numPr>
        <w:jc w:val="both"/>
      </w:pPr>
      <w:r>
        <w:t xml:space="preserve">Una estructura principal, la cual el usuario interactúa para realizar el modelo, comúnmente llamada </w:t>
      </w:r>
      <w:proofErr w:type="spellStart"/>
      <w:r>
        <w:t>Simulation</w:t>
      </w:r>
      <w:proofErr w:type="spellEnd"/>
      <w:r>
        <w:t>.</w:t>
      </w:r>
    </w:p>
    <w:p w14:paraId="5330322D" w14:textId="10BDFFA2" w:rsidR="00CE6B18" w:rsidRDefault="00CE6B18" w:rsidP="007A7327">
      <w:pPr>
        <w:pStyle w:val="Prrafodelista"/>
        <w:numPr>
          <w:ilvl w:val="0"/>
          <w:numId w:val="1"/>
        </w:numPr>
        <w:jc w:val="both"/>
      </w:pPr>
      <w:r>
        <w:t>Un mecanismo interno para asegurar</w:t>
      </w:r>
      <w:r w:rsidR="00452078">
        <w:t xml:space="preserve"> avanzar la simulación evento por evento, conocida como lista de eventos futuros y comúnmente denominada </w:t>
      </w:r>
      <w:proofErr w:type="spellStart"/>
      <w:r w:rsidR="00452078">
        <w:t>Scheduler</w:t>
      </w:r>
      <w:proofErr w:type="spellEnd"/>
      <w:r w:rsidR="00452078">
        <w:t>.</w:t>
      </w:r>
    </w:p>
    <w:p w14:paraId="63A90BE9" w14:textId="4AB909E8" w:rsidR="00452078" w:rsidRDefault="00452078" w:rsidP="007A7327">
      <w:pPr>
        <w:pStyle w:val="Prrafodelista"/>
        <w:numPr>
          <w:ilvl w:val="0"/>
          <w:numId w:val="1"/>
        </w:numPr>
        <w:jc w:val="both"/>
      </w:pPr>
      <w:r>
        <w:t>Una llave identificadora entregada al usuario al momento de ingresar una función al simulador con la cual pueden identificarla y agendar eventos en momentos específicos de la simulación.</w:t>
      </w:r>
    </w:p>
    <w:p w14:paraId="37BDD3E9" w14:textId="3B14C41E" w:rsidR="00F53606" w:rsidRDefault="00F53606" w:rsidP="007A7327">
      <w:pPr>
        <w:jc w:val="both"/>
      </w:pPr>
      <w:proofErr w:type="spellStart"/>
      <w:r>
        <w:t>Simrs</w:t>
      </w:r>
      <w:proofErr w:type="spellEnd"/>
      <w:r>
        <w:t xml:space="preserve">: No permite pausar y reanudar las funciones, para poder ejecutar otro evento la función debe retornar, eliminando todo el estado actual de la función teniendo que empezar de nuevo, este problema es mitigado introduciendo una estructura llamada </w:t>
      </w:r>
      <w:proofErr w:type="spellStart"/>
      <w:r>
        <w:t>State</w:t>
      </w:r>
      <w:proofErr w:type="spellEnd"/>
      <w:r>
        <w:t xml:space="preserve"> </w:t>
      </w:r>
      <w:r w:rsidR="007A7327">
        <w:t>utilizada para</w:t>
      </w:r>
      <w:r>
        <w:t xml:space="preserve"> guardar </w:t>
      </w:r>
      <w:r w:rsidR="007A7327">
        <w:t xml:space="preserve">y extraer data y se puede usar tanto para evitar la pérdida de información como para permitir el intercambio de data entre dos o más funciones. </w:t>
      </w:r>
    </w:p>
    <w:p w14:paraId="26B4798F" w14:textId="5BEE473E" w:rsidR="007A7327" w:rsidRDefault="007A7327" w:rsidP="007A7327">
      <w:pPr>
        <w:jc w:val="both"/>
      </w:pPr>
      <w:proofErr w:type="spellStart"/>
      <w:r>
        <w:lastRenderedPageBreak/>
        <w:t>Simrs</w:t>
      </w:r>
      <w:proofErr w:type="spellEnd"/>
      <w:r>
        <w:t>:</w:t>
      </w:r>
    </w:p>
    <w:p w14:paraId="5F2FED30" w14:textId="056AB95D" w:rsidR="007A7327" w:rsidRDefault="007A7327" w:rsidP="007A7327">
      <w:pPr>
        <w:pStyle w:val="Prrafodelista"/>
        <w:numPr>
          <w:ilvl w:val="0"/>
          <w:numId w:val="2"/>
        </w:numPr>
        <w:jc w:val="both"/>
      </w:pPr>
      <w:r>
        <w:t>No permite pausar / reanudar funciones</w:t>
      </w:r>
    </w:p>
    <w:p w14:paraId="6A55D82F" w14:textId="14880EA8" w:rsidR="007A7327" w:rsidRDefault="007A7327" w:rsidP="007A7327">
      <w:pPr>
        <w:pStyle w:val="Prrafodelista"/>
        <w:numPr>
          <w:ilvl w:val="1"/>
          <w:numId w:val="2"/>
        </w:numPr>
        <w:jc w:val="both"/>
      </w:pPr>
      <w:r>
        <w:t>Causa que la función empiece desde el inicio sin guardar el estado anterior</w:t>
      </w:r>
    </w:p>
    <w:p w14:paraId="42A6F2E9" w14:textId="3A4724A6" w:rsidR="007A7327" w:rsidRDefault="007A7327" w:rsidP="007A7327">
      <w:pPr>
        <w:pStyle w:val="Prrafodelista"/>
        <w:numPr>
          <w:ilvl w:val="1"/>
          <w:numId w:val="2"/>
        </w:numPr>
        <w:jc w:val="both"/>
      </w:pPr>
      <w:r>
        <w:t xml:space="preserve">Utiliza una estructura </w:t>
      </w:r>
      <w:proofErr w:type="spellStart"/>
      <w:r>
        <w:t>State</w:t>
      </w:r>
      <w:proofErr w:type="spellEnd"/>
      <w:r>
        <w:t xml:space="preserve"> para evitar este problema</w:t>
      </w:r>
    </w:p>
    <w:p w14:paraId="4910486F" w14:textId="77777777" w:rsidR="00F5590B" w:rsidRDefault="007A7327" w:rsidP="00934704">
      <w:pPr>
        <w:pStyle w:val="Prrafodelista"/>
        <w:numPr>
          <w:ilvl w:val="0"/>
          <w:numId w:val="2"/>
        </w:numPr>
        <w:jc w:val="both"/>
      </w:pPr>
      <w:r>
        <w:t xml:space="preserve">Modelar procesos complejos que involucren funciones </w:t>
      </w:r>
      <w:r w:rsidR="00934704">
        <w:t>que entrelazan acciones se vuelve más difícil ya que la cantidad de código aumenta por cada acción que requiera sincronización entre funciones (Control Flow).</w:t>
      </w:r>
      <w:r>
        <w:t xml:space="preserve"> </w:t>
      </w:r>
    </w:p>
    <w:p w14:paraId="72A593F5" w14:textId="77777777" w:rsidR="00F5590B" w:rsidRDefault="00934704" w:rsidP="00F5590B">
      <w:pPr>
        <w:pStyle w:val="Prrafodelista"/>
        <w:numPr>
          <w:ilvl w:val="1"/>
          <w:numId w:val="2"/>
        </w:numPr>
        <w:jc w:val="both"/>
      </w:pPr>
      <w:r>
        <w:t>E</w:t>
      </w:r>
      <w:r w:rsidR="007A7327">
        <w:t>jemplo: función A solicita un recurso y solo puede avanzar cuando función B cree el recurso</w:t>
      </w:r>
      <w:r>
        <w:t xml:space="preserve">. </w:t>
      </w:r>
    </w:p>
    <w:p w14:paraId="4B686DEA" w14:textId="7618210F" w:rsidR="00F5590B" w:rsidRDefault="00934704" w:rsidP="00F5590B">
      <w:pPr>
        <w:pStyle w:val="Prrafodelista"/>
        <w:numPr>
          <w:ilvl w:val="1"/>
          <w:numId w:val="2"/>
        </w:numPr>
        <w:jc w:val="both"/>
      </w:pPr>
      <w:r>
        <w:t>No poder pausar y reanudar cuando se solicita y se recibe el producto causa que el programador deba modelar los estados de transición de manera manual guardando el estado con el cual la función finalizo y utilizándolo para saber dónde debe continuar.</w:t>
      </w:r>
      <w:r w:rsidR="00F5590B">
        <w:t xml:space="preserve"> </w:t>
      </w:r>
    </w:p>
    <w:p w14:paraId="43B68ACA" w14:textId="1F2C2413" w:rsidR="00934704" w:rsidRDefault="000A3045" w:rsidP="000A3045">
      <w:pPr>
        <w:jc w:val="both"/>
      </w:pPr>
      <w:proofErr w:type="spellStart"/>
      <w:r>
        <w:t>Desim</w:t>
      </w:r>
      <w:proofErr w:type="spellEnd"/>
      <w:r>
        <w:t xml:space="preserve">: Utiliza generadores experimentales proporcionados por el lenguaje, solo se encuentran disponible en versión </w:t>
      </w:r>
      <w:proofErr w:type="spellStart"/>
      <w:r>
        <w:t>nightly</w:t>
      </w:r>
      <w:proofErr w:type="spellEnd"/>
      <w:r>
        <w:t xml:space="preserve"> del compilador del lenguaje y requiere que sus usuarios también ocupen un compilador </w:t>
      </w:r>
      <w:proofErr w:type="spellStart"/>
      <w:r>
        <w:t>nightly</w:t>
      </w:r>
      <w:proofErr w:type="spellEnd"/>
      <w:r>
        <w:t xml:space="preserve"> </w:t>
      </w:r>
      <w:r w:rsidR="00B8716A">
        <w:t xml:space="preserve">y habiliten la funcionalidad de generadores. </w:t>
      </w:r>
      <w:r w:rsidR="0093196B">
        <w:t xml:space="preserve">Ofrece </w:t>
      </w:r>
      <w:r w:rsidR="008C0ADC">
        <w:t>6 operaciones</w:t>
      </w:r>
      <w:r w:rsidR="00C54C29">
        <w:t xml:space="preserve">: </w:t>
      </w:r>
    </w:p>
    <w:p w14:paraId="2F092862" w14:textId="69A09271" w:rsidR="0024747C" w:rsidRDefault="0024747C" w:rsidP="0024747C">
      <w:pPr>
        <w:pStyle w:val="Prrafodelista"/>
        <w:numPr>
          <w:ilvl w:val="0"/>
          <w:numId w:val="3"/>
        </w:numPr>
        <w:jc w:val="both"/>
      </w:pPr>
      <w:proofErr w:type="spellStart"/>
      <w:r>
        <w:t>Timeout</w:t>
      </w:r>
      <w:proofErr w:type="spellEnd"/>
      <w:r w:rsidR="00F63471">
        <w:t xml:space="preserve"> (time): Resume el generador después del tiempo especificado</w:t>
      </w:r>
    </w:p>
    <w:p w14:paraId="5C0994E4" w14:textId="501EE193" w:rsidR="0024747C" w:rsidRDefault="0024747C" w:rsidP="0024747C">
      <w:pPr>
        <w:pStyle w:val="Prrafodelista"/>
        <w:numPr>
          <w:ilvl w:val="0"/>
          <w:numId w:val="3"/>
        </w:numPr>
        <w:jc w:val="both"/>
      </w:pPr>
      <w:proofErr w:type="spellStart"/>
      <w:r>
        <w:t>Event</w:t>
      </w:r>
      <w:proofErr w:type="spellEnd"/>
      <w:r w:rsidR="00F63471">
        <w:t xml:space="preserve"> (</w:t>
      </w:r>
      <w:proofErr w:type="spellStart"/>
      <w:r w:rsidR="00F63471">
        <w:t>event</w:t>
      </w:r>
      <w:proofErr w:type="spellEnd"/>
      <w:r w:rsidR="00F63471">
        <w:t>, time): Agenda el evento especificado en el tiempo especificado</w:t>
      </w:r>
    </w:p>
    <w:p w14:paraId="6CF13B00" w14:textId="45D5BA45" w:rsidR="0024747C" w:rsidRDefault="0024747C" w:rsidP="0024747C">
      <w:pPr>
        <w:pStyle w:val="Prrafodelista"/>
        <w:numPr>
          <w:ilvl w:val="0"/>
          <w:numId w:val="3"/>
        </w:numPr>
        <w:jc w:val="both"/>
      </w:pPr>
      <w:proofErr w:type="spellStart"/>
      <w:r>
        <w:t>Request</w:t>
      </w:r>
      <w:proofErr w:type="spellEnd"/>
      <w:r w:rsidR="00F63471">
        <w:t xml:space="preserve"> (</w:t>
      </w:r>
      <w:proofErr w:type="spellStart"/>
      <w:r w:rsidR="00F63471">
        <w:t>resource</w:t>
      </w:r>
      <w:proofErr w:type="spellEnd"/>
      <w:r w:rsidR="00F63471">
        <w:t xml:space="preserve">): </w:t>
      </w:r>
      <w:r w:rsidR="008434C1">
        <w:t>Solicita un recurso</w:t>
      </w:r>
      <w:r w:rsidR="00F63471">
        <w:t xml:space="preserve"> </w:t>
      </w:r>
    </w:p>
    <w:p w14:paraId="5838147F" w14:textId="1D7E164E" w:rsidR="0024747C" w:rsidRDefault="0024747C" w:rsidP="0024747C">
      <w:pPr>
        <w:pStyle w:val="Prrafodelista"/>
        <w:numPr>
          <w:ilvl w:val="0"/>
          <w:numId w:val="3"/>
        </w:numPr>
        <w:jc w:val="both"/>
      </w:pPr>
      <w:proofErr w:type="spellStart"/>
      <w:r>
        <w:t>Release</w:t>
      </w:r>
      <w:proofErr w:type="spellEnd"/>
      <w:r w:rsidR="00F63471">
        <w:t xml:space="preserve"> (</w:t>
      </w:r>
      <w:proofErr w:type="spellStart"/>
      <w:r w:rsidR="00F63471">
        <w:t>resource</w:t>
      </w:r>
      <w:proofErr w:type="spellEnd"/>
      <w:r w:rsidR="00F63471">
        <w:t>)</w:t>
      </w:r>
      <w:r w:rsidR="008434C1">
        <w:t>: Devuelve un recurso solicitado previamente</w:t>
      </w:r>
    </w:p>
    <w:p w14:paraId="133AA9A5" w14:textId="2B9BC0E3" w:rsidR="0024747C" w:rsidRDefault="0024747C" w:rsidP="0024747C">
      <w:pPr>
        <w:pStyle w:val="Prrafodelista"/>
        <w:numPr>
          <w:ilvl w:val="0"/>
          <w:numId w:val="3"/>
        </w:numPr>
        <w:jc w:val="both"/>
      </w:pPr>
      <w:proofErr w:type="spellStart"/>
      <w:r>
        <w:t>Wait</w:t>
      </w:r>
      <w:proofErr w:type="spellEnd"/>
      <w:r w:rsidR="008434C1">
        <w:t xml:space="preserve">: </w:t>
      </w:r>
      <w:r w:rsidR="008E4D38">
        <w:t>El generador no es agendado nuevamente hasta que otro generador lo active.</w:t>
      </w:r>
    </w:p>
    <w:p w14:paraId="25FBA6D1" w14:textId="53BF45A1" w:rsidR="0024747C" w:rsidRDefault="0024747C" w:rsidP="000A3045">
      <w:pPr>
        <w:pStyle w:val="Prrafodelista"/>
        <w:numPr>
          <w:ilvl w:val="0"/>
          <w:numId w:val="3"/>
        </w:numPr>
        <w:jc w:val="both"/>
      </w:pPr>
      <w:r>
        <w:t>Trace</w:t>
      </w:r>
      <w:r w:rsidR="008E4D38">
        <w:t xml:space="preserve">: </w:t>
      </w:r>
      <w:r w:rsidR="00391B40">
        <w:t xml:space="preserve">Evento usado solo para </w:t>
      </w:r>
      <w:r w:rsidR="00C92E20">
        <w:t>logs, reagenda el generador inmediatamente.</w:t>
      </w:r>
    </w:p>
    <w:p w14:paraId="4B115464" w14:textId="4E67D357" w:rsidR="0024747C" w:rsidRDefault="00F65E61" w:rsidP="0024747C">
      <w:pPr>
        <w:jc w:val="both"/>
      </w:pPr>
      <w:r>
        <w:t xml:space="preserve">En comparación </w:t>
      </w:r>
      <w:r w:rsidR="00704DA8">
        <w:t>S</w:t>
      </w:r>
      <w:r>
        <w:t>imulator provee 3 operaciones</w:t>
      </w:r>
      <w:r w:rsidR="00704DA8">
        <w:t>:</w:t>
      </w:r>
    </w:p>
    <w:p w14:paraId="380F454E" w14:textId="14977EDC" w:rsidR="00F65E61" w:rsidRDefault="00F65E61" w:rsidP="00F65E61">
      <w:pPr>
        <w:pStyle w:val="Prrafodelista"/>
        <w:numPr>
          <w:ilvl w:val="0"/>
          <w:numId w:val="4"/>
        </w:numPr>
        <w:jc w:val="both"/>
      </w:pPr>
      <w:proofErr w:type="spellStart"/>
      <w:r>
        <w:t>Hold</w:t>
      </w:r>
      <w:proofErr w:type="spellEnd"/>
      <w:r>
        <w:t xml:space="preserve">: Equivalente a </w:t>
      </w:r>
      <w:proofErr w:type="spellStart"/>
      <w:r>
        <w:t>Timeout</w:t>
      </w:r>
      <w:proofErr w:type="spellEnd"/>
    </w:p>
    <w:p w14:paraId="6384CFA5" w14:textId="411661D2" w:rsidR="00F65E61" w:rsidRDefault="00F65E61" w:rsidP="00F65E61">
      <w:pPr>
        <w:pStyle w:val="Prrafodelista"/>
        <w:numPr>
          <w:ilvl w:val="0"/>
          <w:numId w:val="4"/>
        </w:numPr>
        <w:jc w:val="both"/>
      </w:pPr>
      <w:proofErr w:type="spellStart"/>
      <w:r>
        <w:t>Passivate</w:t>
      </w:r>
      <w:proofErr w:type="spellEnd"/>
      <w:r>
        <w:t xml:space="preserve">: Equivalente a </w:t>
      </w:r>
      <w:proofErr w:type="spellStart"/>
      <w:r>
        <w:t>Wait</w:t>
      </w:r>
      <w:proofErr w:type="spellEnd"/>
    </w:p>
    <w:p w14:paraId="3ACF3E8D" w14:textId="02D1BDC7" w:rsidR="00F65E61" w:rsidRDefault="00F65E61" w:rsidP="00F65E61">
      <w:pPr>
        <w:pStyle w:val="Prrafodelista"/>
        <w:numPr>
          <w:ilvl w:val="0"/>
          <w:numId w:val="4"/>
        </w:numPr>
        <w:jc w:val="both"/>
      </w:pPr>
      <w:proofErr w:type="spellStart"/>
      <w:r>
        <w:t>Activate</w:t>
      </w:r>
      <w:proofErr w:type="spellEnd"/>
      <w:r>
        <w:t xml:space="preserve">: </w:t>
      </w:r>
      <w:r w:rsidR="00AA4B93">
        <w:t>E</w:t>
      </w:r>
      <w:r>
        <w:t xml:space="preserve">quivalente a </w:t>
      </w:r>
      <w:proofErr w:type="spellStart"/>
      <w:r>
        <w:t>Event</w:t>
      </w:r>
      <w:proofErr w:type="spellEnd"/>
      <w:r w:rsidR="00AA4B93">
        <w:t xml:space="preserve"> con una diferencia clave</w:t>
      </w:r>
      <w:r w:rsidR="00577933">
        <w:t xml:space="preserve">, el generador que </w:t>
      </w:r>
      <w:r w:rsidR="00DC6376">
        <w:t>envía</w:t>
      </w:r>
      <w:r w:rsidR="00577933">
        <w:t xml:space="preserve"> este evento es reanudado inmediatamente</w:t>
      </w:r>
      <w:r w:rsidR="00DC6376">
        <w:t xml:space="preserve"> el cual no es el caso en </w:t>
      </w:r>
      <w:proofErr w:type="spellStart"/>
      <w:r w:rsidR="00DC6376">
        <w:t>Desim</w:t>
      </w:r>
      <w:proofErr w:type="spellEnd"/>
      <w:r w:rsidR="00DC6376">
        <w:t xml:space="preserve"> </w:t>
      </w:r>
      <w:r w:rsidR="00BF5664">
        <w:t xml:space="preserve">causando que </w:t>
      </w:r>
      <w:r w:rsidR="00A372DD">
        <w:t xml:space="preserve">activar un generador en </w:t>
      </w:r>
      <w:proofErr w:type="spellStart"/>
      <w:r w:rsidR="00A372DD">
        <w:t>Wait</w:t>
      </w:r>
      <w:proofErr w:type="spellEnd"/>
      <w:r w:rsidR="00A372DD">
        <w:t xml:space="preserve"> hace que el que </w:t>
      </w:r>
      <w:r w:rsidR="00704DA8">
        <w:t>envié</w:t>
      </w:r>
      <w:r w:rsidR="00A372DD">
        <w:t xml:space="preserve"> el evento también entre en </w:t>
      </w:r>
      <w:proofErr w:type="spellStart"/>
      <w:r w:rsidR="00A372DD">
        <w:t>Wait</w:t>
      </w:r>
      <w:proofErr w:type="spellEnd"/>
      <w:r w:rsidR="00A372DD">
        <w:t>.</w:t>
      </w:r>
    </w:p>
    <w:p w14:paraId="436A20AF" w14:textId="6648E73A" w:rsidR="007F79FC" w:rsidRDefault="007F79FC" w:rsidP="007F79FC">
      <w:pPr>
        <w:jc w:val="both"/>
      </w:pPr>
      <w:r>
        <w:t xml:space="preserve">A la hora de modelar </w:t>
      </w:r>
      <w:r w:rsidR="00220195">
        <w:t xml:space="preserve">procesos que simulen concurrencia es difícil de lograr con </w:t>
      </w:r>
      <w:proofErr w:type="spellStart"/>
      <w:r w:rsidR="00220195">
        <w:t>Desim</w:t>
      </w:r>
      <w:proofErr w:type="spellEnd"/>
      <w:r w:rsidR="00220195">
        <w:t xml:space="preserve"> debido a esta diferencia en la implementación de </w:t>
      </w:r>
      <w:proofErr w:type="spellStart"/>
      <w:r w:rsidR="00220195">
        <w:t>Passivate</w:t>
      </w:r>
      <w:proofErr w:type="spellEnd"/>
      <w:r w:rsidR="00220195">
        <w:t xml:space="preserve"> / </w:t>
      </w:r>
      <w:proofErr w:type="spellStart"/>
      <w:r w:rsidR="00220195">
        <w:t>Wait</w:t>
      </w:r>
      <w:proofErr w:type="spellEnd"/>
      <w:r w:rsidR="00220195">
        <w:t>.</w:t>
      </w:r>
    </w:p>
    <w:p w14:paraId="43C5D752" w14:textId="02188F9D" w:rsidR="000427BB" w:rsidRDefault="000427BB" w:rsidP="007F79FC">
      <w:pPr>
        <w:jc w:val="both"/>
      </w:pPr>
      <w:r w:rsidRPr="0036753C">
        <w:rPr>
          <w:highlight w:val="yellow"/>
        </w:rPr>
        <w:t>[NO SE SI AGREGAR ESTA PARTE]</w:t>
      </w:r>
    </w:p>
    <w:p w14:paraId="1C88E1A9" w14:textId="21DD85A4" w:rsidR="0036753C" w:rsidRDefault="000427BB" w:rsidP="007F79FC">
      <w:pPr>
        <w:jc w:val="both"/>
        <w:rPr>
          <w:color w:val="FF0000"/>
        </w:rPr>
      </w:pPr>
      <w:r w:rsidRPr="0036753C">
        <w:rPr>
          <w:color w:val="FF0000"/>
        </w:rPr>
        <w:t>(</w:t>
      </w:r>
      <w:r w:rsidR="0036753C">
        <w:rPr>
          <w:color w:val="FF0000"/>
        </w:rPr>
        <w:t>Lo siguiente son p</w:t>
      </w:r>
      <w:r w:rsidRPr="0036753C">
        <w:rPr>
          <w:color w:val="FF0000"/>
        </w:rPr>
        <w:t>ensamientos, no texto explicito)</w:t>
      </w:r>
    </w:p>
    <w:p w14:paraId="034A365B" w14:textId="72F01C2F" w:rsidR="000427BB" w:rsidRDefault="000427BB" w:rsidP="007F79FC">
      <w:pPr>
        <w:jc w:val="both"/>
      </w:pPr>
      <w:proofErr w:type="spellStart"/>
      <w:r>
        <w:t>Simrs</w:t>
      </w:r>
      <w:proofErr w:type="spellEnd"/>
      <w:r>
        <w:t xml:space="preserve"> fue la influencia más grande a la hora de diseñar la API de esta librería, la idea de separar </w:t>
      </w:r>
      <w:r w:rsidR="0029149F">
        <w:t xml:space="preserve">cada responsabilidad de la función en una estructura distinta es algo que se da bastante en el lenguaje </w:t>
      </w:r>
      <w:proofErr w:type="spellStart"/>
      <w:r w:rsidR="0029149F">
        <w:t>rust</w:t>
      </w:r>
      <w:proofErr w:type="spellEnd"/>
      <w:r w:rsidR="0029149F">
        <w:t xml:space="preserve">, se considera idiomático, </w:t>
      </w:r>
      <w:r w:rsidR="00231585">
        <w:t xml:space="preserve">internamente </w:t>
      </w:r>
      <w:proofErr w:type="spellStart"/>
      <w:r w:rsidR="00231585">
        <w:t>Simrs</w:t>
      </w:r>
      <w:proofErr w:type="spellEnd"/>
      <w:r w:rsidR="00231585">
        <w:t xml:space="preserve"> se divide en un Container para las funciones, un </w:t>
      </w:r>
      <w:proofErr w:type="spellStart"/>
      <w:r w:rsidR="00231585">
        <w:t>Scheduler</w:t>
      </w:r>
      <w:proofErr w:type="spellEnd"/>
      <w:r w:rsidR="00231585">
        <w:t xml:space="preserve"> para la lista de eventos futuros, un </w:t>
      </w:r>
      <w:proofErr w:type="spellStart"/>
      <w:r w:rsidR="00231585">
        <w:t>State</w:t>
      </w:r>
      <w:proofErr w:type="spellEnd"/>
      <w:r w:rsidR="00231585">
        <w:t xml:space="preserve"> para guardar datos y compartirlo entre funciones</w:t>
      </w:r>
      <w:r w:rsidR="007D1213">
        <w:t>,</w:t>
      </w:r>
      <w:r w:rsidR="00231585">
        <w:t xml:space="preserve"> </w:t>
      </w:r>
      <w:r w:rsidR="00231585">
        <w:lastRenderedPageBreak/>
        <w:t xml:space="preserve">que de otra manera se encuentran </w:t>
      </w:r>
      <w:proofErr w:type="spellStart"/>
      <w:r w:rsidR="00231585">
        <w:t>isoladas</w:t>
      </w:r>
      <w:proofErr w:type="spellEnd"/>
      <w:r w:rsidR="007D1213">
        <w:t>,</w:t>
      </w:r>
      <w:r w:rsidR="00252BB0">
        <w:t xml:space="preserve"> y </w:t>
      </w:r>
      <w:proofErr w:type="spellStart"/>
      <w:r w:rsidR="00252BB0">
        <w:t>Simulation</w:t>
      </w:r>
      <w:proofErr w:type="spellEnd"/>
      <w:r w:rsidR="00252BB0">
        <w:t xml:space="preserve"> que se compone de las 3 estructuras y provee la funcionalidad con la cual el usuario interactúa. Hace no mucho </w:t>
      </w:r>
      <w:proofErr w:type="spellStart"/>
      <w:r w:rsidR="00252BB0">
        <w:t>Simrs</w:t>
      </w:r>
      <w:proofErr w:type="spellEnd"/>
      <w:r w:rsidR="00252BB0">
        <w:t xml:space="preserve"> lanzo su versión 0.2.0 que incluye una nueva interfaz </w:t>
      </w:r>
      <w:r w:rsidR="00076850">
        <w:t xml:space="preserve">llamada </w:t>
      </w:r>
      <w:proofErr w:type="spellStart"/>
      <w:r w:rsidR="00076850">
        <w:t>Execute</w:t>
      </w:r>
      <w:proofErr w:type="spellEnd"/>
      <w:r w:rsidR="00076850">
        <w:t xml:space="preserve"> y una implementación de dicha interfaz en la estructura </w:t>
      </w:r>
      <w:proofErr w:type="spellStart"/>
      <w:r w:rsidR="00076850">
        <w:t>Executor</w:t>
      </w:r>
      <w:proofErr w:type="spellEnd"/>
      <w:r w:rsidR="00FC5BB9">
        <w:t xml:space="preserve"> de esta forma la responsabilidad de ejecutar la simulación es extraída de </w:t>
      </w:r>
      <w:proofErr w:type="spellStart"/>
      <w:r w:rsidR="00FC5BB9">
        <w:t>Simulation</w:t>
      </w:r>
      <w:proofErr w:type="spellEnd"/>
      <w:r w:rsidR="00FC5BB9">
        <w:t xml:space="preserve"> y </w:t>
      </w:r>
      <w:r w:rsidR="00001F35">
        <w:t>en cambio se transfiere a cualquier estructura que implemente la interfaz</w:t>
      </w:r>
      <w:r w:rsidR="0036753C">
        <w:t>.</w:t>
      </w:r>
    </w:p>
    <w:p w14:paraId="30704425" w14:textId="77777777" w:rsidR="00915EF1" w:rsidRPr="00B91632" w:rsidRDefault="00915EF1" w:rsidP="00915EF1">
      <w:pPr>
        <w:jc w:val="both"/>
      </w:pPr>
    </w:p>
    <w:sectPr w:rsidR="00915EF1" w:rsidRPr="00B9163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7F"/>
    <w:multiLevelType w:val="hybridMultilevel"/>
    <w:tmpl w:val="26C605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F06800"/>
    <w:multiLevelType w:val="hybridMultilevel"/>
    <w:tmpl w:val="0AB4F7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B246FF9"/>
    <w:multiLevelType w:val="hybridMultilevel"/>
    <w:tmpl w:val="C602F71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C0E7585"/>
    <w:multiLevelType w:val="hybridMultilevel"/>
    <w:tmpl w:val="637290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09406770">
    <w:abstractNumId w:val="1"/>
  </w:num>
  <w:num w:numId="2" w16cid:durableId="1797140908">
    <w:abstractNumId w:val="2"/>
  </w:num>
  <w:num w:numId="3" w16cid:durableId="640043243">
    <w:abstractNumId w:val="0"/>
  </w:num>
  <w:num w:numId="4" w16cid:durableId="188995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1A"/>
    <w:rsid w:val="00001F35"/>
    <w:rsid w:val="000427BB"/>
    <w:rsid w:val="00076850"/>
    <w:rsid w:val="000A3045"/>
    <w:rsid w:val="001602EE"/>
    <w:rsid w:val="00220195"/>
    <w:rsid w:val="00231585"/>
    <w:rsid w:val="0024747C"/>
    <w:rsid w:val="00252BB0"/>
    <w:rsid w:val="0029149F"/>
    <w:rsid w:val="0036753C"/>
    <w:rsid w:val="00391B40"/>
    <w:rsid w:val="003E361B"/>
    <w:rsid w:val="003F461A"/>
    <w:rsid w:val="00452078"/>
    <w:rsid w:val="00577933"/>
    <w:rsid w:val="006237AA"/>
    <w:rsid w:val="006B7C12"/>
    <w:rsid w:val="00704DA8"/>
    <w:rsid w:val="007A7327"/>
    <w:rsid w:val="007D1213"/>
    <w:rsid w:val="007F79FC"/>
    <w:rsid w:val="008434C1"/>
    <w:rsid w:val="008658F3"/>
    <w:rsid w:val="008C0ADC"/>
    <w:rsid w:val="008E4D38"/>
    <w:rsid w:val="00915EF1"/>
    <w:rsid w:val="0093196B"/>
    <w:rsid w:val="00934704"/>
    <w:rsid w:val="00A372DD"/>
    <w:rsid w:val="00AA4B93"/>
    <w:rsid w:val="00AB08B9"/>
    <w:rsid w:val="00B25AD6"/>
    <w:rsid w:val="00B8716A"/>
    <w:rsid w:val="00B91632"/>
    <w:rsid w:val="00B920AB"/>
    <w:rsid w:val="00BF5664"/>
    <w:rsid w:val="00C54C29"/>
    <w:rsid w:val="00C92E20"/>
    <w:rsid w:val="00CE6B18"/>
    <w:rsid w:val="00DC6376"/>
    <w:rsid w:val="00F53606"/>
    <w:rsid w:val="00F5590B"/>
    <w:rsid w:val="00F63471"/>
    <w:rsid w:val="00F65E61"/>
    <w:rsid w:val="00F96505"/>
    <w:rsid w:val="00FC5BB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8721"/>
  <w15:chartTrackingRefBased/>
  <w15:docId w15:val="{9A3B1A3B-ABFE-4D7D-97AF-EDC83D5D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47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4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61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E6B18"/>
    <w:pPr>
      <w:ind w:left="720"/>
      <w:contextualSpacing/>
    </w:pPr>
  </w:style>
  <w:style w:type="character" w:customStyle="1" w:styleId="Ttulo3Car">
    <w:name w:val="Título 3 Car"/>
    <w:basedOn w:val="Fuentedeprrafopredeter"/>
    <w:link w:val="Ttulo3"/>
    <w:uiPriority w:val="9"/>
    <w:rsid w:val="0024747C"/>
    <w:rPr>
      <w:rFonts w:ascii="Times New Roman" w:eastAsia="Times New Roman" w:hAnsi="Times New Roman" w:cs="Times New Roman"/>
      <w:b/>
      <w:bCs/>
      <w:sz w:val="27"/>
      <w:szCs w:val="27"/>
    </w:rPr>
  </w:style>
  <w:style w:type="character" w:styleId="CdigoHTML">
    <w:name w:val="HTML Code"/>
    <w:basedOn w:val="Fuentedeprrafopredeter"/>
    <w:uiPriority w:val="99"/>
    <w:semiHidden/>
    <w:unhideWhenUsed/>
    <w:rsid w:val="0024747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4747C"/>
    <w:rPr>
      <w:color w:val="0000FF"/>
      <w:u w:val="single"/>
    </w:rPr>
  </w:style>
  <w:style w:type="character" w:customStyle="1" w:styleId="inner">
    <w:name w:val="inner"/>
    <w:basedOn w:val="Fuentedeprrafopredeter"/>
    <w:rsid w:val="0024747C"/>
  </w:style>
  <w:style w:type="paragraph" w:styleId="NormalWeb">
    <w:name w:val="Normal (Web)"/>
    <w:basedOn w:val="Normal"/>
    <w:uiPriority w:val="99"/>
    <w:semiHidden/>
    <w:unhideWhenUsed/>
    <w:rsid w:val="002474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42287">
      <w:bodyDiv w:val="1"/>
      <w:marLeft w:val="0"/>
      <w:marRight w:val="0"/>
      <w:marTop w:val="0"/>
      <w:marBottom w:val="0"/>
      <w:divBdr>
        <w:top w:val="none" w:sz="0" w:space="0" w:color="auto"/>
        <w:left w:val="none" w:sz="0" w:space="0" w:color="auto"/>
        <w:bottom w:val="none" w:sz="0" w:space="0" w:color="auto"/>
        <w:right w:val="none" w:sz="0" w:space="0" w:color="auto"/>
      </w:divBdr>
    </w:div>
    <w:div w:id="1737245937">
      <w:bodyDiv w:val="1"/>
      <w:marLeft w:val="0"/>
      <w:marRight w:val="0"/>
      <w:marTop w:val="0"/>
      <w:marBottom w:val="0"/>
      <w:divBdr>
        <w:top w:val="none" w:sz="0" w:space="0" w:color="auto"/>
        <w:left w:val="none" w:sz="0" w:space="0" w:color="auto"/>
        <w:bottom w:val="none" w:sz="0" w:space="0" w:color="auto"/>
        <w:right w:val="none" w:sz="0" w:space="0" w:color="auto"/>
      </w:divBdr>
      <w:divsChild>
        <w:div w:id="1756901961">
          <w:marLeft w:val="0"/>
          <w:marRight w:val="0"/>
          <w:marTop w:val="0"/>
          <w:marBottom w:val="0"/>
          <w:divBdr>
            <w:top w:val="none" w:sz="0" w:space="0" w:color="auto"/>
            <w:left w:val="none" w:sz="0" w:space="0" w:color="auto"/>
            <w:bottom w:val="none" w:sz="0" w:space="0" w:color="auto"/>
            <w:right w:val="none" w:sz="0" w:space="0" w:color="auto"/>
          </w:divBdr>
        </w:div>
        <w:div w:id="1143500031">
          <w:marLeft w:val="0"/>
          <w:marRight w:val="0"/>
          <w:marTop w:val="0"/>
          <w:marBottom w:val="0"/>
          <w:divBdr>
            <w:top w:val="none" w:sz="0" w:space="0" w:color="auto"/>
            <w:left w:val="none" w:sz="0" w:space="0" w:color="auto"/>
            <w:bottom w:val="none" w:sz="0" w:space="0" w:color="auto"/>
            <w:right w:val="none" w:sz="0" w:space="0" w:color="auto"/>
          </w:divBdr>
        </w:div>
        <w:div w:id="685249094">
          <w:marLeft w:val="0"/>
          <w:marRight w:val="0"/>
          <w:marTop w:val="0"/>
          <w:marBottom w:val="0"/>
          <w:divBdr>
            <w:top w:val="none" w:sz="0" w:space="0" w:color="auto"/>
            <w:left w:val="none" w:sz="0" w:space="0" w:color="auto"/>
            <w:bottom w:val="none" w:sz="0" w:space="0" w:color="auto"/>
            <w:right w:val="none" w:sz="0" w:space="0" w:color="auto"/>
          </w:divBdr>
        </w:div>
        <w:div w:id="491725591">
          <w:marLeft w:val="0"/>
          <w:marRight w:val="0"/>
          <w:marTop w:val="0"/>
          <w:marBottom w:val="0"/>
          <w:divBdr>
            <w:top w:val="none" w:sz="0" w:space="0" w:color="auto"/>
            <w:left w:val="none" w:sz="0" w:space="0" w:color="auto"/>
            <w:bottom w:val="none" w:sz="0" w:space="0" w:color="auto"/>
            <w:right w:val="none" w:sz="0" w:space="0" w:color="auto"/>
          </w:divBdr>
        </w:div>
        <w:div w:id="916474704">
          <w:marLeft w:val="0"/>
          <w:marRight w:val="0"/>
          <w:marTop w:val="0"/>
          <w:marBottom w:val="0"/>
          <w:divBdr>
            <w:top w:val="none" w:sz="0" w:space="0" w:color="auto"/>
            <w:left w:val="none" w:sz="0" w:space="0" w:color="auto"/>
            <w:bottom w:val="none" w:sz="0" w:space="0" w:color="auto"/>
            <w:right w:val="none" w:sz="0" w:space="0" w:color="auto"/>
          </w:divBdr>
        </w:div>
        <w:div w:id="1598824730">
          <w:marLeft w:val="0"/>
          <w:marRight w:val="0"/>
          <w:marTop w:val="0"/>
          <w:marBottom w:val="0"/>
          <w:divBdr>
            <w:top w:val="none" w:sz="0" w:space="0" w:color="auto"/>
            <w:left w:val="none" w:sz="0" w:space="0" w:color="auto"/>
            <w:bottom w:val="none" w:sz="0" w:space="0" w:color="auto"/>
            <w:right w:val="none" w:sz="0" w:space="0" w:color="auto"/>
          </w:divBdr>
        </w:div>
        <w:div w:id="1695574158">
          <w:marLeft w:val="0"/>
          <w:marRight w:val="0"/>
          <w:marTop w:val="0"/>
          <w:marBottom w:val="0"/>
          <w:divBdr>
            <w:top w:val="none" w:sz="0" w:space="0" w:color="auto"/>
            <w:left w:val="none" w:sz="0" w:space="0" w:color="auto"/>
            <w:bottom w:val="none" w:sz="0" w:space="0" w:color="auto"/>
            <w:right w:val="none" w:sz="0" w:space="0" w:color="auto"/>
          </w:divBdr>
        </w:div>
        <w:div w:id="408701332">
          <w:marLeft w:val="0"/>
          <w:marRight w:val="0"/>
          <w:marTop w:val="0"/>
          <w:marBottom w:val="0"/>
          <w:divBdr>
            <w:top w:val="none" w:sz="0" w:space="0" w:color="auto"/>
            <w:left w:val="none" w:sz="0" w:space="0" w:color="auto"/>
            <w:bottom w:val="none" w:sz="0" w:space="0" w:color="auto"/>
            <w:right w:val="none" w:sz="0" w:space="0" w:color="auto"/>
          </w:divBdr>
          <w:divsChild>
            <w:div w:id="491069212">
              <w:marLeft w:val="0"/>
              <w:marRight w:val="0"/>
              <w:marTop w:val="0"/>
              <w:marBottom w:val="0"/>
              <w:divBdr>
                <w:top w:val="none" w:sz="0" w:space="0" w:color="auto"/>
                <w:left w:val="none" w:sz="0" w:space="0" w:color="auto"/>
                <w:bottom w:val="none" w:sz="0" w:space="0" w:color="auto"/>
                <w:right w:val="none" w:sz="0" w:space="0" w:color="auto"/>
              </w:divBdr>
              <w:divsChild>
                <w:div w:id="797646493">
                  <w:marLeft w:val="0"/>
                  <w:marRight w:val="0"/>
                  <w:marTop w:val="0"/>
                  <w:marBottom w:val="0"/>
                  <w:divBdr>
                    <w:top w:val="none" w:sz="0" w:space="0" w:color="auto"/>
                    <w:left w:val="none" w:sz="0" w:space="0" w:color="auto"/>
                    <w:bottom w:val="none" w:sz="0" w:space="0" w:color="auto"/>
                    <w:right w:val="none" w:sz="0" w:space="0" w:color="auto"/>
                  </w:divBdr>
                </w:div>
                <w:div w:id="2160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826">
          <w:marLeft w:val="0"/>
          <w:marRight w:val="0"/>
          <w:marTop w:val="0"/>
          <w:marBottom w:val="0"/>
          <w:divBdr>
            <w:top w:val="none" w:sz="0" w:space="0" w:color="auto"/>
            <w:left w:val="none" w:sz="0" w:space="0" w:color="auto"/>
            <w:bottom w:val="none" w:sz="0" w:space="0" w:color="auto"/>
            <w:right w:val="none" w:sz="0" w:space="0" w:color="auto"/>
          </w:divBdr>
        </w:div>
        <w:div w:id="216746568">
          <w:marLeft w:val="0"/>
          <w:marRight w:val="0"/>
          <w:marTop w:val="0"/>
          <w:marBottom w:val="0"/>
          <w:divBdr>
            <w:top w:val="none" w:sz="0" w:space="0" w:color="auto"/>
            <w:left w:val="none" w:sz="0" w:space="0" w:color="auto"/>
            <w:bottom w:val="none" w:sz="0" w:space="0" w:color="auto"/>
            <w:right w:val="none" w:sz="0" w:space="0" w:color="auto"/>
          </w:divBdr>
        </w:div>
        <w:div w:id="1174420876">
          <w:marLeft w:val="0"/>
          <w:marRight w:val="0"/>
          <w:marTop w:val="0"/>
          <w:marBottom w:val="0"/>
          <w:divBdr>
            <w:top w:val="none" w:sz="0" w:space="0" w:color="auto"/>
            <w:left w:val="none" w:sz="0" w:space="0" w:color="auto"/>
            <w:bottom w:val="none" w:sz="0" w:space="0" w:color="auto"/>
            <w:right w:val="none" w:sz="0" w:space="0" w:color="auto"/>
          </w:divBdr>
        </w:div>
        <w:div w:id="867910503">
          <w:marLeft w:val="0"/>
          <w:marRight w:val="0"/>
          <w:marTop w:val="0"/>
          <w:marBottom w:val="0"/>
          <w:divBdr>
            <w:top w:val="none" w:sz="0" w:space="0" w:color="auto"/>
            <w:left w:val="none" w:sz="0" w:space="0" w:color="auto"/>
            <w:bottom w:val="none" w:sz="0" w:space="0" w:color="auto"/>
            <w:right w:val="none" w:sz="0" w:space="0" w:color="auto"/>
          </w:divBdr>
        </w:div>
        <w:div w:id="1669216092">
          <w:marLeft w:val="0"/>
          <w:marRight w:val="0"/>
          <w:marTop w:val="0"/>
          <w:marBottom w:val="0"/>
          <w:divBdr>
            <w:top w:val="none" w:sz="0" w:space="0" w:color="auto"/>
            <w:left w:val="none" w:sz="0" w:space="0" w:color="auto"/>
            <w:bottom w:val="none" w:sz="0" w:space="0" w:color="auto"/>
            <w:right w:val="none" w:sz="0" w:space="0" w:color="auto"/>
          </w:divBdr>
        </w:div>
        <w:div w:id="1687828649">
          <w:marLeft w:val="0"/>
          <w:marRight w:val="0"/>
          <w:marTop w:val="0"/>
          <w:marBottom w:val="0"/>
          <w:divBdr>
            <w:top w:val="none" w:sz="0" w:space="0" w:color="auto"/>
            <w:left w:val="none" w:sz="0" w:space="0" w:color="auto"/>
            <w:bottom w:val="none" w:sz="0" w:space="0" w:color="auto"/>
            <w:right w:val="none" w:sz="0" w:space="0" w:color="auto"/>
          </w:divBdr>
        </w:div>
        <w:div w:id="1401707414">
          <w:marLeft w:val="0"/>
          <w:marRight w:val="0"/>
          <w:marTop w:val="0"/>
          <w:marBottom w:val="0"/>
          <w:divBdr>
            <w:top w:val="none" w:sz="0" w:space="0" w:color="auto"/>
            <w:left w:val="none" w:sz="0" w:space="0" w:color="auto"/>
            <w:bottom w:val="none" w:sz="0" w:space="0" w:color="auto"/>
            <w:right w:val="none" w:sz="0" w:space="0" w:color="auto"/>
          </w:divBdr>
        </w:div>
        <w:div w:id="850800876">
          <w:marLeft w:val="0"/>
          <w:marRight w:val="0"/>
          <w:marTop w:val="0"/>
          <w:marBottom w:val="0"/>
          <w:divBdr>
            <w:top w:val="none" w:sz="0" w:space="0" w:color="auto"/>
            <w:left w:val="none" w:sz="0" w:space="0" w:color="auto"/>
            <w:bottom w:val="none" w:sz="0" w:space="0" w:color="auto"/>
            <w:right w:val="none" w:sz="0" w:space="0" w:color="auto"/>
          </w:divBdr>
        </w:div>
        <w:div w:id="1503281024">
          <w:marLeft w:val="0"/>
          <w:marRight w:val="0"/>
          <w:marTop w:val="0"/>
          <w:marBottom w:val="0"/>
          <w:divBdr>
            <w:top w:val="none" w:sz="0" w:space="0" w:color="auto"/>
            <w:left w:val="none" w:sz="0" w:space="0" w:color="auto"/>
            <w:bottom w:val="none" w:sz="0" w:space="0" w:color="auto"/>
            <w:right w:val="none" w:sz="0" w:space="0" w:color="auto"/>
          </w:divBdr>
        </w:div>
        <w:div w:id="428552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CCBE6CE26DA9418AA112EB729C6E41" ma:contentTypeVersion="9" ma:contentTypeDescription="Crear nuevo documento." ma:contentTypeScope="" ma:versionID="c4313b69d1f491ce7f6ea1054d2d1de8">
  <xsd:schema xmlns:xsd="http://www.w3.org/2001/XMLSchema" xmlns:xs="http://www.w3.org/2001/XMLSchema" xmlns:p="http://schemas.microsoft.com/office/2006/metadata/properties" xmlns:ns3="27898e01-fc6d-41d0-a2a4-bb6200cd305f" xmlns:ns4="ec6e8501-8ee4-42b9-b91c-b85821f7e56c" targetNamespace="http://schemas.microsoft.com/office/2006/metadata/properties" ma:root="true" ma:fieldsID="145ef46d19cfa3a0e17451d39cd41c8e" ns3:_="" ns4:_="">
    <xsd:import namespace="27898e01-fc6d-41d0-a2a4-bb6200cd305f"/>
    <xsd:import namespace="ec6e8501-8ee4-42b9-b91c-b85821f7e5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98e01-fc6d-41d0-a2a4-bb6200cd30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e8501-8ee4-42b9-b91c-b85821f7e56c" elementFormDefault="qualified">
    <xsd:import namespace="http://schemas.microsoft.com/office/2006/documentManagement/types"/>
    <xsd:import namespace="http://schemas.microsoft.com/office/infopath/2007/PartnerControls"/>
    <xsd:element name="SharedWithDetails" ma:index="14" nillable="true" ma:displayName="Detalles de uso compartido" ma:internalName="SharedWithDetails" ma:readOnly="true">
      <xsd:simpleType>
        <xsd:restriction base="dms:Note">
          <xsd:maxLength value="255"/>
        </xsd:restriction>
      </xsd:simple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861288-6190-4FA2-ADD1-94E8CB167B5F}">
  <ds:schemaRefs>
    <ds:schemaRef ds:uri="http://schemas.openxmlformats.org/officeDocument/2006/bibliography"/>
  </ds:schemaRefs>
</ds:datastoreItem>
</file>

<file path=customXml/itemProps2.xml><?xml version="1.0" encoding="utf-8"?>
<ds:datastoreItem xmlns:ds="http://schemas.openxmlformats.org/officeDocument/2006/customXml" ds:itemID="{C24B9ECF-437A-4F71-A28F-40E4CF860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98e01-fc6d-41d0-a2a4-bb6200cd305f"/>
    <ds:schemaRef ds:uri="ec6e8501-8ee4-42b9-b91c-b85821f7e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191873-B1BB-479A-AD7E-C8EE7EB4A996}">
  <ds:schemaRefs>
    <ds:schemaRef ds:uri="http://schemas.microsoft.com/sharepoint/v3/contenttype/forms"/>
  </ds:schemaRefs>
</ds:datastoreItem>
</file>

<file path=customXml/itemProps4.xml><?xml version="1.0" encoding="utf-8"?>
<ds:datastoreItem xmlns:ds="http://schemas.openxmlformats.org/officeDocument/2006/customXml" ds:itemID="{8C77B690-CC97-4015-94B2-D7764106B8F1}">
  <ds:schemaRefs>
    <ds:schemaRef ds:uri="http://purl.org/dc/terms/"/>
    <ds:schemaRef ds:uri="http://purl.org/dc/dcmitype/"/>
    <ds:schemaRef ds:uri="http://schemas.microsoft.com/office/2006/metadata/properties"/>
    <ds:schemaRef ds:uri="http://www.w3.org/XML/1998/namespace"/>
    <ds:schemaRef ds:uri="27898e01-fc6d-41d0-a2a4-bb6200cd305f"/>
    <ds:schemaRef ds:uri="http://schemas.microsoft.com/office/2006/documentManagement/types"/>
    <ds:schemaRef ds:uri="ec6e8501-8ee4-42b9-b91c-b85821f7e56c"/>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781</Words>
  <Characters>4297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 Parra, Kevin Bayron</dc:creator>
  <cp:keywords/>
  <dc:description/>
  <cp:lastModifiedBy>Frez Parra, Kevin Bayron</cp:lastModifiedBy>
  <cp:revision>2</cp:revision>
  <dcterms:created xsi:type="dcterms:W3CDTF">2022-08-11T17:38:00Z</dcterms:created>
  <dcterms:modified xsi:type="dcterms:W3CDTF">2022-08-11T17:38:00Z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0x010100A8CCBE6CE26DA9418AA112EB729C6E41</vt:lpwstr>
  </property>
</Properties>
</file>