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EB866" w14:textId="100B8763" w:rsidR="00C47892" w:rsidRPr="004665E9" w:rsidRDefault="004665E9">
      <w:pPr>
        <w:rPr>
          <w:sz w:val="72"/>
          <w:szCs w:val="72"/>
        </w:rPr>
      </w:pPr>
      <w:r w:rsidRPr="004665E9">
        <w:rPr>
          <w:sz w:val="72"/>
          <w:szCs w:val="72"/>
        </w:rPr>
        <w:t>Project Two:</w:t>
      </w:r>
    </w:p>
    <w:p w14:paraId="25558DD9" w14:textId="2FF18C11" w:rsidR="004665E9" w:rsidRDefault="004665E9">
      <w:pPr>
        <w:rPr>
          <w:sz w:val="72"/>
          <w:szCs w:val="72"/>
        </w:rPr>
      </w:pPr>
      <w:r w:rsidRPr="004665E9">
        <w:rPr>
          <w:sz w:val="72"/>
          <w:szCs w:val="72"/>
        </w:rPr>
        <w:t xml:space="preserve">Exploratory Data Analysis </w:t>
      </w:r>
    </w:p>
    <w:p w14:paraId="609730C8" w14:textId="6A173E8C" w:rsidR="004665E9" w:rsidRDefault="004665E9">
      <w:pPr>
        <w:rPr>
          <w:sz w:val="36"/>
          <w:szCs w:val="36"/>
        </w:rPr>
      </w:pPr>
      <w:r>
        <w:rPr>
          <w:sz w:val="36"/>
          <w:szCs w:val="36"/>
        </w:rPr>
        <w:t xml:space="preserve">The Online Retail Analysis was conducted using Exploratory Data Analysis (EDA) techniques in Excel to uncover trends, identify abnormalities and generate business insights. </w:t>
      </w:r>
    </w:p>
    <w:p w14:paraId="18C76617" w14:textId="34A4430B" w:rsidR="004665E9" w:rsidRDefault="004665E9">
      <w:pPr>
        <w:rPr>
          <w:sz w:val="36"/>
          <w:szCs w:val="36"/>
        </w:rPr>
      </w:pPr>
    </w:p>
    <w:p w14:paraId="1CACC9CD" w14:textId="6B8978C7" w:rsidR="004665E9" w:rsidRDefault="004665E9">
      <w:pPr>
        <w:rPr>
          <w:sz w:val="72"/>
          <w:szCs w:val="72"/>
        </w:rPr>
      </w:pPr>
      <w:r>
        <w:rPr>
          <w:sz w:val="72"/>
          <w:szCs w:val="72"/>
        </w:rPr>
        <w:t>Steps Taken For EDA</w:t>
      </w:r>
    </w:p>
    <w:p w14:paraId="13EB5764" w14:textId="42286079" w:rsidR="004665E9" w:rsidRDefault="004665E9" w:rsidP="004665E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Numerical Columns were extracted from table and placed in a new sheet.</w:t>
      </w:r>
    </w:p>
    <w:p w14:paraId="2209E9E2" w14:textId="74375E57" w:rsidR="004665E9" w:rsidRDefault="004665E9" w:rsidP="004665E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Two methods were used:</w:t>
      </w:r>
    </w:p>
    <w:p w14:paraId="0B2B2EB0" w14:textId="4FDED335" w:rsidR="004665E9" w:rsidRDefault="004665E9" w:rsidP="004665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Basic Method: Done manually with the use of Excel functions.</w:t>
      </w:r>
    </w:p>
    <w:p w14:paraId="6246B3E0" w14:textId="77777777" w:rsidR="004665E9" w:rsidRDefault="004665E9" w:rsidP="004665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Advanced Method: Done with the assistance of Data Analysis (Descriptive Statistics).</w:t>
      </w:r>
    </w:p>
    <w:p w14:paraId="299943CC" w14:textId="53CC46B0" w:rsidR="004665E9" w:rsidRDefault="004665E9" w:rsidP="004665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Both methods derived:</w:t>
      </w:r>
    </w:p>
    <w:p w14:paraId="32597A43" w14:textId="47CC3833" w:rsidR="004665E9" w:rsidRDefault="004665E9" w:rsidP="004665E9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4665E9">
        <w:rPr>
          <w:sz w:val="36"/>
          <w:szCs w:val="36"/>
          <w:u w:val="single"/>
        </w:rPr>
        <w:t>Quantity:</w:t>
      </w:r>
      <w:r>
        <w:rPr>
          <w:sz w:val="36"/>
          <w:szCs w:val="36"/>
          <w:u w:val="single"/>
        </w:rPr>
        <w:t xml:space="preserve"> </w:t>
      </w:r>
      <w:r w:rsidR="00422747" w:rsidRPr="00422747">
        <w:rPr>
          <w:sz w:val="36"/>
          <w:szCs w:val="36"/>
        </w:rPr>
        <w:t xml:space="preserve">Average purchase quantity is </w:t>
      </w:r>
      <w:r w:rsidR="00422747">
        <w:rPr>
          <w:sz w:val="36"/>
          <w:szCs w:val="36"/>
        </w:rPr>
        <w:t xml:space="preserve">2.95 units, most occurring number is 1, max is 5 and median is </w:t>
      </w:r>
      <w:r w:rsidR="007D28C2">
        <w:rPr>
          <w:sz w:val="36"/>
          <w:szCs w:val="36"/>
        </w:rPr>
        <w:t>3</w:t>
      </w:r>
      <w:r w:rsidR="00422747">
        <w:rPr>
          <w:sz w:val="36"/>
          <w:szCs w:val="36"/>
        </w:rPr>
        <w:t>.</w:t>
      </w:r>
    </w:p>
    <w:p w14:paraId="0094CE81" w14:textId="00D79C2F" w:rsidR="007D28C2" w:rsidRDefault="007D28C2" w:rsidP="004665E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u w:val="single"/>
        </w:rPr>
        <w:t>Unit Price:</w:t>
      </w:r>
      <w:r>
        <w:rPr>
          <w:sz w:val="36"/>
          <w:szCs w:val="36"/>
        </w:rPr>
        <w:t xml:space="preserve"> </w:t>
      </w:r>
      <w:r w:rsidR="00144B28">
        <w:rPr>
          <w:sz w:val="36"/>
          <w:szCs w:val="36"/>
        </w:rPr>
        <w:t xml:space="preserve">Mean price is approximately $356, but highly variable. Prices range widely from $11 to $700, indicating diverse product categories. </w:t>
      </w:r>
    </w:p>
    <w:p w14:paraId="6A8F6AFF" w14:textId="544D4270" w:rsidR="00144B28" w:rsidRDefault="00144B28" w:rsidP="004665E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u w:val="single"/>
        </w:rPr>
        <w:t>Items in Cart:</w:t>
      </w:r>
      <w:r>
        <w:rPr>
          <w:sz w:val="36"/>
          <w:szCs w:val="36"/>
        </w:rPr>
        <w:t xml:space="preserve"> Has an average of 5.5 items. With most customers buying between 1-10 items.</w:t>
      </w:r>
    </w:p>
    <w:p w14:paraId="32FAA7D8" w14:textId="4CD7FA01" w:rsidR="00144B28" w:rsidRDefault="00144B28" w:rsidP="00144B28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u w:val="single"/>
        </w:rPr>
        <w:t>Total Price:</w:t>
      </w:r>
      <w:r>
        <w:rPr>
          <w:sz w:val="36"/>
          <w:szCs w:val="36"/>
        </w:rPr>
        <w:t xml:space="preserve"> Mean Revenue = </w:t>
      </w:r>
      <w:r w:rsidRPr="00144B28">
        <w:rPr>
          <w:sz w:val="36"/>
          <w:szCs w:val="36"/>
        </w:rPr>
        <w:t>$1,054. Some transactions are extreme outliers, with totals up to $3,456.</w:t>
      </w:r>
    </w:p>
    <w:p w14:paraId="149ECC96" w14:textId="6B46196B" w:rsidR="00144B28" w:rsidRDefault="002A2ADD" w:rsidP="002A2ADD">
      <w:pPr>
        <w:ind w:left="75"/>
        <w:rPr>
          <w:sz w:val="72"/>
          <w:szCs w:val="72"/>
        </w:rPr>
      </w:pPr>
      <w:r w:rsidRPr="002A2ADD">
        <w:rPr>
          <w:sz w:val="72"/>
          <w:szCs w:val="72"/>
        </w:rPr>
        <w:lastRenderedPageBreak/>
        <w:t>Step 2: Product Sales Insights and Conditional Formatting</w:t>
      </w:r>
    </w:p>
    <w:p w14:paraId="7B4A0A70" w14:textId="67A82415" w:rsidR="002A2ADD" w:rsidRDefault="002A2ADD" w:rsidP="002A2ADD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Pivot Tables were created from the clean datasets. </w:t>
      </w:r>
    </w:p>
    <w:p w14:paraId="387D2467" w14:textId="34B37146" w:rsidR="002A2ADD" w:rsidRDefault="002A2ADD" w:rsidP="002A2ADD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Insights were summarized using Pivot Tables;</w:t>
      </w:r>
    </w:p>
    <w:p w14:paraId="37026613" w14:textId="77777777" w:rsidR="002A2ADD" w:rsidRDefault="002A2ADD" w:rsidP="002A2ADD">
      <w:pPr>
        <w:pStyle w:val="ListParagraph"/>
        <w:rPr>
          <w:sz w:val="36"/>
          <w:szCs w:val="36"/>
        </w:rPr>
      </w:pPr>
    </w:p>
    <w:p w14:paraId="6919BF88" w14:textId="7212A5C4" w:rsidR="002A2ADD" w:rsidRPr="002A2ADD" w:rsidRDefault="002A2ADD" w:rsidP="002A2ADD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2A2ADD">
        <w:rPr>
          <w:sz w:val="36"/>
          <w:szCs w:val="36"/>
        </w:rPr>
        <w:t>Top seller by revenue: Chairs ($195,620), Printers ($195,613), and Laptops ($192,127).</w:t>
      </w:r>
    </w:p>
    <w:p w14:paraId="5DB78542" w14:textId="506E3940" w:rsidR="002A2ADD" w:rsidRPr="002A2ADD" w:rsidRDefault="002A2ADD" w:rsidP="002A2ADD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2A2ADD">
        <w:rPr>
          <w:sz w:val="36"/>
          <w:szCs w:val="36"/>
        </w:rPr>
        <w:t>Lowest revenue: Phones ($151,722).</w:t>
      </w:r>
    </w:p>
    <w:p w14:paraId="4C3F0A2A" w14:textId="00798C87" w:rsidR="002A2ADD" w:rsidRDefault="002A2ADD" w:rsidP="001A7B8E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2A2ADD">
        <w:rPr>
          <w:sz w:val="36"/>
          <w:szCs w:val="36"/>
        </w:rPr>
        <w:t>Sales are relatively balanced across categories.</w:t>
      </w:r>
    </w:p>
    <w:p w14:paraId="5210C666" w14:textId="77777777" w:rsidR="001A7B8E" w:rsidRPr="001A7B8E" w:rsidRDefault="001A7B8E" w:rsidP="001A7B8E">
      <w:pPr>
        <w:ind w:left="491"/>
        <w:rPr>
          <w:sz w:val="36"/>
          <w:szCs w:val="36"/>
        </w:rPr>
      </w:pPr>
    </w:p>
    <w:p w14:paraId="2975CEAB" w14:textId="132D868C" w:rsidR="002A2ADD" w:rsidRPr="002A2ADD" w:rsidRDefault="002A2ADD" w:rsidP="002A2ADD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2A2ADD">
        <w:rPr>
          <w:sz w:val="36"/>
          <w:szCs w:val="36"/>
        </w:rPr>
        <w:t>Payment Method Distribution</w:t>
      </w:r>
      <w:r w:rsidR="001A7B8E">
        <w:rPr>
          <w:sz w:val="36"/>
          <w:szCs w:val="36"/>
        </w:rPr>
        <w:t>;</w:t>
      </w:r>
    </w:p>
    <w:p w14:paraId="1FCC285D" w14:textId="77777777" w:rsidR="001A7B8E" w:rsidRDefault="002A2ADD" w:rsidP="001A7B8E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2A2ADD">
        <w:rPr>
          <w:sz w:val="36"/>
          <w:szCs w:val="36"/>
        </w:rPr>
        <w:t>Most used: Credit Card (234 orders, $263,848 revenue) and Online (258 orders, $262,443 revenue)</w:t>
      </w:r>
      <w:r w:rsidR="001A7B8E">
        <w:rPr>
          <w:sz w:val="36"/>
          <w:szCs w:val="36"/>
        </w:rPr>
        <w:t>.</w:t>
      </w:r>
    </w:p>
    <w:p w14:paraId="7977F6EC" w14:textId="77777777" w:rsidR="001A7B8E" w:rsidRDefault="002A2ADD" w:rsidP="001A7B8E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1A7B8E">
        <w:rPr>
          <w:sz w:val="36"/>
          <w:szCs w:val="36"/>
        </w:rPr>
        <w:t xml:space="preserve">Least used: Debit Card ($232,361). </w:t>
      </w:r>
    </w:p>
    <w:p w14:paraId="3BBC4B92" w14:textId="57E9044B" w:rsidR="002A2ADD" w:rsidRPr="001A7B8E" w:rsidRDefault="002A2ADD" w:rsidP="001A7B8E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1A7B8E">
        <w:rPr>
          <w:sz w:val="36"/>
          <w:szCs w:val="36"/>
        </w:rPr>
        <w:t>Payment channels are evenly distributed</w:t>
      </w:r>
      <w:r w:rsidR="001A7B8E">
        <w:rPr>
          <w:sz w:val="36"/>
          <w:szCs w:val="36"/>
        </w:rPr>
        <w:t>. N</w:t>
      </w:r>
      <w:r w:rsidRPr="001A7B8E">
        <w:rPr>
          <w:sz w:val="36"/>
          <w:szCs w:val="36"/>
        </w:rPr>
        <w:t xml:space="preserve">o strong customer preference bias. </w:t>
      </w:r>
    </w:p>
    <w:p w14:paraId="4172CF66" w14:textId="77777777" w:rsidR="001A7B8E" w:rsidRDefault="001A7B8E" w:rsidP="001A7B8E">
      <w:pPr>
        <w:pStyle w:val="ListParagraph"/>
        <w:rPr>
          <w:sz w:val="36"/>
          <w:szCs w:val="36"/>
        </w:rPr>
      </w:pPr>
    </w:p>
    <w:p w14:paraId="16511C34" w14:textId="77777777" w:rsidR="001A7B8E" w:rsidRDefault="002A2ADD" w:rsidP="001A7B8E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1A7B8E">
        <w:rPr>
          <w:sz w:val="36"/>
          <w:szCs w:val="36"/>
        </w:rPr>
        <w:t xml:space="preserve">Order Status </w:t>
      </w:r>
    </w:p>
    <w:p w14:paraId="071FFC60" w14:textId="77777777" w:rsidR="001A7B8E" w:rsidRDefault="002A2ADD" w:rsidP="001A7B8E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1A7B8E">
        <w:rPr>
          <w:sz w:val="36"/>
          <w:szCs w:val="36"/>
        </w:rPr>
        <w:t xml:space="preserve">Orders are spread across statuses: Cancelled (250), Returned (247), Pending (237), Shipped (235), Delivered (231). </w:t>
      </w:r>
    </w:p>
    <w:p w14:paraId="43B972D7" w14:textId="15BCCD63" w:rsidR="002A2ADD" w:rsidRPr="001A7B8E" w:rsidRDefault="002A2ADD" w:rsidP="001A7B8E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1A7B8E">
        <w:rPr>
          <w:sz w:val="36"/>
          <w:szCs w:val="36"/>
        </w:rPr>
        <w:t>High cancellation/return rates may indicate</w:t>
      </w:r>
      <w:r w:rsidR="001A7B8E" w:rsidRPr="001A7B8E">
        <w:rPr>
          <w:sz w:val="36"/>
          <w:szCs w:val="36"/>
        </w:rPr>
        <w:t xml:space="preserve"> lack of fulfilment</w:t>
      </w:r>
      <w:r w:rsidRPr="001A7B8E">
        <w:rPr>
          <w:sz w:val="36"/>
          <w:szCs w:val="36"/>
        </w:rPr>
        <w:t xml:space="preserve"> or product satisfaction issues. </w:t>
      </w:r>
    </w:p>
    <w:p w14:paraId="3C777C78" w14:textId="77777777" w:rsidR="002A2ADD" w:rsidRPr="002A2ADD" w:rsidRDefault="002A2ADD" w:rsidP="001A7B8E">
      <w:pPr>
        <w:pStyle w:val="ListParagraph"/>
        <w:rPr>
          <w:sz w:val="36"/>
          <w:szCs w:val="36"/>
        </w:rPr>
      </w:pPr>
    </w:p>
    <w:p w14:paraId="4EEEE3AE" w14:textId="32CB6374" w:rsidR="002A2ADD" w:rsidRPr="002A2ADD" w:rsidRDefault="002A2ADD" w:rsidP="001A7B8E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2A2ADD">
        <w:rPr>
          <w:sz w:val="36"/>
          <w:szCs w:val="36"/>
        </w:rPr>
        <w:t xml:space="preserve">Marketing Source Effectiveness </w:t>
      </w:r>
    </w:p>
    <w:p w14:paraId="5D16D076" w14:textId="77777777" w:rsidR="001A7B8E" w:rsidRDefault="002A2ADD" w:rsidP="001A7B8E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2A2ADD">
        <w:rPr>
          <w:sz w:val="36"/>
          <w:szCs w:val="36"/>
        </w:rPr>
        <w:lastRenderedPageBreak/>
        <w:t xml:space="preserve">Top channel: Instagram ($275,285 revenue, 259 orders). </w:t>
      </w:r>
    </w:p>
    <w:p w14:paraId="4D6323FF" w14:textId="77777777" w:rsidR="001A7B8E" w:rsidRDefault="002A2ADD" w:rsidP="001A7B8E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A7B8E">
        <w:rPr>
          <w:sz w:val="36"/>
          <w:szCs w:val="36"/>
        </w:rPr>
        <w:t xml:space="preserve">Strong performers: Email ($261,809) and Google ($250,441). </w:t>
      </w:r>
    </w:p>
    <w:p w14:paraId="6664C0D9" w14:textId="6A54AC4E" w:rsidR="002A2ADD" w:rsidRPr="001A7B8E" w:rsidRDefault="002A2ADD" w:rsidP="001A7B8E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A7B8E">
        <w:rPr>
          <w:sz w:val="36"/>
          <w:szCs w:val="36"/>
        </w:rPr>
        <w:t xml:space="preserve">Weakest: Referral ($226,816). </w:t>
      </w:r>
    </w:p>
    <w:p w14:paraId="4247408A" w14:textId="0B42859A" w:rsidR="002A2ADD" w:rsidRPr="002A2ADD" w:rsidRDefault="002A2ADD" w:rsidP="001A7B8E">
      <w:pPr>
        <w:pStyle w:val="ListParagraph"/>
        <w:ind w:left="1069"/>
        <w:rPr>
          <w:sz w:val="36"/>
          <w:szCs w:val="36"/>
        </w:rPr>
      </w:pPr>
      <w:r w:rsidRPr="002A2ADD">
        <w:rPr>
          <w:sz w:val="36"/>
          <w:szCs w:val="36"/>
        </w:rPr>
        <w:t xml:space="preserve"> </w:t>
      </w:r>
    </w:p>
    <w:p w14:paraId="4283C3B3" w14:textId="3AD02B9E" w:rsidR="002A2ADD" w:rsidRDefault="002A2ADD" w:rsidP="001A7B8E">
      <w:pPr>
        <w:rPr>
          <w:sz w:val="72"/>
          <w:szCs w:val="72"/>
        </w:rPr>
      </w:pPr>
      <w:r w:rsidRPr="001A7B8E">
        <w:rPr>
          <w:sz w:val="72"/>
          <w:szCs w:val="72"/>
        </w:rPr>
        <w:t>S</w:t>
      </w:r>
      <w:r w:rsidR="001A7B8E" w:rsidRPr="001A7B8E">
        <w:rPr>
          <w:sz w:val="72"/>
          <w:szCs w:val="72"/>
        </w:rPr>
        <w:t>tep</w:t>
      </w:r>
      <w:r w:rsidRPr="001A7B8E">
        <w:rPr>
          <w:sz w:val="72"/>
          <w:szCs w:val="72"/>
        </w:rPr>
        <w:t xml:space="preserve"> 3: OUTLIER ANALYSIS </w:t>
      </w:r>
    </w:p>
    <w:p w14:paraId="0283BBBC" w14:textId="77777777" w:rsidR="001A7B8E" w:rsidRPr="001A7B8E" w:rsidRDefault="001A7B8E" w:rsidP="001A7B8E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1A7B8E">
        <w:rPr>
          <w:sz w:val="36"/>
          <w:szCs w:val="36"/>
        </w:rPr>
        <w:t xml:space="preserve">Quartile bounds: Q1 = $410.52, Q3 = $1,578.48, IQR = $1,167.96. </w:t>
      </w:r>
    </w:p>
    <w:p w14:paraId="12C5DCB6" w14:textId="4837FE74" w:rsidR="001A7B8E" w:rsidRPr="001A7B8E" w:rsidRDefault="001A7B8E" w:rsidP="000D4748">
      <w:pPr>
        <w:numPr>
          <w:ilvl w:val="0"/>
          <w:numId w:val="16"/>
        </w:numPr>
        <w:rPr>
          <w:sz w:val="36"/>
          <w:szCs w:val="36"/>
        </w:rPr>
      </w:pPr>
      <w:r w:rsidRPr="001A7B8E">
        <w:rPr>
          <w:sz w:val="36"/>
          <w:szCs w:val="36"/>
        </w:rPr>
        <w:t>Upper bound for normal transactions: $</w:t>
      </w:r>
      <w:r w:rsidR="000D4748" w:rsidRPr="000D4748">
        <w:rPr>
          <w:sz w:val="36"/>
          <w:szCs w:val="36"/>
        </w:rPr>
        <w:t>3330.4</w:t>
      </w:r>
      <w:r w:rsidR="000D4748">
        <w:rPr>
          <w:sz w:val="36"/>
          <w:szCs w:val="36"/>
        </w:rPr>
        <w:t>1</w:t>
      </w:r>
      <w:r w:rsidRPr="001A7B8E">
        <w:rPr>
          <w:sz w:val="36"/>
          <w:szCs w:val="36"/>
        </w:rPr>
        <w:t xml:space="preserve">. </w:t>
      </w:r>
    </w:p>
    <w:p w14:paraId="4BB0FB8D" w14:textId="77777777" w:rsidR="001A7B8E" w:rsidRPr="001A7B8E" w:rsidRDefault="001A7B8E" w:rsidP="001A7B8E">
      <w:pPr>
        <w:numPr>
          <w:ilvl w:val="0"/>
          <w:numId w:val="16"/>
        </w:numPr>
        <w:rPr>
          <w:sz w:val="36"/>
          <w:szCs w:val="36"/>
        </w:rPr>
      </w:pPr>
      <w:r w:rsidRPr="001A7B8E">
        <w:rPr>
          <w:sz w:val="36"/>
          <w:szCs w:val="36"/>
        </w:rPr>
        <w:t xml:space="preserve">Transactions above this, for example, $3,456 are flagged as outliers. </w:t>
      </w:r>
    </w:p>
    <w:p w14:paraId="2AEEC512" w14:textId="19AC988F" w:rsidR="002A2ADD" w:rsidRPr="001A7B8E" w:rsidRDefault="001A7B8E" w:rsidP="001A7B8E">
      <w:pPr>
        <w:numPr>
          <w:ilvl w:val="0"/>
          <w:numId w:val="16"/>
        </w:numPr>
        <w:rPr>
          <w:sz w:val="36"/>
          <w:szCs w:val="36"/>
        </w:rPr>
      </w:pPr>
      <w:r w:rsidRPr="001A7B8E">
        <w:rPr>
          <w:sz w:val="36"/>
          <w:szCs w:val="36"/>
        </w:rPr>
        <w:t xml:space="preserve">These outliers suggest promotional stacking or bulk buying behavior. </w:t>
      </w:r>
    </w:p>
    <w:p w14:paraId="5F917BC5" w14:textId="77777777" w:rsidR="002A2ADD" w:rsidRPr="002A2ADD" w:rsidRDefault="002A2ADD" w:rsidP="002A2ADD">
      <w:pPr>
        <w:ind w:left="75"/>
        <w:rPr>
          <w:sz w:val="72"/>
          <w:szCs w:val="72"/>
        </w:rPr>
      </w:pPr>
    </w:p>
    <w:p w14:paraId="635FC15A" w14:textId="77777777" w:rsidR="004665E9" w:rsidRPr="004665E9" w:rsidRDefault="004665E9">
      <w:pPr>
        <w:rPr>
          <w:sz w:val="72"/>
          <w:szCs w:val="72"/>
        </w:rPr>
      </w:pPr>
    </w:p>
    <w:sectPr w:rsidR="004665E9" w:rsidRPr="00466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AD4171"/>
    <w:multiLevelType w:val="hybridMultilevel"/>
    <w:tmpl w:val="1CF25B5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5849F97"/>
    <w:multiLevelType w:val="hybridMultilevel"/>
    <w:tmpl w:val="15B628E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2C37B3C"/>
    <w:multiLevelType w:val="hybridMultilevel"/>
    <w:tmpl w:val="EA24E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A32FD"/>
    <w:multiLevelType w:val="hybridMultilevel"/>
    <w:tmpl w:val="028609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B74A9"/>
    <w:multiLevelType w:val="hybridMultilevel"/>
    <w:tmpl w:val="73F8963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13CBD"/>
    <w:multiLevelType w:val="hybridMultilevel"/>
    <w:tmpl w:val="BB346A5E"/>
    <w:lvl w:ilvl="0" w:tplc="08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33F752A6"/>
    <w:multiLevelType w:val="hybridMultilevel"/>
    <w:tmpl w:val="E8024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C09DF"/>
    <w:multiLevelType w:val="hybridMultilevel"/>
    <w:tmpl w:val="BE542E3E"/>
    <w:lvl w:ilvl="0" w:tplc="0809000F">
      <w:start w:val="1"/>
      <w:numFmt w:val="decimal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4662788"/>
    <w:multiLevelType w:val="hybridMultilevel"/>
    <w:tmpl w:val="8CAE843C"/>
    <w:lvl w:ilvl="0" w:tplc="08090003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9" w15:restartNumberingAfterBreak="0">
    <w:nsid w:val="548E1CC7"/>
    <w:multiLevelType w:val="hybridMultilevel"/>
    <w:tmpl w:val="529CB520"/>
    <w:lvl w:ilvl="0" w:tplc="0809000F">
      <w:start w:val="1"/>
      <w:numFmt w:val="decimal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59C81C40"/>
    <w:multiLevelType w:val="hybridMultilevel"/>
    <w:tmpl w:val="0E366EC0"/>
    <w:lvl w:ilvl="0" w:tplc="0809001B">
      <w:start w:val="1"/>
      <w:numFmt w:val="lowerRoman"/>
      <w:lvlText w:val="%1."/>
      <w:lvlJc w:val="righ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1" w15:restartNumberingAfterBreak="0">
    <w:nsid w:val="630C14FA"/>
    <w:multiLevelType w:val="hybridMultilevel"/>
    <w:tmpl w:val="C374EDE2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313953"/>
    <w:multiLevelType w:val="hybridMultilevel"/>
    <w:tmpl w:val="E974853E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6FF71C5E"/>
    <w:multiLevelType w:val="hybridMultilevel"/>
    <w:tmpl w:val="EA1A8636"/>
    <w:lvl w:ilvl="0" w:tplc="0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7169170D"/>
    <w:multiLevelType w:val="hybridMultilevel"/>
    <w:tmpl w:val="049046A2"/>
    <w:lvl w:ilvl="0" w:tplc="0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79EC2E97"/>
    <w:multiLevelType w:val="hybridMultilevel"/>
    <w:tmpl w:val="36388E8A"/>
    <w:lvl w:ilvl="0" w:tplc="0809000F">
      <w:start w:val="1"/>
      <w:numFmt w:val="decimal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12"/>
  </w:num>
  <w:num w:numId="5">
    <w:abstractNumId w:val="5"/>
  </w:num>
  <w:num w:numId="6">
    <w:abstractNumId w:val="8"/>
  </w:num>
  <w:num w:numId="7">
    <w:abstractNumId w:val="2"/>
  </w:num>
  <w:num w:numId="8">
    <w:abstractNumId w:val="11"/>
  </w:num>
  <w:num w:numId="9">
    <w:abstractNumId w:val="13"/>
  </w:num>
  <w:num w:numId="10">
    <w:abstractNumId w:val="14"/>
  </w:num>
  <w:num w:numId="11">
    <w:abstractNumId w:val="3"/>
  </w:num>
  <w:num w:numId="12">
    <w:abstractNumId w:val="0"/>
  </w:num>
  <w:num w:numId="13">
    <w:abstractNumId w:val="9"/>
  </w:num>
  <w:num w:numId="14">
    <w:abstractNumId w:val="7"/>
  </w:num>
  <w:num w:numId="15">
    <w:abstractNumId w:val="1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E9"/>
    <w:rsid w:val="000D4748"/>
    <w:rsid w:val="00144B28"/>
    <w:rsid w:val="001A7B8E"/>
    <w:rsid w:val="001E12C8"/>
    <w:rsid w:val="002A2ADD"/>
    <w:rsid w:val="00422747"/>
    <w:rsid w:val="004665E9"/>
    <w:rsid w:val="007D28C2"/>
    <w:rsid w:val="00AA1716"/>
    <w:rsid w:val="00C4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3C40"/>
  <w15:chartTrackingRefBased/>
  <w15:docId w15:val="{A0163700-18CE-42F9-A4D2-3394AEC5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5E9"/>
    <w:pPr>
      <w:ind w:left="720"/>
      <w:contextualSpacing/>
    </w:pPr>
  </w:style>
  <w:style w:type="table" w:styleId="TableGrid">
    <w:name w:val="Table Grid"/>
    <w:basedOn w:val="TableNormal"/>
    <w:uiPriority w:val="39"/>
    <w:rsid w:val="000D4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4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moyooyelola8@outlook.com</dc:creator>
  <cp:keywords/>
  <dc:description/>
  <cp:lastModifiedBy>moyooyelola8@outlook.com</cp:lastModifiedBy>
  <cp:revision>1</cp:revision>
  <dcterms:created xsi:type="dcterms:W3CDTF">2026-06-21T15:38:00Z</dcterms:created>
  <dcterms:modified xsi:type="dcterms:W3CDTF">2026-06-21T23:10:00Z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65e9a773-5dbf-4006-9d16-a7394c51f5a0</vt:lpwstr>
  </property>
</Properties>
</file>