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51" w:rsidRDefault="006D6851" w:rsidP="006D6851">
      <w:pPr>
        <w:rPr>
          <w:rFonts w:hint="eastAsia"/>
        </w:rPr>
      </w:pPr>
      <w:r>
        <w:rPr>
          <w:rFonts w:hint="eastAsia"/>
        </w:rPr>
        <w:t>收集證據：</w:t>
      </w:r>
    </w:p>
    <w:p w:rsidR="006D6851" w:rsidRDefault="006D6851" w:rsidP="006D6851"/>
    <w:p w:rsidR="006D6851" w:rsidRDefault="006D6851" w:rsidP="006D6851">
      <w:pPr>
        <w:rPr>
          <w:rFonts w:hint="eastAsia"/>
        </w:rPr>
      </w:pPr>
      <w:proofErr w:type="gramStart"/>
      <w:r>
        <w:rPr>
          <w:rFonts w:hint="eastAsia"/>
        </w:rPr>
        <w:t>截圖</w:t>
      </w:r>
      <w:proofErr w:type="gramEnd"/>
      <w:r>
        <w:rPr>
          <w:rFonts w:hint="eastAsia"/>
        </w:rPr>
        <w:t>：拍下盜版漫畫的頁面或網站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，包括日期和時間。</w:t>
      </w:r>
    </w:p>
    <w:p w:rsidR="006D6851" w:rsidRDefault="006D6851" w:rsidP="006D6851">
      <w:pPr>
        <w:rPr>
          <w:rFonts w:hint="eastAsia"/>
        </w:rPr>
      </w:pPr>
      <w:r>
        <w:rPr>
          <w:rFonts w:hint="eastAsia"/>
        </w:rPr>
        <w:t>網址：記錄發佈盜版漫畫的網站或平台的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6D6851" w:rsidRDefault="006D6851" w:rsidP="006D6851">
      <w:pPr>
        <w:rPr>
          <w:rFonts w:hint="eastAsia"/>
        </w:rPr>
      </w:pPr>
      <w:r>
        <w:rPr>
          <w:rFonts w:hint="eastAsia"/>
        </w:rPr>
        <w:t>對比正版：</w:t>
      </w:r>
    </w:p>
    <w:p w:rsidR="006D6851" w:rsidRDefault="006D6851" w:rsidP="006D6851"/>
    <w:p w:rsidR="006D6851" w:rsidRDefault="006D6851" w:rsidP="006D6851">
      <w:pPr>
        <w:rPr>
          <w:rFonts w:hint="eastAsia"/>
        </w:rPr>
      </w:pPr>
      <w:r>
        <w:rPr>
          <w:rFonts w:hint="eastAsia"/>
        </w:rPr>
        <w:t>提供正版漫畫的購買或瀏覽鏈接，並與盜版漫畫進行對比，顯示出相似之處。</w:t>
      </w:r>
    </w:p>
    <w:p w:rsidR="006D6851" w:rsidRDefault="006D6851" w:rsidP="006D6851">
      <w:pPr>
        <w:rPr>
          <w:rFonts w:hint="eastAsia"/>
        </w:rPr>
      </w:pPr>
      <w:r>
        <w:rPr>
          <w:rFonts w:hint="eastAsia"/>
        </w:rPr>
        <w:t>版權證明：</w:t>
      </w:r>
    </w:p>
    <w:p w:rsidR="006D6851" w:rsidRDefault="006D6851" w:rsidP="006D6851"/>
    <w:p w:rsidR="006D6851" w:rsidRDefault="006D6851" w:rsidP="006D6851">
      <w:pPr>
        <w:rPr>
          <w:rFonts w:hint="eastAsia"/>
        </w:rPr>
      </w:pPr>
      <w:r>
        <w:rPr>
          <w:rFonts w:hint="eastAsia"/>
        </w:rPr>
        <w:t>如果可能，收集該漫畫的版權證明文件，顯示你或相關出版社擁有其版權。</w:t>
      </w:r>
    </w:p>
    <w:p w:rsidR="006D6851" w:rsidRDefault="006D6851" w:rsidP="006D6851">
      <w:pPr>
        <w:rPr>
          <w:rFonts w:hint="eastAsia"/>
        </w:rPr>
      </w:pPr>
      <w:r>
        <w:rPr>
          <w:rFonts w:hint="eastAsia"/>
        </w:rPr>
        <w:t>聯絡相關平台：</w:t>
      </w:r>
    </w:p>
    <w:p w:rsidR="006D6851" w:rsidRDefault="006D6851" w:rsidP="006D6851"/>
    <w:p w:rsidR="006D6851" w:rsidRDefault="006D6851" w:rsidP="006D6851">
      <w:pPr>
        <w:rPr>
          <w:rFonts w:hint="eastAsia"/>
        </w:rPr>
      </w:pPr>
      <w:r>
        <w:rPr>
          <w:rFonts w:hint="eastAsia"/>
        </w:rPr>
        <w:t>如果盜版漫畫在特定網站上，聯絡該平台要求下架盜版內容。</w:t>
      </w:r>
    </w:p>
    <w:p w:rsidR="006D6851" w:rsidRDefault="006D6851" w:rsidP="006D6851">
      <w:pPr>
        <w:rPr>
          <w:rFonts w:hint="eastAsia"/>
        </w:rPr>
      </w:pPr>
      <w:r>
        <w:rPr>
          <w:rFonts w:hint="eastAsia"/>
        </w:rPr>
        <w:t>法律諮詢：</w:t>
      </w:r>
    </w:p>
    <w:p w:rsidR="006D6851" w:rsidRDefault="006D6851" w:rsidP="006D6851"/>
    <w:p w:rsidR="006D6851" w:rsidRDefault="006D6851" w:rsidP="006D6851">
      <w:pPr>
        <w:rPr>
          <w:rFonts w:hint="eastAsia"/>
        </w:rPr>
      </w:pPr>
      <w:r>
        <w:rPr>
          <w:rFonts w:hint="eastAsia"/>
        </w:rPr>
        <w:t>考慮尋求法律意見，以了解進一步的行動和保護權益的方法。</w:t>
      </w:r>
    </w:p>
    <w:p w:rsidR="006D6851" w:rsidRDefault="006D6851" w:rsidP="006D6851">
      <w:pPr>
        <w:rPr>
          <w:rFonts w:hint="eastAsia"/>
        </w:rPr>
      </w:pPr>
      <w:r>
        <w:rPr>
          <w:rFonts w:hint="eastAsia"/>
        </w:rPr>
        <w:t>報告機構：</w:t>
      </w:r>
    </w:p>
    <w:p w:rsidR="006D6851" w:rsidRDefault="006D6851" w:rsidP="006D6851"/>
    <w:p w:rsidR="007D6440" w:rsidRDefault="006D6851" w:rsidP="006D6851">
      <w:r>
        <w:rPr>
          <w:rFonts w:hint="eastAsia"/>
        </w:rPr>
        <w:t>向知識產權保護機構或相關的版權保護組織舉報。</w:t>
      </w:r>
    </w:p>
    <w:p w:rsidR="006D6851" w:rsidRDefault="006D6851" w:rsidP="006D6851"/>
    <w:p w:rsidR="006D6851" w:rsidRDefault="006D6851" w:rsidP="006D685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400300" cy="42862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851" w:rsidRPr="006D6851" w:rsidRDefault="006D6851" w:rsidP="006D6851">
      <w:r>
        <w:rPr>
          <w:noProof/>
        </w:rPr>
        <w:drawing>
          <wp:anchor distT="0" distB="0" distL="114300" distR="114300" simplePos="0" relativeHeight="251661312" behindDoc="0" locked="0" layoutInCell="1" allowOverlap="1" wp14:anchorId="686AEB61" wp14:editId="68D4CE83">
            <wp:simplePos x="0" y="0"/>
            <wp:positionH relativeFrom="column">
              <wp:posOffset>3028315</wp:posOffset>
            </wp:positionH>
            <wp:positionV relativeFrom="paragraph">
              <wp:posOffset>12065</wp:posOffset>
            </wp:positionV>
            <wp:extent cx="1976755" cy="4279900"/>
            <wp:effectExtent l="0" t="0" r="4445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851" w:rsidRPr="006D6851" w:rsidRDefault="006D6851" w:rsidP="006D6851"/>
    <w:p w:rsidR="006D6851" w:rsidRPr="006D6851" w:rsidRDefault="006D6851" w:rsidP="006D6851"/>
    <w:p w:rsidR="006D6851" w:rsidRPr="006D6851" w:rsidRDefault="006D6851" w:rsidP="006D6851"/>
    <w:p w:rsidR="006D6851" w:rsidRPr="006D6851" w:rsidRDefault="006D6851" w:rsidP="006D6851"/>
    <w:p w:rsidR="006D6851" w:rsidRPr="006D6851" w:rsidRDefault="006D6851" w:rsidP="006D6851"/>
    <w:p w:rsidR="006D6851" w:rsidRPr="006D6851" w:rsidRDefault="006D6851" w:rsidP="006D6851"/>
    <w:p w:rsidR="006D6851" w:rsidRPr="006D6851" w:rsidRDefault="006D6851" w:rsidP="006D6851"/>
    <w:p w:rsidR="006D6851" w:rsidRPr="006D6851" w:rsidRDefault="006D6851" w:rsidP="006D6851"/>
    <w:p w:rsidR="006D6851" w:rsidRPr="006D6851" w:rsidRDefault="006D6851" w:rsidP="006D6851"/>
    <w:p w:rsidR="006D6851" w:rsidRDefault="006D6851" w:rsidP="006D6851"/>
    <w:p w:rsidR="006D6851" w:rsidRPr="006D6851" w:rsidRDefault="006D6851" w:rsidP="006D6851">
      <w:pPr>
        <w:tabs>
          <w:tab w:val="left" w:pos="456"/>
        </w:tabs>
      </w:pPr>
      <w:r>
        <w:tab/>
      </w:r>
      <w:r>
        <w:rPr>
          <w:rFonts w:hint="eastAsia"/>
        </w:rPr>
        <w:t xml:space="preserve"> </w:t>
      </w:r>
      <w:bookmarkStart w:id="0" w:name="_GoBack"/>
      <w:bookmarkEnd w:id="0"/>
    </w:p>
    <w:sectPr w:rsidR="006D6851" w:rsidRPr="006D6851" w:rsidSect="006D685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E0"/>
    <w:rsid w:val="003670E0"/>
    <w:rsid w:val="006D6851"/>
    <w:rsid w:val="007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0340"/>
  <w15:chartTrackingRefBased/>
  <w15:docId w15:val="{2374F048-2F93-4910-B3C3-94CED0AB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2024-10-13T00:20:00Z</dcterms:created>
  <dcterms:modified xsi:type="dcterms:W3CDTF">2024-10-13T00:21:00Z</dcterms:modified>
</cp:coreProperties>
</file>