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B1679" w14:textId="77777777" w:rsidR="00A00241" w:rsidRDefault="00A00241"/>
    <w:p w14:paraId="7889D753" w14:textId="77777777" w:rsidR="00A00241" w:rsidRDefault="00000000">
      <w:pPr>
        <w:pStyle w:val="1"/>
      </w:pPr>
      <w:r>
        <w:t>2027赛季雷达兵种 项目验收</w:t>
      </w:r>
    </w:p>
    <w:p w14:paraId="7D274873" w14:textId="77777777" w:rsidR="00A00241" w:rsidRDefault="00000000">
      <w:pPr>
        <w:pStyle w:val="2"/>
      </w:pPr>
      <w:r>
        <w:t>验收节点</w:t>
      </w:r>
    </w:p>
    <w:tbl>
      <w:tblPr>
        <w:tblStyle w:val="4-3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00241" w14:paraId="370B8420" w14:textId="77777777" w:rsidTr="00A00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7135332" w14:textId="77777777" w:rsidR="00A00241" w:rsidRDefault="00000000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关键节点</w:t>
            </w:r>
          </w:p>
        </w:tc>
        <w:tc>
          <w:tcPr>
            <w:tcW w:w="2765" w:type="dxa"/>
          </w:tcPr>
          <w:p w14:paraId="6B6B82E6" w14:textId="77777777" w:rsidR="00A002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766" w:type="dxa"/>
          </w:tcPr>
          <w:p w14:paraId="16899450" w14:textId="77777777" w:rsidR="00A002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验收标准</w:t>
            </w:r>
          </w:p>
        </w:tc>
      </w:tr>
      <w:tr w:rsidR="00A00241" w14:paraId="5580F61D" w14:textId="77777777" w:rsidTr="00A00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  <w:vAlign w:val="center"/>
          </w:tcPr>
          <w:p w14:paraId="4FD888E7" w14:textId="77777777" w:rsidR="00A00241" w:rsidRDefault="00000000">
            <w:pPr>
              <w:jc w:val="left"/>
              <w:rPr>
                <w:b w:val="0"/>
                <w:bCs w:val="0"/>
              </w:rPr>
            </w:pPr>
            <w:r>
              <w:rPr>
                <w:rFonts w:hint="eastAsia"/>
              </w:rPr>
              <w:t>新赛季地图适配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4108F87C" w14:textId="77777777" w:rsidR="00A002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27.1.31</w:t>
            </w:r>
          </w:p>
        </w:tc>
        <w:tc>
          <w:tcPr>
            <w:tcW w:w="2766" w:type="dxa"/>
            <w:shd w:val="clear" w:color="auto" w:fill="EDEDED" w:themeFill="accent3" w:themeFillTint="33"/>
            <w:vAlign w:val="center"/>
          </w:tcPr>
          <w:p w14:paraId="10317C79" w14:textId="77777777" w:rsidR="00A0024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地图、掩码、标定矩阵、盲区点位全部换为</w:t>
            </w:r>
            <w:r>
              <w:rPr>
                <w:rFonts w:hint="eastAsia"/>
              </w:rPr>
              <w:t>2027</w:t>
            </w:r>
            <w:r>
              <w:rPr>
                <w:rFonts w:hint="eastAsia"/>
              </w:rPr>
              <w:t>场地</w:t>
            </w:r>
          </w:p>
        </w:tc>
      </w:tr>
      <w:tr w:rsidR="00A00241" w14:paraId="3C08352A" w14:textId="77777777" w:rsidTr="00A00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  <w:vAlign w:val="center"/>
          </w:tcPr>
          <w:p w14:paraId="4F6E8D4D" w14:textId="77777777" w:rsidR="00A00241" w:rsidRDefault="00000000">
            <w:pPr>
              <w:jc w:val="left"/>
              <w:rPr>
                <w:b w:val="0"/>
                <w:bCs w:val="0"/>
              </w:rPr>
            </w:pPr>
            <w:r>
              <w:rPr>
                <w:rFonts w:hint="eastAsia"/>
              </w:rPr>
              <w:t>加固区面积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与加固指令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5F2FA9D9" w14:textId="77777777" w:rsidR="00A002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27.2.28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4293D2BB" w14:textId="63EF8E0A" w:rsidR="00A002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正确计算</w:t>
            </w:r>
            <w:r>
              <w:t>η</w:t>
            </w:r>
            <w:r>
              <w:t>、</w:t>
            </w:r>
            <w:r>
              <w:t>σ</w:t>
            </w:r>
            <w:r>
              <w:t>、</w:t>
            </w:r>
            <w:r>
              <w:t>ρ</w:t>
            </w:r>
            <w:r>
              <w:t>、</w:t>
            </w:r>
            <w:r>
              <w:t>A</w:t>
            </w:r>
            <w:r w:rsidR="006A5FB5">
              <w:rPr>
                <w:rFonts w:ascii="Cambria" w:hAnsi="Cambria" w:cs="Cambria" w:hint="eastAsia"/>
              </w:rPr>
              <w:t>,</w:t>
            </w:r>
            <w:r w:rsidR="006A5FB5">
              <w:rPr>
                <w:rFonts w:ascii="宋体" w:eastAsia="宋体" w:hAnsi="宋体" w:cs="宋体" w:hint="eastAsia"/>
              </w:rPr>
              <w:t>对不同数据给出加固策略</w:t>
            </w:r>
          </w:p>
        </w:tc>
      </w:tr>
      <w:tr w:rsidR="00A00241" w14:paraId="070CF370" w14:textId="77777777" w:rsidTr="00A00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  <w:vAlign w:val="center"/>
          </w:tcPr>
          <w:p w14:paraId="21EC4EF2" w14:textId="77777777" w:rsidR="00A00241" w:rsidRDefault="00000000">
            <w:pPr>
              <w:jc w:val="left"/>
              <w:rPr>
                <w:b w:val="0"/>
                <w:bCs w:val="0"/>
              </w:rPr>
            </w:pPr>
            <w:r>
              <w:rPr>
                <w:rFonts w:hint="eastAsia"/>
              </w:rPr>
              <w:t>规则差异、受击信息解析与接收链路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019D66B8" w14:textId="77777777" w:rsidR="00A002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26.12.31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0E7A5B4B" w14:textId="77777777" w:rsidR="00A002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正确解析落库弹丸击中位置（</w:t>
            </w:r>
            <w:r>
              <w:t>x</w:t>
            </w:r>
            <w:r>
              <w:t>，</w:t>
            </w:r>
            <w:r>
              <w:t>y</w:t>
            </w:r>
            <w:r>
              <w:t>，区域类别）；接收链路搭建完成，可解调</w:t>
            </w:r>
            <w:r>
              <w:t>6</w:t>
            </w:r>
            <w:r>
              <w:t>位密钥</w:t>
            </w:r>
          </w:p>
        </w:tc>
      </w:tr>
      <w:tr w:rsidR="00A00241" w14:paraId="43ACA24E" w14:textId="77777777" w:rsidTr="00A00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  <w:vAlign w:val="center"/>
          </w:tcPr>
          <w:p w14:paraId="16E3CE98" w14:textId="77777777" w:rsidR="00A00241" w:rsidRDefault="00000000">
            <w:pPr>
              <w:jc w:val="left"/>
              <w:rPr>
                <w:b w:val="0"/>
                <w:bCs w:val="0"/>
              </w:rPr>
            </w:pPr>
            <w:r>
              <w:rPr>
                <w:rFonts w:hint="eastAsia"/>
              </w:rPr>
              <w:t>装甲板模型重训与全链路联调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3C795035" w14:textId="77777777" w:rsidR="00A002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27.3.8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1506DF2E" w14:textId="77777777" w:rsidR="00A002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重训后检出率不低于现役模型；识别＋加固＋解析波全链路稳定</w:t>
            </w:r>
          </w:p>
        </w:tc>
      </w:tr>
      <w:tr w:rsidR="00A00241" w14:paraId="465F3CF1" w14:textId="77777777" w:rsidTr="00A00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  <w:vAlign w:val="center"/>
          </w:tcPr>
          <w:p w14:paraId="50DB65D3" w14:textId="77777777" w:rsidR="00A00241" w:rsidRDefault="00000000">
            <w:pPr>
              <w:jc w:val="left"/>
              <w:rPr>
                <w:b w:val="0"/>
                <w:bCs w:val="0"/>
              </w:rPr>
            </w:pPr>
            <w:r>
              <w:rPr>
                <w:rFonts w:hint="eastAsia"/>
              </w:rPr>
              <w:t>四位数板卡与参数标定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0BDE212E" w14:textId="77777777" w:rsidR="00A002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官方参数发布后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63AB86CC" w14:textId="77777777" w:rsidR="00A002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采购</w:t>
            </w:r>
            <w:r>
              <w:t>AD9361</w:t>
            </w:r>
            <w:r>
              <w:t>板卡并完成参数标定</w:t>
            </w:r>
          </w:p>
        </w:tc>
      </w:tr>
    </w:tbl>
    <w:p w14:paraId="53425961" w14:textId="77777777" w:rsidR="00C14F86" w:rsidRDefault="00C14F86"/>
    <w:sectPr w:rsidR="00C14F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书宋_GBK">
    <w:charset w:val="86"/>
    <w:family w:val="auto"/>
    <w:pitch w:val="default"/>
    <w:sig w:usb0="A00002BF" w:usb1="38CF7CFA" w:usb2="00082016" w:usb3="00000000" w:csb0="00040001" w:csb1="00000000"/>
    <w:embedRegular r:id="rId1" w:fontKey="{7C08C301-577E-4507-BDCF-4459A68E895C}"/>
    <w:embedBold r:id="rId2" w:fontKey="{1AF7D4B2-C895-4E57-950C-3C129FEC5E67}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3" w:subsetted="1" w:fontKey="{2B407C88-F21E-4860-AC56-DD4219208100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黑体">
    <w:altName w:val="黑体"/>
    <w:charset w:val="86"/>
    <w:family w:val="auto"/>
    <w:pitch w:val="default"/>
    <w:sig w:usb0="00000000" w:usb1="00000000" w:usb2="00020017" w:usb3="00000000" w:csb0="0016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3D6742B-DF66-4A96-937E-CA0FAD379A5A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A1C02E"/>
    <w:multiLevelType w:val="singleLevel"/>
    <w:tmpl w:val="89A1C02E"/>
    <w:lvl w:ilvl="0">
      <w:start w:val="2"/>
      <w:numFmt w:val="decimal"/>
      <w:suff w:val="nothing"/>
      <w:lvlText w:val="%1、"/>
      <w:lvlJc w:val="left"/>
      <w:pPr>
        <w:ind w:left="630" w:firstLine="0"/>
      </w:pPr>
    </w:lvl>
  </w:abstractNum>
  <w:num w:numId="1" w16cid:durableId="206852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VkMDZlY2MwMDI4M2RjMmU4N2U5ZmI5YzNkYjM4MzkifQ=="/>
  </w:docVars>
  <w:rsids>
    <w:rsidRoot w:val="009D0252"/>
    <w:rsid w:val="00102B96"/>
    <w:rsid w:val="001C2309"/>
    <w:rsid w:val="00216D83"/>
    <w:rsid w:val="0033343C"/>
    <w:rsid w:val="00372CAC"/>
    <w:rsid w:val="003C127F"/>
    <w:rsid w:val="004A3FF0"/>
    <w:rsid w:val="00503E12"/>
    <w:rsid w:val="0053040C"/>
    <w:rsid w:val="00585AA3"/>
    <w:rsid w:val="005D302E"/>
    <w:rsid w:val="00641490"/>
    <w:rsid w:val="006559F9"/>
    <w:rsid w:val="006A5FB5"/>
    <w:rsid w:val="006F4BDD"/>
    <w:rsid w:val="007E11F8"/>
    <w:rsid w:val="00823EE8"/>
    <w:rsid w:val="00831854"/>
    <w:rsid w:val="008D1D4E"/>
    <w:rsid w:val="00983DF3"/>
    <w:rsid w:val="00995D3E"/>
    <w:rsid w:val="009D0252"/>
    <w:rsid w:val="00A00241"/>
    <w:rsid w:val="00B04E19"/>
    <w:rsid w:val="00B86E75"/>
    <w:rsid w:val="00C14F86"/>
    <w:rsid w:val="00C933EE"/>
    <w:rsid w:val="00CC7D1F"/>
    <w:rsid w:val="00CE1281"/>
    <w:rsid w:val="00E5665E"/>
    <w:rsid w:val="00FB65BD"/>
    <w:rsid w:val="17252504"/>
    <w:rsid w:val="1A365CE8"/>
    <w:rsid w:val="45E3056E"/>
    <w:rsid w:val="49A23897"/>
    <w:rsid w:val="50E362CD"/>
    <w:rsid w:val="6168419B"/>
    <w:rsid w:val="6C743119"/>
    <w:rsid w:val="7DDE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1D070"/>
  <w15:docId w15:val="{668C5DED-6981-4ED1-80B8-2EC1C734B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方正书宋_GBK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spacing w:before="480" w:after="80"/>
      <w:outlineLvl w:val="0"/>
    </w:pPr>
    <w:rPr>
      <w:rFonts w:ascii="华文楷体" w:eastAsia="华文楷体" w:hAnsiTheme="majorHAnsi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spacing w:before="160" w:after="80"/>
      <w:outlineLvl w:val="1"/>
    </w:pPr>
    <w:rPr>
      <w:rFonts w:asciiTheme="majorHAnsi" w:eastAsia="华文楷体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spacing w:before="160" w:after="80"/>
      <w:outlineLvl w:val="2"/>
    </w:pPr>
    <w:rPr>
      <w:rFonts w:asciiTheme="majorHAnsi" w:eastAsia="华文黑体" w:hAnsiTheme="majorHAnsi" w:cstheme="majorBidi"/>
      <w:color w:val="2E74B5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="华文楷体" w:eastAsia="华文楷体" w:hAnsiTheme="majorHAnsi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华文楷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="华文黑体" w:hAnsiTheme="majorHAnsi" w:cstheme="majorBidi"/>
      <w:color w:val="2E74B5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方正书宋_GBK" w:hAnsi="Times New Roman"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="Times New Roman" w:eastAsia="方正书宋_GBK" w:hAnsi="Times New Roman"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="Times New Roman" w:eastAsia="方正书宋_GBK" w:hAnsi="Times New Roman"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="Times New Roman" w:eastAsia="方正书宋_GBK" w:hAnsi="Times New Roman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="Times New Roman" w:eastAsia="方正书宋_GBK" w:hAnsi="Times New Roman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参考1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customStyle="1" w:styleId="12">
    <w:name w:val="明显强调1"/>
    <w:basedOn w:val="a0"/>
    <w:uiPriority w:val="21"/>
    <w:qFormat/>
    <w:rPr>
      <w:i/>
      <w:iCs/>
      <w:color w:val="2E74B5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e">
    <w:name w:val="明显引用 字符"/>
    <w:basedOn w:val="a0"/>
    <w:link w:val="ad"/>
    <w:uiPriority w:val="30"/>
    <w:qFormat/>
    <w:rPr>
      <w:rFonts w:ascii="Times New Roman" w:eastAsia="方正书宋_GBK" w:hAnsi="Times New Roman"/>
      <w:i/>
      <w:iCs/>
      <w:color w:val="2E74B5" w:themeColor="accent1" w:themeShade="BF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方正书宋_GBK" w:hAnsi="Times New Roman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方正书宋_GBK" w:hAnsi="Times New Roman"/>
      <w:sz w:val="18"/>
      <w:szCs w:val="18"/>
    </w:rPr>
  </w:style>
  <w:style w:type="paragraph" w:styleId="af">
    <w:name w:val="Quote"/>
    <w:basedOn w:val="a"/>
    <w:next w:val="a"/>
    <w:link w:val="af0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qFormat/>
    <w:rPr>
      <w:rFonts w:ascii="Times New Roman" w:eastAsia="方正书宋_GBK" w:hAnsi="Times New Roman"/>
      <w:i/>
      <w:iCs/>
      <w:color w:val="404040" w:themeColor="text1" w:themeTint="BF"/>
    </w:rPr>
  </w:style>
  <w:style w:type="table" w:customStyle="1" w:styleId="21">
    <w:name w:val="清单表 21"/>
    <w:basedOn w:val="a1"/>
    <w:uiPriority w:val="47"/>
    <w:qFormat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10">
    <w:name w:val="清单表 1 浅色1"/>
    <w:basedOn w:val="a1"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31">
    <w:name w:val="清单表 4 - 着色 31"/>
    <w:basedOn w:val="a1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庆杨 张</dc:creator>
  <cp:lastModifiedBy>展鸣 苏</cp:lastModifiedBy>
  <cp:revision>19</cp:revision>
  <dcterms:created xsi:type="dcterms:W3CDTF">2025-10-13T16:08:00Z</dcterms:created>
  <dcterms:modified xsi:type="dcterms:W3CDTF">2026-10-20T14:03:00Z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74437A90F0CD4276BEAC66E8BFEBA2C1_13</vt:lpwstr>
  </property>
</Properties>
</file>