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01B5" w14:textId="015C981F" w:rsidR="00F42B51" w:rsidRDefault="00F42B51" w:rsidP="00F42B51">
      <w:pPr>
        <w:pStyle w:val="Heading2"/>
        <w:numPr>
          <w:ilvl w:val="0"/>
          <w:numId w:val="0"/>
        </w:numPr>
        <w:ind w:left="718" w:hanging="576"/>
        <w:jc w:val="center"/>
        <w:rPr>
          <w:lang w:val="x-none" w:eastAsia="x-none"/>
        </w:rPr>
      </w:pPr>
    </w:p>
    <w:p w14:paraId="58448CFD" w14:textId="58E1BACC" w:rsidR="00F42B51" w:rsidRDefault="00F42B51" w:rsidP="00F42B51">
      <w:pPr>
        <w:pStyle w:val="BodyText"/>
      </w:pPr>
    </w:p>
    <w:p w14:paraId="66C81732" w14:textId="252ED95E" w:rsidR="00F42B51" w:rsidRDefault="00F42B51" w:rsidP="00F42B51">
      <w:pPr>
        <w:pStyle w:val="BodyText"/>
      </w:pPr>
    </w:p>
    <w:p w14:paraId="1155BCD3" w14:textId="21399DAE" w:rsidR="00F42B51" w:rsidRDefault="00F42B51" w:rsidP="00F42B51">
      <w:pPr>
        <w:pStyle w:val="BodyText"/>
      </w:pPr>
    </w:p>
    <w:p w14:paraId="3A62EA70" w14:textId="7FC89670" w:rsidR="00F42B51" w:rsidRDefault="00F42B51" w:rsidP="00F42B51">
      <w:pPr>
        <w:pStyle w:val="BodyText"/>
      </w:pPr>
    </w:p>
    <w:p w14:paraId="4D403907" w14:textId="33D8A294" w:rsidR="00F42B51" w:rsidRDefault="00F42B51" w:rsidP="00F42B51">
      <w:pPr>
        <w:pStyle w:val="BodyText"/>
      </w:pPr>
    </w:p>
    <w:p w14:paraId="18E1C3DC" w14:textId="28239C53" w:rsidR="00F42B51" w:rsidRDefault="00F42B51" w:rsidP="00F42B51">
      <w:pPr>
        <w:pStyle w:val="BodyText"/>
      </w:pPr>
    </w:p>
    <w:p w14:paraId="7930E7FA" w14:textId="64405B21" w:rsidR="00F42B51" w:rsidRDefault="00F42B51" w:rsidP="00F42B51">
      <w:pPr>
        <w:pStyle w:val="BodyText"/>
      </w:pPr>
    </w:p>
    <w:p w14:paraId="13F4DDD4" w14:textId="33EEC384" w:rsidR="00F42B51" w:rsidRDefault="00F42B51" w:rsidP="00F42B51">
      <w:pPr>
        <w:pStyle w:val="BodyText"/>
      </w:pPr>
    </w:p>
    <w:p w14:paraId="69CF6CF4" w14:textId="22301248" w:rsidR="00F42B51" w:rsidRPr="00F42B51" w:rsidRDefault="00F42B51" w:rsidP="00F42B51">
      <w:pPr>
        <w:pStyle w:val="BodyText"/>
        <w:jc w:val="center"/>
        <w:rPr>
          <w:sz w:val="56"/>
          <w:szCs w:val="56"/>
        </w:rPr>
      </w:pPr>
      <w:r w:rsidRPr="00F42B51">
        <w:rPr>
          <w:sz w:val="56"/>
          <w:szCs w:val="56"/>
        </w:rPr>
        <w:t>PCM  MICROSERVICES</w:t>
      </w:r>
    </w:p>
    <w:p w14:paraId="6E1D4C3B" w14:textId="75026BC4" w:rsidR="00F42B51" w:rsidRDefault="00F42B51" w:rsidP="00F42B51">
      <w:pPr>
        <w:pStyle w:val="BodyText"/>
      </w:pPr>
    </w:p>
    <w:p w14:paraId="78ED339D" w14:textId="6EA4E031" w:rsidR="00F42B51" w:rsidRDefault="00F42B51" w:rsidP="00F42B51">
      <w:pPr>
        <w:pStyle w:val="BodyText"/>
      </w:pPr>
    </w:p>
    <w:p w14:paraId="4639AEB6" w14:textId="2DF06026" w:rsidR="00F42B51" w:rsidRDefault="00F42B51" w:rsidP="00F42B51">
      <w:pPr>
        <w:pStyle w:val="BodyText"/>
      </w:pPr>
    </w:p>
    <w:p w14:paraId="79A55816" w14:textId="57312C5E" w:rsidR="00F42B51" w:rsidRDefault="00F42B51" w:rsidP="00F42B51">
      <w:pPr>
        <w:pStyle w:val="BodyText"/>
      </w:pPr>
    </w:p>
    <w:p w14:paraId="147FED0A" w14:textId="0AB558C6" w:rsidR="00F42B51" w:rsidRDefault="00F42B51" w:rsidP="00F42B51">
      <w:pPr>
        <w:pStyle w:val="BodyText"/>
      </w:pPr>
    </w:p>
    <w:p w14:paraId="6A1B69FC" w14:textId="38BDE262" w:rsidR="00F42B51" w:rsidRDefault="00F42B51" w:rsidP="00F42B51">
      <w:pPr>
        <w:pStyle w:val="BodyText"/>
      </w:pPr>
    </w:p>
    <w:p w14:paraId="67A28A6A" w14:textId="61A4E2EA" w:rsidR="00F42B51" w:rsidRDefault="00F42B51" w:rsidP="00F42B51">
      <w:pPr>
        <w:pStyle w:val="BodyText"/>
      </w:pPr>
    </w:p>
    <w:p w14:paraId="0DA2261E" w14:textId="209D1116" w:rsidR="00F42B51" w:rsidRDefault="00F42B51" w:rsidP="00F42B51">
      <w:pPr>
        <w:pStyle w:val="BodyText"/>
      </w:pPr>
    </w:p>
    <w:p w14:paraId="44A537B5" w14:textId="1156F5DF" w:rsidR="00F42B51" w:rsidRDefault="00F42B51" w:rsidP="00F42B51">
      <w:pPr>
        <w:pStyle w:val="BodyText"/>
      </w:pPr>
    </w:p>
    <w:p w14:paraId="50231AB1" w14:textId="6DC3D85B" w:rsidR="00F42B51" w:rsidRDefault="00F42B51" w:rsidP="00F42B51">
      <w:pPr>
        <w:pStyle w:val="BodyText"/>
      </w:pPr>
    </w:p>
    <w:p w14:paraId="0D501605" w14:textId="54697423" w:rsidR="00F42B51" w:rsidRDefault="00F42B51" w:rsidP="00F42B51">
      <w:pPr>
        <w:pStyle w:val="BodyText"/>
      </w:pPr>
    </w:p>
    <w:p w14:paraId="6C995700" w14:textId="51AB979B" w:rsidR="00F42B51" w:rsidRDefault="00F42B51" w:rsidP="00F42B51">
      <w:pPr>
        <w:pStyle w:val="BodyText"/>
      </w:pPr>
    </w:p>
    <w:p w14:paraId="3EE3F1D8" w14:textId="49C1D1D2" w:rsidR="00F42B51" w:rsidRDefault="00F42B51" w:rsidP="00F42B51">
      <w:pPr>
        <w:pStyle w:val="BodyText"/>
      </w:pPr>
    </w:p>
    <w:p w14:paraId="2B9B43C6" w14:textId="7E83DEA3" w:rsidR="00F42B51" w:rsidRDefault="00F42B51" w:rsidP="00F42B51">
      <w:pPr>
        <w:pStyle w:val="BodyText"/>
      </w:pPr>
    </w:p>
    <w:p w14:paraId="24012002" w14:textId="5A35ABE4" w:rsidR="00F42B51" w:rsidRDefault="00F42B51" w:rsidP="00F42B51">
      <w:pPr>
        <w:pStyle w:val="BodyText"/>
      </w:pPr>
    </w:p>
    <w:p w14:paraId="58102863" w14:textId="7EEA40A4" w:rsidR="00F42B51" w:rsidRDefault="00F42B51" w:rsidP="00F42B51">
      <w:pPr>
        <w:pStyle w:val="BodyText"/>
      </w:pPr>
    </w:p>
    <w:p w14:paraId="7BBEDC3E" w14:textId="641442B6" w:rsidR="00F42B51" w:rsidRDefault="00F42B51" w:rsidP="00F42B51">
      <w:pPr>
        <w:pStyle w:val="BodyText"/>
      </w:pPr>
    </w:p>
    <w:p w14:paraId="78503A9F" w14:textId="38E5E54A" w:rsidR="00F42B51" w:rsidRDefault="00F42B51" w:rsidP="00F42B51">
      <w:pPr>
        <w:pStyle w:val="BodyText"/>
      </w:pPr>
    </w:p>
    <w:p w14:paraId="669A27B7" w14:textId="42F27D88" w:rsidR="00F42B51" w:rsidRDefault="00F42B51" w:rsidP="00F42B51">
      <w:pPr>
        <w:pStyle w:val="BodyText"/>
      </w:pPr>
    </w:p>
    <w:p w14:paraId="6BC6B361" w14:textId="40DC7C6F" w:rsidR="00F42B51" w:rsidRDefault="00F42B51" w:rsidP="00F42B51">
      <w:pPr>
        <w:pStyle w:val="BodyText"/>
      </w:pPr>
    </w:p>
    <w:p w14:paraId="659E9340" w14:textId="0F83F1CB" w:rsidR="00F42B51" w:rsidRDefault="00F42B51" w:rsidP="00F42B51">
      <w:pPr>
        <w:pStyle w:val="BodyText"/>
      </w:pPr>
    </w:p>
    <w:p w14:paraId="53DFAFAB" w14:textId="4763126E" w:rsidR="00F42B51" w:rsidRDefault="00F42B51" w:rsidP="00F42B51">
      <w:pPr>
        <w:pStyle w:val="BodyText"/>
      </w:pPr>
    </w:p>
    <w:p w14:paraId="3EC6E199" w14:textId="6EC98A0A" w:rsidR="00F42B51" w:rsidRDefault="00F42B51" w:rsidP="00F42B51">
      <w:pPr>
        <w:pStyle w:val="BodyText"/>
      </w:pPr>
    </w:p>
    <w:p w14:paraId="44C18B35" w14:textId="5006478B" w:rsidR="00F42B51" w:rsidRDefault="00F42B51" w:rsidP="00F42B51">
      <w:pPr>
        <w:pStyle w:val="BodyText"/>
      </w:pPr>
    </w:p>
    <w:p w14:paraId="1BF390CA" w14:textId="6A06616F" w:rsidR="00F42B51" w:rsidRDefault="00F42B51" w:rsidP="00F42B51">
      <w:pPr>
        <w:pStyle w:val="BodyText"/>
      </w:pPr>
    </w:p>
    <w:p w14:paraId="11D4C72E" w14:textId="2AE9D9BF" w:rsidR="00F42B51" w:rsidRDefault="00F42B51" w:rsidP="00F42B51">
      <w:pPr>
        <w:pStyle w:val="BodyText"/>
      </w:pPr>
    </w:p>
    <w:p w14:paraId="68534A67" w14:textId="5E5A3F56" w:rsidR="00F42B51" w:rsidRDefault="00F42B51" w:rsidP="00F42B51">
      <w:pPr>
        <w:pStyle w:val="BodyText"/>
      </w:pPr>
    </w:p>
    <w:p w14:paraId="473CB1FD" w14:textId="7E851863" w:rsidR="00F42B51" w:rsidRDefault="00F42B51" w:rsidP="00F42B51">
      <w:pPr>
        <w:pStyle w:val="BodyText"/>
      </w:pPr>
    </w:p>
    <w:p w14:paraId="53059A3B" w14:textId="18FAA479" w:rsidR="00F42B51" w:rsidRDefault="00F42B51" w:rsidP="00F42B51">
      <w:pPr>
        <w:pStyle w:val="BodyText"/>
      </w:pPr>
    </w:p>
    <w:p w14:paraId="62848408" w14:textId="10CA0B17" w:rsidR="00F42B51" w:rsidRDefault="00F42B51" w:rsidP="00F42B51">
      <w:pPr>
        <w:pStyle w:val="BodyText"/>
      </w:pPr>
    </w:p>
    <w:p w14:paraId="32181F36" w14:textId="62723AC0" w:rsidR="00F42B51" w:rsidRDefault="00F42B51" w:rsidP="00F42B51">
      <w:pPr>
        <w:pStyle w:val="BodyText"/>
      </w:pPr>
    </w:p>
    <w:p w14:paraId="5344B350" w14:textId="0D9FDC8E" w:rsidR="00F42B51" w:rsidRDefault="00F42B51" w:rsidP="00F42B51">
      <w:pPr>
        <w:pStyle w:val="BodyText"/>
      </w:pPr>
    </w:p>
    <w:p w14:paraId="48DCFAEB" w14:textId="6092E036" w:rsidR="00F42B51" w:rsidRDefault="00F42B51" w:rsidP="00F42B51">
      <w:pPr>
        <w:pStyle w:val="BodyText"/>
      </w:pPr>
    </w:p>
    <w:p w14:paraId="7DB06575" w14:textId="733144A5" w:rsidR="00F42B51" w:rsidRDefault="00F42B51" w:rsidP="00F42B51">
      <w:pPr>
        <w:pStyle w:val="BodyText"/>
      </w:pPr>
    </w:p>
    <w:p w14:paraId="4423539F" w14:textId="1A4BC0F9" w:rsidR="00F42B51" w:rsidRDefault="00F42B51" w:rsidP="00F42B51">
      <w:pPr>
        <w:pStyle w:val="BodyText"/>
      </w:pPr>
    </w:p>
    <w:p w14:paraId="6736CB80" w14:textId="3C29CC6F" w:rsidR="00F42B51" w:rsidRDefault="00F42B51" w:rsidP="00F42B51">
      <w:pPr>
        <w:pStyle w:val="BodyText"/>
      </w:pPr>
    </w:p>
    <w:p w14:paraId="2A949D7C" w14:textId="226A6BC0" w:rsidR="00F42B51" w:rsidRDefault="00F42B51" w:rsidP="00F42B51">
      <w:pPr>
        <w:pStyle w:val="BodyText"/>
      </w:pPr>
    </w:p>
    <w:p w14:paraId="67B46616" w14:textId="77777777" w:rsidR="00F42B51" w:rsidRDefault="00F42B51" w:rsidP="00F42B51">
      <w:pPr>
        <w:pStyle w:val="BodyText"/>
      </w:pPr>
    </w:p>
    <w:p w14:paraId="7F2CA437" w14:textId="77777777" w:rsidR="00F42B51" w:rsidRPr="00F42B51" w:rsidRDefault="00F42B51" w:rsidP="00F42B51">
      <w:pPr>
        <w:pStyle w:val="BodyText"/>
      </w:pPr>
    </w:p>
    <w:p w14:paraId="47EE527A" w14:textId="77777777" w:rsidR="0058175E" w:rsidRPr="0073395D" w:rsidRDefault="0058175E" w:rsidP="00F42B51">
      <w:pPr>
        <w:rPr>
          <w:rFonts w:ascii="Arial" w:hAnsi="Arial"/>
          <w:b/>
          <w:caps/>
          <w:sz w:val="36"/>
          <w:szCs w:val="36"/>
        </w:rPr>
      </w:pPr>
    </w:p>
    <w:p w14:paraId="78FE742B" w14:textId="77777777" w:rsidR="00F42B51" w:rsidRPr="00F42B51" w:rsidRDefault="00F42B51" w:rsidP="00F42B51">
      <w:pPr>
        <w:pStyle w:val="Heading2"/>
        <w:numPr>
          <w:ilvl w:val="0"/>
          <w:numId w:val="0"/>
        </w:numPr>
        <w:ind w:left="718"/>
        <w:rPr>
          <w:lang w:eastAsia="x-none"/>
        </w:rPr>
      </w:pPr>
    </w:p>
    <w:p w14:paraId="6F1392F1" w14:textId="7B1DBAFD" w:rsidR="0058175E" w:rsidRDefault="0058175E" w:rsidP="0058175E">
      <w:pPr>
        <w:pStyle w:val="BodyText"/>
        <w:jc w:val="center"/>
        <w:rPr>
          <w:b/>
          <w:sz w:val="28"/>
          <w:szCs w:val="28"/>
        </w:rPr>
      </w:pPr>
      <w:r w:rsidRPr="0057766B">
        <w:rPr>
          <w:b/>
          <w:sz w:val="28"/>
          <w:szCs w:val="28"/>
        </w:rPr>
        <w:t>Table of Contents</w:t>
      </w:r>
    </w:p>
    <w:p w14:paraId="1C94B985" w14:textId="7C2E7CB8" w:rsidR="00F42B51" w:rsidRDefault="0058175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Style w:val="Hyperlink"/>
          <w:b w:val="0"/>
          <w:caps w:val="0"/>
          <w:noProof/>
        </w:rPr>
        <w:fldChar w:fldCharType="begin"/>
      </w:r>
      <w:r>
        <w:rPr>
          <w:rStyle w:val="Hyperlink"/>
          <w:b w:val="0"/>
          <w:caps w:val="0"/>
          <w:noProof/>
        </w:rPr>
        <w:instrText xml:space="preserve"> TOC \o "1-3" \h \z \u </w:instrText>
      </w:r>
      <w:r>
        <w:rPr>
          <w:rStyle w:val="Hyperlink"/>
          <w:b w:val="0"/>
          <w:caps w:val="0"/>
          <w:noProof/>
        </w:rPr>
        <w:fldChar w:fldCharType="separate"/>
      </w:r>
      <w:hyperlink w:anchor="_Toc116116794" w:history="1">
        <w:r w:rsidR="00F42B51" w:rsidRPr="00924530">
          <w:rPr>
            <w:rStyle w:val="Hyperlink"/>
            <w:noProof/>
          </w:rPr>
          <w:t>INTRODUCTION</w:t>
        </w:r>
        <w:r w:rsidR="00F42B51">
          <w:rPr>
            <w:noProof/>
            <w:webHidden/>
          </w:rPr>
          <w:tab/>
        </w:r>
        <w:r w:rsidR="00F42B51">
          <w:rPr>
            <w:noProof/>
            <w:webHidden/>
          </w:rPr>
          <w:fldChar w:fldCharType="begin"/>
        </w:r>
        <w:r w:rsidR="00F42B51">
          <w:rPr>
            <w:noProof/>
            <w:webHidden/>
          </w:rPr>
          <w:instrText xml:space="preserve"> PAGEREF _Toc116116794 \h </w:instrText>
        </w:r>
        <w:r w:rsidR="00F42B51">
          <w:rPr>
            <w:noProof/>
            <w:webHidden/>
          </w:rPr>
        </w:r>
        <w:r w:rsidR="00F42B51">
          <w:rPr>
            <w:noProof/>
            <w:webHidden/>
          </w:rPr>
          <w:fldChar w:fldCharType="separate"/>
        </w:r>
        <w:r w:rsidR="00F42B51">
          <w:rPr>
            <w:noProof/>
            <w:webHidden/>
          </w:rPr>
          <w:t>3</w:t>
        </w:r>
        <w:r w:rsidR="00F42B51">
          <w:rPr>
            <w:noProof/>
            <w:webHidden/>
          </w:rPr>
          <w:fldChar w:fldCharType="end"/>
        </w:r>
      </w:hyperlink>
    </w:p>
    <w:p w14:paraId="109DD55F" w14:textId="36A53249" w:rsidR="00F42B51" w:rsidRDefault="00F42B51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6116795" w:history="1">
        <w:r w:rsidRPr="00924530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_Toc116116795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0F5DE1" w14:textId="77C4F99A" w:rsidR="00F42B51" w:rsidRDefault="00F42B5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6116796" w:history="1">
        <w:r w:rsidRPr="0092453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924530">
          <w:rPr>
            <w:rStyle w:val="Hyperlink"/>
            <w:noProof/>
          </w:rPr>
          <w:t>Positioning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_Toc116116796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979EB3" w14:textId="72913556" w:rsidR="0058175E" w:rsidRDefault="0058175E" w:rsidP="0058175E">
      <w:pPr>
        <w:pStyle w:val="Heading1"/>
        <w:numPr>
          <w:ilvl w:val="0"/>
          <w:numId w:val="0"/>
        </w:numPr>
        <w:ind w:left="792" w:hanging="792"/>
        <w:rPr>
          <w:rStyle w:val="Hyperlink"/>
          <w:b w:val="0"/>
          <w:caps/>
          <w:noProof/>
        </w:rPr>
      </w:pPr>
      <w:r>
        <w:rPr>
          <w:rStyle w:val="Hyperlink"/>
          <w:b w:val="0"/>
          <w:caps/>
          <w:noProof/>
        </w:rPr>
        <w:fldChar w:fldCharType="end"/>
      </w:r>
      <w:bookmarkStart w:id="0" w:name="_Toc142293256"/>
      <w:bookmarkStart w:id="1" w:name="_Toc146085157"/>
      <w:bookmarkStart w:id="2" w:name="_Toc147835488"/>
    </w:p>
    <w:p w14:paraId="0FB03782" w14:textId="2210F81D" w:rsidR="0058175E" w:rsidRDefault="0058175E" w:rsidP="0058175E">
      <w:pPr>
        <w:rPr>
          <w:rStyle w:val="Hyperlink"/>
          <w:rFonts w:ascii="Arial" w:hAnsi="Arial"/>
          <w:bCs/>
          <w:caps/>
          <w:noProof/>
          <w:kern w:val="32"/>
          <w:sz w:val="32"/>
          <w:szCs w:val="32"/>
          <w:lang w:val="x-none" w:eastAsia="x-none"/>
        </w:rPr>
      </w:pPr>
      <w:r>
        <w:rPr>
          <w:rStyle w:val="Hyperlink"/>
          <w:b/>
          <w:caps/>
          <w:noProof/>
        </w:rPr>
        <w:br w:type="page"/>
      </w:r>
    </w:p>
    <w:p w14:paraId="764E4114" w14:textId="77777777" w:rsidR="0058175E" w:rsidRPr="00251CD8" w:rsidRDefault="0058175E" w:rsidP="00F42B51">
      <w:pPr>
        <w:pStyle w:val="Heading1"/>
        <w:numPr>
          <w:ilvl w:val="0"/>
          <w:numId w:val="0"/>
        </w:numPr>
        <w:rPr>
          <w:lang w:val="en-GB"/>
        </w:rPr>
      </w:pPr>
      <w:bookmarkStart w:id="3" w:name="_Toc419966170"/>
      <w:bookmarkStart w:id="4" w:name="_Toc116116794"/>
      <w:r w:rsidRPr="006B054C">
        <w:lastRenderedPageBreak/>
        <w:t>INTRODUCTION</w:t>
      </w:r>
      <w:bookmarkEnd w:id="0"/>
      <w:bookmarkEnd w:id="1"/>
      <w:bookmarkEnd w:id="2"/>
      <w:bookmarkEnd w:id="3"/>
      <w:bookmarkEnd w:id="4"/>
    </w:p>
    <w:p w14:paraId="332387B7" w14:textId="77777777" w:rsidR="0058175E" w:rsidRPr="00D82A79" w:rsidRDefault="0058175E" w:rsidP="00F42B51">
      <w:pPr>
        <w:pStyle w:val="Heading2"/>
        <w:numPr>
          <w:ilvl w:val="0"/>
          <w:numId w:val="0"/>
        </w:numPr>
        <w:ind w:left="142"/>
      </w:pPr>
      <w:bookmarkStart w:id="5" w:name="_Toc142293257"/>
      <w:bookmarkStart w:id="6" w:name="_Toc143917105"/>
      <w:bookmarkStart w:id="7" w:name="_Toc146085158"/>
      <w:bookmarkStart w:id="8" w:name="_Toc147835489"/>
      <w:bookmarkStart w:id="9" w:name="_Toc419966171"/>
      <w:bookmarkStart w:id="10" w:name="_Toc116116795"/>
      <w:r w:rsidRPr="005B5A51">
        <w:t>Document Purpose</w:t>
      </w:r>
      <w:bookmarkEnd w:id="5"/>
      <w:bookmarkEnd w:id="6"/>
      <w:bookmarkEnd w:id="7"/>
      <w:bookmarkEnd w:id="8"/>
      <w:bookmarkEnd w:id="9"/>
      <w:bookmarkEnd w:id="10"/>
    </w:p>
    <w:p w14:paraId="751A3D16" w14:textId="77777777" w:rsidR="0058175E" w:rsidRPr="006C63BD" w:rsidRDefault="0058175E" w:rsidP="0058175E">
      <w:pPr>
        <w:pStyle w:val="BodyText"/>
        <w:rPr>
          <w:sz w:val="22"/>
          <w:szCs w:val="22"/>
        </w:rPr>
      </w:pPr>
      <w:r w:rsidRPr="006C63BD">
        <w:rPr>
          <w:sz w:val="22"/>
          <w:szCs w:val="22"/>
        </w:rPr>
        <w:t>The document has been produced to provide detail and context around the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GB"/>
        </w:rPr>
        <w:t>Assess</w:t>
      </w:r>
      <w:r>
        <w:rPr>
          <w:sz w:val="22"/>
          <w:szCs w:val="22"/>
        </w:rPr>
        <w:t xml:space="preserve"> and RPP</w:t>
      </w:r>
      <w:r w:rsidRPr="006C63BD">
        <w:rPr>
          <w:sz w:val="22"/>
          <w:szCs w:val="22"/>
        </w:rPr>
        <w:t xml:space="preserve"> application landscape at a high</w:t>
      </w:r>
      <w:r>
        <w:rPr>
          <w:sz w:val="22"/>
          <w:szCs w:val="22"/>
        </w:rPr>
        <w:t xml:space="preserve"> and l</w:t>
      </w:r>
      <w:r w:rsidRPr="006C63BD">
        <w:rPr>
          <w:sz w:val="22"/>
          <w:szCs w:val="22"/>
        </w:rPr>
        <w:t>ow level in order to inform concerned parties of the interface, communication methods and protocols used and standards that will be adhered to</w:t>
      </w:r>
      <w:r>
        <w:rPr>
          <w:sz w:val="22"/>
          <w:szCs w:val="22"/>
        </w:rPr>
        <w:t xml:space="preserve"> in development and future maintenance of the RPP</w:t>
      </w:r>
      <w:r>
        <w:rPr>
          <w:sz w:val="22"/>
          <w:szCs w:val="22"/>
          <w:lang w:val="en-GB"/>
        </w:rPr>
        <w:t xml:space="preserve"> to Assess</w:t>
      </w:r>
      <w:r>
        <w:rPr>
          <w:sz w:val="22"/>
          <w:szCs w:val="22"/>
        </w:rPr>
        <w:t xml:space="preserve"> interface. This document should be seen as a detailed specification that is contributed to by both </w:t>
      </w:r>
      <w:r>
        <w:rPr>
          <w:sz w:val="22"/>
          <w:szCs w:val="22"/>
          <w:lang w:val="en-GB"/>
        </w:rPr>
        <w:t>IBM</w:t>
      </w:r>
      <w:r>
        <w:rPr>
          <w:sz w:val="22"/>
          <w:szCs w:val="22"/>
        </w:rPr>
        <w:t xml:space="preserve"> and CAPITA. </w:t>
      </w:r>
    </w:p>
    <w:p w14:paraId="0AA66B62" w14:textId="77777777" w:rsidR="0058175E" w:rsidRDefault="0058175E" w:rsidP="0058175E">
      <w:pPr>
        <w:pStyle w:val="Heading2"/>
        <w:numPr>
          <w:ilvl w:val="1"/>
          <w:numId w:val="1"/>
        </w:numPr>
      </w:pPr>
      <w:bookmarkStart w:id="11" w:name="_Toc148838790"/>
      <w:bookmarkStart w:id="12" w:name="_Toc142293258"/>
      <w:bookmarkStart w:id="13" w:name="_Toc143917106"/>
      <w:bookmarkStart w:id="14" w:name="_Toc146085159"/>
      <w:bookmarkStart w:id="15" w:name="_Toc147835490"/>
      <w:bookmarkStart w:id="16" w:name="_Toc419966172"/>
      <w:bookmarkStart w:id="17" w:name="_Toc116116796"/>
      <w:bookmarkEnd w:id="11"/>
      <w:r>
        <w:t xml:space="preserve">Positioning </w:t>
      </w:r>
      <w:bookmarkEnd w:id="12"/>
      <w:bookmarkEnd w:id="13"/>
      <w:bookmarkEnd w:id="14"/>
      <w:bookmarkEnd w:id="15"/>
      <w:r>
        <w:t>Statement</w:t>
      </w:r>
      <w:bookmarkEnd w:id="16"/>
      <w:bookmarkEnd w:id="17"/>
    </w:p>
    <w:p w14:paraId="2D7241C7" w14:textId="77777777" w:rsidR="0058175E" w:rsidRPr="006C63BD" w:rsidRDefault="0058175E" w:rsidP="0058175E">
      <w:pPr>
        <w:pStyle w:val="BodyText"/>
        <w:rPr>
          <w:sz w:val="22"/>
          <w:szCs w:val="22"/>
        </w:rPr>
      </w:pPr>
      <w:r w:rsidRPr="006C63BD">
        <w:rPr>
          <w:sz w:val="22"/>
          <w:szCs w:val="22"/>
        </w:rPr>
        <w:t xml:space="preserve">Capita is enabling a full ITO and BPO for the </w:t>
      </w:r>
      <w:r>
        <w:rPr>
          <w:sz w:val="22"/>
          <w:szCs w:val="22"/>
        </w:rPr>
        <w:t>Army and an ITO</w:t>
      </w:r>
      <w:r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</w:rPr>
        <w:t>for the</w:t>
      </w:r>
      <w:r w:rsidRPr="006C63BD">
        <w:rPr>
          <w:sz w:val="22"/>
          <w:szCs w:val="22"/>
        </w:rPr>
        <w:t xml:space="preserve"> Navy and the RAF.</w:t>
      </w:r>
      <w:r>
        <w:rPr>
          <w:sz w:val="22"/>
          <w:szCs w:val="22"/>
          <w:lang w:val="en-GB"/>
        </w:rPr>
        <w:t xml:space="preserve"> </w:t>
      </w:r>
      <w:r w:rsidRPr="006C63BD">
        <w:rPr>
          <w:sz w:val="22"/>
          <w:szCs w:val="22"/>
        </w:rPr>
        <w:t xml:space="preserve"> This is known as the Recruiting </w:t>
      </w:r>
      <w:r>
        <w:rPr>
          <w:sz w:val="22"/>
          <w:szCs w:val="22"/>
        </w:rPr>
        <w:t>P</w:t>
      </w:r>
      <w:r w:rsidRPr="006C63BD">
        <w:rPr>
          <w:sz w:val="22"/>
          <w:szCs w:val="22"/>
        </w:rPr>
        <w:t>artnering Pro</w:t>
      </w:r>
      <w:r>
        <w:rPr>
          <w:sz w:val="22"/>
          <w:szCs w:val="22"/>
        </w:rPr>
        <w:t>ject</w:t>
      </w:r>
      <w:r w:rsidRPr="006C63BD">
        <w:rPr>
          <w:sz w:val="22"/>
          <w:szCs w:val="22"/>
        </w:rPr>
        <w:t xml:space="preserve"> </w:t>
      </w:r>
      <w:r>
        <w:rPr>
          <w:sz w:val="22"/>
          <w:szCs w:val="22"/>
        </w:rPr>
        <w:t>(RPP)</w:t>
      </w:r>
      <w:r w:rsidRPr="006C63BD">
        <w:rPr>
          <w:sz w:val="22"/>
          <w:szCs w:val="22"/>
        </w:rPr>
        <w:t>.</w:t>
      </w:r>
      <w:r>
        <w:rPr>
          <w:sz w:val="22"/>
          <w:szCs w:val="22"/>
          <w:lang w:val="en-GB"/>
        </w:rPr>
        <w:t xml:space="preserve"> </w:t>
      </w:r>
      <w:r w:rsidRPr="006C63BD">
        <w:rPr>
          <w:sz w:val="22"/>
          <w:szCs w:val="22"/>
        </w:rPr>
        <w:t xml:space="preserve">This work is aimed at transforming the existing candidate recruitment experience from a number of perspectives to enable a seamless application to the </w:t>
      </w:r>
      <w:r>
        <w:rPr>
          <w:sz w:val="22"/>
          <w:szCs w:val="22"/>
        </w:rPr>
        <w:t>A</w:t>
      </w:r>
      <w:r w:rsidRPr="006C63BD">
        <w:rPr>
          <w:sz w:val="22"/>
          <w:szCs w:val="22"/>
        </w:rPr>
        <w:t xml:space="preserve">rmed </w:t>
      </w:r>
      <w:r>
        <w:rPr>
          <w:sz w:val="22"/>
          <w:szCs w:val="22"/>
        </w:rPr>
        <w:t>F</w:t>
      </w:r>
      <w:r w:rsidRPr="006C63BD">
        <w:rPr>
          <w:sz w:val="22"/>
          <w:szCs w:val="22"/>
        </w:rPr>
        <w:t xml:space="preserve">orces </w:t>
      </w:r>
      <w:r>
        <w:rPr>
          <w:sz w:val="22"/>
          <w:szCs w:val="22"/>
        </w:rPr>
        <w:t>through to enlistment</w:t>
      </w:r>
      <w:r w:rsidRPr="006C63BD">
        <w:rPr>
          <w:sz w:val="22"/>
          <w:szCs w:val="22"/>
        </w:rPr>
        <w:t>.</w:t>
      </w:r>
    </w:p>
    <w:p w14:paraId="13524B75" w14:textId="77777777" w:rsidR="0058175E" w:rsidRDefault="0058175E" w:rsidP="0058175E">
      <w:pPr>
        <w:pStyle w:val="BodyText"/>
        <w:rPr>
          <w:sz w:val="22"/>
          <w:szCs w:val="22"/>
          <w:lang w:val="en-GB"/>
        </w:rPr>
      </w:pPr>
    </w:p>
    <w:p w14:paraId="57258B03" w14:textId="77777777" w:rsidR="0058175E" w:rsidRDefault="0058175E" w:rsidP="0058175E">
      <w:pPr>
        <w:ind w:left="567"/>
        <w:rPr>
          <w:rFonts w:ascii="Arial" w:hAnsi="Arial" w:cs="Arial"/>
          <w:sz w:val="22"/>
          <w:szCs w:val="22"/>
        </w:rPr>
      </w:pPr>
      <w:r w:rsidRPr="005D0069">
        <w:rPr>
          <w:rFonts w:ascii="Arial" w:hAnsi="Arial" w:cs="Arial"/>
          <w:sz w:val="22"/>
          <w:szCs w:val="22"/>
        </w:rPr>
        <w:t xml:space="preserve">For the Army only, </w:t>
      </w:r>
      <w:proofErr w:type="gramStart"/>
      <w:r>
        <w:rPr>
          <w:rFonts w:ascii="Arial" w:hAnsi="Arial" w:cs="Arial"/>
          <w:sz w:val="22"/>
          <w:szCs w:val="22"/>
        </w:rPr>
        <w:t>Assess</w:t>
      </w:r>
      <w:proofErr w:type="gramEnd"/>
      <w:r w:rsidRPr="005D0069">
        <w:rPr>
          <w:rFonts w:ascii="Arial" w:hAnsi="Arial" w:cs="Arial"/>
          <w:sz w:val="22"/>
          <w:szCs w:val="22"/>
        </w:rPr>
        <w:t xml:space="preserve"> presents a number of assessments to </w:t>
      </w:r>
      <w:r>
        <w:rPr>
          <w:rFonts w:ascii="Arial" w:hAnsi="Arial" w:cs="Arial"/>
          <w:sz w:val="22"/>
          <w:szCs w:val="22"/>
        </w:rPr>
        <w:t>the candidates including but not limited to the ACT Screener, ACT</w:t>
      </w:r>
      <w:r w:rsidRPr="005D0069">
        <w:rPr>
          <w:rFonts w:ascii="Arial" w:hAnsi="Arial" w:cs="Arial"/>
          <w:sz w:val="22"/>
          <w:szCs w:val="22"/>
        </w:rPr>
        <w:t xml:space="preserve">-Verifier, Army Life Preview (ALP) and Situational Judgment Test (SJT). </w:t>
      </w:r>
    </w:p>
    <w:p w14:paraId="5652E52E" w14:textId="77777777" w:rsidR="0058175E" w:rsidRPr="005D0069" w:rsidRDefault="0058175E" w:rsidP="0058175E">
      <w:pPr>
        <w:rPr>
          <w:rFonts w:ascii="Arial" w:hAnsi="Arial" w:cs="Arial"/>
          <w:sz w:val="22"/>
          <w:szCs w:val="22"/>
        </w:rPr>
      </w:pPr>
    </w:p>
    <w:p w14:paraId="452EEF8D" w14:textId="77777777" w:rsidR="0058175E" w:rsidRDefault="0058175E" w:rsidP="0058175E">
      <w:pPr>
        <w:ind w:left="567"/>
        <w:rPr>
          <w:rFonts w:ascii="Arial" w:hAnsi="Arial" w:cs="Arial"/>
          <w:sz w:val="22"/>
          <w:szCs w:val="22"/>
        </w:rPr>
      </w:pPr>
      <w:r w:rsidRPr="005D0069">
        <w:rPr>
          <w:rFonts w:ascii="Arial" w:hAnsi="Arial" w:cs="Arial"/>
          <w:sz w:val="22"/>
          <w:szCs w:val="22"/>
        </w:rPr>
        <w:t xml:space="preserve">Online psychometric assessments will be accessed via the Candidate Portal with information being captured via web </w:t>
      </w:r>
      <w:proofErr w:type="gramStart"/>
      <w:r w:rsidRPr="005D0069">
        <w:rPr>
          <w:rFonts w:ascii="Arial" w:hAnsi="Arial" w:cs="Arial"/>
          <w:sz w:val="22"/>
          <w:szCs w:val="22"/>
        </w:rPr>
        <w:t>form based</w:t>
      </w:r>
      <w:proofErr w:type="gramEnd"/>
      <w:r w:rsidRPr="005D0069">
        <w:rPr>
          <w:rFonts w:ascii="Arial" w:hAnsi="Arial" w:cs="Arial"/>
          <w:sz w:val="22"/>
          <w:szCs w:val="22"/>
        </w:rPr>
        <w:t xml:space="preserve"> questionnaires (including videos) which will be answered by a Candidate directly (self service). The tests taken will vary by career stream </w:t>
      </w:r>
      <w:proofErr w:type="gramStart"/>
      <w:r w:rsidRPr="005D0069">
        <w:rPr>
          <w:rFonts w:ascii="Arial" w:hAnsi="Arial" w:cs="Arial"/>
          <w:sz w:val="22"/>
          <w:szCs w:val="22"/>
        </w:rPr>
        <w:t>i.e.</w:t>
      </w:r>
      <w:proofErr w:type="gramEnd"/>
      <w:r w:rsidRPr="005D0069">
        <w:rPr>
          <w:rFonts w:ascii="Arial" w:hAnsi="Arial" w:cs="Arial"/>
          <w:sz w:val="22"/>
          <w:szCs w:val="22"/>
        </w:rPr>
        <w:t xml:space="preserve"> officer or regular soldier but will involve numerical reasoning, aptitude, motivation and situational judgement. </w:t>
      </w:r>
      <w:bookmarkStart w:id="18" w:name="_Toc417553641"/>
      <w:bookmarkStart w:id="19" w:name="_Toc133203268"/>
      <w:bookmarkStart w:id="20" w:name="_Toc142293259"/>
      <w:bookmarkStart w:id="21" w:name="_Toc143917107"/>
      <w:bookmarkStart w:id="22" w:name="_Toc146085160"/>
      <w:bookmarkStart w:id="23" w:name="_Toc147835491"/>
    </w:p>
    <w:bookmarkEnd w:id="18"/>
    <w:bookmarkEnd w:id="19"/>
    <w:bookmarkEnd w:id="20"/>
    <w:bookmarkEnd w:id="21"/>
    <w:bookmarkEnd w:id="22"/>
    <w:bookmarkEnd w:id="23"/>
    <w:p w14:paraId="734F079E" w14:textId="77777777" w:rsidR="0058175E" w:rsidRDefault="0058175E" w:rsidP="0058175E">
      <w:pPr>
        <w:pStyle w:val="BodyText"/>
        <w:ind w:left="0"/>
        <w:rPr>
          <w:lang w:val="en-GB"/>
        </w:rPr>
      </w:pPr>
    </w:p>
    <w:p w14:paraId="39E43C20" w14:textId="77777777" w:rsidR="0058175E" w:rsidRPr="00BD4018" w:rsidRDefault="0058175E" w:rsidP="0058175E">
      <w:pPr>
        <w:rPr>
          <w:rFonts w:ascii="Arial" w:hAnsi="Arial"/>
          <w:lang w:eastAsia="x-none"/>
        </w:rPr>
      </w:pPr>
    </w:p>
    <w:p w14:paraId="045F81D8" w14:textId="77777777" w:rsidR="007D1211" w:rsidRPr="0058175E" w:rsidRDefault="007D1211" w:rsidP="0058175E"/>
    <w:sectPr w:rsidR="007D1211" w:rsidRPr="0058175E" w:rsidSect="00A020BC">
      <w:headerReference w:type="default" r:id="rId11"/>
      <w:footerReference w:type="default" r:id="rId12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D702A" w14:textId="77777777" w:rsidR="007A34D3" w:rsidRDefault="007A34D3" w:rsidP="003B160B">
      <w:r>
        <w:separator/>
      </w:r>
    </w:p>
  </w:endnote>
  <w:endnote w:type="continuationSeparator" w:id="0">
    <w:p w14:paraId="6F2B6B3C" w14:textId="77777777" w:rsidR="007A34D3" w:rsidRDefault="007A34D3" w:rsidP="003B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P Simplified">
    <w:altName w:val="HP Simplifi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liss 2 Regular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1E0" w:firstRow="1" w:lastRow="1" w:firstColumn="1" w:lastColumn="1" w:noHBand="0" w:noVBand="0"/>
    </w:tblPr>
    <w:tblGrid>
      <w:gridCol w:w="2531"/>
      <w:gridCol w:w="7323"/>
    </w:tblGrid>
    <w:tr w:rsidR="00660892" w:rsidRPr="007B7694" w14:paraId="045F81F8" w14:textId="77777777" w:rsidTr="00E26BED">
      <w:trPr>
        <w:trHeight w:val="265"/>
      </w:trPr>
      <w:tc>
        <w:tcPr>
          <w:tcW w:w="1284" w:type="pct"/>
          <w:tcBorders>
            <w:bottom w:val="single" w:sz="4" w:space="0" w:color="auto"/>
          </w:tcBorders>
        </w:tcPr>
        <w:p w14:paraId="045F81F6" w14:textId="77777777" w:rsidR="00660892" w:rsidRPr="007B7694" w:rsidRDefault="00660892" w:rsidP="007B7694">
          <w:pPr>
            <w:pStyle w:val="Footer"/>
          </w:pPr>
        </w:p>
      </w:tc>
      <w:tc>
        <w:tcPr>
          <w:tcW w:w="3716" w:type="pct"/>
          <w:tcBorders>
            <w:bottom w:val="single" w:sz="4" w:space="0" w:color="auto"/>
          </w:tcBorders>
        </w:tcPr>
        <w:p w14:paraId="045F81F7" w14:textId="77777777" w:rsidR="00660892" w:rsidRPr="007B7694" w:rsidRDefault="00660892" w:rsidP="007B7694">
          <w:pPr>
            <w:pStyle w:val="Footer"/>
          </w:pPr>
        </w:p>
      </w:tc>
    </w:tr>
    <w:tr w:rsidR="00660892" w:rsidRPr="007B7694" w14:paraId="045F81FB" w14:textId="77777777" w:rsidTr="00E26BED">
      <w:trPr>
        <w:trHeight w:val="265"/>
      </w:trPr>
      <w:tc>
        <w:tcPr>
          <w:tcW w:w="1284" w:type="pct"/>
          <w:tcBorders>
            <w:top w:val="single" w:sz="4" w:space="0" w:color="auto"/>
          </w:tcBorders>
        </w:tcPr>
        <w:p w14:paraId="045F81F9" w14:textId="77777777" w:rsidR="00660892" w:rsidRPr="007B7694" w:rsidRDefault="00660892" w:rsidP="007B7694">
          <w:pPr>
            <w:pStyle w:val="Footer"/>
          </w:pPr>
        </w:p>
      </w:tc>
      <w:tc>
        <w:tcPr>
          <w:tcW w:w="3716" w:type="pct"/>
          <w:tcBorders>
            <w:top w:val="single" w:sz="4" w:space="0" w:color="auto"/>
          </w:tcBorders>
        </w:tcPr>
        <w:p w14:paraId="045F81FA" w14:textId="77777777" w:rsidR="00660892" w:rsidRPr="007B7694" w:rsidRDefault="00660892" w:rsidP="007B7694">
          <w:pPr>
            <w:pStyle w:val="Footer"/>
          </w:pPr>
        </w:p>
      </w:tc>
    </w:tr>
    <w:tr w:rsidR="00660892" w:rsidRPr="007B7694" w14:paraId="045F81FF" w14:textId="77777777" w:rsidTr="00E26BED">
      <w:trPr>
        <w:trHeight w:val="283"/>
      </w:trPr>
      <w:tc>
        <w:tcPr>
          <w:tcW w:w="1284" w:type="pct"/>
        </w:tcPr>
        <w:p w14:paraId="045F81FC" w14:textId="0C248FE5" w:rsidR="00660892" w:rsidRPr="007B7694" w:rsidRDefault="00660892" w:rsidP="00D97235">
          <w:pPr>
            <w:pStyle w:val="Footer"/>
            <w:jc w:val="center"/>
          </w:pPr>
        </w:p>
      </w:tc>
      <w:tc>
        <w:tcPr>
          <w:tcW w:w="3716" w:type="pct"/>
        </w:tcPr>
        <w:p w14:paraId="045F81FE" w14:textId="2F708ED7" w:rsidR="00660892" w:rsidRPr="007B7694" w:rsidRDefault="00660892" w:rsidP="001022E4">
          <w:pPr>
            <w:pStyle w:val="Footer"/>
            <w:tabs>
              <w:tab w:val="clear" w:pos="4153"/>
              <w:tab w:val="center" w:pos="2147"/>
              <w:tab w:val="right" w:pos="8955"/>
            </w:tabs>
          </w:pPr>
        </w:p>
      </w:tc>
    </w:tr>
    <w:tr w:rsidR="00660892" w:rsidRPr="007B7694" w14:paraId="045F8202" w14:textId="77777777" w:rsidTr="00E26BED">
      <w:trPr>
        <w:trHeight w:val="265"/>
      </w:trPr>
      <w:tc>
        <w:tcPr>
          <w:tcW w:w="1284" w:type="pct"/>
        </w:tcPr>
        <w:p w14:paraId="045F8200" w14:textId="77777777" w:rsidR="00660892" w:rsidRPr="007B7694" w:rsidRDefault="00660892" w:rsidP="007B7694">
          <w:pPr>
            <w:pStyle w:val="Footer"/>
          </w:pPr>
        </w:p>
      </w:tc>
      <w:tc>
        <w:tcPr>
          <w:tcW w:w="3716" w:type="pct"/>
        </w:tcPr>
        <w:p w14:paraId="045F8201" w14:textId="71B10A19" w:rsidR="00660892" w:rsidRPr="007B7694" w:rsidRDefault="00660892" w:rsidP="00E26BED">
          <w:pPr>
            <w:pStyle w:val="Footer"/>
            <w:jc w:val="right"/>
          </w:pPr>
        </w:p>
      </w:tc>
    </w:tr>
  </w:tbl>
  <w:p w14:paraId="045F8203" w14:textId="77777777" w:rsidR="00660892" w:rsidRDefault="00660892">
    <w:pPr>
      <w:pStyle w:val="Footer"/>
    </w:pPr>
  </w:p>
  <w:p w14:paraId="2615EFA9" w14:textId="77777777" w:rsidR="00660892" w:rsidRDefault="006608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03187" w14:textId="77777777" w:rsidR="007A34D3" w:rsidRDefault="007A34D3" w:rsidP="003B160B">
      <w:r>
        <w:separator/>
      </w:r>
    </w:p>
  </w:footnote>
  <w:footnote w:type="continuationSeparator" w:id="0">
    <w:p w14:paraId="628C85A9" w14:textId="77777777" w:rsidR="007A34D3" w:rsidRDefault="007A34D3" w:rsidP="003B1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81F5" w14:textId="77777777" w:rsidR="00660892" w:rsidRDefault="00660892" w:rsidP="003A25A9">
    <w:pPr>
      <w:pStyle w:val="Header"/>
      <w:jc w:val="center"/>
      <w:rPr>
        <w:sz w:val="28"/>
        <w:szCs w:val="28"/>
      </w:rPr>
    </w:pPr>
  </w:p>
  <w:p w14:paraId="2261435F" w14:textId="77777777" w:rsidR="00660892" w:rsidRDefault="006608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2D94"/>
    <w:multiLevelType w:val="hybridMultilevel"/>
    <w:tmpl w:val="79CC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3007"/>
    <w:multiLevelType w:val="hybridMultilevel"/>
    <w:tmpl w:val="9362A0C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E04A88"/>
    <w:multiLevelType w:val="hybridMultilevel"/>
    <w:tmpl w:val="6DC22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A79DF"/>
    <w:multiLevelType w:val="multilevel"/>
    <w:tmpl w:val="0CB869B4"/>
    <w:lvl w:ilvl="0">
      <w:start w:val="1"/>
      <w:numFmt w:val="decimal"/>
      <w:pStyle w:val="MRNoHead1"/>
      <w:lvlText w:val="%1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decimal"/>
      <w:pStyle w:val="MRNoHead2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MRNoHead3"/>
      <w:lvlText w:val="%1.%2.%3"/>
      <w:lvlJc w:val="left"/>
      <w:pPr>
        <w:tabs>
          <w:tab w:val="num" w:pos="2520"/>
        </w:tabs>
        <w:ind w:left="2520" w:hanging="1080"/>
      </w:pPr>
    </w:lvl>
    <w:lvl w:ilvl="3">
      <w:start w:val="1"/>
      <w:numFmt w:val="lowerRoman"/>
      <w:pStyle w:val="MRNoHead4"/>
      <w:lvlText w:val="(%4)"/>
      <w:lvlJc w:val="left"/>
      <w:pPr>
        <w:tabs>
          <w:tab w:val="num" w:pos="3240"/>
        </w:tabs>
        <w:ind w:left="3240" w:hanging="720"/>
      </w:pPr>
      <w:rPr>
        <w:b w:val="0"/>
        <w:i w:val="0"/>
        <w:caps w:val="0"/>
        <w:smallCaps w:val="0"/>
        <w:strike w:val="0"/>
        <w:dstrike w:val="0"/>
        <w:vanish w:val="0"/>
        <w:sz w:val="22"/>
        <w:szCs w:val="22"/>
        <w:u w:val="none"/>
        <w:vertAlign w:val="baseline"/>
      </w:rPr>
    </w:lvl>
    <w:lvl w:ilvl="4">
      <w:start w:val="1"/>
      <w:numFmt w:val="upperLetter"/>
      <w:pStyle w:val="MRNoHead5"/>
      <w:lvlText w:val="(%5)"/>
      <w:lvlJc w:val="left"/>
      <w:pPr>
        <w:tabs>
          <w:tab w:val="num" w:pos="3960"/>
        </w:tabs>
        <w:ind w:left="3960" w:hanging="720"/>
      </w:pPr>
      <w:rPr>
        <w:b w:val="0"/>
        <w:i w:val="0"/>
        <w:sz w:val="22"/>
        <w:szCs w:val="22"/>
        <w:u w:val="none"/>
      </w:rPr>
    </w:lvl>
    <w:lvl w:ilvl="5">
      <w:start w:val="1"/>
      <w:numFmt w:val="decimal"/>
      <w:pStyle w:val="MRNoHead6"/>
      <w:lvlText w:val="%6)"/>
      <w:lvlJc w:val="left"/>
      <w:pPr>
        <w:tabs>
          <w:tab w:val="num" w:pos="4680"/>
        </w:tabs>
        <w:ind w:left="4680" w:hanging="720"/>
      </w:pPr>
      <w:rPr>
        <w:b w:val="0"/>
        <w:i w:val="0"/>
        <w:sz w:val="22"/>
        <w:szCs w:val="22"/>
        <w:u w:val="none"/>
      </w:rPr>
    </w:lvl>
    <w:lvl w:ilvl="6">
      <w:start w:val="1"/>
      <w:numFmt w:val="lowerLetter"/>
      <w:pStyle w:val="MRNoHead7"/>
      <w:lvlText w:val="%7)"/>
      <w:lvlJc w:val="left"/>
      <w:pPr>
        <w:tabs>
          <w:tab w:val="num" w:pos="5400"/>
        </w:tabs>
        <w:ind w:left="5400" w:hanging="720"/>
      </w:pPr>
    </w:lvl>
    <w:lvl w:ilvl="7">
      <w:start w:val="1"/>
      <w:numFmt w:val="lowerRoman"/>
      <w:pStyle w:val="MRNoHead8"/>
      <w:lvlText w:val="%8)"/>
      <w:lvlJc w:val="left"/>
      <w:pPr>
        <w:tabs>
          <w:tab w:val="num" w:pos="6120"/>
        </w:tabs>
        <w:ind w:left="6120" w:hanging="720"/>
      </w:pPr>
    </w:lvl>
    <w:lvl w:ilvl="8">
      <w:start w:val="1"/>
      <w:numFmt w:val="upperLetter"/>
      <w:pStyle w:val="MRNoHead9"/>
      <w:lvlText w:val="%9)"/>
      <w:lvlJc w:val="left"/>
      <w:pPr>
        <w:tabs>
          <w:tab w:val="num" w:pos="6840"/>
        </w:tabs>
        <w:ind w:left="6840" w:hanging="720"/>
      </w:pPr>
    </w:lvl>
  </w:abstractNum>
  <w:abstractNum w:abstractNumId="4" w15:restartNumberingAfterBreak="0">
    <w:nsid w:val="1762428A"/>
    <w:multiLevelType w:val="hybridMultilevel"/>
    <w:tmpl w:val="F21CA506"/>
    <w:lvl w:ilvl="0" w:tplc="08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5" w15:restartNumberingAfterBreak="0">
    <w:nsid w:val="2562511B"/>
    <w:multiLevelType w:val="singleLevel"/>
    <w:tmpl w:val="09B0E5FA"/>
    <w:lvl w:ilvl="0">
      <w:start w:val="1"/>
      <w:numFmt w:val="bullet"/>
      <w:pStyle w:val="BulletedTex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4"/>
      </w:rPr>
    </w:lvl>
  </w:abstractNum>
  <w:abstractNum w:abstractNumId="6" w15:restartNumberingAfterBreak="0">
    <w:nsid w:val="289A5F82"/>
    <w:multiLevelType w:val="hybridMultilevel"/>
    <w:tmpl w:val="A938575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0560EE6"/>
    <w:multiLevelType w:val="hybridMultilevel"/>
    <w:tmpl w:val="83562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B156E"/>
    <w:multiLevelType w:val="hybridMultilevel"/>
    <w:tmpl w:val="6DC22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224D"/>
    <w:multiLevelType w:val="hybridMultilevel"/>
    <w:tmpl w:val="2020B8F6"/>
    <w:lvl w:ilvl="0" w:tplc="08090019">
      <w:start w:val="1"/>
      <w:numFmt w:val="lowerLetter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F16BE2"/>
    <w:multiLevelType w:val="multilevel"/>
    <w:tmpl w:val="C6123B3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EE175E8"/>
    <w:multiLevelType w:val="hybridMultilevel"/>
    <w:tmpl w:val="8D6CEEC8"/>
    <w:lvl w:ilvl="0" w:tplc="2AAA07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A56A9"/>
    <w:multiLevelType w:val="hybridMultilevel"/>
    <w:tmpl w:val="C2362E0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AED737F"/>
    <w:multiLevelType w:val="hybridMultilevel"/>
    <w:tmpl w:val="51964D1A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CBD7712"/>
    <w:multiLevelType w:val="hybridMultilevel"/>
    <w:tmpl w:val="D2B0587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DFB2CE7"/>
    <w:multiLevelType w:val="hybridMultilevel"/>
    <w:tmpl w:val="C248E1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D12640"/>
    <w:multiLevelType w:val="hybridMultilevel"/>
    <w:tmpl w:val="CBC8651C"/>
    <w:lvl w:ilvl="0" w:tplc="72B85E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C52F01"/>
    <w:multiLevelType w:val="multilevel"/>
    <w:tmpl w:val="F782C4F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79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8953481"/>
    <w:multiLevelType w:val="hybridMultilevel"/>
    <w:tmpl w:val="7DB03E6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B914638"/>
    <w:multiLevelType w:val="hybridMultilevel"/>
    <w:tmpl w:val="3428525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14491770">
    <w:abstractNumId w:val="10"/>
  </w:num>
  <w:num w:numId="2" w16cid:durableId="242760554">
    <w:abstractNumId w:val="5"/>
  </w:num>
  <w:num w:numId="3" w16cid:durableId="174344270">
    <w:abstractNumId w:val="3"/>
  </w:num>
  <w:num w:numId="4" w16cid:durableId="63381712">
    <w:abstractNumId w:val="1"/>
  </w:num>
  <w:num w:numId="5" w16cid:durableId="1148131983">
    <w:abstractNumId w:val="18"/>
  </w:num>
  <w:num w:numId="6" w16cid:durableId="777138777">
    <w:abstractNumId w:val="9"/>
  </w:num>
  <w:num w:numId="7" w16cid:durableId="1317495096">
    <w:abstractNumId w:val="6"/>
  </w:num>
  <w:num w:numId="8" w16cid:durableId="3575891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38307773">
    <w:abstractNumId w:val="12"/>
  </w:num>
  <w:num w:numId="10" w16cid:durableId="17649161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72967010">
    <w:abstractNumId w:val="10"/>
  </w:num>
  <w:num w:numId="12" w16cid:durableId="1207644349">
    <w:abstractNumId w:val="16"/>
  </w:num>
  <w:num w:numId="13" w16cid:durableId="1024860950">
    <w:abstractNumId w:val="11"/>
  </w:num>
  <w:num w:numId="14" w16cid:durableId="170408759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64731899">
    <w:abstractNumId w:val="19"/>
  </w:num>
  <w:num w:numId="16" w16cid:durableId="757482816">
    <w:abstractNumId w:val="14"/>
  </w:num>
  <w:num w:numId="17" w16cid:durableId="776943456">
    <w:abstractNumId w:val="8"/>
  </w:num>
  <w:num w:numId="18" w16cid:durableId="1046105918">
    <w:abstractNumId w:val="2"/>
  </w:num>
  <w:num w:numId="19" w16cid:durableId="1600210427">
    <w:abstractNumId w:val="4"/>
  </w:num>
  <w:num w:numId="20" w16cid:durableId="586965673">
    <w:abstractNumId w:val="13"/>
  </w:num>
  <w:num w:numId="21" w16cid:durableId="733696676">
    <w:abstractNumId w:val="0"/>
  </w:num>
  <w:num w:numId="22" w16cid:durableId="849376172">
    <w:abstractNumId w:val="7"/>
  </w:num>
  <w:num w:numId="23" w16cid:durableId="35627027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9517018">
    <w:abstractNumId w:val="17"/>
  </w:num>
  <w:num w:numId="25" w16cid:durableId="128838877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75124073">
    <w:abstractNumId w:val="15"/>
  </w:num>
  <w:num w:numId="27" w16cid:durableId="1671522412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SzNDE0NjA1NDc3N7BU0lEKTi0uzszPAykwrAUA6n9pPywAAAA="/>
  </w:docVars>
  <w:rsids>
    <w:rsidRoot w:val="007129E4"/>
    <w:rsid w:val="00001AA4"/>
    <w:rsid w:val="00003030"/>
    <w:rsid w:val="000043BE"/>
    <w:rsid w:val="00004853"/>
    <w:rsid w:val="00004BC0"/>
    <w:rsid w:val="00005B40"/>
    <w:rsid w:val="000071C8"/>
    <w:rsid w:val="00010B2B"/>
    <w:rsid w:val="00010C3E"/>
    <w:rsid w:val="000127FA"/>
    <w:rsid w:val="00013167"/>
    <w:rsid w:val="00013CD5"/>
    <w:rsid w:val="00014652"/>
    <w:rsid w:val="00014E22"/>
    <w:rsid w:val="0001568C"/>
    <w:rsid w:val="0001712A"/>
    <w:rsid w:val="00025D97"/>
    <w:rsid w:val="00030121"/>
    <w:rsid w:val="000315CD"/>
    <w:rsid w:val="000317C3"/>
    <w:rsid w:val="00033129"/>
    <w:rsid w:val="0003416D"/>
    <w:rsid w:val="00035FF4"/>
    <w:rsid w:val="00036680"/>
    <w:rsid w:val="00041E3D"/>
    <w:rsid w:val="00043875"/>
    <w:rsid w:val="00043F29"/>
    <w:rsid w:val="00046DC7"/>
    <w:rsid w:val="00047046"/>
    <w:rsid w:val="000471F4"/>
    <w:rsid w:val="00050573"/>
    <w:rsid w:val="000513CC"/>
    <w:rsid w:val="00051689"/>
    <w:rsid w:val="00053708"/>
    <w:rsid w:val="00053714"/>
    <w:rsid w:val="00062D11"/>
    <w:rsid w:val="000632B0"/>
    <w:rsid w:val="0006432A"/>
    <w:rsid w:val="0006655A"/>
    <w:rsid w:val="00067699"/>
    <w:rsid w:val="00073A33"/>
    <w:rsid w:val="0007431B"/>
    <w:rsid w:val="000754E9"/>
    <w:rsid w:val="00075E43"/>
    <w:rsid w:val="000775F8"/>
    <w:rsid w:val="00081738"/>
    <w:rsid w:val="00081DC4"/>
    <w:rsid w:val="00083974"/>
    <w:rsid w:val="00084C1B"/>
    <w:rsid w:val="0008517B"/>
    <w:rsid w:val="00085768"/>
    <w:rsid w:val="00085A1A"/>
    <w:rsid w:val="00086449"/>
    <w:rsid w:val="00086FBC"/>
    <w:rsid w:val="00090896"/>
    <w:rsid w:val="000918EE"/>
    <w:rsid w:val="00092928"/>
    <w:rsid w:val="0009327E"/>
    <w:rsid w:val="000944C3"/>
    <w:rsid w:val="00096632"/>
    <w:rsid w:val="00096A01"/>
    <w:rsid w:val="00096B21"/>
    <w:rsid w:val="000973FC"/>
    <w:rsid w:val="0009795F"/>
    <w:rsid w:val="000B13CF"/>
    <w:rsid w:val="000B4CB9"/>
    <w:rsid w:val="000B51D6"/>
    <w:rsid w:val="000B5596"/>
    <w:rsid w:val="000B63D5"/>
    <w:rsid w:val="000C050D"/>
    <w:rsid w:val="000C1367"/>
    <w:rsid w:val="000C3FE8"/>
    <w:rsid w:val="000C4C64"/>
    <w:rsid w:val="000C53B8"/>
    <w:rsid w:val="000C57BB"/>
    <w:rsid w:val="000C597F"/>
    <w:rsid w:val="000C5E4C"/>
    <w:rsid w:val="000C65F7"/>
    <w:rsid w:val="000C66C3"/>
    <w:rsid w:val="000C796E"/>
    <w:rsid w:val="000C7996"/>
    <w:rsid w:val="000D26DA"/>
    <w:rsid w:val="000D704D"/>
    <w:rsid w:val="000D782F"/>
    <w:rsid w:val="000E0565"/>
    <w:rsid w:val="000E24C5"/>
    <w:rsid w:val="000E42E1"/>
    <w:rsid w:val="000E4E30"/>
    <w:rsid w:val="000E5A62"/>
    <w:rsid w:val="000F1073"/>
    <w:rsid w:val="000F1F65"/>
    <w:rsid w:val="000F2432"/>
    <w:rsid w:val="000F3A81"/>
    <w:rsid w:val="000F65E6"/>
    <w:rsid w:val="001022E4"/>
    <w:rsid w:val="00103038"/>
    <w:rsid w:val="001056B2"/>
    <w:rsid w:val="00106C91"/>
    <w:rsid w:val="001079FF"/>
    <w:rsid w:val="00107D5C"/>
    <w:rsid w:val="00110166"/>
    <w:rsid w:val="00111F84"/>
    <w:rsid w:val="001128B2"/>
    <w:rsid w:val="00114C22"/>
    <w:rsid w:val="00116CDB"/>
    <w:rsid w:val="00120D82"/>
    <w:rsid w:val="00121D07"/>
    <w:rsid w:val="00126374"/>
    <w:rsid w:val="001269F6"/>
    <w:rsid w:val="001270AC"/>
    <w:rsid w:val="00130153"/>
    <w:rsid w:val="001309C4"/>
    <w:rsid w:val="00130AF8"/>
    <w:rsid w:val="00132F69"/>
    <w:rsid w:val="00133CD0"/>
    <w:rsid w:val="0013451E"/>
    <w:rsid w:val="001362E0"/>
    <w:rsid w:val="001408F1"/>
    <w:rsid w:val="00141A20"/>
    <w:rsid w:val="001430BA"/>
    <w:rsid w:val="001435E4"/>
    <w:rsid w:val="001436A7"/>
    <w:rsid w:val="00143E1E"/>
    <w:rsid w:val="001455E1"/>
    <w:rsid w:val="001478A1"/>
    <w:rsid w:val="0015083B"/>
    <w:rsid w:val="00150BB1"/>
    <w:rsid w:val="0015338E"/>
    <w:rsid w:val="001537B6"/>
    <w:rsid w:val="00153B33"/>
    <w:rsid w:val="00157C2C"/>
    <w:rsid w:val="0016006D"/>
    <w:rsid w:val="0016056D"/>
    <w:rsid w:val="0016066C"/>
    <w:rsid w:val="001650F8"/>
    <w:rsid w:val="00170020"/>
    <w:rsid w:val="0017156B"/>
    <w:rsid w:val="00175973"/>
    <w:rsid w:val="00180550"/>
    <w:rsid w:val="00181415"/>
    <w:rsid w:val="00183E92"/>
    <w:rsid w:val="001843EB"/>
    <w:rsid w:val="001855D5"/>
    <w:rsid w:val="00195301"/>
    <w:rsid w:val="0019766C"/>
    <w:rsid w:val="001976B1"/>
    <w:rsid w:val="0019774D"/>
    <w:rsid w:val="001A104F"/>
    <w:rsid w:val="001A1584"/>
    <w:rsid w:val="001A32CB"/>
    <w:rsid w:val="001A492F"/>
    <w:rsid w:val="001A5CC8"/>
    <w:rsid w:val="001A64B2"/>
    <w:rsid w:val="001A750F"/>
    <w:rsid w:val="001A7D01"/>
    <w:rsid w:val="001B7EFE"/>
    <w:rsid w:val="001C12F7"/>
    <w:rsid w:val="001C1AFF"/>
    <w:rsid w:val="001C2010"/>
    <w:rsid w:val="001C2035"/>
    <w:rsid w:val="001C3940"/>
    <w:rsid w:val="001C412E"/>
    <w:rsid w:val="001C556B"/>
    <w:rsid w:val="001C6575"/>
    <w:rsid w:val="001C69DF"/>
    <w:rsid w:val="001C7820"/>
    <w:rsid w:val="001C7AE9"/>
    <w:rsid w:val="001D06B2"/>
    <w:rsid w:val="001D0E60"/>
    <w:rsid w:val="001D1462"/>
    <w:rsid w:val="001D3BB3"/>
    <w:rsid w:val="001D47AC"/>
    <w:rsid w:val="001D4CBB"/>
    <w:rsid w:val="001D54C4"/>
    <w:rsid w:val="001D5F9C"/>
    <w:rsid w:val="001D689F"/>
    <w:rsid w:val="001D7DDE"/>
    <w:rsid w:val="001E419D"/>
    <w:rsid w:val="001E6FAE"/>
    <w:rsid w:val="001E74EB"/>
    <w:rsid w:val="001E7FC0"/>
    <w:rsid w:val="001F21CB"/>
    <w:rsid w:val="001F3064"/>
    <w:rsid w:val="001F4BC3"/>
    <w:rsid w:val="001F5499"/>
    <w:rsid w:val="001F5B40"/>
    <w:rsid w:val="001F688C"/>
    <w:rsid w:val="001F7620"/>
    <w:rsid w:val="001F7878"/>
    <w:rsid w:val="00200034"/>
    <w:rsid w:val="002030C6"/>
    <w:rsid w:val="002079B5"/>
    <w:rsid w:val="002107B6"/>
    <w:rsid w:val="00210BCF"/>
    <w:rsid w:val="0021139C"/>
    <w:rsid w:val="002130F5"/>
    <w:rsid w:val="002133B8"/>
    <w:rsid w:val="002142FA"/>
    <w:rsid w:val="00220CA6"/>
    <w:rsid w:val="00222497"/>
    <w:rsid w:val="00222DA9"/>
    <w:rsid w:val="0022310B"/>
    <w:rsid w:val="00223F97"/>
    <w:rsid w:val="00223FF8"/>
    <w:rsid w:val="00224EAA"/>
    <w:rsid w:val="002258F6"/>
    <w:rsid w:val="00227F9E"/>
    <w:rsid w:val="00230F49"/>
    <w:rsid w:val="00231DA4"/>
    <w:rsid w:val="002320EE"/>
    <w:rsid w:val="00233D11"/>
    <w:rsid w:val="002353FA"/>
    <w:rsid w:val="00235882"/>
    <w:rsid w:val="0023682B"/>
    <w:rsid w:val="002425B4"/>
    <w:rsid w:val="00242755"/>
    <w:rsid w:val="002432E7"/>
    <w:rsid w:val="00244938"/>
    <w:rsid w:val="00245EE4"/>
    <w:rsid w:val="002479CD"/>
    <w:rsid w:val="00247FBF"/>
    <w:rsid w:val="00251CD8"/>
    <w:rsid w:val="00254353"/>
    <w:rsid w:val="002555B3"/>
    <w:rsid w:val="00261867"/>
    <w:rsid w:val="002619A4"/>
    <w:rsid w:val="00261C1F"/>
    <w:rsid w:val="00262856"/>
    <w:rsid w:val="00263A79"/>
    <w:rsid w:val="002653C0"/>
    <w:rsid w:val="00271CBA"/>
    <w:rsid w:val="00272561"/>
    <w:rsid w:val="0027277D"/>
    <w:rsid w:val="002731CF"/>
    <w:rsid w:val="002764AD"/>
    <w:rsid w:val="002767F0"/>
    <w:rsid w:val="002807A1"/>
    <w:rsid w:val="00281708"/>
    <w:rsid w:val="00281805"/>
    <w:rsid w:val="00281895"/>
    <w:rsid w:val="002818B8"/>
    <w:rsid w:val="00284F7A"/>
    <w:rsid w:val="00285547"/>
    <w:rsid w:val="00287C6A"/>
    <w:rsid w:val="002906F7"/>
    <w:rsid w:val="00290AF2"/>
    <w:rsid w:val="00291AFB"/>
    <w:rsid w:val="002921ED"/>
    <w:rsid w:val="002A071E"/>
    <w:rsid w:val="002A15F1"/>
    <w:rsid w:val="002A3C9D"/>
    <w:rsid w:val="002A3DA8"/>
    <w:rsid w:val="002A4153"/>
    <w:rsid w:val="002A653D"/>
    <w:rsid w:val="002A70DE"/>
    <w:rsid w:val="002B1344"/>
    <w:rsid w:val="002B39E2"/>
    <w:rsid w:val="002B509C"/>
    <w:rsid w:val="002B6076"/>
    <w:rsid w:val="002B6787"/>
    <w:rsid w:val="002C0051"/>
    <w:rsid w:val="002C13EB"/>
    <w:rsid w:val="002C2FC5"/>
    <w:rsid w:val="002C4E1A"/>
    <w:rsid w:val="002C570B"/>
    <w:rsid w:val="002D20B4"/>
    <w:rsid w:val="002D2C77"/>
    <w:rsid w:val="002D3377"/>
    <w:rsid w:val="002D33DB"/>
    <w:rsid w:val="002D3E12"/>
    <w:rsid w:val="002D4584"/>
    <w:rsid w:val="002D65B6"/>
    <w:rsid w:val="002E18D1"/>
    <w:rsid w:val="002E2872"/>
    <w:rsid w:val="002E2D5B"/>
    <w:rsid w:val="002E6459"/>
    <w:rsid w:val="002F1DDB"/>
    <w:rsid w:val="002F212E"/>
    <w:rsid w:val="002F2CC2"/>
    <w:rsid w:val="002F3B10"/>
    <w:rsid w:val="00300182"/>
    <w:rsid w:val="003006B9"/>
    <w:rsid w:val="00302C04"/>
    <w:rsid w:val="00302E38"/>
    <w:rsid w:val="00303287"/>
    <w:rsid w:val="0030356D"/>
    <w:rsid w:val="0030386C"/>
    <w:rsid w:val="00304961"/>
    <w:rsid w:val="0030694F"/>
    <w:rsid w:val="0031186B"/>
    <w:rsid w:val="003141D5"/>
    <w:rsid w:val="003171E5"/>
    <w:rsid w:val="003173C5"/>
    <w:rsid w:val="0032092A"/>
    <w:rsid w:val="003216F0"/>
    <w:rsid w:val="00322D74"/>
    <w:rsid w:val="00323B64"/>
    <w:rsid w:val="00324118"/>
    <w:rsid w:val="00332EDD"/>
    <w:rsid w:val="00335B8D"/>
    <w:rsid w:val="00336310"/>
    <w:rsid w:val="00340BF4"/>
    <w:rsid w:val="00340DAA"/>
    <w:rsid w:val="00342DEE"/>
    <w:rsid w:val="003436F0"/>
    <w:rsid w:val="003440BF"/>
    <w:rsid w:val="00345B58"/>
    <w:rsid w:val="0035017D"/>
    <w:rsid w:val="00351E4B"/>
    <w:rsid w:val="00351F13"/>
    <w:rsid w:val="00352C22"/>
    <w:rsid w:val="00354B2A"/>
    <w:rsid w:val="00355E64"/>
    <w:rsid w:val="00356311"/>
    <w:rsid w:val="00356F51"/>
    <w:rsid w:val="00357873"/>
    <w:rsid w:val="00357DE6"/>
    <w:rsid w:val="00361B69"/>
    <w:rsid w:val="00362FCA"/>
    <w:rsid w:val="00363DF8"/>
    <w:rsid w:val="003643C5"/>
    <w:rsid w:val="003660DA"/>
    <w:rsid w:val="00366227"/>
    <w:rsid w:val="00366FE6"/>
    <w:rsid w:val="00370897"/>
    <w:rsid w:val="003716F8"/>
    <w:rsid w:val="00372166"/>
    <w:rsid w:val="003725F5"/>
    <w:rsid w:val="003731C0"/>
    <w:rsid w:val="00374A1F"/>
    <w:rsid w:val="00374D77"/>
    <w:rsid w:val="003804F3"/>
    <w:rsid w:val="00380C04"/>
    <w:rsid w:val="00380F02"/>
    <w:rsid w:val="00380F36"/>
    <w:rsid w:val="0038116B"/>
    <w:rsid w:val="00381928"/>
    <w:rsid w:val="00382959"/>
    <w:rsid w:val="0038675E"/>
    <w:rsid w:val="00387C07"/>
    <w:rsid w:val="00387EF6"/>
    <w:rsid w:val="003925F8"/>
    <w:rsid w:val="00394881"/>
    <w:rsid w:val="0039628E"/>
    <w:rsid w:val="003A0EFD"/>
    <w:rsid w:val="003A2149"/>
    <w:rsid w:val="003A25A9"/>
    <w:rsid w:val="003A25F8"/>
    <w:rsid w:val="003A2636"/>
    <w:rsid w:val="003A4420"/>
    <w:rsid w:val="003A5F8E"/>
    <w:rsid w:val="003A60AD"/>
    <w:rsid w:val="003A61D1"/>
    <w:rsid w:val="003A7967"/>
    <w:rsid w:val="003B128C"/>
    <w:rsid w:val="003B160B"/>
    <w:rsid w:val="003B24AC"/>
    <w:rsid w:val="003B4D06"/>
    <w:rsid w:val="003B6852"/>
    <w:rsid w:val="003B6980"/>
    <w:rsid w:val="003B78F7"/>
    <w:rsid w:val="003B7C6A"/>
    <w:rsid w:val="003C2B7D"/>
    <w:rsid w:val="003C3762"/>
    <w:rsid w:val="003C609B"/>
    <w:rsid w:val="003D173E"/>
    <w:rsid w:val="003D1F4A"/>
    <w:rsid w:val="003D22AC"/>
    <w:rsid w:val="003D2628"/>
    <w:rsid w:val="003D3201"/>
    <w:rsid w:val="003D55C7"/>
    <w:rsid w:val="003D671B"/>
    <w:rsid w:val="003D6E1A"/>
    <w:rsid w:val="003D7577"/>
    <w:rsid w:val="003E0052"/>
    <w:rsid w:val="003E130C"/>
    <w:rsid w:val="003E3386"/>
    <w:rsid w:val="003E4CA6"/>
    <w:rsid w:val="003E4E7D"/>
    <w:rsid w:val="003F1A86"/>
    <w:rsid w:val="003F2907"/>
    <w:rsid w:val="003F323A"/>
    <w:rsid w:val="00400596"/>
    <w:rsid w:val="00400E80"/>
    <w:rsid w:val="0040413F"/>
    <w:rsid w:val="004043B4"/>
    <w:rsid w:val="00404F7A"/>
    <w:rsid w:val="00406C19"/>
    <w:rsid w:val="00406C4D"/>
    <w:rsid w:val="0041009E"/>
    <w:rsid w:val="00411021"/>
    <w:rsid w:val="004129B5"/>
    <w:rsid w:val="00415B3C"/>
    <w:rsid w:val="00416397"/>
    <w:rsid w:val="00416E95"/>
    <w:rsid w:val="00417ABE"/>
    <w:rsid w:val="00417CE1"/>
    <w:rsid w:val="00417CEC"/>
    <w:rsid w:val="004205A8"/>
    <w:rsid w:val="004209F7"/>
    <w:rsid w:val="004215A3"/>
    <w:rsid w:val="004230EF"/>
    <w:rsid w:val="00423493"/>
    <w:rsid w:val="004255EF"/>
    <w:rsid w:val="00431641"/>
    <w:rsid w:val="004317DD"/>
    <w:rsid w:val="004319EB"/>
    <w:rsid w:val="0043250C"/>
    <w:rsid w:val="00433A87"/>
    <w:rsid w:val="0043526A"/>
    <w:rsid w:val="004412DD"/>
    <w:rsid w:val="00444840"/>
    <w:rsid w:val="004460A0"/>
    <w:rsid w:val="0045013C"/>
    <w:rsid w:val="00450675"/>
    <w:rsid w:val="00450D26"/>
    <w:rsid w:val="0045212E"/>
    <w:rsid w:val="004534C1"/>
    <w:rsid w:val="004542BE"/>
    <w:rsid w:val="004557EB"/>
    <w:rsid w:val="004567F1"/>
    <w:rsid w:val="00460400"/>
    <w:rsid w:val="00460913"/>
    <w:rsid w:val="00461196"/>
    <w:rsid w:val="00463657"/>
    <w:rsid w:val="00463B81"/>
    <w:rsid w:val="00463F77"/>
    <w:rsid w:val="004656B2"/>
    <w:rsid w:val="00465CB5"/>
    <w:rsid w:val="00467A65"/>
    <w:rsid w:val="00467CE0"/>
    <w:rsid w:val="004718E1"/>
    <w:rsid w:val="00471ED1"/>
    <w:rsid w:val="00472F5E"/>
    <w:rsid w:val="00475E80"/>
    <w:rsid w:val="00476F5B"/>
    <w:rsid w:val="00477DD0"/>
    <w:rsid w:val="00480C6A"/>
    <w:rsid w:val="00483C33"/>
    <w:rsid w:val="00484D61"/>
    <w:rsid w:val="00484D79"/>
    <w:rsid w:val="004850AB"/>
    <w:rsid w:val="0048692C"/>
    <w:rsid w:val="004900A1"/>
    <w:rsid w:val="00491587"/>
    <w:rsid w:val="0049211D"/>
    <w:rsid w:val="00493950"/>
    <w:rsid w:val="00495333"/>
    <w:rsid w:val="0049602F"/>
    <w:rsid w:val="004973F0"/>
    <w:rsid w:val="004A0B6A"/>
    <w:rsid w:val="004A19DA"/>
    <w:rsid w:val="004A349C"/>
    <w:rsid w:val="004A4A5F"/>
    <w:rsid w:val="004A4C8F"/>
    <w:rsid w:val="004A56A9"/>
    <w:rsid w:val="004A5762"/>
    <w:rsid w:val="004B30CB"/>
    <w:rsid w:val="004B3EC1"/>
    <w:rsid w:val="004B47FB"/>
    <w:rsid w:val="004B580E"/>
    <w:rsid w:val="004B700A"/>
    <w:rsid w:val="004C0A7E"/>
    <w:rsid w:val="004C1349"/>
    <w:rsid w:val="004C1CEE"/>
    <w:rsid w:val="004C3164"/>
    <w:rsid w:val="004C42CA"/>
    <w:rsid w:val="004C6118"/>
    <w:rsid w:val="004C6A6D"/>
    <w:rsid w:val="004C7B0A"/>
    <w:rsid w:val="004C7C9F"/>
    <w:rsid w:val="004C7E58"/>
    <w:rsid w:val="004D02EA"/>
    <w:rsid w:val="004D05F5"/>
    <w:rsid w:val="004D203B"/>
    <w:rsid w:val="004E00E7"/>
    <w:rsid w:val="004E0FFE"/>
    <w:rsid w:val="004E23F1"/>
    <w:rsid w:val="004E4C70"/>
    <w:rsid w:val="004E5C33"/>
    <w:rsid w:val="004F2434"/>
    <w:rsid w:val="004F2EF3"/>
    <w:rsid w:val="004F4BC2"/>
    <w:rsid w:val="004F5251"/>
    <w:rsid w:val="004F7328"/>
    <w:rsid w:val="00500AFD"/>
    <w:rsid w:val="00501395"/>
    <w:rsid w:val="00501CDC"/>
    <w:rsid w:val="005028B0"/>
    <w:rsid w:val="00504128"/>
    <w:rsid w:val="00505B9C"/>
    <w:rsid w:val="00506AA5"/>
    <w:rsid w:val="00510F8A"/>
    <w:rsid w:val="005171B4"/>
    <w:rsid w:val="00517378"/>
    <w:rsid w:val="00522085"/>
    <w:rsid w:val="00522BC7"/>
    <w:rsid w:val="005234DD"/>
    <w:rsid w:val="00523623"/>
    <w:rsid w:val="00524E6A"/>
    <w:rsid w:val="00525DB8"/>
    <w:rsid w:val="0052746E"/>
    <w:rsid w:val="00527784"/>
    <w:rsid w:val="005306D3"/>
    <w:rsid w:val="00531AB4"/>
    <w:rsid w:val="0053490B"/>
    <w:rsid w:val="00537C91"/>
    <w:rsid w:val="0054055F"/>
    <w:rsid w:val="005426F7"/>
    <w:rsid w:val="0054354B"/>
    <w:rsid w:val="00543A1E"/>
    <w:rsid w:val="00543EEB"/>
    <w:rsid w:val="00545115"/>
    <w:rsid w:val="00545130"/>
    <w:rsid w:val="0054571C"/>
    <w:rsid w:val="00545C75"/>
    <w:rsid w:val="00546246"/>
    <w:rsid w:val="0054715E"/>
    <w:rsid w:val="00547A81"/>
    <w:rsid w:val="0055392D"/>
    <w:rsid w:val="005546FC"/>
    <w:rsid w:val="00555D19"/>
    <w:rsid w:val="00556819"/>
    <w:rsid w:val="00557EED"/>
    <w:rsid w:val="0056161E"/>
    <w:rsid w:val="00561E4F"/>
    <w:rsid w:val="00563B31"/>
    <w:rsid w:val="00563D04"/>
    <w:rsid w:val="005648B7"/>
    <w:rsid w:val="00564E77"/>
    <w:rsid w:val="0056624F"/>
    <w:rsid w:val="005665C1"/>
    <w:rsid w:val="0057123D"/>
    <w:rsid w:val="0057212D"/>
    <w:rsid w:val="00572E76"/>
    <w:rsid w:val="0057766B"/>
    <w:rsid w:val="005804EA"/>
    <w:rsid w:val="005812D0"/>
    <w:rsid w:val="0058175E"/>
    <w:rsid w:val="00581E06"/>
    <w:rsid w:val="0058205D"/>
    <w:rsid w:val="005830F6"/>
    <w:rsid w:val="005831EC"/>
    <w:rsid w:val="00583478"/>
    <w:rsid w:val="005836A1"/>
    <w:rsid w:val="00584E31"/>
    <w:rsid w:val="0058785B"/>
    <w:rsid w:val="00587E36"/>
    <w:rsid w:val="005914F0"/>
    <w:rsid w:val="00591DF0"/>
    <w:rsid w:val="00592A5B"/>
    <w:rsid w:val="00593694"/>
    <w:rsid w:val="00593B85"/>
    <w:rsid w:val="00595E3A"/>
    <w:rsid w:val="00596100"/>
    <w:rsid w:val="005966C1"/>
    <w:rsid w:val="00597CB4"/>
    <w:rsid w:val="005A255E"/>
    <w:rsid w:val="005A2E7A"/>
    <w:rsid w:val="005A3623"/>
    <w:rsid w:val="005A4DBF"/>
    <w:rsid w:val="005A6B86"/>
    <w:rsid w:val="005A7A61"/>
    <w:rsid w:val="005B0C60"/>
    <w:rsid w:val="005B1A13"/>
    <w:rsid w:val="005B1FBB"/>
    <w:rsid w:val="005B200A"/>
    <w:rsid w:val="005B2835"/>
    <w:rsid w:val="005B3EE6"/>
    <w:rsid w:val="005B5A51"/>
    <w:rsid w:val="005B6419"/>
    <w:rsid w:val="005C1D3A"/>
    <w:rsid w:val="005C206C"/>
    <w:rsid w:val="005C27F5"/>
    <w:rsid w:val="005C3B66"/>
    <w:rsid w:val="005C4DF8"/>
    <w:rsid w:val="005C5B0F"/>
    <w:rsid w:val="005C6F9C"/>
    <w:rsid w:val="005C7768"/>
    <w:rsid w:val="005D0069"/>
    <w:rsid w:val="005D2FF3"/>
    <w:rsid w:val="005D5F70"/>
    <w:rsid w:val="005E1560"/>
    <w:rsid w:val="005E1ACF"/>
    <w:rsid w:val="005E2EE2"/>
    <w:rsid w:val="005E559B"/>
    <w:rsid w:val="005F2BEF"/>
    <w:rsid w:val="005F3398"/>
    <w:rsid w:val="005F3BEA"/>
    <w:rsid w:val="005F4AA3"/>
    <w:rsid w:val="005F52CB"/>
    <w:rsid w:val="006056A2"/>
    <w:rsid w:val="00606A6E"/>
    <w:rsid w:val="006075F8"/>
    <w:rsid w:val="00610BB1"/>
    <w:rsid w:val="0061136E"/>
    <w:rsid w:val="006114A0"/>
    <w:rsid w:val="00611734"/>
    <w:rsid w:val="00613477"/>
    <w:rsid w:val="00613739"/>
    <w:rsid w:val="00615892"/>
    <w:rsid w:val="006161EE"/>
    <w:rsid w:val="0062061A"/>
    <w:rsid w:val="00630AD1"/>
    <w:rsid w:val="00630D73"/>
    <w:rsid w:val="00630DF4"/>
    <w:rsid w:val="00631315"/>
    <w:rsid w:val="006323EB"/>
    <w:rsid w:val="00632F5E"/>
    <w:rsid w:val="00632F60"/>
    <w:rsid w:val="00636007"/>
    <w:rsid w:val="00636FDD"/>
    <w:rsid w:val="00640914"/>
    <w:rsid w:val="00640F67"/>
    <w:rsid w:val="00641328"/>
    <w:rsid w:val="0064331D"/>
    <w:rsid w:val="00643F8D"/>
    <w:rsid w:val="0064459E"/>
    <w:rsid w:val="006448E7"/>
    <w:rsid w:val="00644EFC"/>
    <w:rsid w:val="0064572D"/>
    <w:rsid w:val="00646335"/>
    <w:rsid w:val="00647C4F"/>
    <w:rsid w:val="00653373"/>
    <w:rsid w:val="00653651"/>
    <w:rsid w:val="00653E98"/>
    <w:rsid w:val="006543E2"/>
    <w:rsid w:val="00656085"/>
    <w:rsid w:val="00656ED1"/>
    <w:rsid w:val="006572A8"/>
    <w:rsid w:val="006577A7"/>
    <w:rsid w:val="00660389"/>
    <w:rsid w:val="00660892"/>
    <w:rsid w:val="00660FF4"/>
    <w:rsid w:val="00661C91"/>
    <w:rsid w:val="006622D7"/>
    <w:rsid w:val="00662DC2"/>
    <w:rsid w:val="00663897"/>
    <w:rsid w:val="00663A1B"/>
    <w:rsid w:val="00663C82"/>
    <w:rsid w:val="00664F7E"/>
    <w:rsid w:val="0067200F"/>
    <w:rsid w:val="0067215F"/>
    <w:rsid w:val="006730D2"/>
    <w:rsid w:val="00675769"/>
    <w:rsid w:val="00675AF3"/>
    <w:rsid w:val="00676754"/>
    <w:rsid w:val="006769B1"/>
    <w:rsid w:val="006777DB"/>
    <w:rsid w:val="00681CDE"/>
    <w:rsid w:val="00681F92"/>
    <w:rsid w:val="0068238A"/>
    <w:rsid w:val="00682639"/>
    <w:rsid w:val="0068340B"/>
    <w:rsid w:val="00683B8C"/>
    <w:rsid w:val="00683E90"/>
    <w:rsid w:val="00685B73"/>
    <w:rsid w:val="00687408"/>
    <w:rsid w:val="006907B1"/>
    <w:rsid w:val="00691220"/>
    <w:rsid w:val="006920E1"/>
    <w:rsid w:val="006927A6"/>
    <w:rsid w:val="00692CF8"/>
    <w:rsid w:val="00692FBE"/>
    <w:rsid w:val="00693DAF"/>
    <w:rsid w:val="00694C6C"/>
    <w:rsid w:val="006954FA"/>
    <w:rsid w:val="006968B7"/>
    <w:rsid w:val="00697216"/>
    <w:rsid w:val="006A0051"/>
    <w:rsid w:val="006A21CC"/>
    <w:rsid w:val="006A311E"/>
    <w:rsid w:val="006A4409"/>
    <w:rsid w:val="006A5FAA"/>
    <w:rsid w:val="006A6501"/>
    <w:rsid w:val="006A6796"/>
    <w:rsid w:val="006B054C"/>
    <w:rsid w:val="006B1206"/>
    <w:rsid w:val="006B12BC"/>
    <w:rsid w:val="006B1689"/>
    <w:rsid w:val="006B2063"/>
    <w:rsid w:val="006B2C17"/>
    <w:rsid w:val="006B2E16"/>
    <w:rsid w:val="006B4528"/>
    <w:rsid w:val="006B4B48"/>
    <w:rsid w:val="006B53DD"/>
    <w:rsid w:val="006C07AB"/>
    <w:rsid w:val="006C09BD"/>
    <w:rsid w:val="006C0B9B"/>
    <w:rsid w:val="006C13A7"/>
    <w:rsid w:val="006C1972"/>
    <w:rsid w:val="006C3F35"/>
    <w:rsid w:val="006C3F8A"/>
    <w:rsid w:val="006C4279"/>
    <w:rsid w:val="006C63BD"/>
    <w:rsid w:val="006C74CE"/>
    <w:rsid w:val="006C7B17"/>
    <w:rsid w:val="006D0D61"/>
    <w:rsid w:val="006D35B4"/>
    <w:rsid w:val="006D3DE2"/>
    <w:rsid w:val="006D4AC8"/>
    <w:rsid w:val="006D6F34"/>
    <w:rsid w:val="006E0A07"/>
    <w:rsid w:val="006E0EA7"/>
    <w:rsid w:val="006E27C7"/>
    <w:rsid w:val="006E56A7"/>
    <w:rsid w:val="006E76E8"/>
    <w:rsid w:val="006E79D5"/>
    <w:rsid w:val="006F0CD3"/>
    <w:rsid w:val="006F0FCE"/>
    <w:rsid w:val="006F1BC6"/>
    <w:rsid w:val="006F4004"/>
    <w:rsid w:val="006F674A"/>
    <w:rsid w:val="006F7383"/>
    <w:rsid w:val="007000ED"/>
    <w:rsid w:val="0070135E"/>
    <w:rsid w:val="007014FF"/>
    <w:rsid w:val="00702D58"/>
    <w:rsid w:val="00704CED"/>
    <w:rsid w:val="00707583"/>
    <w:rsid w:val="00707AD4"/>
    <w:rsid w:val="007106D7"/>
    <w:rsid w:val="007129E4"/>
    <w:rsid w:val="00713778"/>
    <w:rsid w:val="00716716"/>
    <w:rsid w:val="007169E5"/>
    <w:rsid w:val="007211BE"/>
    <w:rsid w:val="00723B6E"/>
    <w:rsid w:val="00723DD9"/>
    <w:rsid w:val="00724340"/>
    <w:rsid w:val="007249C1"/>
    <w:rsid w:val="00726F7E"/>
    <w:rsid w:val="0073050C"/>
    <w:rsid w:val="00731158"/>
    <w:rsid w:val="00732D84"/>
    <w:rsid w:val="007338E0"/>
    <w:rsid w:val="0073395D"/>
    <w:rsid w:val="0073515E"/>
    <w:rsid w:val="007403C7"/>
    <w:rsid w:val="00740D36"/>
    <w:rsid w:val="00741346"/>
    <w:rsid w:val="00741EC4"/>
    <w:rsid w:val="00742E83"/>
    <w:rsid w:val="007443EA"/>
    <w:rsid w:val="00745292"/>
    <w:rsid w:val="007453F9"/>
    <w:rsid w:val="00745BEF"/>
    <w:rsid w:val="00745C35"/>
    <w:rsid w:val="00747530"/>
    <w:rsid w:val="007478E8"/>
    <w:rsid w:val="00750231"/>
    <w:rsid w:val="0075097A"/>
    <w:rsid w:val="00750AAA"/>
    <w:rsid w:val="00750E55"/>
    <w:rsid w:val="007510D5"/>
    <w:rsid w:val="00751382"/>
    <w:rsid w:val="00751E74"/>
    <w:rsid w:val="007524EA"/>
    <w:rsid w:val="00753563"/>
    <w:rsid w:val="007535C4"/>
    <w:rsid w:val="00753E28"/>
    <w:rsid w:val="007558FF"/>
    <w:rsid w:val="00756023"/>
    <w:rsid w:val="0076162F"/>
    <w:rsid w:val="00762EDC"/>
    <w:rsid w:val="007638F2"/>
    <w:rsid w:val="007648EA"/>
    <w:rsid w:val="00766B4A"/>
    <w:rsid w:val="00767841"/>
    <w:rsid w:val="00767C84"/>
    <w:rsid w:val="00770296"/>
    <w:rsid w:val="00772F24"/>
    <w:rsid w:val="0077464C"/>
    <w:rsid w:val="00775638"/>
    <w:rsid w:val="007774F6"/>
    <w:rsid w:val="007818FA"/>
    <w:rsid w:val="00783C63"/>
    <w:rsid w:val="007849B7"/>
    <w:rsid w:val="00784E14"/>
    <w:rsid w:val="007879B6"/>
    <w:rsid w:val="00787A45"/>
    <w:rsid w:val="00791EF5"/>
    <w:rsid w:val="00794EF4"/>
    <w:rsid w:val="00795230"/>
    <w:rsid w:val="00796FCD"/>
    <w:rsid w:val="007A014A"/>
    <w:rsid w:val="007A0D7C"/>
    <w:rsid w:val="007A1065"/>
    <w:rsid w:val="007A1B05"/>
    <w:rsid w:val="007A2F77"/>
    <w:rsid w:val="007A34D3"/>
    <w:rsid w:val="007A3E17"/>
    <w:rsid w:val="007A4831"/>
    <w:rsid w:val="007A7674"/>
    <w:rsid w:val="007B0859"/>
    <w:rsid w:val="007B294B"/>
    <w:rsid w:val="007B2F30"/>
    <w:rsid w:val="007B4EE4"/>
    <w:rsid w:val="007B7665"/>
    <w:rsid w:val="007B7694"/>
    <w:rsid w:val="007C09B3"/>
    <w:rsid w:val="007C2AB7"/>
    <w:rsid w:val="007C2E5F"/>
    <w:rsid w:val="007C3051"/>
    <w:rsid w:val="007D1211"/>
    <w:rsid w:val="007D28F0"/>
    <w:rsid w:val="007D2B41"/>
    <w:rsid w:val="007D2D6E"/>
    <w:rsid w:val="007D79E5"/>
    <w:rsid w:val="007D7ED1"/>
    <w:rsid w:val="007E0E3A"/>
    <w:rsid w:val="007E1633"/>
    <w:rsid w:val="007E1E5E"/>
    <w:rsid w:val="007E254A"/>
    <w:rsid w:val="007E3720"/>
    <w:rsid w:val="007E48AE"/>
    <w:rsid w:val="007E6C87"/>
    <w:rsid w:val="007F0A86"/>
    <w:rsid w:val="007F34EF"/>
    <w:rsid w:val="007F4491"/>
    <w:rsid w:val="007F4AD4"/>
    <w:rsid w:val="007F55AA"/>
    <w:rsid w:val="007F6910"/>
    <w:rsid w:val="007F6BB7"/>
    <w:rsid w:val="007F6CBC"/>
    <w:rsid w:val="008029F4"/>
    <w:rsid w:val="0080592E"/>
    <w:rsid w:val="0080598E"/>
    <w:rsid w:val="0080657A"/>
    <w:rsid w:val="00806857"/>
    <w:rsid w:val="00806BBA"/>
    <w:rsid w:val="00806D7B"/>
    <w:rsid w:val="0080790F"/>
    <w:rsid w:val="00810185"/>
    <w:rsid w:val="00811770"/>
    <w:rsid w:val="008117A8"/>
    <w:rsid w:val="00811B64"/>
    <w:rsid w:val="008120D9"/>
    <w:rsid w:val="00813E0C"/>
    <w:rsid w:val="008142E2"/>
    <w:rsid w:val="008159C7"/>
    <w:rsid w:val="00817A61"/>
    <w:rsid w:val="0082411B"/>
    <w:rsid w:val="00826495"/>
    <w:rsid w:val="008269AC"/>
    <w:rsid w:val="00830FAA"/>
    <w:rsid w:val="0083267C"/>
    <w:rsid w:val="0083577F"/>
    <w:rsid w:val="008407E9"/>
    <w:rsid w:val="00840C3A"/>
    <w:rsid w:val="008419EA"/>
    <w:rsid w:val="00842284"/>
    <w:rsid w:val="0084463E"/>
    <w:rsid w:val="0084542A"/>
    <w:rsid w:val="00845C9E"/>
    <w:rsid w:val="00847A2F"/>
    <w:rsid w:val="00847E91"/>
    <w:rsid w:val="008503E1"/>
    <w:rsid w:val="008505D3"/>
    <w:rsid w:val="0085073E"/>
    <w:rsid w:val="008513F3"/>
    <w:rsid w:val="008515E1"/>
    <w:rsid w:val="00852D89"/>
    <w:rsid w:val="00856F12"/>
    <w:rsid w:val="00860CC9"/>
    <w:rsid w:val="0086683D"/>
    <w:rsid w:val="0087034C"/>
    <w:rsid w:val="0087097E"/>
    <w:rsid w:val="00871087"/>
    <w:rsid w:val="00871A38"/>
    <w:rsid w:val="008722BE"/>
    <w:rsid w:val="008725B2"/>
    <w:rsid w:val="00873226"/>
    <w:rsid w:val="0087381B"/>
    <w:rsid w:val="00873FFD"/>
    <w:rsid w:val="008773D9"/>
    <w:rsid w:val="00882E3D"/>
    <w:rsid w:val="00884823"/>
    <w:rsid w:val="00887050"/>
    <w:rsid w:val="00887BC7"/>
    <w:rsid w:val="00891E6C"/>
    <w:rsid w:val="00892C40"/>
    <w:rsid w:val="00893A73"/>
    <w:rsid w:val="00897105"/>
    <w:rsid w:val="00897460"/>
    <w:rsid w:val="008A0186"/>
    <w:rsid w:val="008A0B9E"/>
    <w:rsid w:val="008A0EAA"/>
    <w:rsid w:val="008A1F2D"/>
    <w:rsid w:val="008A2C7F"/>
    <w:rsid w:val="008A2F3A"/>
    <w:rsid w:val="008A4450"/>
    <w:rsid w:val="008A5151"/>
    <w:rsid w:val="008A5CD9"/>
    <w:rsid w:val="008B0F70"/>
    <w:rsid w:val="008B3E28"/>
    <w:rsid w:val="008B442F"/>
    <w:rsid w:val="008B4AB4"/>
    <w:rsid w:val="008B4C89"/>
    <w:rsid w:val="008B4E33"/>
    <w:rsid w:val="008B5204"/>
    <w:rsid w:val="008B5887"/>
    <w:rsid w:val="008B6361"/>
    <w:rsid w:val="008C0B31"/>
    <w:rsid w:val="008C0E26"/>
    <w:rsid w:val="008C1A9B"/>
    <w:rsid w:val="008D07FD"/>
    <w:rsid w:val="008D0EC0"/>
    <w:rsid w:val="008D222A"/>
    <w:rsid w:val="008D49D4"/>
    <w:rsid w:val="008D4FD8"/>
    <w:rsid w:val="008D530E"/>
    <w:rsid w:val="008D66A0"/>
    <w:rsid w:val="008D6B76"/>
    <w:rsid w:val="008D7064"/>
    <w:rsid w:val="008E0373"/>
    <w:rsid w:val="008E1DDD"/>
    <w:rsid w:val="008E3088"/>
    <w:rsid w:val="008E6576"/>
    <w:rsid w:val="008E65F7"/>
    <w:rsid w:val="008E6792"/>
    <w:rsid w:val="008E6D44"/>
    <w:rsid w:val="008E6EFA"/>
    <w:rsid w:val="008F0FE9"/>
    <w:rsid w:val="008F15F1"/>
    <w:rsid w:val="008F36BF"/>
    <w:rsid w:val="008F6566"/>
    <w:rsid w:val="008F6D3C"/>
    <w:rsid w:val="008F6EC6"/>
    <w:rsid w:val="00900510"/>
    <w:rsid w:val="00902CBC"/>
    <w:rsid w:val="009053FE"/>
    <w:rsid w:val="00907350"/>
    <w:rsid w:val="009073A2"/>
    <w:rsid w:val="009104A5"/>
    <w:rsid w:val="00910DFB"/>
    <w:rsid w:val="00913FE6"/>
    <w:rsid w:val="00914106"/>
    <w:rsid w:val="00914179"/>
    <w:rsid w:val="00914E23"/>
    <w:rsid w:val="00915793"/>
    <w:rsid w:val="00917F29"/>
    <w:rsid w:val="009208ED"/>
    <w:rsid w:val="009211B7"/>
    <w:rsid w:val="00922945"/>
    <w:rsid w:val="00922D25"/>
    <w:rsid w:val="00927BD1"/>
    <w:rsid w:val="00930421"/>
    <w:rsid w:val="0093109A"/>
    <w:rsid w:val="00932288"/>
    <w:rsid w:val="00932CE8"/>
    <w:rsid w:val="00932DCC"/>
    <w:rsid w:val="00934061"/>
    <w:rsid w:val="00935E3B"/>
    <w:rsid w:val="0093686A"/>
    <w:rsid w:val="00937673"/>
    <w:rsid w:val="009378EC"/>
    <w:rsid w:val="0094294A"/>
    <w:rsid w:val="0094361A"/>
    <w:rsid w:val="00943642"/>
    <w:rsid w:val="009448B0"/>
    <w:rsid w:val="00946A54"/>
    <w:rsid w:val="00947A5F"/>
    <w:rsid w:val="00947B8F"/>
    <w:rsid w:val="00951626"/>
    <w:rsid w:val="009516EC"/>
    <w:rsid w:val="00951EC5"/>
    <w:rsid w:val="0096050A"/>
    <w:rsid w:val="009624B4"/>
    <w:rsid w:val="00962DF9"/>
    <w:rsid w:val="00963762"/>
    <w:rsid w:val="009657C3"/>
    <w:rsid w:val="00965B32"/>
    <w:rsid w:val="00970777"/>
    <w:rsid w:val="00971121"/>
    <w:rsid w:val="009711B4"/>
    <w:rsid w:val="0097122E"/>
    <w:rsid w:val="00971BB3"/>
    <w:rsid w:val="00973F8A"/>
    <w:rsid w:val="0098058C"/>
    <w:rsid w:val="00980FB3"/>
    <w:rsid w:val="009829CD"/>
    <w:rsid w:val="00983C07"/>
    <w:rsid w:val="0098458B"/>
    <w:rsid w:val="00991122"/>
    <w:rsid w:val="009911D7"/>
    <w:rsid w:val="00995BE4"/>
    <w:rsid w:val="009A0143"/>
    <w:rsid w:val="009A104E"/>
    <w:rsid w:val="009A3819"/>
    <w:rsid w:val="009A4CB2"/>
    <w:rsid w:val="009A57F7"/>
    <w:rsid w:val="009B37CB"/>
    <w:rsid w:val="009B4234"/>
    <w:rsid w:val="009B4D35"/>
    <w:rsid w:val="009B67BA"/>
    <w:rsid w:val="009C19B6"/>
    <w:rsid w:val="009C31A7"/>
    <w:rsid w:val="009C4337"/>
    <w:rsid w:val="009C4C92"/>
    <w:rsid w:val="009C5654"/>
    <w:rsid w:val="009C57B4"/>
    <w:rsid w:val="009C6E24"/>
    <w:rsid w:val="009C74D0"/>
    <w:rsid w:val="009C7A9C"/>
    <w:rsid w:val="009D0C64"/>
    <w:rsid w:val="009D2C4F"/>
    <w:rsid w:val="009D40B7"/>
    <w:rsid w:val="009D4757"/>
    <w:rsid w:val="009D54D1"/>
    <w:rsid w:val="009D68C0"/>
    <w:rsid w:val="009E1040"/>
    <w:rsid w:val="009E18C5"/>
    <w:rsid w:val="009E1C80"/>
    <w:rsid w:val="009E55A6"/>
    <w:rsid w:val="009E737B"/>
    <w:rsid w:val="009E76B0"/>
    <w:rsid w:val="009F00A7"/>
    <w:rsid w:val="009F1C5D"/>
    <w:rsid w:val="009F270A"/>
    <w:rsid w:val="009F34C2"/>
    <w:rsid w:val="009F40AD"/>
    <w:rsid w:val="009F6ADE"/>
    <w:rsid w:val="009F7BED"/>
    <w:rsid w:val="00A00815"/>
    <w:rsid w:val="00A00D25"/>
    <w:rsid w:val="00A00E8D"/>
    <w:rsid w:val="00A014BE"/>
    <w:rsid w:val="00A020BC"/>
    <w:rsid w:val="00A03A12"/>
    <w:rsid w:val="00A03D69"/>
    <w:rsid w:val="00A066B3"/>
    <w:rsid w:val="00A102C6"/>
    <w:rsid w:val="00A102F8"/>
    <w:rsid w:val="00A111E3"/>
    <w:rsid w:val="00A14B90"/>
    <w:rsid w:val="00A14F71"/>
    <w:rsid w:val="00A15969"/>
    <w:rsid w:val="00A15B38"/>
    <w:rsid w:val="00A15C14"/>
    <w:rsid w:val="00A16210"/>
    <w:rsid w:val="00A173BF"/>
    <w:rsid w:val="00A200B4"/>
    <w:rsid w:val="00A21FA1"/>
    <w:rsid w:val="00A231C0"/>
    <w:rsid w:val="00A24989"/>
    <w:rsid w:val="00A25FF7"/>
    <w:rsid w:val="00A2722D"/>
    <w:rsid w:val="00A326AD"/>
    <w:rsid w:val="00A35F9A"/>
    <w:rsid w:val="00A37686"/>
    <w:rsid w:val="00A37E4E"/>
    <w:rsid w:val="00A40D5B"/>
    <w:rsid w:val="00A40F76"/>
    <w:rsid w:val="00A413EA"/>
    <w:rsid w:val="00A423E3"/>
    <w:rsid w:val="00A4292A"/>
    <w:rsid w:val="00A4295E"/>
    <w:rsid w:val="00A43692"/>
    <w:rsid w:val="00A43D98"/>
    <w:rsid w:val="00A43E93"/>
    <w:rsid w:val="00A454D6"/>
    <w:rsid w:val="00A47878"/>
    <w:rsid w:val="00A50999"/>
    <w:rsid w:val="00A51C1A"/>
    <w:rsid w:val="00A52492"/>
    <w:rsid w:val="00A545AF"/>
    <w:rsid w:val="00A54D66"/>
    <w:rsid w:val="00A56662"/>
    <w:rsid w:val="00A6092E"/>
    <w:rsid w:val="00A60BC5"/>
    <w:rsid w:val="00A6347F"/>
    <w:rsid w:val="00A63C34"/>
    <w:rsid w:val="00A64B2E"/>
    <w:rsid w:val="00A64F59"/>
    <w:rsid w:val="00A67A8F"/>
    <w:rsid w:val="00A701F6"/>
    <w:rsid w:val="00A71C82"/>
    <w:rsid w:val="00A7537F"/>
    <w:rsid w:val="00A85B97"/>
    <w:rsid w:val="00A865D3"/>
    <w:rsid w:val="00A87CE9"/>
    <w:rsid w:val="00A90DFD"/>
    <w:rsid w:val="00A93B9F"/>
    <w:rsid w:val="00A96CC4"/>
    <w:rsid w:val="00A97924"/>
    <w:rsid w:val="00A97E64"/>
    <w:rsid w:val="00AA26D7"/>
    <w:rsid w:val="00AA2AAA"/>
    <w:rsid w:val="00AA4336"/>
    <w:rsid w:val="00AA4E4B"/>
    <w:rsid w:val="00AA7A1F"/>
    <w:rsid w:val="00AB2926"/>
    <w:rsid w:val="00AC0EBC"/>
    <w:rsid w:val="00AC354E"/>
    <w:rsid w:val="00AC357C"/>
    <w:rsid w:val="00AC4133"/>
    <w:rsid w:val="00AC451B"/>
    <w:rsid w:val="00AC45C2"/>
    <w:rsid w:val="00AC5A89"/>
    <w:rsid w:val="00AC6310"/>
    <w:rsid w:val="00AD0E25"/>
    <w:rsid w:val="00AD2299"/>
    <w:rsid w:val="00AD3DA3"/>
    <w:rsid w:val="00AD4E01"/>
    <w:rsid w:val="00AD58A9"/>
    <w:rsid w:val="00AD653F"/>
    <w:rsid w:val="00AE1361"/>
    <w:rsid w:val="00AE18F6"/>
    <w:rsid w:val="00AE54E9"/>
    <w:rsid w:val="00AE6D45"/>
    <w:rsid w:val="00AE74D1"/>
    <w:rsid w:val="00AF016B"/>
    <w:rsid w:val="00AF08FF"/>
    <w:rsid w:val="00AF0E17"/>
    <w:rsid w:val="00AF235C"/>
    <w:rsid w:val="00AF5297"/>
    <w:rsid w:val="00B015C7"/>
    <w:rsid w:val="00B02322"/>
    <w:rsid w:val="00B02A42"/>
    <w:rsid w:val="00B0374B"/>
    <w:rsid w:val="00B03E8E"/>
    <w:rsid w:val="00B101F2"/>
    <w:rsid w:val="00B122FA"/>
    <w:rsid w:val="00B12687"/>
    <w:rsid w:val="00B144EB"/>
    <w:rsid w:val="00B1738D"/>
    <w:rsid w:val="00B17F91"/>
    <w:rsid w:val="00B20E81"/>
    <w:rsid w:val="00B2486E"/>
    <w:rsid w:val="00B24E00"/>
    <w:rsid w:val="00B26817"/>
    <w:rsid w:val="00B26DDB"/>
    <w:rsid w:val="00B32A3D"/>
    <w:rsid w:val="00B338CC"/>
    <w:rsid w:val="00B33CA4"/>
    <w:rsid w:val="00B33EBF"/>
    <w:rsid w:val="00B33F55"/>
    <w:rsid w:val="00B3778C"/>
    <w:rsid w:val="00B40698"/>
    <w:rsid w:val="00B40EED"/>
    <w:rsid w:val="00B43DDA"/>
    <w:rsid w:val="00B43FC5"/>
    <w:rsid w:val="00B454AE"/>
    <w:rsid w:val="00B4686E"/>
    <w:rsid w:val="00B4697C"/>
    <w:rsid w:val="00B508C8"/>
    <w:rsid w:val="00B50941"/>
    <w:rsid w:val="00B533B1"/>
    <w:rsid w:val="00B57423"/>
    <w:rsid w:val="00B57649"/>
    <w:rsid w:val="00B60465"/>
    <w:rsid w:val="00B6418D"/>
    <w:rsid w:val="00B661EC"/>
    <w:rsid w:val="00B67E85"/>
    <w:rsid w:val="00B713F2"/>
    <w:rsid w:val="00B71A80"/>
    <w:rsid w:val="00B71E1C"/>
    <w:rsid w:val="00B723C6"/>
    <w:rsid w:val="00B73B4F"/>
    <w:rsid w:val="00B7521A"/>
    <w:rsid w:val="00B76368"/>
    <w:rsid w:val="00B81E78"/>
    <w:rsid w:val="00B82958"/>
    <w:rsid w:val="00B83DF6"/>
    <w:rsid w:val="00B85238"/>
    <w:rsid w:val="00B854C9"/>
    <w:rsid w:val="00B863D2"/>
    <w:rsid w:val="00B865FB"/>
    <w:rsid w:val="00B876AA"/>
    <w:rsid w:val="00B87A7E"/>
    <w:rsid w:val="00B87D1F"/>
    <w:rsid w:val="00B905FF"/>
    <w:rsid w:val="00B90BF5"/>
    <w:rsid w:val="00B91FAF"/>
    <w:rsid w:val="00B94141"/>
    <w:rsid w:val="00B9423B"/>
    <w:rsid w:val="00BA16A3"/>
    <w:rsid w:val="00BA3E33"/>
    <w:rsid w:val="00BA42B9"/>
    <w:rsid w:val="00BA5477"/>
    <w:rsid w:val="00BA5660"/>
    <w:rsid w:val="00BA5920"/>
    <w:rsid w:val="00BA7C91"/>
    <w:rsid w:val="00BA7CAF"/>
    <w:rsid w:val="00BA7DFF"/>
    <w:rsid w:val="00BB112F"/>
    <w:rsid w:val="00BB181F"/>
    <w:rsid w:val="00BB1B6D"/>
    <w:rsid w:val="00BB20F7"/>
    <w:rsid w:val="00BB3075"/>
    <w:rsid w:val="00BB3676"/>
    <w:rsid w:val="00BB3A0F"/>
    <w:rsid w:val="00BB6CDD"/>
    <w:rsid w:val="00BB7055"/>
    <w:rsid w:val="00BB7FD6"/>
    <w:rsid w:val="00BC03EA"/>
    <w:rsid w:val="00BC057C"/>
    <w:rsid w:val="00BC08C1"/>
    <w:rsid w:val="00BC1437"/>
    <w:rsid w:val="00BC1A65"/>
    <w:rsid w:val="00BC1ADF"/>
    <w:rsid w:val="00BC3570"/>
    <w:rsid w:val="00BC505E"/>
    <w:rsid w:val="00BC52C8"/>
    <w:rsid w:val="00BC5379"/>
    <w:rsid w:val="00BC60CC"/>
    <w:rsid w:val="00BC7315"/>
    <w:rsid w:val="00BD0D74"/>
    <w:rsid w:val="00BD1770"/>
    <w:rsid w:val="00BD18C6"/>
    <w:rsid w:val="00BD2F33"/>
    <w:rsid w:val="00BD4018"/>
    <w:rsid w:val="00BD4967"/>
    <w:rsid w:val="00BD529C"/>
    <w:rsid w:val="00BD6609"/>
    <w:rsid w:val="00BE0FF6"/>
    <w:rsid w:val="00BE1689"/>
    <w:rsid w:val="00BE1FA9"/>
    <w:rsid w:val="00BE23E3"/>
    <w:rsid w:val="00BE3CDB"/>
    <w:rsid w:val="00BE3E48"/>
    <w:rsid w:val="00BE3F91"/>
    <w:rsid w:val="00BE5728"/>
    <w:rsid w:val="00BE6A33"/>
    <w:rsid w:val="00BE782D"/>
    <w:rsid w:val="00BE798D"/>
    <w:rsid w:val="00BF0D36"/>
    <w:rsid w:val="00BF171B"/>
    <w:rsid w:val="00BF2048"/>
    <w:rsid w:val="00BF26B5"/>
    <w:rsid w:val="00BF27AE"/>
    <w:rsid w:val="00BF37BA"/>
    <w:rsid w:val="00BF3B57"/>
    <w:rsid w:val="00BF48A5"/>
    <w:rsid w:val="00BF6144"/>
    <w:rsid w:val="00C0220C"/>
    <w:rsid w:val="00C0260D"/>
    <w:rsid w:val="00C026D1"/>
    <w:rsid w:val="00C03811"/>
    <w:rsid w:val="00C07154"/>
    <w:rsid w:val="00C07BF8"/>
    <w:rsid w:val="00C15F7A"/>
    <w:rsid w:val="00C16F04"/>
    <w:rsid w:val="00C173A5"/>
    <w:rsid w:val="00C2024D"/>
    <w:rsid w:val="00C24947"/>
    <w:rsid w:val="00C24F3A"/>
    <w:rsid w:val="00C250DE"/>
    <w:rsid w:val="00C266FC"/>
    <w:rsid w:val="00C3086D"/>
    <w:rsid w:val="00C34891"/>
    <w:rsid w:val="00C37BA2"/>
    <w:rsid w:val="00C434AA"/>
    <w:rsid w:val="00C4363F"/>
    <w:rsid w:val="00C441D9"/>
    <w:rsid w:val="00C46732"/>
    <w:rsid w:val="00C46FFC"/>
    <w:rsid w:val="00C50CBC"/>
    <w:rsid w:val="00C51AC3"/>
    <w:rsid w:val="00C530FD"/>
    <w:rsid w:val="00C53859"/>
    <w:rsid w:val="00C53D2C"/>
    <w:rsid w:val="00C60166"/>
    <w:rsid w:val="00C63E9C"/>
    <w:rsid w:val="00C649BD"/>
    <w:rsid w:val="00C65A45"/>
    <w:rsid w:val="00C67078"/>
    <w:rsid w:val="00C679EF"/>
    <w:rsid w:val="00C73EFE"/>
    <w:rsid w:val="00C74B90"/>
    <w:rsid w:val="00C77954"/>
    <w:rsid w:val="00C77975"/>
    <w:rsid w:val="00C81FC8"/>
    <w:rsid w:val="00C867FE"/>
    <w:rsid w:val="00C86DC3"/>
    <w:rsid w:val="00C86E2D"/>
    <w:rsid w:val="00C87C13"/>
    <w:rsid w:val="00C91DCE"/>
    <w:rsid w:val="00C92F1D"/>
    <w:rsid w:val="00C939E9"/>
    <w:rsid w:val="00C94634"/>
    <w:rsid w:val="00C95CF9"/>
    <w:rsid w:val="00C95EDF"/>
    <w:rsid w:val="00C960BA"/>
    <w:rsid w:val="00C965CD"/>
    <w:rsid w:val="00C96A00"/>
    <w:rsid w:val="00C97306"/>
    <w:rsid w:val="00CA11E4"/>
    <w:rsid w:val="00CA1B41"/>
    <w:rsid w:val="00CA243D"/>
    <w:rsid w:val="00CA347C"/>
    <w:rsid w:val="00CA3928"/>
    <w:rsid w:val="00CA3A4A"/>
    <w:rsid w:val="00CA6301"/>
    <w:rsid w:val="00CA63A7"/>
    <w:rsid w:val="00CA7C49"/>
    <w:rsid w:val="00CB03D0"/>
    <w:rsid w:val="00CB39AF"/>
    <w:rsid w:val="00CB4598"/>
    <w:rsid w:val="00CB477A"/>
    <w:rsid w:val="00CB4E35"/>
    <w:rsid w:val="00CB6200"/>
    <w:rsid w:val="00CC06F4"/>
    <w:rsid w:val="00CC20C4"/>
    <w:rsid w:val="00CC3337"/>
    <w:rsid w:val="00CC39A8"/>
    <w:rsid w:val="00CC3B94"/>
    <w:rsid w:val="00CC52C3"/>
    <w:rsid w:val="00CC55FD"/>
    <w:rsid w:val="00CD0965"/>
    <w:rsid w:val="00CD156D"/>
    <w:rsid w:val="00CD2EE4"/>
    <w:rsid w:val="00CD3A52"/>
    <w:rsid w:val="00CD51FE"/>
    <w:rsid w:val="00CD56B3"/>
    <w:rsid w:val="00CE0ABF"/>
    <w:rsid w:val="00CE253B"/>
    <w:rsid w:val="00CE2B7A"/>
    <w:rsid w:val="00CE32CC"/>
    <w:rsid w:val="00CE62B3"/>
    <w:rsid w:val="00CE7FC1"/>
    <w:rsid w:val="00CF1124"/>
    <w:rsid w:val="00CF1712"/>
    <w:rsid w:val="00CF289E"/>
    <w:rsid w:val="00CF3920"/>
    <w:rsid w:val="00CF51AC"/>
    <w:rsid w:val="00CF5C20"/>
    <w:rsid w:val="00CF65F2"/>
    <w:rsid w:val="00D0289A"/>
    <w:rsid w:val="00D04A59"/>
    <w:rsid w:val="00D06A15"/>
    <w:rsid w:val="00D07712"/>
    <w:rsid w:val="00D07A24"/>
    <w:rsid w:val="00D07CB4"/>
    <w:rsid w:val="00D10630"/>
    <w:rsid w:val="00D10C6F"/>
    <w:rsid w:val="00D126FA"/>
    <w:rsid w:val="00D13682"/>
    <w:rsid w:val="00D13A68"/>
    <w:rsid w:val="00D2325E"/>
    <w:rsid w:val="00D232CC"/>
    <w:rsid w:val="00D23753"/>
    <w:rsid w:val="00D2488E"/>
    <w:rsid w:val="00D25702"/>
    <w:rsid w:val="00D25B60"/>
    <w:rsid w:val="00D25F03"/>
    <w:rsid w:val="00D27734"/>
    <w:rsid w:val="00D27765"/>
    <w:rsid w:val="00D3079E"/>
    <w:rsid w:val="00D30CD0"/>
    <w:rsid w:val="00D31D8F"/>
    <w:rsid w:val="00D32842"/>
    <w:rsid w:val="00D34951"/>
    <w:rsid w:val="00D34BC6"/>
    <w:rsid w:val="00D34EDA"/>
    <w:rsid w:val="00D35257"/>
    <w:rsid w:val="00D35629"/>
    <w:rsid w:val="00D364F4"/>
    <w:rsid w:val="00D40DC6"/>
    <w:rsid w:val="00D4229F"/>
    <w:rsid w:val="00D43C5A"/>
    <w:rsid w:val="00D45BBB"/>
    <w:rsid w:val="00D45F8A"/>
    <w:rsid w:val="00D4604C"/>
    <w:rsid w:val="00D46E59"/>
    <w:rsid w:val="00D47DB3"/>
    <w:rsid w:val="00D5078B"/>
    <w:rsid w:val="00D51867"/>
    <w:rsid w:val="00D52AE7"/>
    <w:rsid w:val="00D53B48"/>
    <w:rsid w:val="00D551FF"/>
    <w:rsid w:val="00D559AE"/>
    <w:rsid w:val="00D55F8D"/>
    <w:rsid w:val="00D56A04"/>
    <w:rsid w:val="00D5744D"/>
    <w:rsid w:val="00D6032F"/>
    <w:rsid w:val="00D62021"/>
    <w:rsid w:val="00D6278D"/>
    <w:rsid w:val="00D627F5"/>
    <w:rsid w:val="00D62FCC"/>
    <w:rsid w:val="00D63E3E"/>
    <w:rsid w:val="00D63E56"/>
    <w:rsid w:val="00D6462B"/>
    <w:rsid w:val="00D64F1F"/>
    <w:rsid w:val="00D65956"/>
    <w:rsid w:val="00D65F95"/>
    <w:rsid w:val="00D66CA0"/>
    <w:rsid w:val="00D677AB"/>
    <w:rsid w:val="00D67AC8"/>
    <w:rsid w:val="00D7498F"/>
    <w:rsid w:val="00D74D71"/>
    <w:rsid w:val="00D80BFD"/>
    <w:rsid w:val="00D80E90"/>
    <w:rsid w:val="00D81714"/>
    <w:rsid w:val="00D82A79"/>
    <w:rsid w:val="00D85A5D"/>
    <w:rsid w:val="00D87489"/>
    <w:rsid w:val="00D9068F"/>
    <w:rsid w:val="00D923B6"/>
    <w:rsid w:val="00D92D69"/>
    <w:rsid w:val="00D97235"/>
    <w:rsid w:val="00DA1293"/>
    <w:rsid w:val="00DA2CFD"/>
    <w:rsid w:val="00DA69A4"/>
    <w:rsid w:val="00DA6D63"/>
    <w:rsid w:val="00DB0605"/>
    <w:rsid w:val="00DB334A"/>
    <w:rsid w:val="00DB3645"/>
    <w:rsid w:val="00DB4032"/>
    <w:rsid w:val="00DB68AC"/>
    <w:rsid w:val="00DC2D7F"/>
    <w:rsid w:val="00DC386C"/>
    <w:rsid w:val="00DC38EE"/>
    <w:rsid w:val="00DC401E"/>
    <w:rsid w:val="00DC4105"/>
    <w:rsid w:val="00DC58CD"/>
    <w:rsid w:val="00DC5F43"/>
    <w:rsid w:val="00DC7F3B"/>
    <w:rsid w:val="00DD101A"/>
    <w:rsid w:val="00DD1503"/>
    <w:rsid w:val="00DD283F"/>
    <w:rsid w:val="00DD2DA9"/>
    <w:rsid w:val="00DD49B9"/>
    <w:rsid w:val="00DD6DB0"/>
    <w:rsid w:val="00DD7A8C"/>
    <w:rsid w:val="00DE3402"/>
    <w:rsid w:val="00DE3C1A"/>
    <w:rsid w:val="00DE72AE"/>
    <w:rsid w:val="00DF1B02"/>
    <w:rsid w:val="00DF30C4"/>
    <w:rsid w:val="00DF61C2"/>
    <w:rsid w:val="00DF768F"/>
    <w:rsid w:val="00DF7B8B"/>
    <w:rsid w:val="00E06EC2"/>
    <w:rsid w:val="00E07256"/>
    <w:rsid w:val="00E10FD1"/>
    <w:rsid w:val="00E11F63"/>
    <w:rsid w:val="00E12E28"/>
    <w:rsid w:val="00E138AD"/>
    <w:rsid w:val="00E15444"/>
    <w:rsid w:val="00E157CB"/>
    <w:rsid w:val="00E204F7"/>
    <w:rsid w:val="00E2074F"/>
    <w:rsid w:val="00E21B69"/>
    <w:rsid w:val="00E23947"/>
    <w:rsid w:val="00E241AB"/>
    <w:rsid w:val="00E24851"/>
    <w:rsid w:val="00E24B3D"/>
    <w:rsid w:val="00E250A0"/>
    <w:rsid w:val="00E250B2"/>
    <w:rsid w:val="00E25B2E"/>
    <w:rsid w:val="00E26BED"/>
    <w:rsid w:val="00E27EB6"/>
    <w:rsid w:val="00E3051C"/>
    <w:rsid w:val="00E3080D"/>
    <w:rsid w:val="00E3474A"/>
    <w:rsid w:val="00E37735"/>
    <w:rsid w:val="00E416E1"/>
    <w:rsid w:val="00E417F1"/>
    <w:rsid w:val="00E42F96"/>
    <w:rsid w:val="00E45695"/>
    <w:rsid w:val="00E4712D"/>
    <w:rsid w:val="00E47DA2"/>
    <w:rsid w:val="00E523F3"/>
    <w:rsid w:val="00E52686"/>
    <w:rsid w:val="00E53D02"/>
    <w:rsid w:val="00E55639"/>
    <w:rsid w:val="00E55BC2"/>
    <w:rsid w:val="00E5722E"/>
    <w:rsid w:val="00E62851"/>
    <w:rsid w:val="00E62AD4"/>
    <w:rsid w:val="00E62BA9"/>
    <w:rsid w:val="00E639ED"/>
    <w:rsid w:val="00E66668"/>
    <w:rsid w:val="00E66C52"/>
    <w:rsid w:val="00E6700C"/>
    <w:rsid w:val="00E71541"/>
    <w:rsid w:val="00E728B0"/>
    <w:rsid w:val="00E733DC"/>
    <w:rsid w:val="00E73F0B"/>
    <w:rsid w:val="00E74014"/>
    <w:rsid w:val="00E76EE3"/>
    <w:rsid w:val="00E77886"/>
    <w:rsid w:val="00E80A53"/>
    <w:rsid w:val="00E812E5"/>
    <w:rsid w:val="00E81E37"/>
    <w:rsid w:val="00E82947"/>
    <w:rsid w:val="00E83426"/>
    <w:rsid w:val="00E83911"/>
    <w:rsid w:val="00E84199"/>
    <w:rsid w:val="00E84658"/>
    <w:rsid w:val="00E84900"/>
    <w:rsid w:val="00E85497"/>
    <w:rsid w:val="00E85FE7"/>
    <w:rsid w:val="00E87C1E"/>
    <w:rsid w:val="00E917F8"/>
    <w:rsid w:val="00E91E3C"/>
    <w:rsid w:val="00E96B1D"/>
    <w:rsid w:val="00E970D4"/>
    <w:rsid w:val="00E97D8A"/>
    <w:rsid w:val="00EA061C"/>
    <w:rsid w:val="00EA1940"/>
    <w:rsid w:val="00EA2B78"/>
    <w:rsid w:val="00EA3066"/>
    <w:rsid w:val="00EA465F"/>
    <w:rsid w:val="00EA528F"/>
    <w:rsid w:val="00EA688A"/>
    <w:rsid w:val="00EA725A"/>
    <w:rsid w:val="00EB0DB1"/>
    <w:rsid w:val="00EB158D"/>
    <w:rsid w:val="00EB4B20"/>
    <w:rsid w:val="00EB5485"/>
    <w:rsid w:val="00EC42AD"/>
    <w:rsid w:val="00EC431C"/>
    <w:rsid w:val="00EC4A38"/>
    <w:rsid w:val="00ED228E"/>
    <w:rsid w:val="00ED2373"/>
    <w:rsid w:val="00ED67C2"/>
    <w:rsid w:val="00ED67F3"/>
    <w:rsid w:val="00ED6913"/>
    <w:rsid w:val="00ED7419"/>
    <w:rsid w:val="00ED7F27"/>
    <w:rsid w:val="00EE1CEF"/>
    <w:rsid w:val="00EE261A"/>
    <w:rsid w:val="00EE266D"/>
    <w:rsid w:val="00EE3213"/>
    <w:rsid w:val="00EE3E37"/>
    <w:rsid w:val="00EE6032"/>
    <w:rsid w:val="00EE7250"/>
    <w:rsid w:val="00EE7651"/>
    <w:rsid w:val="00EF13F4"/>
    <w:rsid w:val="00EF1637"/>
    <w:rsid w:val="00EF2FE0"/>
    <w:rsid w:val="00EF33FF"/>
    <w:rsid w:val="00EF696F"/>
    <w:rsid w:val="00EF6997"/>
    <w:rsid w:val="00EF72FE"/>
    <w:rsid w:val="00EF7E41"/>
    <w:rsid w:val="00F01F03"/>
    <w:rsid w:val="00F037B6"/>
    <w:rsid w:val="00F05E6F"/>
    <w:rsid w:val="00F05FB2"/>
    <w:rsid w:val="00F07164"/>
    <w:rsid w:val="00F07643"/>
    <w:rsid w:val="00F07C86"/>
    <w:rsid w:val="00F10FE7"/>
    <w:rsid w:val="00F11422"/>
    <w:rsid w:val="00F12A93"/>
    <w:rsid w:val="00F144CE"/>
    <w:rsid w:val="00F20A08"/>
    <w:rsid w:val="00F2347A"/>
    <w:rsid w:val="00F24274"/>
    <w:rsid w:val="00F277E1"/>
    <w:rsid w:val="00F27B2C"/>
    <w:rsid w:val="00F3015C"/>
    <w:rsid w:val="00F30A92"/>
    <w:rsid w:val="00F31C79"/>
    <w:rsid w:val="00F3241F"/>
    <w:rsid w:val="00F32A5E"/>
    <w:rsid w:val="00F32B14"/>
    <w:rsid w:val="00F36614"/>
    <w:rsid w:val="00F37E89"/>
    <w:rsid w:val="00F40B90"/>
    <w:rsid w:val="00F412BE"/>
    <w:rsid w:val="00F42B51"/>
    <w:rsid w:val="00F430E1"/>
    <w:rsid w:val="00F44257"/>
    <w:rsid w:val="00F45158"/>
    <w:rsid w:val="00F47D78"/>
    <w:rsid w:val="00F53542"/>
    <w:rsid w:val="00F536FE"/>
    <w:rsid w:val="00F57EC9"/>
    <w:rsid w:val="00F60FA0"/>
    <w:rsid w:val="00F6256B"/>
    <w:rsid w:val="00F62A3E"/>
    <w:rsid w:val="00F65BAD"/>
    <w:rsid w:val="00F663E7"/>
    <w:rsid w:val="00F66FC8"/>
    <w:rsid w:val="00F67D16"/>
    <w:rsid w:val="00F7132D"/>
    <w:rsid w:val="00F71566"/>
    <w:rsid w:val="00F71C2F"/>
    <w:rsid w:val="00F76388"/>
    <w:rsid w:val="00F8093E"/>
    <w:rsid w:val="00F812D5"/>
    <w:rsid w:val="00F824A5"/>
    <w:rsid w:val="00F83C49"/>
    <w:rsid w:val="00F84897"/>
    <w:rsid w:val="00F8498D"/>
    <w:rsid w:val="00F8628E"/>
    <w:rsid w:val="00F87931"/>
    <w:rsid w:val="00F909FF"/>
    <w:rsid w:val="00F90D24"/>
    <w:rsid w:val="00F9205B"/>
    <w:rsid w:val="00F93DAD"/>
    <w:rsid w:val="00F94E3A"/>
    <w:rsid w:val="00F9769A"/>
    <w:rsid w:val="00FA1471"/>
    <w:rsid w:val="00FA1D02"/>
    <w:rsid w:val="00FA25AB"/>
    <w:rsid w:val="00FA386F"/>
    <w:rsid w:val="00FA594A"/>
    <w:rsid w:val="00FA634F"/>
    <w:rsid w:val="00FB0274"/>
    <w:rsid w:val="00FB097E"/>
    <w:rsid w:val="00FB0B14"/>
    <w:rsid w:val="00FB2564"/>
    <w:rsid w:val="00FB46B5"/>
    <w:rsid w:val="00FB5C28"/>
    <w:rsid w:val="00FB61FF"/>
    <w:rsid w:val="00FC1BC6"/>
    <w:rsid w:val="00FC654A"/>
    <w:rsid w:val="00FC69A8"/>
    <w:rsid w:val="00FC73E6"/>
    <w:rsid w:val="00FC7895"/>
    <w:rsid w:val="00FC790D"/>
    <w:rsid w:val="00FD0C46"/>
    <w:rsid w:val="00FD3B87"/>
    <w:rsid w:val="00FD77AF"/>
    <w:rsid w:val="00FE1B0A"/>
    <w:rsid w:val="00FE1D61"/>
    <w:rsid w:val="00FE26FF"/>
    <w:rsid w:val="00FE2BF8"/>
    <w:rsid w:val="00FE3C4E"/>
    <w:rsid w:val="00FE42CB"/>
    <w:rsid w:val="00FE5670"/>
    <w:rsid w:val="00FE7F3A"/>
    <w:rsid w:val="00FF2B9D"/>
    <w:rsid w:val="00FF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5F7D3A"/>
  <w15:docId w15:val="{422C5C38-8CDE-4D75-BF09-81140D8D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79B6"/>
    <w:rPr>
      <w:sz w:val="24"/>
      <w:szCs w:val="24"/>
    </w:rPr>
  </w:style>
  <w:style w:type="paragraph" w:styleId="Heading1">
    <w:name w:val="heading 1"/>
    <w:basedOn w:val="Normal"/>
    <w:next w:val="Heading2"/>
    <w:link w:val="Heading1Char"/>
    <w:qFormat/>
    <w:rsid w:val="005F4AA3"/>
    <w:pPr>
      <w:keepNext/>
      <w:numPr>
        <w:numId w:val="27"/>
      </w:numPr>
      <w:spacing w:before="240" w:after="60"/>
      <w:outlineLvl w:val="0"/>
    </w:pPr>
    <w:rPr>
      <w:rFonts w:ascii="Arial" w:hAnsi="Arial"/>
      <w:b/>
      <w:bCs/>
      <w:color w:val="005B82"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BodyText"/>
    <w:link w:val="Heading2Char"/>
    <w:qFormat/>
    <w:rsid w:val="00450675"/>
    <w:pPr>
      <w:keepNext/>
      <w:numPr>
        <w:ilvl w:val="1"/>
        <w:numId w:val="27"/>
      </w:numPr>
      <w:spacing w:before="240" w:after="60"/>
      <w:outlineLvl w:val="1"/>
    </w:pPr>
    <w:rPr>
      <w:rFonts w:ascii="Arial" w:hAnsi="Arial" w:cs="Arial"/>
      <w:b/>
      <w:bCs/>
      <w:iCs/>
      <w:color w:val="005B82"/>
      <w:sz w:val="28"/>
      <w:szCs w:val="28"/>
    </w:rPr>
  </w:style>
  <w:style w:type="paragraph" w:styleId="Heading3">
    <w:name w:val="heading 3"/>
    <w:basedOn w:val="Heading2"/>
    <w:next w:val="BodyText2"/>
    <w:qFormat/>
    <w:rsid w:val="000C53B8"/>
    <w:pPr>
      <w:numPr>
        <w:ilvl w:val="2"/>
      </w:numPr>
      <w:outlineLvl w:val="2"/>
    </w:pPr>
    <w:rPr>
      <w:bCs w:val="0"/>
      <w:sz w:val="24"/>
      <w:szCs w:val="24"/>
    </w:rPr>
  </w:style>
  <w:style w:type="paragraph" w:styleId="Heading4">
    <w:name w:val="heading 4"/>
    <w:basedOn w:val="Normal"/>
    <w:next w:val="Normal"/>
    <w:qFormat/>
    <w:rsid w:val="001D7DDE"/>
    <w:pPr>
      <w:keepNext/>
      <w:numPr>
        <w:ilvl w:val="3"/>
        <w:numId w:val="27"/>
      </w:numPr>
      <w:spacing w:before="240" w:after="60"/>
      <w:outlineLvl w:val="3"/>
    </w:pPr>
    <w:rPr>
      <w:rFonts w:ascii="Arial" w:hAnsi="Arial"/>
      <w:b/>
      <w:bCs/>
      <w:color w:val="365F91"/>
    </w:rPr>
  </w:style>
  <w:style w:type="paragraph" w:styleId="Heading5">
    <w:name w:val="heading 5"/>
    <w:basedOn w:val="Normal"/>
    <w:next w:val="Normal"/>
    <w:qFormat/>
    <w:rsid w:val="0073395D"/>
    <w:pPr>
      <w:numPr>
        <w:ilvl w:val="4"/>
        <w:numId w:val="2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3395D"/>
    <w:pPr>
      <w:numPr>
        <w:ilvl w:val="5"/>
        <w:numId w:val="2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3395D"/>
    <w:pPr>
      <w:numPr>
        <w:ilvl w:val="6"/>
        <w:numId w:val="2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3395D"/>
    <w:pPr>
      <w:numPr>
        <w:ilvl w:val="7"/>
        <w:numId w:val="2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3395D"/>
    <w:pPr>
      <w:numPr>
        <w:ilvl w:val="8"/>
        <w:numId w:val="2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E3C4E"/>
    <w:pPr>
      <w:ind w:left="567"/>
    </w:pPr>
    <w:rPr>
      <w:rFonts w:ascii="Arial" w:hAnsi="Arial"/>
      <w:lang w:val="x-none" w:eastAsia="x-none"/>
    </w:rPr>
  </w:style>
  <w:style w:type="character" w:customStyle="1" w:styleId="BodyTextChar">
    <w:name w:val="Body Text Char"/>
    <w:link w:val="BodyText"/>
    <w:rsid w:val="00D07712"/>
    <w:rPr>
      <w:rFonts w:ascii="Arial" w:hAnsi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50675"/>
    <w:rPr>
      <w:rFonts w:ascii="Arial" w:hAnsi="Arial" w:cs="Arial"/>
      <w:b/>
      <w:bCs/>
      <w:iCs/>
      <w:color w:val="005B82"/>
      <w:sz w:val="28"/>
      <w:szCs w:val="28"/>
    </w:rPr>
  </w:style>
  <w:style w:type="paragraph" w:styleId="BodyText2">
    <w:name w:val="Body Text 2"/>
    <w:basedOn w:val="BodyText"/>
    <w:link w:val="BodyText2Char"/>
    <w:rsid w:val="00AF0E17"/>
    <w:pPr>
      <w:ind w:left="1247"/>
    </w:pPr>
  </w:style>
  <w:style w:type="paragraph" w:customStyle="1" w:styleId="BodyText31">
    <w:name w:val="Body Text 31"/>
    <w:basedOn w:val="BodyText2"/>
    <w:rsid w:val="00656085"/>
    <w:pPr>
      <w:ind w:left="1077"/>
    </w:pPr>
    <w:rPr>
      <w:rFonts w:eastAsia="PMingLiU"/>
      <w:lang w:eastAsia="zh-TW"/>
    </w:rPr>
  </w:style>
  <w:style w:type="paragraph" w:styleId="Header">
    <w:name w:val="header"/>
    <w:basedOn w:val="Normal"/>
    <w:rsid w:val="007B769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B7694"/>
    <w:pPr>
      <w:tabs>
        <w:tab w:val="center" w:pos="4153"/>
        <w:tab w:val="right" w:pos="8306"/>
      </w:tabs>
    </w:pPr>
    <w:rPr>
      <w:rFonts w:ascii="Arial" w:hAnsi="Arial"/>
      <w:smallCaps/>
      <w:sz w:val="20"/>
      <w:szCs w:val="20"/>
    </w:rPr>
  </w:style>
  <w:style w:type="table" w:styleId="TableGrid">
    <w:name w:val="Table Grid"/>
    <w:basedOn w:val="TableNormal"/>
    <w:rsid w:val="007B7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B7694"/>
  </w:style>
  <w:style w:type="character" w:styleId="Hyperlink">
    <w:name w:val="Hyperlink"/>
    <w:uiPriority w:val="99"/>
    <w:rsid w:val="0073395D"/>
    <w:rPr>
      <w:color w:val="0000FF"/>
      <w:u w:val="single"/>
    </w:rPr>
  </w:style>
  <w:style w:type="paragraph" w:customStyle="1" w:styleId="Tabletextleft">
    <w:name w:val="Table text left"/>
    <w:basedOn w:val="Normal"/>
    <w:autoRedefine/>
    <w:rsid w:val="00D45F8A"/>
    <w:pPr>
      <w:spacing w:line="260" w:lineRule="atLeast"/>
    </w:pPr>
    <w:rPr>
      <w:rFonts w:ascii="GillSans" w:hAnsi="GillSans"/>
      <w:sz w:val="18"/>
      <w:szCs w:val="20"/>
      <w:lang w:eastAsia="en-US"/>
    </w:rPr>
  </w:style>
  <w:style w:type="paragraph" w:styleId="DocumentMap">
    <w:name w:val="Document Map"/>
    <w:basedOn w:val="Normal"/>
    <w:semiHidden/>
    <w:rsid w:val="00AD3DA3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rsid w:val="003D671B"/>
    <w:pPr>
      <w:spacing w:before="240" w:after="240"/>
    </w:pPr>
    <w:rPr>
      <w:rFonts w:ascii="Arial" w:hAnsi="Arial"/>
      <w:b/>
      <w:caps/>
    </w:rPr>
  </w:style>
  <w:style w:type="paragraph" w:styleId="TOC2">
    <w:name w:val="toc 2"/>
    <w:basedOn w:val="Normal"/>
    <w:next w:val="Normal"/>
    <w:autoRedefine/>
    <w:uiPriority w:val="39"/>
    <w:rsid w:val="003D671B"/>
    <w:pPr>
      <w:spacing w:before="60" w:line="360" w:lineRule="auto"/>
      <w:ind w:left="238"/>
    </w:pPr>
    <w:rPr>
      <w:rFonts w:ascii="Arial" w:hAnsi="Arial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3D671B"/>
    <w:pPr>
      <w:spacing w:before="60" w:after="120"/>
      <w:ind w:left="482"/>
    </w:pPr>
    <w:rPr>
      <w:rFonts w:ascii="Arial" w:hAnsi="Arial"/>
      <w:sz w:val="20"/>
      <w:szCs w:val="20"/>
    </w:rPr>
  </w:style>
  <w:style w:type="paragraph" w:styleId="BalloonText">
    <w:name w:val="Balloon Text"/>
    <w:basedOn w:val="Normal"/>
    <w:semiHidden/>
    <w:rsid w:val="00593694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460400"/>
    <w:pPr>
      <w:overflowPunct w:val="0"/>
      <w:autoSpaceDE w:val="0"/>
      <w:autoSpaceDN w:val="0"/>
      <w:adjustRightInd w:val="0"/>
      <w:spacing w:after="240"/>
      <w:jc w:val="both"/>
      <w:textAlignment w:val="baseline"/>
    </w:pPr>
    <w:rPr>
      <w:rFonts w:ascii="Times New (W1)" w:hAnsi="Times New (W1)"/>
      <w:sz w:val="22"/>
      <w:szCs w:val="20"/>
      <w:lang w:val="en-US" w:eastAsia="en-US"/>
    </w:rPr>
  </w:style>
  <w:style w:type="paragraph" w:customStyle="1" w:styleId="BulletedText">
    <w:name w:val="BulletedText"/>
    <w:basedOn w:val="Normal"/>
    <w:rsid w:val="00E47DA2"/>
    <w:pPr>
      <w:keepLines/>
      <w:numPr>
        <w:numId w:val="2"/>
      </w:numPr>
      <w:jc w:val="both"/>
    </w:pPr>
    <w:rPr>
      <w:lang w:eastAsia="en-US"/>
    </w:rPr>
  </w:style>
  <w:style w:type="paragraph" w:customStyle="1" w:styleId="TableText">
    <w:name w:val="Table Text"/>
    <w:basedOn w:val="Normal"/>
    <w:rsid w:val="00120D82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val="en-US"/>
    </w:rPr>
  </w:style>
  <w:style w:type="paragraph" w:customStyle="1" w:styleId="TableTitle">
    <w:name w:val="Table Title"/>
    <w:basedOn w:val="Normal"/>
    <w:rsid w:val="00F53542"/>
    <w:pPr>
      <w:keepLines/>
      <w:spacing w:before="120" w:after="120"/>
      <w:ind w:right="45"/>
    </w:pPr>
    <w:rPr>
      <w:rFonts w:ascii="Verdana" w:hAnsi="Verdana"/>
      <w:b/>
      <w:bCs/>
      <w:sz w:val="18"/>
      <w:lang w:eastAsia="en-US"/>
    </w:rPr>
  </w:style>
  <w:style w:type="paragraph" w:customStyle="1" w:styleId="Table">
    <w:name w:val="Table"/>
    <w:basedOn w:val="Normal"/>
    <w:rsid w:val="00F53542"/>
    <w:pPr>
      <w:keepLines/>
      <w:spacing w:before="120" w:after="120"/>
      <w:ind w:right="45"/>
    </w:pPr>
    <w:rPr>
      <w:rFonts w:ascii="Verdana" w:hAnsi="Verdana"/>
      <w:sz w:val="18"/>
      <w:szCs w:val="18"/>
      <w:lang w:eastAsia="en-US"/>
    </w:rPr>
  </w:style>
  <w:style w:type="paragraph" w:customStyle="1" w:styleId="responselist">
    <w:name w:val="responselist"/>
    <w:basedOn w:val="Normal"/>
    <w:rsid w:val="006056A2"/>
    <w:pPr>
      <w:tabs>
        <w:tab w:val="num" w:pos="567"/>
      </w:tabs>
      <w:ind w:left="567" w:hanging="567"/>
    </w:pPr>
  </w:style>
  <w:style w:type="paragraph" w:styleId="NormalWeb">
    <w:name w:val="Normal (Web)"/>
    <w:basedOn w:val="Normal"/>
    <w:link w:val="NormalWebChar"/>
    <w:rsid w:val="00C24F3A"/>
    <w:pPr>
      <w:spacing w:before="100" w:beforeAutospacing="1" w:after="100" w:afterAutospacing="1" w:line="319" w:lineRule="atLeast"/>
    </w:pPr>
    <w:rPr>
      <w:rFonts w:ascii="Arial" w:hAnsi="Arial" w:cs="Arial"/>
      <w:color w:val="333333"/>
      <w:sz w:val="18"/>
      <w:szCs w:val="18"/>
    </w:rPr>
  </w:style>
  <w:style w:type="character" w:customStyle="1" w:styleId="NormalWebChar">
    <w:name w:val="Normal (Web) Char"/>
    <w:link w:val="NormalWeb"/>
    <w:rsid w:val="00A16210"/>
    <w:rPr>
      <w:rFonts w:ascii="Arial" w:hAnsi="Arial" w:cs="Arial"/>
      <w:color w:val="333333"/>
      <w:sz w:val="18"/>
      <w:szCs w:val="18"/>
      <w:lang w:val="en-GB" w:eastAsia="en-GB" w:bidi="ar-SA"/>
    </w:rPr>
  </w:style>
  <w:style w:type="paragraph" w:styleId="FootnoteText">
    <w:name w:val="footnote text"/>
    <w:basedOn w:val="Normal"/>
    <w:semiHidden/>
    <w:rsid w:val="006F0CD3"/>
    <w:rPr>
      <w:rFonts w:ascii="Arial" w:hAnsi="Arial" w:cs="Arial"/>
      <w:bCs/>
      <w:sz w:val="20"/>
      <w:szCs w:val="20"/>
      <w:lang w:eastAsia="en-US"/>
    </w:rPr>
  </w:style>
  <w:style w:type="character" w:styleId="FootnoteReference">
    <w:name w:val="footnote reference"/>
    <w:semiHidden/>
    <w:rsid w:val="006F0CD3"/>
    <w:rPr>
      <w:vertAlign w:val="superscript"/>
    </w:rPr>
  </w:style>
  <w:style w:type="character" w:styleId="Strong">
    <w:name w:val="Strong"/>
    <w:qFormat/>
    <w:rsid w:val="006F0CD3"/>
    <w:rPr>
      <w:b/>
      <w:bCs/>
    </w:rPr>
  </w:style>
  <w:style w:type="character" w:styleId="CommentReference">
    <w:name w:val="annotation reference"/>
    <w:semiHidden/>
    <w:rsid w:val="00A413EA"/>
    <w:rPr>
      <w:sz w:val="16"/>
      <w:szCs w:val="16"/>
    </w:rPr>
  </w:style>
  <w:style w:type="paragraph" w:styleId="CommentText">
    <w:name w:val="annotation text"/>
    <w:basedOn w:val="Normal"/>
    <w:semiHidden/>
    <w:rsid w:val="00A413E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413EA"/>
    <w:rPr>
      <w:b/>
      <w:bCs/>
    </w:rPr>
  </w:style>
  <w:style w:type="paragraph" w:styleId="ListParagraph">
    <w:name w:val="List Paragraph"/>
    <w:basedOn w:val="Normal"/>
    <w:uiPriority w:val="34"/>
    <w:qFormat/>
    <w:rsid w:val="0054715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L1Normal">
    <w:name w:val="L1 Normal"/>
    <w:basedOn w:val="Normal"/>
    <w:link w:val="L1NormalCharChar"/>
    <w:uiPriority w:val="99"/>
    <w:rsid w:val="008120D9"/>
    <w:pPr>
      <w:widowControl w:val="0"/>
      <w:spacing w:after="120"/>
      <w:ind w:left="425"/>
    </w:pPr>
    <w:rPr>
      <w:rFonts w:ascii="Arial" w:hAnsi="Arial"/>
      <w:snapToGrid w:val="0"/>
      <w:szCs w:val="20"/>
      <w:lang w:val="x-none" w:eastAsia="en-US"/>
    </w:rPr>
  </w:style>
  <w:style w:type="character" w:customStyle="1" w:styleId="L1NormalCharChar">
    <w:name w:val="L1 Normal Char Char"/>
    <w:link w:val="L1Normal"/>
    <w:uiPriority w:val="99"/>
    <w:locked/>
    <w:rsid w:val="008120D9"/>
    <w:rPr>
      <w:rFonts w:ascii="Arial" w:hAnsi="Arial"/>
      <w:snapToGrid w:val="0"/>
      <w:sz w:val="24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2B39E2"/>
    <w:rPr>
      <w:rFonts w:ascii="Calibri" w:eastAsia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B39E2"/>
    <w:rPr>
      <w:rFonts w:ascii="Calibri" w:eastAsia="Calibri" w:hAnsi="Calibri"/>
      <w:sz w:val="22"/>
      <w:szCs w:val="22"/>
      <w:lang w:val="en-US" w:eastAsia="en-US"/>
    </w:rPr>
  </w:style>
  <w:style w:type="paragraph" w:customStyle="1" w:styleId="Body">
    <w:name w:val="Body"/>
    <w:basedOn w:val="Normal"/>
    <w:rsid w:val="002B39E2"/>
    <w:pPr>
      <w:ind w:left="1008"/>
    </w:pPr>
    <w:rPr>
      <w:rFonts w:ascii="Book Antiqua" w:hAnsi="Book Antiqua"/>
      <w:sz w:val="22"/>
      <w:lang w:val="en-US" w:eastAsia="en-US"/>
    </w:rPr>
  </w:style>
  <w:style w:type="paragraph" w:customStyle="1" w:styleId="MRNoHead1">
    <w:name w:val="M&amp;R No Head 1"/>
    <w:basedOn w:val="Normal"/>
    <w:rsid w:val="003F323A"/>
    <w:pPr>
      <w:numPr>
        <w:numId w:val="3"/>
      </w:numPr>
      <w:spacing w:before="240" w:line="360" w:lineRule="auto"/>
      <w:jc w:val="both"/>
    </w:pPr>
    <w:rPr>
      <w:rFonts w:ascii="Arial" w:hAnsi="Arial"/>
      <w:sz w:val="22"/>
      <w:szCs w:val="20"/>
    </w:rPr>
  </w:style>
  <w:style w:type="paragraph" w:customStyle="1" w:styleId="MRNoHead2">
    <w:name w:val="M&amp;R No Head 2"/>
    <w:basedOn w:val="MRNoHead1"/>
    <w:rsid w:val="003F323A"/>
    <w:pPr>
      <w:numPr>
        <w:ilvl w:val="1"/>
      </w:numPr>
    </w:pPr>
  </w:style>
  <w:style w:type="paragraph" w:customStyle="1" w:styleId="MRNoHead3">
    <w:name w:val="M&amp;R No Head 3"/>
    <w:basedOn w:val="MRNoHead1"/>
    <w:rsid w:val="003F323A"/>
    <w:pPr>
      <w:numPr>
        <w:ilvl w:val="2"/>
      </w:numPr>
    </w:pPr>
  </w:style>
  <w:style w:type="paragraph" w:customStyle="1" w:styleId="MRNoHead4">
    <w:name w:val="M&amp;R No Head 4"/>
    <w:basedOn w:val="Normal"/>
    <w:rsid w:val="003F323A"/>
    <w:pPr>
      <w:numPr>
        <w:ilvl w:val="3"/>
        <w:numId w:val="3"/>
      </w:numPr>
      <w:spacing w:before="240" w:line="360" w:lineRule="auto"/>
      <w:jc w:val="both"/>
    </w:pPr>
    <w:rPr>
      <w:rFonts w:ascii="Arial" w:hAnsi="Arial"/>
      <w:sz w:val="22"/>
      <w:szCs w:val="20"/>
    </w:rPr>
  </w:style>
  <w:style w:type="paragraph" w:customStyle="1" w:styleId="MRNoHead5">
    <w:name w:val="M&amp;R No Head 5"/>
    <w:basedOn w:val="MRNoHead1"/>
    <w:rsid w:val="003F323A"/>
    <w:pPr>
      <w:numPr>
        <w:ilvl w:val="4"/>
      </w:numPr>
    </w:pPr>
  </w:style>
  <w:style w:type="paragraph" w:customStyle="1" w:styleId="MRNoHead6">
    <w:name w:val="M&amp;R No Head 6"/>
    <w:basedOn w:val="MRNoHead1"/>
    <w:rsid w:val="003F323A"/>
    <w:pPr>
      <w:numPr>
        <w:ilvl w:val="5"/>
      </w:numPr>
    </w:pPr>
  </w:style>
  <w:style w:type="paragraph" w:customStyle="1" w:styleId="MRNoHead7">
    <w:name w:val="M&amp;R No Head 7"/>
    <w:basedOn w:val="MRNoHead1"/>
    <w:rsid w:val="003F323A"/>
    <w:pPr>
      <w:numPr>
        <w:ilvl w:val="6"/>
      </w:numPr>
    </w:pPr>
  </w:style>
  <w:style w:type="paragraph" w:customStyle="1" w:styleId="MRNoHead8">
    <w:name w:val="M&amp;R No Head 8"/>
    <w:basedOn w:val="MRNoHead1"/>
    <w:rsid w:val="003F323A"/>
    <w:pPr>
      <w:numPr>
        <w:ilvl w:val="7"/>
      </w:numPr>
    </w:pPr>
  </w:style>
  <w:style w:type="paragraph" w:customStyle="1" w:styleId="MRNoHead9">
    <w:name w:val="M&amp;R No Head 9"/>
    <w:basedOn w:val="MRNoHead1"/>
    <w:rsid w:val="003F323A"/>
    <w:pPr>
      <w:numPr>
        <w:ilvl w:val="8"/>
      </w:numPr>
    </w:pPr>
  </w:style>
  <w:style w:type="paragraph" w:customStyle="1" w:styleId="Default">
    <w:name w:val="Default"/>
    <w:rsid w:val="00B876AA"/>
    <w:pPr>
      <w:autoSpaceDE w:val="0"/>
      <w:autoSpaceDN w:val="0"/>
      <w:adjustRightInd w:val="0"/>
    </w:pPr>
    <w:rPr>
      <w:rFonts w:ascii="HP Simplified" w:hAnsi="HP Simplified" w:cs="HP Simplified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34061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34061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34061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34061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34061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34061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customStyle="1" w:styleId="Heading1Char">
    <w:name w:val="Heading 1 Char"/>
    <w:link w:val="Heading1"/>
    <w:rsid w:val="001D4CBB"/>
    <w:rPr>
      <w:rFonts w:ascii="Arial" w:hAnsi="Arial"/>
      <w:b/>
      <w:bCs/>
      <w:color w:val="005B82"/>
      <w:kern w:val="32"/>
      <w:sz w:val="32"/>
      <w:szCs w:val="32"/>
      <w:lang w:val="x-none" w:eastAsia="x-none"/>
    </w:rPr>
  </w:style>
  <w:style w:type="paragraph" w:customStyle="1" w:styleId="Responseblue">
    <w:name w:val="Response (blue)"/>
    <w:basedOn w:val="Normal"/>
    <w:uiPriority w:val="99"/>
    <w:rsid w:val="00E250A0"/>
    <w:pPr>
      <w:spacing w:after="120" w:line="240" w:lineRule="atLeast"/>
    </w:pPr>
    <w:rPr>
      <w:rFonts w:ascii="Bliss 2 Regular" w:hAnsi="Bliss 2 Regular"/>
      <w:color w:val="004E73"/>
    </w:rPr>
  </w:style>
  <w:style w:type="paragraph" w:styleId="Revision">
    <w:name w:val="Revision"/>
    <w:hidden/>
    <w:uiPriority w:val="99"/>
    <w:semiHidden/>
    <w:rsid w:val="00ED6913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F6256B"/>
    <w:rPr>
      <w:rFonts w:ascii="Arial" w:hAnsi="Arial"/>
      <w:sz w:val="24"/>
      <w:szCs w:val="24"/>
      <w:lang w:val="x-none" w:eastAsia="x-none"/>
    </w:rPr>
  </w:style>
  <w:style w:type="character" w:styleId="FollowedHyperlink">
    <w:name w:val="FollowedHyperlink"/>
    <w:basedOn w:val="DefaultParagraphFont"/>
    <w:unhideWhenUsed/>
    <w:rsid w:val="0058175E"/>
    <w:rPr>
      <w:color w:val="954F72" w:themeColor="followedHyperlink"/>
      <w:u w:val="single"/>
    </w:rPr>
  </w:style>
  <w:style w:type="character" w:styleId="Emphasis">
    <w:name w:val="Emphasis"/>
    <w:basedOn w:val="DefaultParagraphFont"/>
    <w:qFormat/>
    <w:rsid w:val="00F42B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C36B6A49A1A49B0E060D0D8287E8C" ma:contentTypeVersion="13" ma:contentTypeDescription="Create a new document." ma:contentTypeScope="" ma:versionID="3f0a19fad15ea95daecb16f36db8dada">
  <xsd:schema xmlns:xsd="http://www.w3.org/2001/XMLSchema" xmlns:xs="http://www.w3.org/2001/XMLSchema" xmlns:p="http://schemas.microsoft.com/office/2006/metadata/properties" xmlns:ns1="http://schemas.microsoft.com/sharepoint/v3" xmlns:ns2="2340171e-30c0-45e5-89c6-cbd09ff66531" xmlns:ns3="a62ef4cf-3ec3-48f4-83f5-7e79d452848a" targetNamespace="http://schemas.microsoft.com/office/2006/metadata/properties" ma:root="true" ma:fieldsID="4fdb637ad9fb3cd50514ce7212236ce5" ns1:_="" ns2:_="" ns3:_="">
    <xsd:import namespace="http://schemas.microsoft.com/sharepoint/v3"/>
    <xsd:import namespace="2340171e-30c0-45e5-89c6-cbd09ff66531"/>
    <xsd:import namespace="a62ef4cf-3ec3-48f4-83f5-7e79d452848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0171e-30c0-45e5-89c6-cbd09ff665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ef4cf-3ec3-48f4-83f5-7e79d4528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1702CA-2FCD-4176-9865-8BA9B8C101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32078F-3CF7-49AC-A6D5-48C3513C08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E4EDB8-2A28-4ED3-99C3-8559E2EE1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40171e-30c0-45e5-89c6-cbd09ff66531"/>
    <ds:schemaRef ds:uri="a62ef4cf-3ec3-48f4-83f5-7e79d4528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60C9E9-02F1-490B-97C5-5D61AAA03F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RPP ICD 2XA</vt:lpstr>
    </vt:vector>
  </TitlesOfParts>
  <Company>Capita Business Services</Company>
  <LinksUpToDate>false</LinksUpToDate>
  <CharactersWithSpaces>1784</CharactersWithSpaces>
  <SharedDoc>false</SharedDoc>
  <HLinks>
    <vt:vector size="960" baseType="variant">
      <vt:variant>
        <vt:i4>1441845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_Toc366064635</vt:lpwstr>
      </vt:variant>
      <vt:variant>
        <vt:i4>1441845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_Toc366064634</vt:lpwstr>
      </vt:variant>
      <vt:variant>
        <vt:i4>1441845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_Toc366064633</vt:lpwstr>
      </vt:variant>
      <vt:variant>
        <vt:i4>1441845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_Toc366064632</vt:lpwstr>
      </vt:variant>
      <vt:variant>
        <vt:i4>1441845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_Toc366064631</vt:lpwstr>
      </vt:variant>
      <vt:variant>
        <vt:i4>1441845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_Toc366064630</vt:lpwstr>
      </vt:variant>
      <vt:variant>
        <vt:i4>1507381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_Toc366064629</vt:lpwstr>
      </vt:variant>
      <vt:variant>
        <vt:i4>1507381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_Toc366064628</vt:lpwstr>
      </vt:variant>
      <vt:variant>
        <vt:i4>1507381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_Toc366064627</vt:lpwstr>
      </vt:variant>
      <vt:variant>
        <vt:i4>1507381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_Toc366064626</vt:lpwstr>
      </vt:variant>
      <vt:variant>
        <vt:i4>1507381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_Toc366064625</vt:lpwstr>
      </vt:variant>
      <vt:variant>
        <vt:i4>1507381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_Toc366064624</vt:lpwstr>
      </vt:variant>
      <vt:variant>
        <vt:i4>1507381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_Toc366064623</vt:lpwstr>
      </vt:variant>
      <vt:variant>
        <vt:i4>1507381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_Toc366064622</vt:lpwstr>
      </vt:variant>
      <vt:variant>
        <vt:i4>1507381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_Toc366064621</vt:lpwstr>
      </vt:variant>
      <vt:variant>
        <vt:i4>1507381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_Toc366064620</vt:lpwstr>
      </vt:variant>
      <vt:variant>
        <vt:i4>1310773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_Toc366064619</vt:lpwstr>
      </vt:variant>
      <vt:variant>
        <vt:i4>1310773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_Toc366064618</vt:lpwstr>
      </vt:variant>
      <vt:variant>
        <vt:i4>1310773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_Toc366064617</vt:lpwstr>
      </vt:variant>
      <vt:variant>
        <vt:i4>1310773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_Toc366064616</vt:lpwstr>
      </vt:variant>
      <vt:variant>
        <vt:i4>1310773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_Toc366064615</vt:lpwstr>
      </vt:variant>
      <vt:variant>
        <vt:i4>1310773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_Toc366064614</vt:lpwstr>
      </vt:variant>
      <vt:variant>
        <vt:i4>1310773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_Toc366064613</vt:lpwstr>
      </vt:variant>
      <vt:variant>
        <vt:i4>1310773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_Toc366064612</vt:lpwstr>
      </vt:variant>
      <vt:variant>
        <vt:i4>1310773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_Toc366064611</vt:lpwstr>
      </vt:variant>
      <vt:variant>
        <vt:i4>1310773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_Toc366064610</vt:lpwstr>
      </vt:variant>
      <vt:variant>
        <vt:i4>1376309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_Toc366064609</vt:lpwstr>
      </vt:variant>
      <vt:variant>
        <vt:i4>1376309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_Toc366064608</vt:lpwstr>
      </vt:variant>
      <vt:variant>
        <vt:i4>1376309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_Toc366064607</vt:lpwstr>
      </vt:variant>
      <vt:variant>
        <vt:i4>1376309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_Toc366064606</vt:lpwstr>
      </vt:variant>
      <vt:variant>
        <vt:i4>1376309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_Toc366064605</vt:lpwstr>
      </vt:variant>
      <vt:variant>
        <vt:i4>1376309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_Toc366064604</vt:lpwstr>
      </vt:variant>
      <vt:variant>
        <vt:i4>1376309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_Toc366064603</vt:lpwstr>
      </vt:variant>
      <vt:variant>
        <vt:i4>1376309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_Toc366064602</vt:lpwstr>
      </vt:variant>
      <vt:variant>
        <vt:i4>1376309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_Toc366064601</vt:lpwstr>
      </vt:variant>
      <vt:variant>
        <vt:i4>1376309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_Toc366064600</vt:lpwstr>
      </vt:variant>
      <vt:variant>
        <vt:i4>1835062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_Toc366064599</vt:lpwstr>
      </vt:variant>
      <vt:variant>
        <vt:i4>1835062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_Toc366064598</vt:lpwstr>
      </vt:variant>
      <vt:variant>
        <vt:i4>1835062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_Toc366064597</vt:lpwstr>
      </vt:variant>
      <vt:variant>
        <vt:i4>1835062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_Toc366064596</vt:lpwstr>
      </vt:variant>
      <vt:variant>
        <vt:i4>1835062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_Toc366064595</vt:lpwstr>
      </vt:variant>
      <vt:variant>
        <vt:i4>1835062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_Toc366064594</vt:lpwstr>
      </vt:variant>
      <vt:variant>
        <vt:i4>1835062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_Toc366064593</vt:lpwstr>
      </vt:variant>
      <vt:variant>
        <vt:i4>1835062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_Toc366064592</vt:lpwstr>
      </vt:variant>
      <vt:variant>
        <vt:i4>1835062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_Toc366064591</vt:lpwstr>
      </vt:variant>
      <vt:variant>
        <vt:i4>1835062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_Toc366064590</vt:lpwstr>
      </vt:variant>
      <vt:variant>
        <vt:i4>1900598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_Toc366064589</vt:lpwstr>
      </vt:variant>
      <vt:variant>
        <vt:i4>1900598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_Toc366064588</vt:lpwstr>
      </vt:variant>
      <vt:variant>
        <vt:i4>1900598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_Toc366064587</vt:lpwstr>
      </vt:variant>
      <vt:variant>
        <vt:i4>1900598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_Toc366064586</vt:lpwstr>
      </vt:variant>
      <vt:variant>
        <vt:i4>1900598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_Toc366064585</vt:lpwstr>
      </vt:variant>
      <vt:variant>
        <vt:i4>1900598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_Toc366064584</vt:lpwstr>
      </vt:variant>
      <vt:variant>
        <vt:i4>1900598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_Toc366064583</vt:lpwstr>
      </vt:variant>
      <vt:variant>
        <vt:i4>1900598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_Toc366064582</vt:lpwstr>
      </vt:variant>
      <vt:variant>
        <vt:i4>1900598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_Toc366064581</vt:lpwstr>
      </vt:variant>
      <vt:variant>
        <vt:i4>1900598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_Toc366064580</vt:lpwstr>
      </vt:variant>
      <vt:variant>
        <vt:i4>1179702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_Toc366064579</vt:lpwstr>
      </vt:variant>
      <vt:variant>
        <vt:i4>1179702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_Toc366064578</vt:lpwstr>
      </vt:variant>
      <vt:variant>
        <vt:i4>1179702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_Toc366064577</vt:lpwstr>
      </vt:variant>
      <vt:variant>
        <vt:i4>1179702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_Toc366064576</vt:lpwstr>
      </vt:variant>
      <vt:variant>
        <vt:i4>1179702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_Toc366064575</vt:lpwstr>
      </vt:variant>
      <vt:variant>
        <vt:i4>1179702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_Toc366064574</vt:lpwstr>
      </vt:variant>
      <vt:variant>
        <vt:i4>1179702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_Toc366064573</vt:lpwstr>
      </vt:variant>
      <vt:variant>
        <vt:i4>1179702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_Toc366064572</vt:lpwstr>
      </vt:variant>
      <vt:variant>
        <vt:i4>1179702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_Toc366064571</vt:lpwstr>
      </vt:variant>
      <vt:variant>
        <vt:i4>1179702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_Toc366064570</vt:lpwstr>
      </vt:variant>
      <vt:variant>
        <vt:i4>1245238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_Toc366064569</vt:lpwstr>
      </vt:variant>
      <vt:variant>
        <vt:i4>1245238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_Toc366064568</vt:lpwstr>
      </vt:variant>
      <vt:variant>
        <vt:i4>1245238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_Toc366064567</vt:lpwstr>
      </vt:variant>
      <vt:variant>
        <vt:i4>1245238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_Toc366064566</vt:lpwstr>
      </vt:variant>
      <vt:variant>
        <vt:i4>1245238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_Toc366064565</vt:lpwstr>
      </vt:variant>
      <vt:variant>
        <vt:i4>1245238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_Toc366064564</vt:lpwstr>
      </vt:variant>
      <vt:variant>
        <vt:i4>1245238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_Toc366064563</vt:lpwstr>
      </vt:variant>
      <vt:variant>
        <vt:i4>1245238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_Toc366064562</vt:lpwstr>
      </vt:variant>
      <vt:variant>
        <vt:i4>1245238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_Toc366064561</vt:lpwstr>
      </vt:variant>
      <vt:variant>
        <vt:i4>1245238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_Toc366064560</vt:lpwstr>
      </vt:variant>
      <vt:variant>
        <vt:i4>1048630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_Toc366064559</vt:lpwstr>
      </vt:variant>
      <vt:variant>
        <vt:i4>1048630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_Toc366064558</vt:lpwstr>
      </vt:variant>
      <vt:variant>
        <vt:i4>1048630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_Toc366064557</vt:lpwstr>
      </vt:variant>
      <vt:variant>
        <vt:i4>1048630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_Toc366064556</vt:lpwstr>
      </vt:variant>
      <vt:variant>
        <vt:i4>1048630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_Toc366064555</vt:lpwstr>
      </vt:variant>
      <vt:variant>
        <vt:i4>1048630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_Toc366064554</vt:lpwstr>
      </vt:variant>
      <vt:variant>
        <vt:i4>1048630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_Toc366064553</vt:lpwstr>
      </vt:variant>
      <vt:variant>
        <vt:i4>1048630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_Toc366064552</vt:lpwstr>
      </vt:variant>
      <vt:variant>
        <vt:i4>1048630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_Toc366064551</vt:lpwstr>
      </vt:variant>
      <vt:variant>
        <vt:i4>1048630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_Toc366064550</vt:lpwstr>
      </vt:variant>
      <vt:variant>
        <vt:i4>1114166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_Toc366064549</vt:lpwstr>
      </vt:variant>
      <vt:variant>
        <vt:i4>1114166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_Toc366064548</vt:lpwstr>
      </vt:variant>
      <vt:variant>
        <vt:i4>1114166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_Toc366064547</vt:lpwstr>
      </vt:variant>
      <vt:variant>
        <vt:i4>1114166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_Toc366064546</vt:lpwstr>
      </vt:variant>
      <vt:variant>
        <vt:i4>1114166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_Toc366064545</vt:lpwstr>
      </vt:variant>
      <vt:variant>
        <vt:i4>1114166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_Toc366064544</vt:lpwstr>
      </vt:variant>
      <vt:variant>
        <vt:i4>1114166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_Toc366064543</vt:lpwstr>
      </vt:variant>
      <vt:variant>
        <vt:i4>1114166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_Toc366064542</vt:lpwstr>
      </vt:variant>
      <vt:variant>
        <vt:i4>1114166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_Toc366064541</vt:lpwstr>
      </vt:variant>
      <vt:variant>
        <vt:i4>1114166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_Toc366064540</vt:lpwstr>
      </vt:variant>
      <vt:variant>
        <vt:i4>1441846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_Toc366064539</vt:lpwstr>
      </vt:variant>
      <vt:variant>
        <vt:i4>1441846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_Toc366064538</vt:lpwstr>
      </vt:variant>
      <vt:variant>
        <vt:i4>1441846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_Toc366064537</vt:lpwstr>
      </vt:variant>
      <vt:variant>
        <vt:i4>1441846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_Toc366064536</vt:lpwstr>
      </vt:variant>
      <vt:variant>
        <vt:i4>1441846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_Toc366064535</vt:lpwstr>
      </vt:variant>
      <vt:variant>
        <vt:i4>1441846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_Toc366064534</vt:lpwstr>
      </vt:variant>
      <vt:variant>
        <vt:i4>1441846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_Toc366064533</vt:lpwstr>
      </vt:variant>
      <vt:variant>
        <vt:i4>1441846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_Toc366064532</vt:lpwstr>
      </vt:variant>
      <vt:variant>
        <vt:i4>1441846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_Toc366064531</vt:lpwstr>
      </vt:variant>
      <vt:variant>
        <vt:i4>1441846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_Toc366064530</vt:lpwstr>
      </vt:variant>
      <vt:variant>
        <vt:i4>1507382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_Toc366064529</vt:lpwstr>
      </vt:variant>
      <vt:variant>
        <vt:i4>1507382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_Toc366064528</vt:lpwstr>
      </vt:variant>
      <vt:variant>
        <vt:i4>1507382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_Toc366064527</vt:lpwstr>
      </vt:variant>
      <vt:variant>
        <vt:i4>1507382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_Toc366064526</vt:lpwstr>
      </vt:variant>
      <vt:variant>
        <vt:i4>1507382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_Toc366064525</vt:lpwstr>
      </vt:variant>
      <vt:variant>
        <vt:i4>1507382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_Toc366064524</vt:lpwstr>
      </vt:variant>
      <vt:variant>
        <vt:i4>1507382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_Toc366064523</vt:lpwstr>
      </vt:variant>
      <vt:variant>
        <vt:i4>1507382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_Toc366064522</vt:lpwstr>
      </vt:variant>
      <vt:variant>
        <vt:i4>1507382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_Toc366064521</vt:lpwstr>
      </vt:variant>
      <vt:variant>
        <vt:i4>1507382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_Toc366064520</vt:lpwstr>
      </vt:variant>
      <vt:variant>
        <vt:i4>1310774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_Toc366064519</vt:lpwstr>
      </vt:variant>
      <vt:variant>
        <vt:i4>1310774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_Toc366064518</vt:lpwstr>
      </vt:variant>
      <vt:variant>
        <vt:i4>1310774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_Toc366064517</vt:lpwstr>
      </vt:variant>
      <vt:variant>
        <vt:i4>1310774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_Toc366064516</vt:lpwstr>
      </vt:variant>
      <vt:variant>
        <vt:i4>1310774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_Toc366064515</vt:lpwstr>
      </vt:variant>
      <vt:variant>
        <vt:i4>1310774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_Toc366064514</vt:lpwstr>
      </vt:variant>
      <vt:variant>
        <vt:i4>1310774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_Toc366064513</vt:lpwstr>
      </vt:variant>
      <vt:variant>
        <vt:i4>1310774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_Toc366064512</vt:lpwstr>
      </vt:variant>
      <vt:variant>
        <vt:i4>1310774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_Toc366064511</vt:lpwstr>
      </vt:variant>
      <vt:variant>
        <vt:i4>1310774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_Toc366064510</vt:lpwstr>
      </vt:variant>
      <vt:variant>
        <vt:i4>1376310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_Toc366064509</vt:lpwstr>
      </vt:variant>
      <vt:variant>
        <vt:i4>1376310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_Toc366064508</vt:lpwstr>
      </vt:variant>
      <vt:variant>
        <vt:i4>1376310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_Toc366064507</vt:lpwstr>
      </vt:variant>
      <vt:variant>
        <vt:i4>1376310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_Toc366064506</vt:lpwstr>
      </vt:variant>
      <vt:variant>
        <vt:i4>1376310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_Toc366064505</vt:lpwstr>
      </vt:variant>
      <vt:variant>
        <vt:i4>1376310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_Toc366064504</vt:lpwstr>
      </vt:variant>
      <vt:variant>
        <vt:i4>1376310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_Toc366064503</vt:lpwstr>
      </vt:variant>
      <vt:variant>
        <vt:i4>1376310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_Toc366064502</vt:lpwstr>
      </vt:variant>
      <vt:variant>
        <vt:i4>1376310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_Toc366064501</vt:lpwstr>
      </vt:variant>
      <vt:variant>
        <vt:i4>1376310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_Toc366064500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_Toc366064499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_Toc366064498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_Toc366064497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_Toc366064496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_Toc366064495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_Toc366064494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_Toc366064493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_Toc366064492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_Toc366064491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_Toc366064490</vt:lpwstr>
      </vt:variant>
      <vt:variant>
        <vt:i4>1900599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_Toc366064489</vt:lpwstr>
      </vt:variant>
      <vt:variant>
        <vt:i4>1900599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_Toc366064488</vt:lpwstr>
      </vt:variant>
      <vt:variant>
        <vt:i4>1900599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_Toc366064487</vt:lpwstr>
      </vt:variant>
      <vt:variant>
        <vt:i4>1900599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_Toc366064486</vt:lpwstr>
      </vt:variant>
      <vt:variant>
        <vt:i4>1900599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_Toc366064485</vt:lpwstr>
      </vt:variant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_Toc366064484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_Toc366064483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_Toc366064482</vt:lpwstr>
      </vt:variant>
      <vt:variant>
        <vt:i4>1900599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_Toc366064481</vt:lpwstr>
      </vt:variant>
      <vt:variant>
        <vt:i4>1900599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_Toc366064480</vt:lpwstr>
      </vt:variant>
      <vt:variant>
        <vt:i4>1179703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_Toc366064479</vt:lpwstr>
      </vt:variant>
      <vt:variant>
        <vt:i4>1179703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_Toc366064478</vt:lpwstr>
      </vt:variant>
      <vt:variant>
        <vt:i4>1179703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_Toc366064477</vt:lpwstr>
      </vt:variant>
      <vt:variant>
        <vt:i4>1179703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_Toc366064476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RPP ICD Assess</dc:title>
  <dc:creator>S.Broadway</dc:creator>
  <cp:lastModifiedBy>mo zaki</cp:lastModifiedBy>
  <cp:revision>3</cp:revision>
  <cp:lastPrinted>2015-04-23T12:39:00Z</cp:lastPrinted>
  <dcterms:created xsi:type="dcterms:W3CDTF">2022-10-08T09:16:00Z</dcterms:created>
  <dcterms:modified xsi:type="dcterms:W3CDTF">2022-10-08T09:23:00Z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0x0101009A8C36B6A49A1A49B0E060D0D8287E8C</vt:lpwstr>
  </property>
  <property fmtid="{D5CDD505-2E9C-101B-9397-08002B2CF9AE}" pid="3" name="Document Type">
    <vt:lpwstr>Specialist</vt:lpwstr>
  </property>
  <property fmtid="{D5CDD505-2E9C-101B-9397-08002B2CF9AE}" pid="4" name="Author">
    <vt:lpwstr>3;#;UserInfo</vt:lpwstr>
  </property>
  <property fmtid="{D5CDD505-2E9C-101B-9397-08002B2CF9AE}" pid="5" name="_ShortcutWebId">
    <vt:lpwstr/>
  </property>
  <property fmtid="{D5CDD505-2E9C-101B-9397-08002B2CF9AE}" pid="6" name="_ShortcutUniqueId">
    <vt:lpwstr/>
  </property>
  <property fmtid="{D5CDD505-2E9C-101B-9397-08002B2CF9AE}" pid="7" name="_ShortcutSiteId">
    <vt:lpwstr/>
  </property>
  <property fmtid="{D5CDD505-2E9C-101B-9397-08002B2CF9AE}" pid="8" name="_ShortcutUrl">
    <vt:lpwstr/>
  </property>
  <property fmtid="{D5CDD505-2E9C-101B-9397-08002B2CF9AE}" pid="9" name="Created">
    <vt:filetime>2015-04-23T12:12:00Z</vt:filetime>
  </property>
  <property fmtid="{D5CDD505-2E9C-101B-9397-08002B2CF9AE}" pid="10" name="Modified">
    <vt:filetime>2015-06-23T11:57:33Z</vt:filetime>
  </property>
  <property fmtid="{D5CDD505-2E9C-101B-9397-08002B2CF9AE}" pid="11" name="Editor">
    <vt:lpwstr>3;#;UserInfo</vt:lpwstr>
  </property>
</Properties>
</file>