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c948017049564427"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F1F26" w:rsidRDefault="00000000" w14:paraId="5D523B12" w14:textId="29254A32">
      <w:pPr>
        <w:jc w:val="center"/>
      </w:pPr>
    </w:p>
    <w:p w:rsidR="28B13750" w:rsidP="28B13750" w:rsidRDefault="28B13750" w14:paraId="4830D92E" w14:textId="7EB13C04">
      <w:pPr>
        <w:jc w:val="center"/>
      </w:pPr>
    </w:p>
    <w:p w:rsidR="28B13750" w:rsidP="28B13750" w:rsidRDefault="28B13750" w14:paraId="54301083" w14:textId="7CB779B5">
      <w:pPr>
        <w:jc w:val="center"/>
      </w:pPr>
    </w:p>
    <w:p w:rsidR="28B13750" w:rsidP="28B13750" w:rsidRDefault="28B13750" w14:paraId="33B171AA" w14:textId="78712F61">
      <w:pPr>
        <w:jc w:val="center"/>
      </w:pPr>
    </w:p>
    <w:p w:rsidR="28B13750" w:rsidP="28B13750" w:rsidRDefault="28B13750" w14:paraId="04FE0E2B" w14:textId="4976CE54">
      <w:pPr>
        <w:jc w:val="center"/>
      </w:pPr>
    </w:p>
    <w:p w:rsidR="28B13750" w:rsidP="28B13750" w:rsidRDefault="28B13750" w14:paraId="401B66DD" w14:textId="247B57A4">
      <w:pPr>
        <w:jc w:val="center"/>
      </w:pPr>
    </w:p>
    <w:p w:rsidR="28B13750" w:rsidP="28B13750" w:rsidRDefault="28B13750" w14:paraId="00D1F731" w14:textId="5635669E">
      <w:pPr>
        <w:jc w:val="center"/>
      </w:pPr>
    </w:p>
    <w:p w:rsidR="28B13750" w:rsidP="28B13750" w:rsidRDefault="28B13750" w14:paraId="3C73FC6E" w14:textId="5913DEAA">
      <w:pPr>
        <w:jc w:val="center"/>
      </w:pPr>
    </w:p>
    <w:p w:rsidR="28B13750" w:rsidP="28B13750" w:rsidRDefault="28B13750" w14:paraId="79BCD853" w14:textId="1EED4E49">
      <w:pPr>
        <w:jc w:val="center"/>
      </w:pPr>
    </w:p>
    <w:p w:rsidR="000F1F26" w:rsidP="34B035EF" w:rsidRDefault="00000000" w14:paraId="36B11873" w14:textId="120736B5">
      <w:pPr>
        <w:jc w:val="center"/>
        <w:rPr>
          <w:rFonts w:ascii="Calibri" w:hAnsi="Calibri" w:eastAsia="Calibri" w:cs="Calibri"/>
          <w:b w:val="1"/>
          <w:bCs w:val="1"/>
          <w:color w:val="809EDF"/>
          <w:sz w:val="56"/>
          <w:szCs w:val="56"/>
        </w:rPr>
      </w:pPr>
      <w:r w:rsidRPr="34B035EF" w:rsidR="34B035EF">
        <w:rPr>
          <w:rFonts w:ascii="Calibri" w:hAnsi="Calibri" w:eastAsia="Calibri" w:cs="Calibri"/>
          <w:b w:val="1"/>
          <w:bCs w:val="1"/>
          <w:color w:val="809EDF"/>
          <w:sz w:val="56"/>
          <w:szCs w:val="56"/>
        </w:rPr>
        <w:t>Answering from the Data</w:t>
      </w:r>
    </w:p>
    <w:p w:rsidR="000F1F26" w:rsidP="34B035EF" w:rsidRDefault="00000000" w14:paraId="4303D7BB" w14:textId="35105917">
      <w:pPr>
        <w:jc w:val="center"/>
        <w:rPr>
          <w:rFonts w:ascii="Calibri" w:hAnsi="Calibri" w:eastAsia="Calibri" w:cs="Calibri"/>
          <w:b w:val="0"/>
          <w:bCs w:val="0"/>
          <w:color w:val="5A5957"/>
          <w:sz w:val="28"/>
          <w:szCs w:val="28"/>
        </w:rPr>
      </w:pPr>
      <w:r w:rsidRPr="34B035EF" w:rsidR="34B035EF">
        <w:rPr>
          <w:rFonts w:ascii="Calibri" w:hAnsi="Calibri" w:eastAsia="Calibri" w:cs="Calibri"/>
          <w:b w:val="0"/>
          <w:bCs w:val="0"/>
          <w:color w:val="5A5957"/>
          <w:sz w:val="28"/>
          <w:szCs w:val="28"/>
        </w:rPr>
        <w:t>XPAND — AI &amp; Automation Officer Assessment · Part 2</w:t>
      </w:r>
    </w:p>
    <w:p w:rsidR="000F1F26" w:rsidP="34B035EF" w:rsidRDefault="00000000" w14:paraId="0578069D" w14:textId="49332289">
      <w:pPr>
        <w:jc w:val="center"/>
        <w:rPr>
          <w:rFonts w:ascii="Calibri" w:hAnsi="Calibri" w:eastAsia="Calibri" w:cs="Calibri"/>
          <w:b w:val="0"/>
          <w:bCs w:val="0"/>
          <w:i w:val="1"/>
          <w:iCs w:val="1"/>
          <w:color w:val="5A5957"/>
          <w:sz w:val="20"/>
          <w:szCs w:val="20"/>
        </w:rPr>
      </w:pPr>
      <w:r w:rsidRPr="34B035EF" w:rsidR="34B035EF">
        <w:rPr>
          <w:rFonts w:ascii="Calibri" w:hAnsi="Calibri" w:eastAsia="Calibri" w:cs="Calibri"/>
          <w:b w:val="0"/>
          <w:bCs w:val="0"/>
          <w:i w:val="1"/>
          <w:iCs w:val="1"/>
          <w:color w:val="5A5957"/>
          <w:sz w:val="20"/>
          <w:szCs w:val="20"/>
        </w:rPr>
        <w:t>Design Draft · Product Availability Agent</w:t>
      </w:r>
      <w:r>
        <w:br/>
      </w:r>
      <w:r w:rsidRPr="34B035EF" w:rsidR="34B035EF">
        <w:rPr>
          <w:rFonts w:ascii="Calibri" w:hAnsi="Calibri" w:eastAsia="Calibri" w:cs="Calibri"/>
          <w:b w:val="0"/>
          <w:bCs w:val="0"/>
          <w:i w:val="1"/>
          <w:iCs w:val="1"/>
          <w:color w:val="5A5957"/>
          <w:sz w:val="20"/>
          <w:szCs w:val="20"/>
        </w:rPr>
        <w:t>Prepared: October 2026</w:t>
      </w:r>
    </w:p>
    <w:p w:rsidR="000F1F26" w:rsidRDefault="00000000" w14:paraId="68A27B2A" w14:textId="77777777">
      <w:r>
        <w:br w:type="page"/>
      </w:r>
    </w:p>
    <w:sdt>
      <w:sdtPr>
        <w:id w:val="183058321"/>
        <w:docPartObj>
          <w:docPartGallery w:val="Table of Contents"/>
          <w:docPartUnique/>
        </w:docPartObj>
        <w:rPr>
          <w:rFonts w:ascii="Calibri" w:hAnsi="Calibri" w:eastAsia="ＭＳ 明朝" w:cs="Arial" w:eastAsiaTheme="minorEastAsia" w:cstheme="minorBidi"/>
          <w:b w:val="0"/>
          <w:bCs w:val="0"/>
          <w:color w:val="auto"/>
          <w:sz w:val="21"/>
          <w:szCs w:val="21"/>
        </w:rPr>
      </w:sdtPr>
      <w:sdtContent>
        <w:p w:rsidR="000F1F26" w:rsidRDefault="00000000" w14:paraId="3C5BFB0F" w14:textId="77777777">
          <w:pPr>
            <w:pStyle w:val="TOCHeading"/>
          </w:pPr>
          <w:r>
            <w:t>Contents</w:t>
          </w:r>
        </w:p>
        <w:p w:rsidR="000F1F26" w:rsidP="34B035EF" w:rsidRDefault="00000000" w14:paraId="2FBB5181" w14:textId="165C67BC">
          <w:pPr>
            <w:pStyle w:val="TOC1"/>
            <w:tabs>
              <w:tab w:val="right" w:leader="dot" w:pos="8640"/>
            </w:tabs>
          </w:pPr>
          <w:r>
            <w:fldChar w:fldCharType="begin"/>
          </w:r>
          <w:r>
            <w:instrText xml:space="preserve">TOC \o "1-3" \z \u \h</w:instrText>
          </w:r>
          <w:r>
            <w:fldChar w:fldCharType="separate"/>
          </w:r>
          <w:r>
            <w:fldChar w:fldCharType="begin"/>
          </w:r>
          <w:r>
            <w:instrText xml:space="preserve">HYPERLINK  \l  "_Toc361739698" </w:instrText>
          </w:r>
          <w:r>
            <w:fldChar w:fldCharType="separate"/>
          </w:r>
          <w:r w:rsidR="34B035EF">
            <w:rPr/>
            <w:t>1. Problem</w:t>
          </w:r>
          <w:r>
            <w:tab/>
          </w:r>
          <w:r>
            <w:fldChar w:fldCharType="begin"/>
          </w:r>
          <w:r>
            <w:instrText xml:space="preserve">PAGEREF _Toc361739698 \h</w:instrText>
          </w:r>
          <w:r>
            <w:fldChar w:fldCharType="separate"/>
          </w:r>
          <w:r w:rsidR="34B035EF">
            <w:rPr/>
            <w:t>2</w:t>
          </w:r>
          <w:r>
            <w:fldChar w:fldCharType="end"/>
          </w:r>
          <w:r>
            <w:fldChar w:fldCharType="end"/>
          </w:r>
        </w:p>
        <w:p w:rsidR="34B035EF" w:rsidP="34B035EF" w:rsidRDefault="34B035EF" w14:paraId="1D8D02C1" w14:textId="0C10F2C4">
          <w:pPr>
            <w:pStyle w:val="TOC1"/>
            <w:tabs>
              <w:tab w:val="right" w:leader="dot" w:pos="8640"/>
            </w:tabs>
          </w:pPr>
          <w:r>
            <w:fldChar w:fldCharType="begin"/>
          </w:r>
          <w:r>
            <w:instrText xml:space="preserve">HYPERLINK  \l  "_Toc1812417417" </w:instrText>
          </w:r>
          <w:r>
            <w:fldChar w:fldCharType="separate"/>
          </w:r>
          <w:r w:rsidR="34B035EF">
            <w:rPr/>
            <w:t>2. Proposed Solution</w:t>
          </w:r>
          <w:r>
            <w:tab/>
          </w:r>
          <w:r>
            <w:fldChar w:fldCharType="begin"/>
          </w:r>
          <w:r>
            <w:instrText xml:space="preserve">PAGEREF _Toc1812417417 \h</w:instrText>
          </w:r>
          <w:r>
            <w:fldChar w:fldCharType="separate"/>
          </w:r>
          <w:r w:rsidR="34B035EF">
            <w:rPr/>
            <w:t>3</w:t>
          </w:r>
          <w:r>
            <w:fldChar w:fldCharType="end"/>
          </w:r>
          <w:r>
            <w:fldChar w:fldCharType="end"/>
          </w:r>
        </w:p>
        <w:p w:rsidR="34B035EF" w:rsidP="34B035EF" w:rsidRDefault="34B035EF" w14:paraId="09559D5B" w14:textId="36676D84">
          <w:pPr>
            <w:pStyle w:val="TOC1"/>
            <w:tabs>
              <w:tab w:val="right" w:leader="dot" w:pos="8640"/>
            </w:tabs>
          </w:pPr>
          <w:r>
            <w:fldChar w:fldCharType="begin"/>
          </w:r>
          <w:r>
            <w:instrText xml:space="preserve">HYPERLINK  \l  "_Toc2020736384" </w:instrText>
          </w:r>
          <w:r>
            <w:fldChar w:fldCharType="separate"/>
          </w:r>
          <w:r w:rsidR="34B035EF">
            <w:rPr/>
            <w:t>3. High-Level Workflow</w:t>
          </w:r>
          <w:r>
            <w:tab/>
          </w:r>
          <w:r>
            <w:fldChar w:fldCharType="begin"/>
          </w:r>
          <w:r>
            <w:instrText xml:space="preserve">PAGEREF _Toc2020736384 \h</w:instrText>
          </w:r>
          <w:r>
            <w:fldChar w:fldCharType="separate"/>
          </w:r>
          <w:r w:rsidR="34B035EF">
            <w:rPr/>
            <w:t>3</w:t>
          </w:r>
          <w:r>
            <w:fldChar w:fldCharType="end"/>
          </w:r>
          <w:r>
            <w:fldChar w:fldCharType="end"/>
          </w:r>
        </w:p>
        <w:p w:rsidR="34B035EF" w:rsidP="34B035EF" w:rsidRDefault="34B035EF" w14:paraId="1FE3D949" w14:textId="6DF3B76C">
          <w:pPr>
            <w:pStyle w:val="TOC1"/>
            <w:tabs>
              <w:tab w:val="right" w:leader="dot" w:pos="8640"/>
            </w:tabs>
          </w:pPr>
          <w:r>
            <w:fldChar w:fldCharType="begin"/>
          </w:r>
          <w:r>
            <w:instrText xml:space="preserve">HYPERLINK  \l  "_Toc878172725" </w:instrText>
          </w:r>
          <w:r>
            <w:fldChar w:fldCharType="separate"/>
          </w:r>
          <w:r w:rsidR="34B035EF">
            <w:rPr/>
            <w:t>4. Data Understanding</w:t>
          </w:r>
          <w:r>
            <w:tab/>
          </w:r>
          <w:r>
            <w:fldChar w:fldCharType="begin"/>
          </w:r>
          <w:r>
            <w:instrText xml:space="preserve">PAGEREF _Toc878172725 \h</w:instrText>
          </w:r>
          <w:r>
            <w:fldChar w:fldCharType="separate"/>
          </w:r>
          <w:r w:rsidR="34B035EF">
            <w:rPr/>
            <w:t>3</w:t>
          </w:r>
          <w:r>
            <w:fldChar w:fldCharType="end"/>
          </w:r>
          <w:r>
            <w:fldChar w:fldCharType="end"/>
          </w:r>
        </w:p>
        <w:p w:rsidR="34B035EF" w:rsidP="34B035EF" w:rsidRDefault="34B035EF" w14:paraId="3068143B" w14:textId="5D33BD4F">
          <w:pPr>
            <w:pStyle w:val="TOC1"/>
            <w:tabs>
              <w:tab w:val="right" w:leader="dot" w:pos="8640"/>
            </w:tabs>
          </w:pPr>
          <w:r>
            <w:fldChar w:fldCharType="begin"/>
          </w:r>
          <w:r>
            <w:instrText xml:space="preserve">HYPERLINK  \l  "_Toc1571386708" </w:instrText>
          </w:r>
          <w:r>
            <w:fldChar w:fldCharType="separate"/>
          </w:r>
          <w:r w:rsidR="34B035EF">
            <w:rPr/>
            <w:t>5. Questions the Agent Should Answer</w:t>
          </w:r>
          <w:r>
            <w:tab/>
          </w:r>
          <w:r>
            <w:fldChar w:fldCharType="begin"/>
          </w:r>
          <w:r>
            <w:instrText xml:space="preserve">PAGEREF _Toc1571386708 \h</w:instrText>
          </w:r>
          <w:r>
            <w:fldChar w:fldCharType="separate"/>
          </w:r>
          <w:r w:rsidR="34B035EF">
            <w:rPr/>
            <w:t>3</w:t>
          </w:r>
          <w:r>
            <w:fldChar w:fldCharType="end"/>
          </w:r>
          <w:r>
            <w:fldChar w:fldCharType="end"/>
          </w:r>
        </w:p>
        <w:p w:rsidR="34B035EF" w:rsidP="34B035EF" w:rsidRDefault="34B035EF" w14:paraId="49480C71" w14:textId="3B855082">
          <w:pPr>
            <w:pStyle w:val="TOC1"/>
            <w:tabs>
              <w:tab w:val="right" w:leader="dot" w:pos="8640"/>
            </w:tabs>
          </w:pPr>
          <w:r>
            <w:fldChar w:fldCharType="begin"/>
          </w:r>
          <w:r>
            <w:instrText xml:space="preserve">HYPERLINK  \l  "_Toc638094354" </w:instrText>
          </w:r>
          <w:r>
            <w:fldChar w:fldCharType="separate"/>
          </w:r>
          <w:r w:rsidR="34B035EF">
            <w:rPr/>
            <w:t>6. Agent Behavior</w:t>
          </w:r>
          <w:r>
            <w:tab/>
          </w:r>
          <w:r>
            <w:fldChar w:fldCharType="begin"/>
          </w:r>
          <w:r>
            <w:instrText xml:space="preserve">PAGEREF _Toc638094354 \h</w:instrText>
          </w:r>
          <w:r>
            <w:fldChar w:fldCharType="separate"/>
          </w:r>
          <w:r w:rsidR="34B035EF">
            <w:rPr/>
            <w:t>3</w:t>
          </w:r>
          <w:r>
            <w:fldChar w:fldCharType="end"/>
          </w:r>
          <w:r>
            <w:fldChar w:fldCharType="end"/>
          </w:r>
        </w:p>
        <w:p w:rsidR="34B035EF" w:rsidP="34B035EF" w:rsidRDefault="34B035EF" w14:paraId="69DF60D1" w14:textId="2D2EC196">
          <w:pPr>
            <w:pStyle w:val="TOC1"/>
            <w:tabs>
              <w:tab w:val="right" w:leader="dot" w:pos="8640"/>
            </w:tabs>
          </w:pPr>
          <w:r>
            <w:fldChar w:fldCharType="begin"/>
          </w:r>
          <w:r>
            <w:instrText xml:space="preserve">HYPERLINK  \l  "_Toc1016476220" </w:instrText>
          </w:r>
          <w:r>
            <w:fldChar w:fldCharType="separate"/>
          </w:r>
          <w:r w:rsidR="34B035EF">
            <w:rPr/>
            <w:t>7. Query Tool — query_availability</w:t>
          </w:r>
          <w:r>
            <w:tab/>
          </w:r>
          <w:r>
            <w:fldChar w:fldCharType="begin"/>
          </w:r>
          <w:r>
            <w:instrText xml:space="preserve">PAGEREF _Toc1016476220 \h</w:instrText>
          </w:r>
          <w:r>
            <w:fldChar w:fldCharType="separate"/>
          </w:r>
          <w:r w:rsidR="34B035EF">
            <w:rPr/>
            <w:t>3</w:t>
          </w:r>
          <w:r>
            <w:fldChar w:fldCharType="end"/>
          </w:r>
          <w:r>
            <w:fldChar w:fldCharType="end"/>
          </w:r>
        </w:p>
        <w:p w:rsidR="34B035EF" w:rsidP="34B035EF" w:rsidRDefault="34B035EF" w14:paraId="15FD460C" w14:textId="5280667D">
          <w:pPr>
            <w:pStyle w:val="TOC2"/>
            <w:tabs>
              <w:tab w:val="right" w:leader="dot" w:pos="8640"/>
            </w:tabs>
          </w:pPr>
          <w:r>
            <w:fldChar w:fldCharType="begin"/>
          </w:r>
          <w:r>
            <w:instrText xml:space="preserve">HYPERLINK  \l  "_Toc1478002006" </w:instrText>
          </w:r>
          <w:r>
            <w:fldChar w:fldCharType="separate"/>
          </w:r>
          <w:r w:rsidR="34B035EF">
            <w:rPr/>
            <w:t>7.1 Proposed Inputs</w:t>
          </w:r>
          <w:r>
            <w:tab/>
          </w:r>
          <w:r>
            <w:fldChar w:fldCharType="begin"/>
          </w:r>
          <w:r>
            <w:instrText xml:space="preserve">PAGEREF _Toc1478002006 \h</w:instrText>
          </w:r>
          <w:r>
            <w:fldChar w:fldCharType="separate"/>
          </w:r>
          <w:r w:rsidR="34B035EF">
            <w:rPr/>
            <w:t>3</w:t>
          </w:r>
          <w:r>
            <w:fldChar w:fldCharType="end"/>
          </w:r>
          <w:r>
            <w:fldChar w:fldCharType="end"/>
          </w:r>
        </w:p>
        <w:p w:rsidR="34B035EF" w:rsidP="34B035EF" w:rsidRDefault="34B035EF" w14:paraId="26E6155B" w14:textId="3A73EC61">
          <w:pPr>
            <w:pStyle w:val="TOC2"/>
            <w:tabs>
              <w:tab w:val="right" w:leader="dot" w:pos="8640"/>
            </w:tabs>
          </w:pPr>
          <w:r>
            <w:fldChar w:fldCharType="begin"/>
          </w:r>
          <w:r>
            <w:instrText xml:space="preserve">HYPERLINK  \l  "_Toc1243630864" </w:instrText>
          </w:r>
          <w:r>
            <w:fldChar w:fldCharType="separate"/>
          </w:r>
          <w:r w:rsidR="34B035EF">
            <w:rPr/>
            <w:t>7.2 Example</w:t>
          </w:r>
          <w:r>
            <w:tab/>
          </w:r>
          <w:r>
            <w:fldChar w:fldCharType="begin"/>
          </w:r>
          <w:r>
            <w:instrText xml:space="preserve">PAGEREF _Toc1243630864 \h</w:instrText>
          </w:r>
          <w:r>
            <w:fldChar w:fldCharType="separate"/>
          </w:r>
          <w:r w:rsidR="34B035EF">
            <w:rPr/>
            <w:t>3</w:t>
          </w:r>
          <w:r>
            <w:fldChar w:fldCharType="end"/>
          </w:r>
          <w:r>
            <w:fldChar w:fldCharType="end"/>
          </w:r>
        </w:p>
        <w:p w:rsidR="34B035EF" w:rsidP="34B035EF" w:rsidRDefault="34B035EF" w14:paraId="03111844" w14:textId="0AF5B6CF">
          <w:pPr>
            <w:pStyle w:val="TOC1"/>
            <w:tabs>
              <w:tab w:val="right" w:leader="dot" w:pos="8640"/>
            </w:tabs>
          </w:pPr>
          <w:r>
            <w:fldChar w:fldCharType="begin"/>
          </w:r>
          <w:r>
            <w:instrText xml:space="preserve">HYPERLINK  \l  "_Toc1227437701" </w:instrText>
          </w:r>
          <w:r>
            <w:fldChar w:fldCharType="separate"/>
          </w:r>
          <w:r w:rsidR="34B035EF">
            <w:rPr/>
            <w:t>8. Technical Architecture</w:t>
          </w:r>
          <w:r>
            <w:tab/>
          </w:r>
          <w:r>
            <w:fldChar w:fldCharType="begin"/>
          </w:r>
          <w:r>
            <w:instrText xml:space="preserve">PAGEREF _Toc1227437701 \h</w:instrText>
          </w:r>
          <w:r>
            <w:fldChar w:fldCharType="separate"/>
          </w:r>
          <w:r w:rsidR="34B035EF">
            <w:rPr/>
            <w:t>3</w:t>
          </w:r>
          <w:r>
            <w:fldChar w:fldCharType="end"/>
          </w:r>
          <w:r>
            <w:fldChar w:fldCharType="end"/>
          </w:r>
        </w:p>
        <w:p w:rsidR="34B035EF" w:rsidP="34B035EF" w:rsidRDefault="34B035EF" w14:paraId="3B5465D4" w14:textId="49FBB046">
          <w:pPr>
            <w:pStyle w:val="TOC1"/>
            <w:tabs>
              <w:tab w:val="right" w:leader="dot" w:pos="8640"/>
            </w:tabs>
          </w:pPr>
          <w:r>
            <w:fldChar w:fldCharType="begin"/>
          </w:r>
          <w:r>
            <w:instrText xml:space="preserve">HYPERLINK  \l  "_Toc9772165" </w:instrText>
          </w:r>
          <w:r>
            <w:fldChar w:fldCharType="separate"/>
          </w:r>
          <w:r w:rsidR="34B035EF">
            <w:rPr/>
            <w:t>9. AWS Architecture</w:t>
          </w:r>
          <w:r>
            <w:tab/>
          </w:r>
          <w:r>
            <w:fldChar w:fldCharType="begin"/>
          </w:r>
          <w:r>
            <w:instrText xml:space="preserve">PAGEREF _Toc9772165 \h</w:instrText>
          </w:r>
          <w:r>
            <w:fldChar w:fldCharType="separate"/>
          </w:r>
          <w:r w:rsidR="34B035EF">
            <w:rPr/>
            <w:t>3</w:t>
          </w:r>
          <w:r>
            <w:fldChar w:fldCharType="end"/>
          </w:r>
          <w:r>
            <w:fldChar w:fldCharType="end"/>
          </w:r>
        </w:p>
        <w:p w:rsidR="34B035EF" w:rsidP="34B035EF" w:rsidRDefault="34B035EF" w14:paraId="20E20115" w14:textId="187E4276">
          <w:pPr>
            <w:pStyle w:val="TOC1"/>
            <w:tabs>
              <w:tab w:val="right" w:leader="dot" w:pos="8640"/>
            </w:tabs>
          </w:pPr>
          <w:r>
            <w:fldChar w:fldCharType="begin"/>
          </w:r>
          <w:r>
            <w:instrText xml:space="preserve">HYPERLINK  \l  "_Toc761100147" </w:instrText>
          </w:r>
          <w:r>
            <w:fldChar w:fldCharType="separate"/>
          </w:r>
          <w:r w:rsidR="34B035EF">
            <w:rPr/>
            <w:t>10. Design Decisions</w:t>
          </w:r>
          <w:r>
            <w:tab/>
          </w:r>
          <w:r>
            <w:fldChar w:fldCharType="begin"/>
          </w:r>
          <w:r>
            <w:instrText xml:space="preserve">PAGEREF _Toc761100147 \h</w:instrText>
          </w:r>
          <w:r>
            <w:fldChar w:fldCharType="separate"/>
          </w:r>
          <w:r w:rsidR="34B035EF">
            <w:rPr/>
            <w:t>3</w:t>
          </w:r>
          <w:r>
            <w:fldChar w:fldCharType="end"/>
          </w:r>
          <w:r>
            <w:fldChar w:fldCharType="end"/>
          </w:r>
        </w:p>
        <w:p w:rsidR="34B035EF" w:rsidP="34B035EF" w:rsidRDefault="34B035EF" w14:paraId="795C4FF6" w14:textId="5C66F225">
          <w:pPr>
            <w:pStyle w:val="TOC1"/>
            <w:tabs>
              <w:tab w:val="right" w:leader="dot" w:pos="8640"/>
            </w:tabs>
          </w:pPr>
          <w:r>
            <w:fldChar w:fldCharType="begin"/>
          </w:r>
          <w:r>
            <w:instrText xml:space="preserve">HYPERLINK  \l  "_Toc663657346" </w:instrText>
          </w:r>
          <w:r>
            <w:fldChar w:fldCharType="separate"/>
          </w:r>
          <w:r w:rsidR="34B035EF">
            <w:rPr/>
            <w:t>11. Alternative Approach Considered</w:t>
          </w:r>
          <w:r>
            <w:tab/>
          </w:r>
          <w:r>
            <w:fldChar w:fldCharType="begin"/>
          </w:r>
          <w:r>
            <w:instrText xml:space="preserve">PAGEREF _Toc663657346 \h</w:instrText>
          </w:r>
          <w:r>
            <w:fldChar w:fldCharType="separate"/>
          </w:r>
          <w:r w:rsidR="34B035EF">
            <w:rPr/>
            <w:t>3</w:t>
          </w:r>
          <w:r>
            <w:fldChar w:fldCharType="end"/>
          </w:r>
          <w:r>
            <w:fldChar w:fldCharType="end"/>
          </w:r>
        </w:p>
        <w:p w:rsidR="34B035EF" w:rsidP="34B035EF" w:rsidRDefault="34B035EF" w14:paraId="173CECB0" w14:textId="0F88E116">
          <w:pPr>
            <w:pStyle w:val="TOC1"/>
            <w:tabs>
              <w:tab w:val="right" w:leader="dot" w:pos="8640"/>
            </w:tabs>
          </w:pPr>
          <w:r>
            <w:fldChar w:fldCharType="begin"/>
          </w:r>
          <w:r>
            <w:instrText xml:space="preserve">HYPERLINK  \l  "_Toc1227566404" </w:instrText>
          </w:r>
          <w:r>
            <w:fldChar w:fldCharType="separate"/>
          </w:r>
          <w:r w:rsidR="34B035EF">
            <w:rPr/>
            <w:t>12. Implementation &amp; Testing — To Be Completed</w:t>
          </w:r>
          <w:r>
            <w:tab/>
          </w:r>
          <w:r>
            <w:fldChar w:fldCharType="begin"/>
          </w:r>
          <w:r>
            <w:instrText xml:space="preserve">PAGEREF _Toc1227566404 \h</w:instrText>
          </w:r>
          <w:r>
            <w:fldChar w:fldCharType="separate"/>
          </w:r>
          <w:r w:rsidR="34B035EF">
            <w:rPr/>
            <w:t>3</w:t>
          </w:r>
          <w:r>
            <w:fldChar w:fldCharType="end"/>
          </w:r>
          <w:r>
            <w:fldChar w:fldCharType="end"/>
          </w:r>
        </w:p>
        <w:p w:rsidR="34B035EF" w:rsidP="34B035EF" w:rsidRDefault="34B035EF" w14:paraId="2CB0F420" w14:textId="32C906C8">
          <w:pPr>
            <w:pStyle w:val="TOC1"/>
            <w:tabs>
              <w:tab w:val="right" w:leader="dot" w:pos="8640"/>
            </w:tabs>
          </w:pPr>
          <w:r>
            <w:fldChar w:fldCharType="begin"/>
          </w:r>
          <w:r>
            <w:instrText xml:space="preserve">HYPERLINK  \l  "_Toc1905808321" </w:instrText>
          </w:r>
          <w:r>
            <w:fldChar w:fldCharType="separate"/>
          </w:r>
          <w:r w:rsidR="34B035EF">
            <w:rPr/>
            <w:t>13. Expected Outcome</w:t>
          </w:r>
          <w:r>
            <w:tab/>
          </w:r>
          <w:r>
            <w:fldChar w:fldCharType="begin"/>
          </w:r>
          <w:r>
            <w:instrText xml:space="preserve">PAGEREF _Toc1905808321 \h</w:instrText>
          </w:r>
          <w:r>
            <w:fldChar w:fldCharType="separate"/>
          </w:r>
          <w:r w:rsidR="34B035EF">
            <w:rPr/>
            <w:t>3</w:t>
          </w:r>
          <w:r>
            <w:fldChar w:fldCharType="end"/>
          </w:r>
          <w:r>
            <w:fldChar w:fldCharType="end"/>
          </w:r>
        </w:p>
        <w:p w:rsidR="34B035EF" w:rsidP="34B035EF" w:rsidRDefault="34B035EF" w14:paraId="7F4FEDFD" w14:textId="47621307">
          <w:pPr>
            <w:pStyle w:val="TOC1"/>
          </w:pPr>
          <w:r>
            <w:fldChar w:fldCharType="end"/>
          </w:r>
        </w:p>
      </w:sdtContent>
      <w:sdtEndPr>
        <w:rPr>
          <w:rFonts w:ascii="Calibri" w:hAnsi="Calibri" w:eastAsia="ＭＳ 明朝" w:cs="Arial" w:eastAsiaTheme="minorEastAsia" w:cstheme="minorBidi"/>
          <w:b w:val="0"/>
          <w:bCs w:val="0"/>
          <w:color w:val="auto"/>
          <w:sz w:val="21"/>
          <w:szCs w:val="21"/>
        </w:rPr>
      </w:sdtEndPr>
    </w:sdt>
    <w:p w:rsidR="000F1F26" w:rsidRDefault="00000000" w14:paraId="4032A0A6" w14:textId="77777777">
      <w:r>
        <w:br w:type="page"/>
      </w:r>
    </w:p>
    <w:p w:rsidR="000F1F26" w:rsidP="34B035EF" w:rsidRDefault="00000000" w14:paraId="1FFF67DE" w14:textId="0924A73D">
      <w:pPr>
        <w:pStyle w:val="Heading1"/>
      </w:pPr>
      <w:bookmarkStart w:name="_Toc361739698" w:id="691651780"/>
      <w:r w:rsidR="34B035EF">
        <w:rPr/>
        <w:t>1. Problem</w:t>
      </w:r>
      <w:bookmarkEnd w:id="691651780"/>
    </w:p>
    <w:p w:rsidR="34B035EF" w:rsidP="34B035EF" w:rsidRDefault="34B035EF" w14:paraId="35F2EC32" w14:textId="308BCC8D">
      <w:pPr>
        <w:pStyle w:val="Normal"/>
        <w:jc w:val="left"/>
      </w:pPr>
      <w:r w:rsidRPr="34B035EF" w:rsidR="34B035EF">
        <w:rPr>
          <w:b w:val="0"/>
          <w:bCs w:val="0"/>
          <w:i w:val="0"/>
          <w:iCs w:val="0"/>
          <w:color w:val="000000" w:themeColor="text1" w:themeTint="FF" w:themeShade="FF"/>
        </w:rPr>
        <w:t>The marketing team receives repetitive questions through the company's social channels, such as where a product can be purchased, which shop or area carries it, and whether it is available. The underlying POS availability data already reaches marketing from the ERP system. The current process requires someone to manually search the sheet for each question, which becomes slower as the dataset grows.</w:t>
      </w:r>
    </w:p>
    <w:p w:rsidR="34B035EF" w:rsidP="34B035EF" w:rsidRDefault="34B035EF" w14:paraId="76E93D67" w14:textId="57B2B52A">
      <w:pPr>
        <w:pStyle w:val="Normal"/>
        <w:jc w:val="left"/>
      </w:pPr>
      <w:r w:rsidRPr="34B035EF" w:rsidR="34B035EF">
        <w:rPr>
          <w:b w:val="0"/>
          <w:bCs w:val="0"/>
          <w:i w:val="0"/>
          <w:iCs w:val="0"/>
          <w:color w:val="000000" w:themeColor="text1" w:themeTint="FF" w:themeShade="FF"/>
        </w:rPr>
        <w:t>The assessment places the ERP-to-marketing data pipeline out of scope. The solution therefore focuses on making the supplied availability data easier for marketing to query and use.</w:t>
      </w:r>
    </w:p>
    <w:p w:rsidR="34B035EF" w:rsidP="34B035EF" w:rsidRDefault="34B035EF" w14:paraId="3BA46CCB" w14:textId="364E42B0">
      <w:pPr>
        <w:pStyle w:val="Heading1"/>
      </w:pPr>
      <w:bookmarkStart w:name="_Toc1812417417" w:id="686002123"/>
      <w:r w:rsidR="34B035EF">
        <w:rPr/>
        <w:t>2. Proposed Solution</w:t>
      </w:r>
      <w:bookmarkEnd w:id="686002123"/>
    </w:p>
    <w:p w:rsidR="34B035EF" w:rsidP="34B035EF" w:rsidRDefault="34B035EF" w14:paraId="75469106" w14:textId="61939002">
      <w:pPr>
        <w:pStyle w:val="Normal"/>
        <w:jc w:val="left"/>
      </w:pPr>
      <w:r w:rsidRPr="34B035EF" w:rsidR="34B035EF">
        <w:rPr>
          <w:b w:val="0"/>
          <w:bCs w:val="0"/>
          <w:i w:val="0"/>
          <w:iCs w:val="0"/>
          <w:color w:val="000000" w:themeColor="text1" w:themeTint="FF" w:themeShade="FF"/>
        </w:rPr>
        <w:t>Build an Availability Agent that accepts a natural-language marketing request, identifies the relevant filters, retrieves matching records through a deterministic query tool, and produces a concise answer grounded only in the returned POS data.</w:t>
      </w:r>
    </w:p>
    <w:p w:rsidR="34B035EF" w:rsidP="34B035EF" w:rsidRDefault="34B035EF" w14:paraId="53962F90" w14:textId="67518D77">
      <w:pPr>
        <w:pStyle w:val="Normal"/>
        <w:jc w:val="left"/>
      </w:pPr>
      <w:r w:rsidRPr="34B035EF" w:rsidR="34B035EF">
        <w:rPr>
          <w:b w:val="0"/>
          <w:bCs w:val="0"/>
          <w:i w:val="0"/>
          <w:iCs w:val="0"/>
          <w:color w:val="000000" w:themeColor="text1" w:themeTint="FF" w:themeShade="FF"/>
        </w:rPr>
        <w:t>The solution is agent-centric rather than interface-centric. A simple internal web interface can be used for the demonstration, but the core capability is the agent plus the deterministic availability query.</w:t>
      </w:r>
    </w:p>
    <w:p w:rsidR="34B035EF" w:rsidP="34B035EF" w:rsidRDefault="34B035EF" w14:paraId="6E771A26" w14:textId="1F2C3A17">
      <w:pPr>
        <w:pStyle w:val="Heading1"/>
      </w:pPr>
      <w:bookmarkStart w:name="_Toc2020736384" w:id="1827787735"/>
      <w:r w:rsidR="34B035EF">
        <w:rPr/>
        <w:t>3. High-Level Workflow</w:t>
      </w:r>
      <w:bookmarkEnd w:id="1827787735"/>
    </w:p>
    <w:p w:rsidR="775E8BF0" w:rsidP="34B035EF" w:rsidRDefault="775E8BF0" w14:paraId="1B24C7CF" w14:textId="1B8BA051">
      <w:pPr>
        <w:pStyle w:val="Normal"/>
        <w:jc w:val="center"/>
        <w:rPr>
          <w:b w:val="0"/>
          <w:bCs w:val="0"/>
          <w:i w:val="1"/>
          <w:iCs w:val="1"/>
          <w:color w:val="5A5957"/>
        </w:rPr>
      </w:pPr>
      <w:r w:rsidR="775E8BF0">
        <w:drawing>
          <wp:inline wp14:editId="24CA294C" wp14:anchorId="085788B4">
            <wp:extent cx="5486400" cy="2228850"/>
            <wp:effectExtent l="0" t="0" r="0" b="0"/>
            <wp:docPr id="809229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229868" name="Picture 809229868"/>
                    <pic:cNvPicPr/>
                  </pic:nvPicPr>
                  <pic:blipFill>
                    <a:blip xmlns:r="http://schemas.openxmlformats.org/officeDocument/2006/relationships" r:embed="rId1704458377">
                      <a:extLst>
                        <a:ext uri="{28A0092B-C50C-407E-A947-70E740481C1C}">
                          <a14:useLocalDpi xmlns:a14="http://schemas.microsoft.com/office/drawing/2010/main"/>
                        </a:ext>
                      </a:extLst>
                    </a:blip>
                    <a:stretch>
                      <a:fillRect/>
                    </a:stretch>
                  </pic:blipFill>
                  <pic:spPr>
                    <a:xfrm>
                      <a:off x="0" y="0"/>
                      <a:ext cx="5486400" cy="2228850"/>
                    </a:xfrm>
                    <a:prstGeom prst="rect">
                      <a:avLst/>
                    </a:prstGeom>
                  </pic:spPr>
                </pic:pic>
              </a:graphicData>
            </a:graphic>
          </wp:inline>
        </w:drawing>
      </w:r>
      <w:r w:rsidRPr="34B035EF" w:rsidR="34B035EF">
        <w:rPr>
          <w:b w:val="1"/>
          <w:bCs w:val="1"/>
          <w:i w:val="1"/>
          <w:iCs w:val="1"/>
          <w:color w:val="5A5957"/>
        </w:rPr>
        <w:t>Figure 1 — High-Level Workflow</w:t>
      </w:r>
    </w:p>
    <w:p w:rsidR="34B035EF" w:rsidP="34B035EF" w:rsidRDefault="34B035EF" w14:paraId="0EB2ECF6" w14:textId="56BC1FBB">
      <w:pPr>
        <w:pStyle w:val="Heading1"/>
      </w:pPr>
      <w:bookmarkStart w:name="_Toc878172725" w:id="853282347"/>
      <w:r w:rsidR="34B035EF">
        <w:rPr/>
        <w:t>4. Data Understanding</w:t>
      </w:r>
      <w:bookmarkEnd w:id="853282347"/>
    </w:p>
    <w:p w:rsidR="34B035EF" w:rsidP="34B035EF" w:rsidRDefault="34B035EF" w14:paraId="06D950FF" w14:textId="259E6F4E">
      <w:pPr>
        <w:pStyle w:val="Normal"/>
        <w:jc w:val="left"/>
      </w:pPr>
      <w:r w:rsidRPr="34B035EF" w:rsidR="34B035EF">
        <w:rPr>
          <w:b w:val="0"/>
          <w:bCs w:val="0"/>
          <w:i w:val="0"/>
          <w:iCs w:val="0"/>
          <w:color w:val="000000" w:themeColor="text1" w:themeTint="FF" w:themeShade="FF"/>
        </w:rPr>
        <w:t>The supplied sample POS availability dataset contains:</w:t>
      </w:r>
    </w:p>
    <w:tbl>
      <w:tblPr>
        <w:tblStyle w:val="PlainTable1"/>
        <w:tblW w:w="0" w:type="auto"/>
        <w:tblLook w:val="06A0" w:firstRow="1" w:lastRow="0" w:firstColumn="1" w:lastColumn="0" w:noHBand="1" w:noVBand="1"/>
      </w:tblPr>
      <w:tblGrid>
        <w:gridCol w:w="3000"/>
        <w:gridCol w:w="5400"/>
      </w:tblGrid>
      <w:tr w:rsidR="34B035EF" w:rsidTr="34B035EF" w14:paraId="4BE75D98">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215868" w:themeFill="accent5" w:themeFillShade="80"/>
            <w:tcMar/>
          </w:tcPr>
          <w:p w:rsidR="34B035EF" w:rsidP="34B035EF" w:rsidRDefault="34B035EF" w14:paraId="00262FEB" w14:textId="4262C8E4">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34B035EF" w:rsidR="34B035EF">
              <w:rPr>
                <w:rFonts w:ascii="Calibri" w:hAnsi="Calibri" w:eastAsia="Calibri" w:cs="Calibri"/>
                <w:b w:val="1"/>
                <w:bCs w:val="1"/>
                <w:i w:val="0"/>
                <w:iCs w:val="0"/>
                <w:color w:val="FFFFFF" w:themeColor="background1" w:themeTint="FF" w:themeShade="FF"/>
                <w:sz w:val="21"/>
                <w:szCs w:val="21"/>
              </w:rPr>
              <w:t>Attribute</w:t>
            </w:r>
          </w:p>
        </w:tc>
        <w:tc>
          <w:tcPr>
            <w:cnfStyle w:val="000000000000" w:firstRow="0" w:lastRow="0" w:firstColumn="0" w:lastColumn="0" w:oddVBand="0" w:evenVBand="0" w:oddHBand="0" w:evenHBand="0" w:firstRowFirstColumn="0" w:firstRowLastColumn="0" w:lastRowFirstColumn="0" w:lastRowLastColumn="0"/>
            <w:tcW w:w="5400" w:type="dxa"/>
            <w:shd w:val="clear" w:color="auto" w:fill="215868" w:themeFill="accent5" w:themeFillShade="80"/>
            <w:tcMar/>
          </w:tcPr>
          <w:p w:rsidR="34B035EF" w:rsidP="34B035EF" w:rsidRDefault="34B035EF" w14:paraId="4A44DD1B" w14:textId="591CEC84">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34B035EF" w:rsidR="34B035EF">
              <w:rPr>
                <w:rFonts w:ascii="Calibri" w:hAnsi="Calibri" w:eastAsia="Calibri" w:cs="Calibri"/>
                <w:b w:val="1"/>
                <w:bCs w:val="1"/>
                <w:i w:val="0"/>
                <w:iCs w:val="0"/>
                <w:color w:val="FFFFFF" w:themeColor="background1" w:themeTint="FF" w:themeShade="FF"/>
                <w:sz w:val="21"/>
                <w:szCs w:val="21"/>
              </w:rPr>
              <w:t>Value</w:t>
            </w:r>
          </w:p>
        </w:tc>
      </w:tr>
      <w:tr w:rsidR="34B035EF" w:rsidTr="34B035EF" w14:paraId="00FF1E9D">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06E26F9B" w14:textId="63E9AF00">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Records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5C1F2EFD" w14:textId="501B0BCD">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936</w:t>
            </w:r>
          </w:p>
        </w:tc>
      </w:tr>
      <w:tr w:rsidR="34B035EF" w:rsidTr="34B035EF" w14:paraId="691AA0D0">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30485B54" w14:textId="6C44B15D">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Stores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351B0052" w14:textId="6286E67C">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40</w:t>
            </w:r>
          </w:p>
        </w:tc>
      </w:tr>
      <w:tr w:rsidR="34B035EF" w:rsidTr="34B035EF" w14:paraId="57AF3DB3">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4FFC5278" w14:textId="07D3A084">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Products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1F2B338E" w14:textId="670FA801">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27</w:t>
            </w:r>
          </w:p>
        </w:tc>
      </w:tr>
      <w:tr w:rsidR="34B035EF" w:rsidTr="34B035EF" w14:paraId="12E5BD2B">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65D928D8" w14:textId="2106528E">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Cities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629A778C" w14:textId="3A929523">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12</w:t>
            </w:r>
          </w:p>
        </w:tc>
      </w:tr>
      <w:tr w:rsidR="34B035EF" w:rsidTr="34B035EF" w14:paraId="19D9A68A">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08C08FCC" w14:textId="607FE910">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Categories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32E5C41A" w14:textId="567A2881">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8</w:t>
            </w:r>
          </w:p>
        </w:tc>
      </w:tr>
      <w:tr w:rsidR="34B035EF" w:rsidTr="34B035EF" w14:paraId="1D5AB35F">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2CB98835" w14:textId="7DF5381C">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Availability states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558FD579" w14:textId="6AB79B6B">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In Stock, Low Stock, Out of Stock</w:t>
            </w:r>
          </w:p>
        </w:tc>
      </w:tr>
      <w:tr w:rsidR="34B035EF" w:rsidTr="34B035EF" w14:paraId="4C3AAE12">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225F1E6F" w14:textId="1CEDE2A6">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Missing values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5E33068C" w14:textId="6C64539B">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0</w:t>
            </w:r>
          </w:p>
        </w:tc>
      </w:tr>
    </w:tbl>
    <w:p w:rsidR="34B035EF" w:rsidP="34B035EF" w:rsidRDefault="34B035EF" w14:paraId="3568FAE1" w14:textId="3A088952">
      <w:pPr>
        <w:pStyle w:val="Normal"/>
        <w:jc w:val="left"/>
        <w:rPr>
          <w:b w:val="0"/>
          <w:bCs w:val="0"/>
          <w:i w:val="0"/>
          <w:iCs w:val="0"/>
          <w:color w:val="000000" w:themeColor="text1" w:themeTint="FF" w:themeShade="FF"/>
        </w:rPr>
      </w:pPr>
    </w:p>
    <w:p w:rsidR="34B035EF" w:rsidP="34B035EF" w:rsidRDefault="34B035EF" w14:paraId="2017C453" w14:textId="6819B5AC">
      <w:pPr>
        <w:pStyle w:val="Normal"/>
        <w:jc w:val="left"/>
      </w:pPr>
      <w:r w:rsidRPr="34B035EF" w:rsidR="34B035EF">
        <w:rPr>
          <w:b w:val="0"/>
          <w:bCs w:val="0"/>
          <w:i w:val="0"/>
          <w:iCs w:val="0"/>
          <w:color w:val="000000" w:themeColor="text1" w:themeTint="FF" w:themeShade="FF"/>
        </w:rPr>
        <w:t>The dataset includes store, store type, area, city, region, product, category, pack size, quantity on shelf, availability status, shelf price, and last-updated information. Because availability is based on recorded POS observations rather than a guaranteed real-time inventory feed, responses should be framed as the latest recorded POS data and surface the last-updated timestamp when relevant.</w:t>
      </w:r>
    </w:p>
    <w:p w:rsidR="34B035EF" w:rsidP="34B035EF" w:rsidRDefault="34B035EF" w14:paraId="601F9380" w14:textId="2C407614">
      <w:pPr>
        <w:pStyle w:val="Heading1"/>
      </w:pPr>
      <w:bookmarkStart w:name="_Toc1571386708" w:id="1364994041"/>
      <w:r w:rsidR="34B035EF">
        <w:rPr/>
        <w:t>5. Questions the Agent Should Answer</w:t>
      </w:r>
      <w:bookmarkEnd w:id="1364994041"/>
    </w:p>
    <w:tbl>
      <w:tblPr>
        <w:tblStyle w:val="PlainTable1"/>
        <w:tblW w:w="0" w:type="auto"/>
        <w:tblLook w:val="06A0" w:firstRow="1" w:lastRow="0" w:firstColumn="1" w:lastColumn="0" w:noHBand="1" w:noVBand="1"/>
      </w:tblPr>
      <w:tblGrid>
        <w:gridCol w:w="3000"/>
        <w:gridCol w:w="5400"/>
      </w:tblGrid>
      <w:tr w:rsidR="34B035EF" w:rsidTr="34B035EF" w14:paraId="72905697">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215868" w:themeFill="accent5" w:themeFillShade="80"/>
            <w:tcMar/>
          </w:tcPr>
          <w:p w:rsidR="34B035EF" w:rsidP="34B035EF" w:rsidRDefault="34B035EF" w14:paraId="53CA8B48" w14:textId="25B82D1C">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34B035EF" w:rsidR="34B035EF">
              <w:rPr>
                <w:rFonts w:ascii="Calibri" w:hAnsi="Calibri" w:eastAsia="Calibri" w:cs="Calibri"/>
                <w:b w:val="1"/>
                <w:bCs w:val="1"/>
                <w:i w:val="0"/>
                <w:iCs w:val="0"/>
                <w:color w:val="FFFFFF" w:themeColor="background1" w:themeTint="FF" w:themeShade="FF"/>
                <w:sz w:val="21"/>
                <w:szCs w:val="21"/>
              </w:rPr>
              <w:t>Capability</w:t>
            </w:r>
          </w:p>
        </w:tc>
        <w:tc>
          <w:tcPr>
            <w:cnfStyle w:val="000000000000" w:firstRow="0" w:lastRow="0" w:firstColumn="0" w:lastColumn="0" w:oddVBand="0" w:evenVBand="0" w:oddHBand="0" w:evenHBand="0" w:firstRowFirstColumn="0" w:firstRowLastColumn="0" w:lastRowFirstColumn="0" w:lastRowLastColumn="0"/>
            <w:tcW w:w="5400" w:type="dxa"/>
            <w:shd w:val="clear" w:color="auto" w:fill="215868" w:themeFill="accent5" w:themeFillShade="80"/>
            <w:tcMar/>
          </w:tcPr>
          <w:p w:rsidR="34B035EF" w:rsidP="34B035EF" w:rsidRDefault="34B035EF" w14:paraId="7DD0C43C" w14:textId="663E0421">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34B035EF" w:rsidR="34B035EF">
              <w:rPr>
                <w:rFonts w:ascii="Calibri" w:hAnsi="Calibri" w:eastAsia="Calibri" w:cs="Calibri"/>
                <w:b w:val="1"/>
                <w:bCs w:val="1"/>
                <w:i w:val="0"/>
                <w:iCs w:val="0"/>
                <w:color w:val="FFFFFF" w:themeColor="background1" w:themeTint="FF" w:themeShade="FF"/>
                <w:sz w:val="21"/>
                <w:szCs w:val="21"/>
              </w:rPr>
              <w:t>Example</w:t>
            </w:r>
          </w:p>
        </w:tc>
      </w:tr>
      <w:tr w:rsidR="34B035EF" w:rsidTr="34B035EF" w14:paraId="6237F174">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3CAF09FE" w14:textId="7EA7594E">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Product availability</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078000F3" w14:textId="2B8C4ACA">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“Is Olive Oil Extra Virgin available?”</w:t>
            </w:r>
          </w:p>
        </w:tc>
      </w:tr>
      <w:tr w:rsidR="34B035EF" w:rsidTr="34B035EF" w14:paraId="3B28E015">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6D49B560" w14:textId="5495BC02">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Where to buy</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4B04F565" w14:textId="14153F64">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“Where can I buy Basmati Rice?”</w:t>
            </w:r>
          </w:p>
        </w:tc>
      </w:tr>
      <w:tr w:rsidR="34B035EF" w:rsidTr="34B035EF" w14:paraId="1E9F44F9">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05FB0A24" w14:textId="46900FF5">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City</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38EE08CE" w14:textId="045DB670">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“Where can I buy Basmati Rice in Amman?”</w:t>
            </w:r>
          </w:p>
        </w:tc>
      </w:tr>
      <w:tr w:rsidR="34B035EF" w:rsidTr="34B035EF" w14:paraId="5D3C5ADD">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49394FED" w14:textId="3C368D73">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Area</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49CA075C" w14:textId="7FE573C2">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“Which shops in Abdoun have Instant Coffee?”</w:t>
            </w:r>
          </w:p>
        </w:tc>
      </w:tr>
      <w:tr w:rsidR="34B035EF" w:rsidTr="34B035EF" w14:paraId="3B08934C">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6A5CE593" w14:textId="0A904478">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Specific store</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16013C54" w14:textId="2D69F429">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“Does Sameh Mall Abdoun have Basmati Rice?”</w:t>
            </w:r>
          </w:p>
        </w:tc>
      </w:tr>
      <w:tr w:rsidR="34B035EF" w:rsidTr="34B035EF" w14:paraId="6CF18BA7">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58E557BE" w14:textId="3EE45242">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Pack size</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2E0EBC4C" w14:textId="26FE0FE9">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“Where can I find 3 L Sunflower Cooking Oil?”</w:t>
            </w:r>
          </w:p>
        </w:tc>
      </w:tr>
      <w:tr w:rsidR="34B035EF" w:rsidTr="34B035EF" w14:paraId="4BF39AFA">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076D60CC" w14:textId="09565F6E">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In-stock locations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268EB3CC" w14:textId="5E284C05">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“Which stores have Sunflower Cooking Oil in stock?”</w:t>
            </w:r>
          </w:p>
        </w:tc>
      </w:tr>
      <w:tr w:rsidR="34B035EF" w:rsidTr="34B035EF" w14:paraId="22A605F7">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174E0077" w14:textId="1D9B10E8">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Low-stock locations</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185EFA4A" w14:textId="3CEC9C6C">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“Which stores have low stock of Olive Oil?”</w:t>
            </w:r>
          </w:p>
        </w:tc>
      </w:tr>
    </w:tbl>
    <w:p w:rsidR="34B035EF" w:rsidP="34B035EF" w:rsidRDefault="34B035EF" w14:paraId="5BE7C3CA" w14:textId="23C0C9F7">
      <w:pPr>
        <w:pStyle w:val="Normal"/>
        <w:spacing w:after="0" w:afterAutospacing="off"/>
        <w:jc w:val="left"/>
        <w:rPr>
          <w:b w:val="0"/>
          <w:bCs w:val="0"/>
          <w:i w:val="0"/>
          <w:iCs w:val="0"/>
          <w:color w:val="000000" w:themeColor="text1" w:themeTint="FF" w:themeShade="FF"/>
          <w:sz w:val="12"/>
          <w:szCs w:val="12"/>
        </w:rPr>
      </w:pPr>
    </w:p>
    <w:p w:rsidR="34B035EF" w:rsidP="34B035EF" w:rsidRDefault="34B035EF" w14:paraId="30348214" w14:textId="1945D813">
      <w:pPr>
        <w:pStyle w:val="Heading1"/>
      </w:pPr>
      <w:bookmarkStart w:name="_Toc638094354" w:id="1264387139"/>
      <w:r w:rsidR="34B035EF">
        <w:rPr/>
        <w:t>6. Agent Behavior</w:t>
      </w:r>
      <w:bookmarkEnd w:id="1264387139"/>
    </w:p>
    <w:p w:rsidR="34B035EF" w:rsidP="34B035EF" w:rsidRDefault="34B035EF" w14:paraId="3C3D9463" w14:textId="000015A4">
      <w:pPr>
        <w:pStyle w:val="ListBullet"/>
        <w:jc w:val="left"/>
        <w:rPr/>
      </w:pPr>
      <w:r w:rsidRPr="34B035EF" w:rsidR="34B035EF">
        <w:rPr>
          <w:b w:val="0"/>
          <w:bCs w:val="0"/>
          <w:i w:val="0"/>
          <w:iCs w:val="0"/>
          <w:color w:val="000000" w:themeColor="text1" w:themeTint="FF" w:themeShade="FF"/>
        </w:rPr>
        <w:t>Never invent store, product, price, quantity, or availability information.</w:t>
      </w:r>
    </w:p>
    <w:p w:rsidR="34B035EF" w:rsidP="34B035EF" w:rsidRDefault="34B035EF" w14:paraId="11E262D9" w14:textId="09BCE93B">
      <w:pPr>
        <w:pStyle w:val="ListBullet"/>
        <w:jc w:val="left"/>
        <w:rPr/>
      </w:pPr>
      <w:r w:rsidRPr="34B035EF" w:rsidR="34B035EF">
        <w:rPr>
          <w:b w:val="0"/>
          <w:bCs w:val="0"/>
          <w:i w:val="0"/>
          <w:iCs w:val="0"/>
          <w:color w:val="000000" w:themeColor="text1" w:themeTint="FF" w:themeShade="FF"/>
        </w:rPr>
        <w:t>Extract the most specific filters available: product, pack size, city, area, store, and availability.</w:t>
      </w:r>
    </w:p>
    <w:p w:rsidR="34B035EF" w:rsidP="34B035EF" w:rsidRDefault="34B035EF" w14:paraId="3B5636E6" w14:textId="060157ED">
      <w:pPr>
        <w:pStyle w:val="ListBullet"/>
        <w:jc w:val="left"/>
        <w:rPr/>
      </w:pPr>
      <w:r w:rsidRPr="34B035EF" w:rsidR="34B035EF">
        <w:rPr>
          <w:b w:val="0"/>
          <w:bCs w:val="0"/>
          <w:i w:val="0"/>
          <w:iCs w:val="0"/>
          <w:color w:val="000000" w:themeColor="text1" w:themeTint="FF" w:themeShade="FF"/>
        </w:rPr>
        <w:t>Ask a clarification question when the request is ambiguous or lacks information required to identify the intended product or variant.</w:t>
      </w:r>
    </w:p>
    <w:p w:rsidR="34B035EF" w:rsidP="34B035EF" w:rsidRDefault="34B035EF" w14:paraId="196A8B0F" w14:textId="0112AA4C">
      <w:pPr>
        <w:pStyle w:val="ListBullet"/>
        <w:jc w:val="left"/>
        <w:rPr/>
      </w:pPr>
      <w:r w:rsidRPr="34B035EF" w:rsidR="34B035EF">
        <w:rPr>
          <w:b w:val="0"/>
          <w:bCs w:val="0"/>
          <w:i w:val="0"/>
          <w:iCs w:val="0"/>
          <w:color w:val="000000" w:themeColor="text1" w:themeTint="FF" w:themeShade="FF"/>
        </w:rPr>
        <w:t>Do not ask unnecessary questions when the request already contains enough information to query the data.</w:t>
      </w:r>
    </w:p>
    <w:p w:rsidR="34B035EF" w:rsidP="34B035EF" w:rsidRDefault="34B035EF" w14:paraId="562EC086" w14:textId="7B7709F3">
      <w:pPr>
        <w:pStyle w:val="ListBullet"/>
        <w:jc w:val="left"/>
        <w:rPr/>
      </w:pPr>
      <w:r w:rsidRPr="34B035EF" w:rsidR="34B035EF">
        <w:rPr>
          <w:b w:val="0"/>
          <w:bCs w:val="0"/>
          <w:i w:val="0"/>
          <w:iCs w:val="0"/>
          <w:color w:val="000000" w:themeColor="text1" w:themeTint="FF" w:themeShade="FF"/>
        </w:rPr>
        <w:t>Treat In Stock, Low Stock, and Out of Stock as distinct states.</w:t>
      </w:r>
    </w:p>
    <w:p w:rsidR="34B035EF" w:rsidP="34B035EF" w:rsidRDefault="34B035EF" w14:paraId="0645FE43" w14:textId="790E8559">
      <w:pPr>
        <w:pStyle w:val="ListBullet"/>
        <w:jc w:val="left"/>
        <w:rPr/>
      </w:pPr>
      <w:r w:rsidRPr="34B035EF" w:rsidR="34B035EF">
        <w:rPr>
          <w:b w:val="0"/>
          <w:bCs w:val="0"/>
          <w:i w:val="0"/>
          <w:iCs w:val="0"/>
          <w:color w:val="000000" w:themeColor="text1" w:themeTint="FF" w:themeShade="FF"/>
        </w:rPr>
        <w:t>If no records match, clearly report that no matching records were found rather than fabricating an answer.</w:t>
      </w:r>
    </w:p>
    <w:p w:rsidR="34B035EF" w:rsidP="34B035EF" w:rsidRDefault="34B035EF" w14:paraId="29B42255" w14:textId="536603FF">
      <w:pPr>
        <w:pStyle w:val="ListBullet"/>
        <w:jc w:val="left"/>
        <w:rPr/>
      </w:pPr>
      <w:r w:rsidRPr="34B035EF" w:rsidR="34B035EF">
        <w:rPr>
          <w:b w:val="0"/>
          <w:bCs w:val="0"/>
          <w:i w:val="0"/>
          <w:iCs w:val="0"/>
          <w:color w:val="000000" w:themeColor="text1" w:themeTint="FF" w:themeShade="FF"/>
        </w:rPr>
        <w:t>Do not silently broaden a search. If a requested location has no match, explain this and ask whether the user wants a broader search.</w:t>
      </w:r>
    </w:p>
    <w:p w:rsidR="34B035EF" w:rsidP="34B035EF" w:rsidRDefault="34B035EF" w14:paraId="2087FD6D" w14:textId="4F5724A1">
      <w:pPr>
        <w:pStyle w:val="ListBullet"/>
        <w:jc w:val="left"/>
        <w:rPr/>
      </w:pPr>
      <w:r w:rsidRPr="34B035EF" w:rsidR="34B035EF">
        <w:rPr>
          <w:b w:val="0"/>
          <w:bCs w:val="0"/>
          <w:i w:val="0"/>
          <w:iCs w:val="0"/>
          <w:color w:val="000000" w:themeColor="text1" w:themeTint="FF" w:themeShade="FF"/>
        </w:rPr>
        <w:t>Represent availability as the latest recorded POS data and use the last-updated field to communicate freshness where relevant.</w:t>
      </w:r>
    </w:p>
    <w:p w:rsidR="34B035EF" w:rsidP="34B035EF" w:rsidRDefault="34B035EF" w14:paraId="6529BC61" w14:textId="6AA482E3">
      <w:pPr>
        <w:pStyle w:val="Heading1"/>
      </w:pPr>
      <w:bookmarkStart w:name="_Toc1016476220" w:id="1318343013"/>
      <w:r w:rsidR="34B035EF">
        <w:rPr/>
        <w:t>7. Query Tool — query_availability</w:t>
      </w:r>
      <w:bookmarkEnd w:id="1318343013"/>
    </w:p>
    <w:p w:rsidR="34B035EF" w:rsidP="34B035EF" w:rsidRDefault="34B035EF" w14:paraId="38986190" w14:textId="542B1025">
      <w:pPr>
        <w:pStyle w:val="Normal"/>
        <w:jc w:val="left"/>
      </w:pPr>
      <w:r w:rsidRPr="34B035EF" w:rsidR="34B035EF">
        <w:rPr>
          <w:b w:val="0"/>
          <w:bCs w:val="0"/>
          <w:i w:val="0"/>
          <w:iCs w:val="0"/>
          <w:color w:val="000000" w:themeColor="text1" w:themeTint="FF" w:themeShade="FF"/>
        </w:rPr>
        <w:t>The agent does not perform the data lookup through free-form natural-language reasoning. Instead, it calls a deterministic query tool with structured filters. This makes retrieval predictable and keeps the source of each answer explicit.</w:t>
      </w:r>
    </w:p>
    <w:p w:rsidR="34B035EF" w:rsidP="34B035EF" w:rsidRDefault="34B035EF" w14:paraId="3BBEE380" w14:textId="2073DFB1">
      <w:pPr>
        <w:pStyle w:val="Heading2"/>
      </w:pPr>
      <w:bookmarkStart w:name="_Toc1478002006" w:id="1457808304"/>
      <w:r w:rsidR="34B035EF">
        <w:rPr/>
        <w:t>7.1 Proposed Inputs</w:t>
      </w:r>
      <w:bookmarkEnd w:id="1457808304"/>
    </w:p>
    <w:p w:rsidR="34B035EF" w:rsidP="34B035EF" w:rsidRDefault="34B035EF" w14:paraId="5DC04E0B" w14:textId="1A5BCC24">
      <w:pPr>
        <w:pStyle w:val="ListBullet"/>
        <w:jc w:val="left"/>
        <w:rPr/>
      </w:pPr>
      <w:r w:rsidRPr="34B035EF" w:rsidR="34B035EF">
        <w:rPr>
          <w:b w:val="1"/>
          <w:bCs w:val="1"/>
          <w:i w:val="0"/>
          <w:iCs w:val="0"/>
          <w:color w:val="000000" w:themeColor="text1" w:themeTint="FF" w:themeShade="FF"/>
        </w:rPr>
        <w:t>product_name</w:t>
      </w:r>
      <w:r w:rsidRPr="34B035EF" w:rsidR="34B035EF">
        <w:rPr>
          <w:b w:val="0"/>
          <w:bCs w:val="0"/>
          <w:i w:val="0"/>
          <w:iCs w:val="0"/>
          <w:color w:val="000000" w:themeColor="text1" w:themeTint="FF" w:themeShade="FF"/>
        </w:rPr>
        <w:t xml:space="preserve"> (optional)</w:t>
      </w:r>
    </w:p>
    <w:p w:rsidR="34B035EF" w:rsidP="34B035EF" w:rsidRDefault="34B035EF" w14:paraId="14D42AEF" w14:textId="2F8277B0">
      <w:pPr>
        <w:pStyle w:val="ListBullet"/>
        <w:jc w:val="left"/>
        <w:rPr/>
      </w:pPr>
      <w:r w:rsidRPr="34B035EF" w:rsidR="34B035EF">
        <w:rPr>
          <w:b w:val="1"/>
          <w:bCs w:val="1"/>
          <w:i w:val="0"/>
          <w:iCs w:val="0"/>
          <w:color w:val="000000" w:themeColor="text1" w:themeTint="FF" w:themeShade="FF"/>
        </w:rPr>
        <w:t>pack_size</w:t>
      </w:r>
      <w:r w:rsidRPr="34B035EF" w:rsidR="34B035EF">
        <w:rPr>
          <w:b w:val="0"/>
          <w:bCs w:val="0"/>
          <w:i w:val="0"/>
          <w:iCs w:val="0"/>
          <w:color w:val="000000" w:themeColor="text1" w:themeTint="FF" w:themeShade="FF"/>
        </w:rPr>
        <w:t xml:space="preserve"> (optional)</w:t>
      </w:r>
    </w:p>
    <w:p w:rsidR="34B035EF" w:rsidP="34B035EF" w:rsidRDefault="34B035EF" w14:paraId="72BE0400" w14:textId="7C024C2E">
      <w:pPr>
        <w:pStyle w:val="ListBullet"/>
        <w:jc w:val="left"/>
        <w:rPr/>
      </w:pPr>
      <w:r w:rsidRPr="34B035EF" w:rsidR="34B035EF">
        <w:rPr>
          <w:b w:val="1"/>
          <w:bCs w:val="1"/>
          <w:i w:val="0"/>
          <w:iCs w:val="0"/>
          <w:color w:val="000000" w:themeColor="text1" w:themeTint="FF" w:themeShade="FF"/>
        </w:rPr>
        <w:t>city</w:t>
      </w:r>
      <w:r w:rsidRPr="34B035EF" w:rsidR="34B035EF">
        <w:rPr>
          <w:b w:val="0"/>
          <w:bCs w:val="0"/>
          <w:i w:val="0"/>
          <w:iCs w:val="0"/>
          <w:color w:val="000000" w:themeColor="text1" w:themeTint="FF" w:themeShade="FF"/>
        </w:rPr>
        <w:t xml:space="preserve"> (optional)</w:t>
      </w:r>
    </w:p>
    <w:p w:rsidR="34B035EF" w:rsidP="34B035EF" w:rsidRDefault="34B035EF" w14:paraId="6449B7F7" w14:textId="5E418406">
      <w:pPr>
        <w:pStyle w:val="ListBullet"/>
        <w:jc w:val="left"/>
        <w:rPr/>
      </w:pPr>
      <w:r w:rsidRPr="34B035EF" w:rsidR="34B035EF">
        <w:rPr>
          <w:b w:val="1"/>
          <w:bCs w:val="1"/>
          <w:i w:val="0"/>
          <w:iCs w:val="0"/>
          <w:color w:val="000000" w:themeColor="text1" w:themeTint="FF" w:themeShade="FF"/>
        </w:rPr>
        <w:t>area</w:t>
      </w:r>
      <w:r w:rsidRPr="34B035EF" w:rsidR="34B035EF">
        <w:rPr>
          <w:b w:val="0"/>
          <w:bCs w:val="0"/>
          <w:i w:val="0"/>
          <w:iCs w:val="0"/>
          <w:color w:val="000000" w:themeColor="text1" w:themeTint="FF" w:themeShade="FF"/>
        </w:rPr>
        <w:t xml:space="preserve"> (optional)</w:t>
      </w:r>
    </w:p>
    <w:p w:rsidR="34B035EF" w:rsidP="34B035EF" w:rsidRDefault="34B035EF" w14:paraId="4406EF71" w14:textId="0C0C064C">
      <w:pPr>
        <w:pStyle w:val="ListBullet"/>
        <w:jc w:val="left"/>
        <w:rPr/>
      </w:pPr>
      <w:r w:rsidRPr="34B035EF" w:rsidR="34B035EF">
        <w:rPr>
          <w:b w:val="1"/>
          <w:bCs w:val="1"/>
          <w:i w:val="0"/>
          <w:iCs w:val="0"/>
          <w:color w:val="000000" w:themeColor="text1" w:themeTint="FF" w:themeShade="FF"/>
        </w:rPr>
        <w:t>store_name</w:t>
      </w:r>
      <w:r w:rsidRPr="34B035EF" w:rsidR="34B035EF">
        <w:rPr>
          <w:b w:val="0"/>
          <w:bCs w:val="0"/>
          <w:i w:val="0"/>
          <w:iCs w:val="0"/>
          <w:color w:val="000000" w:themeColor="text1" w:themeTint="FF" w:themeShade="FF"/>
        </w:rPr>
        <w:t xml:space="preserve"> (optional)</w:t>
      </w:r>
    </w:p>
    <w:p w:rsidR="34B035EF" w:rsidP="34B035EF" w:rsidRDefault="34B035EF" w14:paraId="6C3B7423" w14:textId="5FEA72F6">
      <w:pPr>
        <w:pStyle w:val="ListBullet"/>
        <w:jc w:val="left"/>
        <w:rPr/>
      </w:pPr>
      <w:r w:rsidRPr="34B035EF" w:rsidR="34B035EF">
        <w:rPr>
          <w:b w:val="1"/>
          <w:bCs w:val="1"/>
          <w:i w:val="0"/>
          <w:iCs w:val="0"/>
          <w:color w:val="000000" w:themeColor="text1" w:themeTint="FF" w:themeShade="FF"/>
        </w:rPr>
        <w:t>availability_status</w:t>
      </w:r>
      <w:r w:rsidRPr="34B035EF" w:rsidR="34B035EF">
        <w:rPr>
          <w:b w:val="0"/>
          <w:bCs w:val="0"/>
          <w:i w:val="0"/>
          <w:iCs w:val="0"/>
          <w:color w:val="000000" w:themeColor="text1" w:themeTint="FF" w:themeShade="FF"/>
        </w:rPr>
        <w:t xml:space="preserve"> (optional)</w:t>
      </w:r>
    </w:p>
    <w:p w:rsidR="34B035EF" w:rsidP="34B035EF" w:rsidRDefault="34B035EF" w14:paraId="2F2271E0" w14:textId="6C25D652">
      <w:pPr>
        <w:pStyle w:val="Heading2"/>
      </w:pPr>
      <w:bookmarkStart w:name="_Toc1243630864" w:id="188404381"/>
      <w:r w:rsidR="34B035EF">
        <w:rPr/>
        <w:t>7.2 Example</w:t>
      </w:r>
      <w:bookmarkEnd w:id="188404381"/>
    </w:p>
    <w:p w:rsidR="34B035EF" w:rsidP="34B035EF" w:rsidRDefault="34B035EF" w14:paraId="3175A132" w14:textId="027B64D5">
      <w:pPr>
        <w:pStyle w:val="Normal"/>
        <w:jc w:val="left"/>
      </w:pPr>
      <w:r w:rsidRPr="34B035EF" w:rsidR="34B035EF">
        <w:rPr>
          <w:b w:val="1"/>
          <w:bCs w:val="1"/>
          <w:i w:val="0"/>
          <w:iCs w:val="0"/>
          <w:color w:val="000000" w:themeColor="text1" w:themeTint="FF" w:themeShade="FF"/>
        </w:rPr>
        <w:t>Request:</w:t>
      </w:r>
      <w:r w:rsidRPr="34B035EF" w:rsidR="34B035EF">
        <w:rPr>
          <w:b w:val="0"/>
          <w:bCs w:val="0"/>
          <w:i w:val="0"/>
          <w:iCs w:val="0"/>
          <w:color w:val="000000" w:themeColor="text1" w:themeTint="FF" w:themeShade="FF"/>
        </w:rPr>
        <w:t xml:space="preserve"> “Where can I find 3 L Sunflower Cooking Oil in Amman?”</w:t>
      </w:r>
    </w:p>
    <w:p w:rsidR="34B035EF" w:rsidP="34B035EF" w:rsidRDefault="34B035EF" w14:paraId="110D4AC0" w14:textId="49B6C750">
      <w:pPr>
        <w:pStyle w:val="Normal"/>
        <w:jc w:val="left"/>
      </w:pPr>
      <w:r w:rsidRPr="34B035EF" w:rsidR="34B035EF">
        <w:rPr>
          <w:b w:val="1"/>
          <w:bCs w:val="1"/>
          <w:i w:val="0"/>
          <w:iCs w:val="0"/>
          <w:color w:val="000000" w:themeColor="text1" w:themeTint="FF" w:themeShade="FF"/>
        </w:rPr>
        <w:t>Structured query:</w:t>
      </w:r>
      <w:r w:rsidRPr="34B035EF" w:rsidR="34B035EF">
        <w:rPr>
          <w:b w:val="0"/>
          <w:bCs w:val="0"/>
          <w:i w:val="0"/>
          <w:iCs w:val="0"/>
          <w:color w:val="000000" w:themeColor="text1" w:themeTint="FF" w:themeShade="FF"/>
        </w:rPr>
        <w:t xml:space="preserve"> product_name="Sunflower Cooking Oil", pack_size="3 L", city="Amman"</w:t>
      </w:r>
    </w:p>
    <w:p w:rsidR="34B035EF" w:rsidP="34B035EF" w:rsidRDefault="34B035EF" w14:paraId="50DBAFB1" w14:textId="7891718A">
      <w:pPr>
        <w:pStyle w:val="Normal"/>
        <w:jc w:val="left"/>
      </w:pPr>
      <w:r w:rsidRPr="34B035EF" w:rsidR="34B035EF">
        <w:rPr>
          <w:b w:val="0"/>
          <w:bCs w:val="0"/>
          <w:i w:val="0"/>
          <w:iCs w:val="0"/>
          <w:color w:val="000000" w:themeColor="text1" w:themeTint="FF" w:themeShade="FF"/>
        </w:rPr>
        <w:t>The tool returns matching records containing the relevant store, area, city, product, pack size, availability, quantity, price, and last-updated information. The agent then turns those records into the final marketing-facing answer.</w:t>
      </w:r>
    </w:p>
    <w:p w:rsidR="34B035EF" w:rsidP="34B035EF" w:rsidRDefault="34B035EF" w14:paraId="1D877ECC" w14:textId="15CBF9AA">
      <w:pPr>
        <w:pStyle w:val="Heading1"/>
      </w:pPr>
      <w:bookmarkStart w:name="_Toc1227437701" w:id="199857928"/>
      <w:r w:rsidR="34B035EF">
        <w:rPr/>
        <w:t>8. Technical Architecture</w:t>
      </w:r>
      <w:bookmarkEnd w:id="199857928"/>
    </w:p>
    <w:p w:rsidR="34B035EF" w:rsidP="34B035EF" w:rsidRDefault="34B035EF" w14:paraId="693168F0" w14:textId="250F3D22">
      <w:pPr>
        <w:pStyle w:val="Normal"/>
        <w:jc w:val="left"/>
      </w:pPr>
      <w:r w:rsidRPr="34B035EF" w:rsidR="34B035EF">
        <w:rPr>
          <w:b w:val="0"/>
          <w:bCs w:val="0"/>
          <w:i w:val="0"/>
          <w:iCs w:val="0"/>
          <w:color w:val="000000" w:themeColor="text1" w:themeTint="FF" w:themeShade="FF"/>
        </w:rPr>
        <w:t>The technical design separates natural-language interpretation from deterministic retrieval. The Strands agent uses a Bedrock foundation model to understand and reason over the request, while query_availability performs the structured lookup against the POS dataset.</w:t>
      </w:r>
    </w:p>
    <w:p w:rsidR="52D99544" w:rsidP="34B035EF" w:rsidRDefault="52D99544" w14:paraId="039A783F" w14:textId="79177E03">
      <w:pPr>
        <w:pStyle w:val="Normal"/>
        <w:jc w:val="center"/>
        <w:rPr>
          <w:b w:val="0"/>
          <w:bCs w:val="0"/>
          <w:i w:val="1"/>
          <w:iCs w:val="1"/>
          <w:color w:val="5A5957"/>
        </w:rPr>
      </w:pPr>
      <w:r w:rsidR="52D99544">
        <w:drawing>
          <wp:inline wp14:editId="303E0D06" wp14:anchorId="08CD64C0">
            <wp:extent cx="5486400" cy="3076575"/>
            <wp:effectExtent l="0" t="0" r="0" b="0"/>
            <wp:docPr id="739158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158629" name="Picture 739158629"/>
                    <pic:cNvPicPr/>
                  </pic:nvPicPr>
                  <pic:blipFill>
                    <a:blip xmlns:r="http://schemas.openxmlformats.org/officeDocument/2006/relationships" r:embed="rId350154155">
                      <a:extLst>
                        <a:ext uri="{28A0092B-C50C-407E-A947-70E740481C1C}">
                          <a14:useLocalDpi xmlns:a14="http://schemas.microsoft.com/office/drawing/2010/main"/>
                        </a:ext>
                      </a:extLst>
                    </a:blip>
                    <a:stretch>
                      <a:fillRect/>
                    </a:stretch>
                  </pic:blipFill>
                  <pic:spPr>
                    <a:xfrm>
                      <a:off x="0" y="0"/>
                      <a:ext cx="5486400" cy="3076575"/>
                    </a:xfrm>
                    <a:prstGeom prst="rect">
                      <a:avLst/>
                    </a:prstGeom>
                  </pic:spPr>
                </pic:pic>
              </a:graphicData>
            </a:graphic>
          </wp:inline>
        </w:drawing>
      </w:r>
      <w:r w:rsidRPr="34B035EF" w:rsidR="34B035EF">
        <w:rPr>
          <w:b w:val="1"/>
          <w:bCs w:val="1"/>
          <w:i w:val="1"/>
          <w:iCs w:val="1"/>
          <w:color w:val="5A5957"/>
        </w:rPr>
        <w:t>Figure 2 — Technical Architecture</w:t>
      </w:r>
    </w:p>
    <w:p w:rsidR="34B035EF" w:rsidP="34B035EF" w:rsidRDefault="34B035EF" w14:paraId="12FDD4F5" w14:textId="2553E951">
      <w:pPr>
        <w:pStyle w:val="Heading1"/>
      </w:pPr>
      <w:bookmarkStart w:name="_Toc9772165" w:id="1879909667"/>
      <w:r w:rsidR="34B035EF">
        <w:rPr/>
        <w:t>9. AWS Architecture</w:t>
      </w:r>
      <w:bookmarkEnd w:id="1879909667"/>
    </w:p>
    <w:p w:rsidR="34B035EF" w:rsidP="34B035EF" w:rsidRDefault="34B035EF" w14:paraId="6FD1A28E" w14:textId="59FA1461">
      <w:pPr>
        <w:pStyle w:val="Normal"/>
        <w:jc w:val="left"/>
      </w:pPr>
      <w:r w:rsidRPr="34B035EF" w:rsidR="34B035EF">
        <w:rPr>
          <w:b w:val="0"/>
          <w:bCs w:val="0"/>
          <w:i w:val="0"/>
          <w:iCs w:val="0"/>
          <w:color w:val="000000" w:themeColor="text1" w:themeTint="FF" w:themeShade="FF"/>
        </w:rPr>
        <w:t>The AWS design uses Amazon Bedrock AgentCore Runtime to host the Strands Availability Agent, Amazon Bedrock for the foundation model, Amazon S3 for the sample POS availability dataset, and a deterministic query tool for structured retrieval. AgentCore Observability and Amazon CloudWatch provide operational visibility, while IAM enforces least-privilege access.</w:t>
      </w:r>
    </w:p>
    <w:p w:rsidR="059C35B7" w:rsidP="34B035EF" w:rsidRDefault="059C35B7" w14:paraId="5DF519F1" w14:textId="0448D6E0">
      <w:pPr>
        <w:pStyle w:val="Normal"/>
        <w:jc w:val="center"/>
        <w:rPr>
          <w:b w:val="0"/>
          <w:bCs w:val="0"/>
          <w:i w:val="1"/>
          <w:iCs w:val="1"/>
          <w:color w:val="5A5957"/>
        </w:rPr>
      </w:pPr>
      <w:r w:rsidR="059C35B7">
        <w:drawing>
          <wp:inline wp14:editId="6F31415D" wp14:anchorId="17C67E0F">
            <wp:extent cx="5486400" cy="2590800"/>
            <wp:effectExtent l="0" t="0" r="0" b="0"/>
            <wp:docPr id="1056311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311288" name="Picture 1056311288"/>
                    <pic:cNvPicPr/>
                  </pic:nvPicPr>
                  <pic:blipFill>
                    <a:blip xmlns:r="http://schemas.openxmlformats.org/officeDocument/2006/relationships" r:embed="rId1704113471">
                      <a:extLst>
                        <a:ext uri="{28A0092B-C50C-407E-A947-70E740481C1C}">
                          <a14:useLocalDpi xmlns:a14="http://schemas.microsoft.com/office/drawing/2010/main"/>
                        </a:ext>
                      </a:extLst>
                    </a:blip>
                    <a:stretch>
                      <a:fillRect/>
                    </a:stretch>
                  </pic:blipFill>
                  <pic:spPr>
                    <a:xfrm>
                      <a:off x="0" y="0"/>
                      <a:ext cx="5486400" cy="2590800"/>
                    </a:xfrm>
                    <a:prstGeom prst="rect">
                      <a:avLst/>
                    </a:prstGeom>
                  </pic:spPr>
                </pic:pic>
              </a:graphicData>
            </a:graphic>
          </wp:inline>
        </w:drawing>
      </w:r>
      <w:r w:rsidRPr="34B035EF" w:rsidR="34B035EF">
        <w:rPr>
          <w:b w:val="1"/>
          <w:bCs w:val="1"/>
          <w:i w:val="1"/>
          <w:iCs w:val="1"/>
          <w:color w:val="5A5957"/>
        </w:rPr>
        <w:t>Figure 3 — AWS Architecture</w:t>
      </w:r>
    </w:p>
    <w:p w:rsidR="34B035EF" w:rsidP="34B035EF" w:rsidRDefault="34B035EF" w14:paraId="13EC2BE0" w14:textId="008849D3">
      <w:pPr>
        <w:pStyle w:val="Heading1"/>
      </w:pPr>
      <w:bookmarkStart w:name="_Toc761100147" w:id="255537237"/>
      <w:r w:rsidR="34B035EF">
        <w:rPr/>
        <w:t>10. Design Decisions</w:t>
      </w:r>
      <w:bookmarkEnd w:id="255537237"/>
    </w:p>
    <w:tbl>
      <w:tblPr>
        <w:tblStyle w:val="PlainTable1"/>
        <w:tblW w:w="0" w:type="auto"/>
        <w:tblLook w:val="06A0" w:firstRow="1" w:lastRow="0" w:firstColumn="1" w:lastColumn="0" w:noHBand="1" w:noVBand="1"/>
      </w:tblPr>
      <w:tblGrid>
        <w:gridCol w:w="3000"/>
        <w:gridCol w:w="5400"/>
      </w:tblGrid>
      <w:tr w:rsidR="34B035EF" w:rsidTr="34B035EF" w14:paraId="5322135A">
        <w:trPr>
          <w:trHeight w:val="300"/>
        </w:trPr>
        <w:tc>
          <w:tcPr>
            <w:cnfStyle w:val="001000000000" w:firstRow="0" w:lastRow="0" w:firstColumn="1" w:lastColumn="0" w:oddVBand="0" w:evenVBand="0" w:oddHBand="0" w:evenHBand="0" w:firstRowFirstColumn="0" w:firstRowLastColumn="0" w:lastRowFirstColumn="0" w:lastRowLastColumn="0"/>
            <w:tcW w:w="3000" w:type="dxa"/>
            <w:shd w:val="clear" w:color="auto" w:fill="215868" w:themeFill="accent5" w:themeFillShade="80"/>
            <w:tcMar/>
          </w:tcPr>
          <w:p w:rsidR="34B035EF" w:rsidP="34B035EF" w:rsidRDefault="34B035EF" w14:paraId="01B8A059" w14:textId="46F6F2A4">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34B035EF" w:rsidR="34B035EF">
              <w:rPr>
                <w:rFonts w:ascii="Calibri" w:hAnsi="Calibri" w:eastAsia="Calibri" w:cs="Calibri"/>
                <w:b w:val="1"/>
                <w:bCs w:val="1"/>
                <w:i w:val="0"/>
                <w:iCs w:val="0"/>
                <w:color w:val="FFFFFF" w:themeColor="background1" w:themeTint="FF" w:themeShade="FF"/>
                <w:sz w:val="21"/>
                <w:szCs w:val="21"/>
              </w:rPr>
              <w:t>Decision</w:t>
            </w:r>
          </w:p>
        </w:tc>
        <w:tc>
          <w:tcPr>
            <w:cnfStyle w:val="000000000000" w:firstRow="0" w:lastRow="0" w:firstColumn="0" w:lastColumn="0" w:oddVBand="0" w:evenVBand="0" w:oddHBand="0" w:evenHBand="0" w:firstRowFirstColumn="0" w:firstRowLastColumn="0" w:lastRowFirstColumn="0" w:lastRowLastColumn="0"/>
            <w:tcW w:w="5400" w:type="dxa"/>
            <w:shd w:val="clear" w:color="auto" w:fill="215868" w:themeFill="accent5" w:themeFillShade="80"/>
            <w:tcMar/>
          </w:tcPr>
          <w:p w:rsidR="34B035EF" w:rsidP="34B035EF" w:rsidRDefault="34B035EF" w14:paraId="44D18D9A" w14:textId="558AE081">
            <w:pPr>
              <w:pStyle w:val="Normal"/>
              <w:spacing w:before="0" w:beforeAutospacing="off" w:after="0" w:afterAutospacing="off" w:line="240" w:lineRule="auto"/>
              <w:jc w:val="left"/>
              <w:rPr>
                <w:rFonts w:ascii="Calibri" w:hAnsi="Calibri" w:eastAsia="Calibri" w:cs="Calibri"/>
                <w:b w:val="1"/>
                <w:bCs w:val="1"/>
                <w:i w:val="0"/>
                <w:iCs w:val="0"/>
                <w:color w:val="FFFFFF" w:themeColor="background1" w:themeTint="FF" w:themeShade="FF"/>
                <w:sz w:val="21"/>
                <w:szCs w:val="21"/>
              </w:rPr>
            </w:pPr>
            <w:r w:rsidRPr="34B035EF" w:rsidR="34B035EF">
              <w:rPr>
                <w:rFonts w:ascii="Calibri" w:hAnsi="Calibri" w:eastAsia="Calibri" w:cs="Calibri"/>
                <w:b w:val="1"/>
                <w:bCs w:val="1"/>
                <w:i w:val="0"/>
                <w:iCs w:val="0"/>
                <w:color w:val="FFFFFF" w:themeColor="background1" w:themeTint="FF" w:themeShade="FF"/>
                <w:sz w:val="21"/>
                <w:szCs w:val="21"/>
              </w:rPr>
              <w:t>Rationale</w:t>
            </w:r>
          </w:p>
        </w:tc>
      </w:tr>
      <w:tr w:rsidR="34B035EF" w:rsidTr="34B035EF" w14:paraId="48B8EE7A">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54E1C5D0" w14:textId="6881EFAD">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Structured query instead of RAG/vector search</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33488645" w14:textId="532835FB">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The supplied data is structured tabular availability data. Deterministic filtering is direct and easier to validate than embedding-based retrieval for this use case.</w:t>
            </w:r>
          </w:p>
        </w:tc>
      </w:tr>
      <w:tr w:rsidR="34B035EF" w:rsidTr="34B035EF" w14:paraId="623EDAB6">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760CF51F" w14:textId="3B552963">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Agent + deterministic tool</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218DAACD" w14:textId="6197064C">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The agent handles natural-language interpretation and clarification, while the tool performs the authoritative lookup. This reduces unsupported availability claims.</w:t>
            </w:r>
          </w:p>
        </w:tc>
      </w:tr>
      <w:tr w:rsidR="34B035EF" w:rsidTr="34B035EF" w14:paraId="625D38EA">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5AEFD702" w14:textId="77CDF587">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ERP pipeline out of scope</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0EF5821E" w14:textId="7E8F4434">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The assessment states that the data already reaches marketing automatically, so the solution does not redesign the upstream ERP pipeline.</w:t>
            </w:r>
          </w:p>
        </w:tc>
      </w:tr>
      <w:tr w:rsidR="34B035EF" w:rsidTr="34B035EF" w14:paraId="6B09FC53">
        <w:trPr>
          <w:trHeight w:val="300"/>
        </w:trPr>
        <w:tc>
          <w:tcPr>
            <w:cnfStyle w:val="001000000000" w:firstRow="0" w:lastRow="0" w:firstColumn="1" w:lastColumn="0" w:oddVBand="0" w:evenVBand="0" w:oddHBand="0" w:evenHBand="0" w:firstRowFirstColumn="0" w:firstRowLastColumn="0" w:lastRowFirstColumn="0" w:lastRowLastColumn="0"/>
            <w:tcW w:w="3000" w:type="dxa"/>
            <w:tcMar/>
          </w:tcPr>
          <w:p w:rsidR="34B035EF" w:rsidP="34B035EF" w:rsidRDefault="34B035EF" w14:paraId="35EE5664" w14:textId="42FD3EEC">
            <w:pPr>
              <w:pStyle w:val="Normal"/>
              <w:spacing w:before="0" w:beforeAutospacing="off" w:after="0" w:afterAutospacing="off" w:line="240" w:lineRule="auto"/>
              <w:jc w:val="left"/>
              <w:rPr>
                <w:rFonts w:ascii="Calibri" w:hAnsi="Calibri" w:eastAsia="Calibri" w:cs="Calibri"/>
                <w:b w:val="1"/>
                <w:bCs w:val="1"/>
                <w:i w:val="0"/>
                <w:iCs w:val="0"/>
                <w:color w:val="000000" w:themeColor="text1" w:themeTint="FF" w:themeShade="FF"/>
                <w:sz w:val="19"/>
                <w:szCs w:val="19"/>
              </w:rPr>
            </w:pPr>
            <w:r w:rsidRPr="34B035EF" w:rsidR="34B035EF">
              <w:rPr>
                <w:rFonts w:ascii="Calibri" w:hAnsi="Calibri" w:eastAsia="Calibri" w:cs="Calibri"/>
                <w:b w:val="1"/>
                <w:bCs w:val="1"/>
                <w:i w:val="0"/>
                <w:iCs w:val="0"/>
                <w:color w:val="000000" w:themeColor="text1" w:themeTint="FF" w:themeShade="FF"/>
                <w:sz w:val="19"/>
                <w:szCs w:val="19"/>
              </w:rPr>
              <w:t>Interface kept secondary</w:t>
            </w:r>
          </w:p>
        </w:tc>
        <w:tc>
          <w:tcPr>
            <w:cnfStyle w:val="000000000000" w:firstRow="0" w:lastRow="0" w:firstColumn="0" w:lastColumn="0" w:oddVBand="0" w:evenVBand="0" w:oddHBand="0" w:evenHBand="0" w:firstRowFirstColumn="0" w:firstRowLastColumn="0" w:lastRowFirstColumn="0" w:lastRowLastColumn="0"/>
            <w:tcW w:w="5400" w:type="dxa"/>
            <w:tcMar/>
          </w:tcPr>
          <w:p w:rsidR="34B035EF" w:rsidP="34B035EF" w:rsidRDefault="34B035EF" w14:paraId="2F4DDE41" w14:textId="21E693EB">
            <w:pPr>
              <w:pStyle w:val="Normal"/>
              <w:spacing w:before="0" w:beforeAutospacing="off" w:after="0" w:afterAutospacing="off" w:line="240" w:lineRule="auto"/>
              <w:jc w:val="left"/>
              <w:rPr>
                <w:rFonts w:ascii="Calibri" w:hAnsi="Calibri" w:eastAsia="Calibri" w:cs="Calibri"/>
                <w:b w:val="0"/>
                <w:bCs w:val="0"/>
                <w:i w:val="0"/>
                <w:iCs w:val="0"/>
                <w:color w:val="000000" w:themeColor="text1" w:themeTint="FF" w:themeShade="FF"/>
                <w:sz w:val="19"/>
                <w:szCs w:val="19"/>
              </w:rPr>
            </w:pPr>
            <w:r w:rsidRPr="34B035EF" w:rsidR="34B035EF">
              <w:rPr>
                <w:rFonts w:ascii="Calibri" w:hAnsi="Calibri" w:eastAsia="Calibri" w:cs="Calibri"/>
                <w:b w:val="0"/>
                <w:bCs w:val="0"/>
                <w:i w:val="0"/>
                <w:iCs w:val="0"/>
                <w:color w:val="000000" w:themeColor="text1" w:themeTint="FF" w:themeShade="FF"/>
                <w:sz w:val="19"/>
                <w:szCs w:val="19"/>
              </w:rPr>
              <w:t>A simple internal interface can demonstrate the capability, but the business solution is the availability agent and retrieval layer rather than a chatbot requirement.</w:t>
            </w:r>
          </w:p>
        </w:tc>
      </w:tr>
    </w:tbl>
    <w:p w:rsidR="34B035EF" w:rsidP="34B035EF" w:rsidRDefault="34B035EF" w14:paraId="4B3EFA94" w14:textId="687DE559">
      <w:pPr>
        <w:pStyle w:val="Normal"/>
        <w:jc w:val="left"/>
        <w:rPr>
          <w:b w:val="0"/>
          <w:bCs w:val="0"/>
          <w:i w:val="0"/>
          <w:iCs w:val="0"/>
          <w:color w:val="000000" w:themeColor="text1" w:themeTint="FF" w:themeShade="FF"/>
        </w:rPr>
      </w:pPr>
    </w:p>
    <w:p w:rsidR="34B035EF" w:rsidP="34B035EF" w:rsidRDefault="34B035EF" w14:paraId="103B7B48" w14:textId="4AB04BDC">
      <w:pPr>
        <w:pStyle w:val="Heading1"/>
      </w:pPr>
      <w:bookmarkStart w:name="_Toc663657346" w:id="773705388"/>
      <w:r w:rsidR="34B035EF">
        <w:rPr/>
        <w:t>11. Alternative Approach Considered</w:t>
      </w:r>
      <w:bookmarkEnd w:id="773705388"/>
    </w:p>
    <w:p w:rsidR="34B035EF" w:rsidP="34B035EF" w:rsidRDefault="34B035EF" w14:paraId="7D16FED8" w14:textId="757787CA">
      <w:pPr>
        <w:pStyle w:val="Normal"/>
        <w:jc w:val="left"/>
      </w:pPr>
      <w:r w:rsidRPr="34B035EF" w:rsidR="34B035EF">
        <w:rPr>
          <w:b w:val="0"/>
          <w:bCs w:val="0"/>
          <w:i w:val="0"/>
          <w:iCs w:val="0"/>
          <w:color w:val="000000" w:themeColor="text1" w:themeTint="FF" w:themeShade="FF"/>
        </w:rPr>
        <w:t>A traditional keyword/rule-based search interface was considered. It could work for a small, fixed set of phrases, but would require increasingly many rules as users phrase questions differently or omit filters. The chosen approach keeps deterministic retrieval while using an agent where natural-language interpretation and clarification provide value.</w:t>
      </w:r>
    </w:p>
    <w:p w:rsidR="34B035EF" w:rsidP="34B035EF" w:rsidRDefault="34B035EF" w14:paraId="3B6FD126" w14:textId="4E7120CB">
      <w:pPr>
        <w:pStyle w:val="Heading1"/>
      </w:pPr>
      <w:bookmarkStart w:name="_Toc1227566404" w:id="1423302293"/>
      <w:r w:rsidR="34B035EF">
        <w:rPr/>
        <w:t>12. Implementation &amp; Testing — To Be Completed</w:t>
      </w:r>
      <w:bookmarkEnd w:id="1423302293"/>
    </w:p>
    <w:p w:rsidR="34B035EF" w:rsidP="34B035EF" w:rsidRDefault="34B035EF" w14:paraId="58659796" w14:textId="1AB74E3C">
      <w:pPr>
        <w:pStyle w:val="Normal"/>
        <w:jc w:val="left"/>
      </w:pPr>
      <w:r w:rsidRPr="34B035EF" w:rsidR="34B035EF">
        <w:rPr>
          <w:b w:val="0"/>
          <w:bCs w:val="0"/>
          <w:i w:val="0"/>
          <w:iCs w:val="0"/>
          <w:color w:val="000000" w:themeColor="text1" w:themeTint="FF" w:themeShade="FF"/>
        </w:rPr>
        <w:t>The next phase is to implement query_availability and the Availability Agent against the supplied CSV, then test representative scenarios including standard lookups, city/area/store filters, pack-size filters, availability states, ambiguous requests, no-result requests, and data-freshness handling.</w:t>
      </w:r>
    </w:p>
    <w:p w:rsidR="34B035EF" w:rsidP="34B035EF" w:rsidRDefault="34B035EF" w14:paraId="19F938F0" w14:textId="224A9C5C">
      <w:pPr>
        <w:pStyle w:val="Heading1"/>
      </w:pPr>
      <w:bookmarkStart w:name="_Toc1905808321" w:id="1904378604"/>
      <w:r w:rsidR="34B035EF">
        <w:rPr/>
        <w:t>13. Expected Outcome</w:t>
      </w:r>
      <w:bookmarkEnd w:id="1904378604"/>
    </w:p>
    <w:p w:rsidR="34B035EF" w:rsidP="34B035EF" w:rsidRDefault="34B035EF" w14:paraId="510A594B" w14:textId="445778CD">
      <w:pPr>
        <w:pStyle w:val="Normal"/>
        <w:jc w:val="left"/>
        <w:rPr>
          <w:b w:val="0"/>
          <w:bCs w:val="0"/>
          <w:i w:val="0"/>
          <w:iCs w:val="0"/>
          <w:color w:val="000000" w:themeColor="text1" w:themeTint="FF" w:themeShade="FF"/>
        </w:rPr>
      </w:pPr>
      <w:r w:rsidRPr="34B035EF" w:rsidR="34B035EF">
        <w:rPr>
          <w:b w:val="0"/>
          <w:bCs w:val="0"/>
          <w:i w:val="0"/>
          <w:iCs w:val="0"/>
          <w:color w:val="000000" w:themeColor="text1" w:themeTint="FF" w:themeShade="FF"/>
        </w:rPr>
        <w:t>Marketing should be able to submit a natural-language availability question and receive a concise, grounded answer in seconds, without manually searching the POS availability sheet.</w:t>
      </w:r>
    </w:p>
    <w:sectPr w:rsidR="000F1F26" w:rsidSect="00961966">
      <w:headerReference w:type="default" r:id="rId9"/>
      <w:pgSz w:w="12240" w:h="15840" w:orient="portrait"/>
      <w:pgMar w:top="1440" w:right="1800" w:bottom="1440" w:left="1800" w:header="720" w:footer="720" w:gutter="0"/>
      <w:pgBorders w:offsetFrom="page">
        <w:top w:val="single" w:color="215868" w:themeColor="accent5" w:themeShade="80" w:sz="4" w:space="24"/>
        <w:left w:val="single" w:color="215868" w:themeColor="accent5" w:themeShade="80" w:sz="4" w:space="24"/>
        <w:bottom w:val="single" w:color="215868" w:themeColor="accent5" w:themeShade="80" w:sz="4" w:space="24"/>
        <w:right w:val="single" w:color="215868" w:themeColor="accent5" w:themeShade="80" w:sz="4" w:space="24"/>
      </w:pgBorders>
      <w:cols w:space="720"/>
      <w:docGrid w:linePitch="360"/>
      <w:footerReference w:type="default" r:id="R0f52652abe6b4b8a"/>
      <w:headerReference w:type="even" r:id="Rb151df62b7f043e6"/>
      <w:headerReference w:type="first" r:id="R965d70698d4841a0"/>
      <w:footerReference w:type="even" r:id="R215ea3bb539e49cc"/>
      <w:footerReference w:type="first" r:id="R1c60b01df0a348f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19A4" w:rsidP="000F265D" w:rsidRDefault="00BB19A4" w14:paraId="7271DA8A" w14:textId="77777777">
      <w:pPr>
        <w:spacing w:after="0" w:line="240" w:lineRule="auto"/>
      </w:pPr>
      <w:r>
        <w:separator/>
      </w:r>
    </w:p>
  </w:endnote>
  <w:endnote w:type="continuationSeparator" w:id="0">
    <w:p w:rsidR="00BB19A4" w:rsidP="000F265D" w:rsidRDefault="00BB19A4" w14:paraId="0332CF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2880"/>
      <w:gridCol w:w="2880"/>
      <w:gridCol w:w="2880"/>
    </w:tblGrid>
    <w:tr xmlns:wp14="http://schemas.microsoft.com/office/word/2010/wordml" w:rsidR="28B13750" w:rsidTr="28B13750" w14:paraId="5EC03D31" wp14:textId="77777777">
      <w:trPr>
        <w:trHeight w:val="300"/>
      </w:trPr>
      <w:tc>
        <w:tcPr>
          <w:tcW w:w="2880" w:type="dxa"/>
          <w:tcMar/>
        </w:tcPr>
        <w:p w:rsidR="28B13750" w:rsidP="28B13750" w:rsidRDefault="28B13750" w14:paraId="4FF1C874" w14:textId="79C7860F">
          <w:pPr>
            <w:pStyle w:val="Header"/>
            <w:bidi w:val="0"/>
            <w:ind w:left="-115"/>
            <w:jc w:val="left"/>
          </w:pPr>
        </w:p>
      </w:tc>
      <w:tc>
        <w:tcPr>
          <w:tcW w:w="2880" w:type="dxa"/>
          <w:tcMar/>
        </w:tcPr>
        <w:p w:rsidR="28B13750" w:rsidP="28B13750" w:rsidRDefault="28B13750" w14:paraId="7ECA55E4" w14:textId="14299FEA">
          <w:pPr>
            <w:pStyle w:val="Header"/>
            <w:bidi w:val="0"/>
            <w:jc w:val="center"/>
          </w:pPr>
        </w:p>
      </w:tc>
      <w:tc>
        <w:tcPr>
          <w:tcW w:w="2880" w:type="dxa"/>
          <w:tcMar/>
        </w:tcPr>
        <w:p w:rsidR="28B13750" w:rsidP="28B13750" w:rsidRDefault="28B13750" w14:paraId="04412C7D" w14:textId="0C5A3AF1">
          <w:pPr>
            <w:pStyle w:val="Header"/>
            <w:bidi w:val="0"/>
            <w:ind w:right="-115"/>
            <w:jc w:val="right"/>
          </w:pPr>
        </w:p>
      </w:tc>
    </w:tr>
  </w:tbl>
  <w:p w:rsidR="28B13750" w:rsidP="28B13750" w:rsidRDefault="28B13750" w14:paraId="3E431B25" w14:textId="6AD0F5A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4B035EF" w:rsidTr="34B035EF" w14:paraId="7EA42184">
      <w:trPr>
        <w:trHeight w:val="300"/>
      </w:trPr>
      <w:tc>
        <w:tcPr>
          <w:tcW w:w="2880" w:type="dxa"/>
          <w:tcMar/>
        </w:tcPr>
        <w:p w:rsidR="34B035EF" w:rsidP="34B035EF" w:rsidRDefault="34B035EF" w14:paraId="7A4D8E99" w14:textId="3DA15D05">
          <w:pPr>
            <w:pStyle w:val="Header"/>
            <w:bidi w:val="0"/>
            <w:ind w:left="-115"/>
            <w:jc w:val="left"/>
          </w:pPr>
        </w:p>
      </w:tc>
      <w:tc>
        <w:tcPr>
          <w:tcW w:w="2880" w:type="dxa"/>
          <w:tcMar/>
        </w:tcPr>
        <w:p w:rsidR="34B035EF" w:rsidP="34B035EF" w:rsidRDefault="34B035EF" w14:paraId="401FC3F0" w14:textId="577E626B">
          <w:pPr>
            <w:pStyle w:val="Header"/>
            <w:bidi w:val="0"/>
            <w:jc w:val="center"/>
          </w:pPr>
        </w:p>
      </w:tc>
      <w:tc>
        <w:tcPr>
          <w:tcW w:w="2880" w:type="dxa"/>
          <w:tcMar/>
        </w:tcPr>
        <w:p w:rsidR="34B035EF" w:rsidP="34B035EF" w:rsidRDefault="34B035EF" w14:paraId="015C64CE" w14:textId="534A5D97">
          <w:pPr>
            <w:pStyle w:val="Header"/>
            <w:bidi w:val="0"/>
            <w:ind w:right="-115"/>
            <w:jc w:val="right"/>
          </w:pPr>
        </w:p>
      </w:tc>
    </w:tr>
  </w:tbl>
  <w:p w:rsidR="34B035EF" w:rsidP="34B035EF" w:rsidRDefault="34B035EF" w14:paraId="669EC445" w14:textId="063B5FB9">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4B035EF" w:rsidTr="34B035EF" w14:paraId="1C1643E2">
      <w:trPr>
        <w:trHeight w:val="300"/>
      </w:trPr>
      <w:tc>
        <w:tcPr>
          <w:tcW w:w="2880" w:type="dxa"/>
          <w:tcMar/>
        </w:tcPr>
        <w:p w:rsidR="34B035EF" w:rsidP="34B035EF" w:rsidRDefault="34B035EF" w14:paraId="3404DC3F" w14:textId="06EC65F4">
          <w:pPr>
            <w:pStyle w:val="Header"/>
            <w:bidi w:val="0"/>
            <w:ind w:left="-115"/>
            <w:jc w:val="left"/>
          </w:pPr>
        </w:p>
      </w:tc>
      <w:tc>
        <w:tcPr>
          <w:tcW w:w="2880" w:type="dxa"/>
          <w:tcMar/>
        </w:tcPr>
        <w:p w:rsidR="34B035EF" w:rsidP="34B035EF" w:rsidRDefault="34B035EF" w14:paraId="6877692B" w14:textId="15CD46A0">
          <w:pPr>
            <w:pStyle w:val="Header"/>
            <w:bidi w:val="0"/>
            <w:jc w:val="center"/>
          </w:pPr>
        </w:p>
      </w:tc>
      <w:tc>
        <w:tcPr>
          <w:tcW w:w="2880" w:type="dxa"/>
          <w:tcMar/>
        </w:tcPr>
        <w:p w:rsidR="34B035EF" w:rsidP="34B035EF" w:rsidRDefault="34B035EF" w14:paraId="365F5680" w14:textId="01409462">
          <w:pPr>
            <w:pStyle w:val="Header"/>
            <w:bidi w:val="0"/>
            <w:ind w:right="-115"/>
            <w:jc w:val="right"/>
          </w:pPr>
        </w:p>
      </w:tc>
    </w:tr>
  </w:tbl>
  <w:p w:rsidR="34B035EF" w:rsidP="34B035EF" w:rsidRDefault="34B035EF" w14:paraId="3C3E0270" w14:textId="6FF118A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19A4" w:rsidP="000F265D" w:rsidRDefault="00BB19A4" w14:paraId="6F3B0A3C" w14:textId="77777777">
      <w:pPr>
        <w:spacing w:after="0" w:line="240" w:lineRule="auto"/>
      </w:pPr>
      <w:r>
        <w:separator/>
      </w:r>
    </w:p>
  </w:footnote>
  <w:footnote w:type="continuationSeparator" w:id="0">
    <w:p w:rsidR="00BB19A4" w:rsidP="000F265D" w:rsidRDefault="00BB19A4" w14:paraId="16DFB8B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0F265D" w:rsidR="000F265D" w:rsidP="000F265D" w:rsidRDefault="000F265D" w14:paraId="06390ADB"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4B035EF" w:rsidTr="34B035EF" w14:paraId="5BFDDABC">
      <w:trPr>
        <w:trHeight w:val="300"/>
      </w:trPr>
      <w:tc>
        <w:tcPr>
          <w:tcW w:w="2880" w:type="dxa"/>
          <w:tcMar/>
        </w:tcPr>
        <w:p w:rsidR="34B035EF" w:rsidP="34B035EF" w:rsidRDefault="34B035EF" w14:paraId="13A69D8E" w14:textId="59EB510A">
          <w:pPr>
            <w:pStyle w:val="Header"/>
            <w:bidi w:val="0"/>
            <w:ind w:left="-115"/>
            <w:jc w:val="left"/>
          </w:pPr>
        </w:p>
      </w:tc>
      <w:tc>
        <w:tcPr>
          <w:tcW w:w="2880" w:type="dxa"/>
          <w:tcMar/>
        </w:tcPr>
        <w:p w:rsidR="34B035EF" w:rsidP="34B035EF" w:rsidRDefault="34B035EF" w14:paraId="355B3668" w14:textId="6CA9A19D">
          <w:pPr>
            <w:pStyle w:val="Header"/>
            <w:bidi w:val="0"/>
            <w:jc w:val="center"/>
          </w:pPr>
        </w:p>
      </w:tc>
      <w:tc>
        <w:tcPr>
          <w:tcW w:w="2880" w:type="dxa"/>
          <w:tcMar/>
        </w:tcPr>
        <w:p w:rsidR="34B035EF" w:rsidP="34B035EF" w:rsidRDefault="34B035EF" w14:paraId="0D054F96" w14:textId="3D474C59">
          <w:pPr>
            <w:pStyle w:val="Header"/>
            <w:bidi w:val="0"/>
            <w:ind w:right="-115"/>
            <w:jc w:val="right"/>
          </w:pPr>
        </w:p>
      </w:tc>
    </w:tr>
  </w:tbl>
  <w:p w:rsidR="34B035EF" w:rsidP="34B035EF" w:rsidRDefault="34B035EF" w14:paraId="2EF94CD5" w14:textId="0574273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4B035EF" w:rsidTr="34B035EF" w14:paraId="28F413AC">
      <w:trPr>
        <w:trHeight w:val="300"/>
      </w:trPr>
      <w:tc>
        <w:tcPr>
          <w:tcW w:w="2880" w:type="dxa"/>
          <w:tcMar/>
        </w:tcPr>
        <w:p w:rsidR="34B035EF" w:rsidP="34B035EF" w:rsidRDefault="34B035EF" w14:paraId="6F6BEA61" w14:textId="34B738EB">
          <w:pPr>
            <w:pStyle w:val="Header"/>
            <w:bidi w:val="0"/>
            <w:ind w:left="-115"/>
            <w:jc w:val="left"/>
          </w:pPr>
        </w:p>
      </w:tc>
      <w:tc>
        <w:tcPr>
          <w:tcW w:w="2880" w:type="dxa"/>
          <w:tcMar/>
        </w:tcPr>
        <w:p w:rsidR="34B035EF" w:rsidP="34B035EF" w:rsidRDefault="34B035EF" w14:paraId="31E2928B" w14:textId="01836DC5">
          <w:pPr>
            <w:pStyle w:val="Header"/>
            <w:bidi w:val="0"/>
            <w:jc w:val="center"/>
          </w:pPr>
        </w:p>
      </w:tc>
      <w:tc>
        <w:tcPr>
          <w:tcW w:w="2880" w:type="dxa"/>
          <w:tcMar/>
        </w:tcPr>
        <w:p w:rsidR="34B035EF" w:rsidP="34B035EF" w:rsidRDefault="34B035EF" w14:paraId="6D46ECF4" w14:textId="38386059">
          <w:pPr>
            <w:pStyle w:val="Header"/>
            <w:bidi w:val="0"/>
            <w:ind w:right="-115"/>
            <w:jc w:val="right"/>
          </w:pPr>
        </w:p>
      </w:tc>
    </w:tr>
  </w:tbl>
  <w:p w:rsidR="34B035EF" w:rsidP="34B035EF" w:rsidRDefault="34B035EF" w14:paraId="53463842" w14:textId="236236A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65" style="width:11.4pt;height:11.4pt" o:bullet="t" type="#_x0000_t75">
        <v:imagedata o:title="msoFF67" r:id="rId1"/>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1694CB2"/>
    <w:multiLevelType w:val="hybridMultilevel"/>
    <w:tmpl w:val="32427E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1A83A4A"/>
    <w:multiLevelType w:val="hybridMultilevel"/>
    <w:tmpl w:val="228A547E"/>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E5173BB"/>
    <w:multiLevelType w:val="hybridMultilevel"/>
    <w:tmpl w:val="72E09D9E"/>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12" w15:restartNumberingAfterBreak="0">
    <w:nsid w:val="12A27902"/>
    <w:multiLevelType w:val="multilevel"/>
    <w:tmpl w:val="35D6C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FB4EBF"/>
    <w:multiLevelType w:val="hybridMultilevel"/>
    <w:tmpl w:val="751E63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06A340B"/>
    <w:multiLevelType w:val="hybridMultilevel"/>
    <w:tmpl w:val="EB9C4614"/>
    <w:lvl w:ilvl="0" w:tplc="04090007">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129697B"/>
    <w:multiLevelType w:val="multilevel"/>
    <w:tmpl w:val="C44A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75365A"/>
    <w:multiLevelType w:val="hybridMultilevel"/>
    <w:tmpl w:val="B7DAC3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5C11D1F"/>
    <w:multiLevelType w:val="hybridMultilevel"/>
    <w:tmpl w:val="0C72C79E"/>
    <w:lvl w:ilvl="0" w:tplc="0409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2E714FF4"/>
    <w:multiLevelType w:val="multilevel"/>
    <w:tmpl w:val="F46C8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5D97258"/>
    <w:multiLevelType w:val="multilevel"/>
    <w:tmpl w:val="BD02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7963422"/>
    <w:multiLevelType w:val="multilevel"/>
    <w:tmpl w:val="7E0C0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654B8E"/>
    <w:multiLevelType w:val="multilevel"/>
    <w:tmpl w:val="97368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E6B60B8"/>
    <w:multiLevelType w:val="hybridMultilevel"/>
    <w:tmpl w:val="DB525DF6"/>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3" w15:restartNumberingAfterBreak="0">
    <w:nsid w:val="40652BC6"/>
    <w:multiLevelType w:val="multilevel"/>
    <w:tmpl w:val="18B8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2A1B36"/>
    <w:multiLevelType w:val="hybridMultilevel"/>
    <w:tmpl w:val="120C9F62"/>
    <w:lvl w:ilvl="0" w:tplc="04090007">
      <w:start w:val="1"/>
      <w:numFmt w:val="bullet"/>
      <w:lvlText w:val=""/>
      <w:lvlPicBulletId w:val="0"/>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2026075"/>
    <w:multiLevelType w:val="multilevel"/>
    <w:tmpl w:val="570A8D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89B01D3"/>
    <w:multiLevelType w:val="hybridMultilevel"/>
    <w:tmpl w:val="121C29A2"/>
    <w:lvl w:ilvl="0" w:tplc="0409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16cid:durableId="1221594254">
    <w:abstractNumId w:val="8"/>
  </w:num>
  <w:num w:numId="2" w16cid:durableId="53551545">
    <w:abstractNumId w:val="6"/>
  </w:num>
  <w:num w:numId="3" w16cid:durableId="2092385293">
    <w:abstractNumId w:val="5"/>
  </w:num>
  <w:num w:numId="4" w16cid:durableId="491408584">
    <w:abstractNumId w:val="4"/>
  </w:num>
  <w:num w:numId="5" w16cid:durableId="218396783">
    <w:abstractNumId w:val="7"/>
  </w:num>
  <w:num w:numId="6" w16cid:durableId="1411122142">
    <w:abstractNumId w:val="3"/>
  </w:num>
  <w:num w:numId="7" w16cid:durableId="803473917">
    <w:abstractNumId w:val="2"/>
  </w:num>
  <w:num w:numId="8" w16cid:durableId="303782494">
    <w:abstractNumId w:val="1"/>
  </w:num>
  <w:num w:numId="9" w16cid:durableId="58872236">
    <w:abstractNumId w:val="0"/>
  </w:num>
  <w:num w:numId="10" w16cid:durableId="353384157">
    <w:abstractNumId w:val="10"/>
  </w:num>
  <w:num w:numId="11" w16cid:durableId="1272518576">
    <w:abstractNumId w:val="19"/>
  </w:num>
  <w:num w:numId="12" w16cid:durableId="740518705">
    <w:abstractNumId w:val="9"/>
  </w:num>
  <w:num w:numId="13" w16cid:durableId="959649310">
    <w:abstractNumId w:val="14"/>
  </w:num>
  <w:num w:numId="14" w16cid:durableId="1000890764">
    <w:abstractNumId w:val="26"/>
  </w:num>
  <w:num w:numId="15" w16cid:durableId="1735854785">
    <w:abstractNumId w:val="24"/>
  </w:num>
  <w:num w:numId="16" w16cid:durableId="1184782815">
    <w:abstractNumId w:val="22"/>
  </w:num>
  <w:num w:numId="17" w16cid:durableId="334264969">
    <w:abstractNumId w:val="11"/>
  </w:num>
  <w:num w:numId="18" w16cid:durableId="1825506337">
    <w:abstractNumId w:val="21"/>
  </w:num>
  <w:num w:numId="19" w16cid:durableId="1083651328">
    <w:abstractNumId w:val="25"/>
  </w:num>
  <w:num w:numId="20" w16cid:durableId="40372123">
    <w:abstractNumId w:val="15"/>
  </w:num>
  <w:num w:numId="21" w16cid:durableId="450710461">
    <w:abstractNumId w:val="23"/>
  </w:num>
  <w:num w:numId="22" w16cid:durableId="1930692208">
    <w:abstractNumId w:val="12"/>
  </w:num>
  <w:num w:numId="23" w16cid:durableId="2090274824">
    <w:abstractNumId w:val="18"/>
  </w:num>
  <w:num w:numId="24" w16cid:durableId="1324237725">
    <w:abstractNumId w:val="20"/>
  </w:num>
  <w:num w:numId="25" w16cid:durableId="2097707493">
    <w:abstractNumId w:val="16"/>
  </w:num>
  <w:num w:numId="26" w16cid:durableId="552425571">
    <w:abstractNumId w:val="13"/>
  </w:num>
  <w:num w:numId="27" w16cid:durableId="1472358406">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964D4"/>
    <w:rsid w:val="000A2367"/>
    <w:rsid w:val="000E341B"/>
    <w:rsid w:val="000E5365"/>
    <w:rsid w:val="000F1F26"/>
    <w:rsid w:val="000F265D"/>
    <w:rsid w:val="0015074B"/>
    <w:rsid w:val="0016510D"/>
    <w:rsid w:val="001D2D6A"/>
    <w:rsid w:val="0021434D"/>
    <w:rsid w:val="0029639D"/>
    <w:rsid w:val="002C0CC6"/>
    <w:rsid w:val="00326F90"/>
    <w:rsid w:val="00351C75"/>
    <w:rsid w:val="0040753C"/>
    <w:rsid w:val="004149DC"/>
    <w:rsid w:val="0048439A"/>
    <w:rsid w:val="004B1581"/>
    <w:rsid w:val="00557A3D"/>
    <w:rsid w:val="00560E24"/>
    <w:rsid w:val="00573BC0"/>
    <w:rsid w:val="00594559"/>
    <w:rsid w:val="005C4F62"/>
    <w:rsid w:val="006478D0"/>
    <w:rsid w:val="0069115E"/>
    <w:rsid w:val="007020EB"/>
    <w:rsid w:val="00710F3F"/>
    <w:rsid w:val="00751243"/>
    <w:rsid w:val="007819E2"/>
    <w:rsid w:val="00802EF8"/>
    <w:rsid w:val="00842C16"/>
    <w:rsid w:val="008460EE"/>
    <w:rsid w:val="00956E06"/>
    <w:rsid w:val="00961966"/>
    <w:rsid w:val="00991879"/>
    <w:rsid w:val="009A19DA"/>
    <w:rsid w:val="009B4D7B"/>
    <w:rsid w:val="00A519F9"/>
    <w:rsid w:val="00A71A89"/>
    <w:rsid w:val="00A90887"/>
    <w:rsid w:val="00AA1D8D"/>
    <w:rsid w:val="00AA1F90"/>
    <w:rsid w:val="00AB3FA7"/>
    <w:rsid w:val="00AF2172"/>
    <w:rsid w:val="00B022D1"/>
    <w:rsid w:val="00B47730"/>
    <w:rsid w:val="00BA63E8"/>
    <w:rsid w:val="00BB19A4"/>
    <w:rsid w:val="00BB20F0"/>
    <w:rsid w:val="00C6753E"/>
    <w:rsid w:val="00C77E27"/>
    <w:rsid w:val="00CB0664"/>
    <w:rsid w:val="00CB321C"/>
    <w:rsid w:val="00CC114B"/>
    <w:rsid w:val="00CD2BCB"/>
    <w:rsid w:val="00D41A3D"/>
    <w:rsid w:val="00D52FEB"/>
    <w:rsid w:val="00F16557"/>
    <w:rsid w:val="00F217A8"/>
    <w:rsid w:val="00F36E25"/>
    <w:rsid w:val="00F521C5"/>
    <w:rsid w:val="00F73199"/>
    <w:rsid w:val="00F94867"/>
    <w:rsid w:val="00FC693F"/>
    <w:rsid w:val="023CFC67"/>
    <w:rsid w:val="059C35B7"/>
    <w:rsid w:val="146D62EA"/>
    <w:rsid w:val="26A28EF8"/>
    <w:rsid w:val="28B13750"/>
    <w:rsid w:val="2A53E796"/>
    <w:rsid w:val="34B035EF"/>
    <w:rsid w:val="48DFB11E"/>
    <w:rsid w:val="48DFB11E"/>
    <w:rsid w:val="49394AB5"/>
    <w:rsid w:val="52D99544"/>
    <w:rsid w:val="5E620219"/>
    <w:rsid w:val="627ECCAD"/>
    <w:rsid w:val="6CEDF572"/>
    <w:rsid w:val="775E8B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99C58F"/>
  <w14:defaultImageDpi w14:val="300"/>
  <w15:docId w15:val="{F291ABD4-6C1E-4CBE-8DFD-7E30CC4794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282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169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01696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61966"/>
    <w:pPr>
      <w:spacing w:before="100" w:beforeAutospacing="1" w:after="100" w:afterAutospacing="1" w:line="240" w:lineRule="auto"/>
    </w:pPr>
    <w:rPr>
      <w:rFonts w:ascii="Times New Roman" w:hAnsi="Times New Roman" w:eastAsia="Times New Roman" w:cs="Times New Roman"/>
      <w:sz w:val="24"/>
      <w:szCs w:val="24"/>
    </w:rPr>
  </w:style>
  <w:style w:type="table" w:styleId="PlainTable1">
    <w:name w:val="Plain Table 1"/>
    <w:basedOn w:val="TableNormal"/>
    <w:uiPriority w:val="99"/>
    <w:rsid w:val="0096196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my-2" w:customStyle="1">
    <w:name w:val="my-2"/>
    <w:basedOn w:val="Normal"/>
    <w:rsid w:val="00F36E25"/>
    <w:pPr>
      <w:spacing w:before="100" w:beforeAutospacing="1" w:after="100" w:afterAutospacing="1" w:line="240" w:lineRule="auto"/>
    </w:pPr>
    <w:rPr>
      <w:rFonts w:ascii="Times New Roman" w:hAnsi="Times New Roman" w:eastAsia="Times New Roman" w:cs="Times New Roman"/>
      <w:sz w:val="24"/>
      <w:szCs w:val="24"/>
    </w:rPr>
  </w:style>
  <w:style w:type="character" w:styleId="min-w-0" w:customStyle="1">
    <w:name w:val="min-w-0"/>
    <w:basedOn w:val="DefaultParagraphFont"/>
    <w:rsid w:val="00A71A89"/>
  </w:style>
  <w:style w:type="character" w:styleId="inline-block" w:customStyle="1">
    <w:name w:val="inline-block"/>
    <w:basedOn w:val="DefaultParagraphFont"/>
    <w:rsid w:val="002C0CC6"/>
  </w:style>
  <w:style w:type="character" w:styleId="opacity-50" w:customStyle="1">
    <w:name w:val="opacity-50"/>
    <w:basedOn w:val="DefaultParagraphFont"/>
    <w:rsid w:val="002C0CC6"/>
  </w:style>
  <w:style w:type="paragraph" w:styleId="TOC1">
    <w:name w:val="toc 1"/>
    <w:basedOn w:val="Normal"/>
    <w:next w:val="Normal"/>
    <w:autoRedefine/>
    <w:uiPriority w:val="39"/>
    <w:unhideWhenUsed/>
    <w:rsid w:val="00B022D1"/>
    <w:pPr>
      <w:spacing w:after="100"/>
    </w:pPr>
  </w:style>
  <w:style w:type="paragraph" w:styleId="TOC2">
    <w:name w:val="toc 2"/>
    <w:basedOn w:val="Normal"/>
    <w:next w:val="Normal"/>
    <w:autoRedefine/>
    <w:uiPriority w:val="39"/>
    <w:unhideWhenUsed/>
    <w:rsid w:val="00B022D1"/>
    <w:pPr>
      <w:spacing w:after="100"/>
      <w:ind w:left="210"/>
    </w:pPr>
  </w:style>
  <w:style w:type="character" w:styleId="Hyperlink">
    <w:name w:val="Hyperlink"/>
    <w:basedOn w:val="DefaultParagraphFont"/>
    <w:uiPriority w:val="99"/>
    <w:unhideWhenUsed/>
    <w:rsid w:val="00B022D1"/>
    <w:rPr>
      <w:color w:val="0000FF" w:themeColor="hyperlink"/>
      <w:u w:val="single"/>
    </w:rPr>
  </w:style>
  <w:style w:type="paragraph" w:styleId="z1qcye" w:customStyle="1">
    <w:name w:val="z1qcye"/>
    <w:basedOn w:val="Normal"/>
    <w:rsid w:val="00F16557"/>
    <w:pPr>
      <w:spacing w:before="100" w:beforeAutospacing="1" w:after="100" w:afterAutospacing="1" w:line="240" w:lineRule="auto"/>
    </w:pPr>
    <w:rPr>
      <w:rFonts w:ascii="Times New Roman" w:hAnsi="Times New Roman" w:eastAsia="Times New Roman" w:cs="Times New Roman"/>
      <w:sz w:val="24"/>
      <w:szCs w:val="24"/>
    </w:rPr>
  </w:style>
  <w:style w:type="character" w:styleId="inqyif" w:customStyle="1">
    <w:name w:val="inqyif"/>
    <w:basedOn w:val="DefaultParagraphFont"/>
    <w:rsid w:val="00F16557"/>
  </w:style>
  <w:style w:type="character" w:styleId="FollowedHyperlink">
    <w:name w:val="FollowedHyperlink"/>
    <w:basedOn w:val="DefaultParagraphFont"/>
    <w:uiPriority w:val="99"/>
    <w:semiHidden/>
    <w:unhideWhenUsed/>
    <w:rsid w:val="00F16557"/>
    <w:rPr>
      <w:color w:val="800080" w:themeColor="followedHyperlink"/>
      <w:u w:val="single"/>
    </w:rPr>
  </w:style>
  <w:style w:type="character" w:styleId="HTMLCode">
    <w:name w:val="HTML Code"/>
    <w:basedOn w:val="DefaultParagraphFont"/>
    <w:uiPriority w:val="99"/>
    <w:semiHidden/>
    <w:unhideWhenUsed/>
    <w:rsid w:val="008460EE"/>
    <w:rPr>
      <w:rFonts w:ascii="Courier New" w:hAnsi="Courier New" w:eastAsia="Times New Roman" w:cs="Courier New"/>
      <w:sz w:val="20"/>
      <w:szCs w:val="20"/>
    </w:rPr>
  </w:style>
  <w:style w:type="character" w:styleId="citation" w:customStyle="1">
    <w:name w:val="citation"/>
    <w:basedOn w:val="DefaultParagraphFont"/>
    <w:rsid w:val="00710F3F"/>
  </w:style>
  <w:style w:type="character" w:styleId="UnresolvedMention">
    <w:name w:val="Unresolved Mention"/>
    <w:basedOn w:val="DefaultParagraphFont"/>
    <w:uiPriority w:val="99"/>
    <w:semiHidden/>
    <w:unhideWhenUsed/>
    <w:rsid w:val="001D2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72345">
      <w:bodyDiv w:val="1"/>
      <w:marLeft w:val="0"/>
      <w:marRight w:val="0"/>
      <w:marTop w:val="0"/>
      <w:marBottom w:val="0"/>
      <w:divBdr>
        <w:top w:val="none" w:sz="0" w:space="0" w:color="auto"/>
        <w:left w:val="none" w:sz="0" w:space="0" w:color="auto"/>
        <w:bottom w:val="none" w:sz="0" w:space="0" w:color="auto"/>
        <w:right w:val="none" w:sz="0" w:space="0" w:color="auto"/>
      </w:divBdr>
    </w:div>
    <w:div w:id="562062815">
      <w:bodyDiv w:val="1"/>
      <w:marLeft w:val="0"/>
      <w:marRight w:val="0"/>
      <w:marTop w:val="0"/>
      <w:marBottom w:val="0"/>
      <w:divBdr>
        <w:top w:val="none" w:sz="0" w:space="0" w:color="auto"/>
        <w:left w:val="none" w:sz="0" w:space="0" w:color="auto"/>
        <w:bottom w:val="none" w:sz="0" w:space="0" w:color="auto"/>
        <w:right w:val="none" w:sz="0" w:space="0" w:color="auto"/>
      </w:divBdr>
    </w:div>
    <w:div w:id="621499156">
      <w:bodyDiv w:val="1"/>
      <w:marLeft w:val="0"/>
      <w:marRight w:val="0"/>
      <w:marTop w:val="0"/>
      <w:marBottom w:val="0"/>
      <w:divBdr>
        <w:top w:val="none" w:sz="0" w:space="0" w:color="auto"/>
        <w:left w:val="none" w:sz="0" w:space="0" w:color="auto"/>
        <w:bottom w:val="none" w:sz="0" w:space="0" w:color="auto"/>
        <w:right w:val="none" w:sz="0" w:space="0" w:color="auto"/>
      </w:divBdr>
      <w:divsChild>
        <w:div w:id="1047485901">
          <w:marLeft w:val="0"/>
          <w:marRight w:val="0"/>
          <w:marTop w:val="180"/>
          <w:marBottom w:val="240"/>
          <w:divBdr>
            <w:top w:val="none" w:sz="0" w:space="0" w:color="auto"/>
            <w:left w:val="none" w:sz="0" w:space="0" w:color="auto"/>
            <w:bottom w:val="none" w:sz="0" w:space="0" w:color="auto"/>
            <w:right w:val="none" w:sz="0" w:space="0" w:color="auto"/>
          </w:divBdr>
        </w:div>
        <w:div w:id="731929962">
          <w:marLeft w:val="0"/>
          <w:marRight w:val="0"/>
          <w:marTop w:val="180"/>
          <w:marBottom w:val="240"/>
          <w:divBdr>
            <w:top w:val="none" w:sz="0" w:space="0" w:color="auto"/>
            <w:left w:val="none" w:sz="0" w:space="0" w:color="auto"/>
            <w:bottom w:val="none" w:sz="0" w:space="0" w:color="auto"/>
            <w:right w:val="none" w:sz="0" w:space="0" w:color="auto"/>
          </w:divBdr>
        </w:div>
        <w:div w:id="1302540224">
          <w:marLeft w:val="0"/>
          <w:marRight w:val="0"/>
          <w:marTop w:val="180"/>
          <w:marBottom w:val="240"/>
          <w:divBdr>
            <w:top w:val="none" w:sz="0" w:space="0" w:color="auto"/>
            <w:left w:val="none" w:sz="0" w:space="0" w:color="auto"/>
            <w:bottom w:val="none" w:sz="0" w:space="0" w:color="auto"/>
            <w:right w:val="none" w:sz="0" w:space="0" w:color="auto"/>
          </w:divBdr>
        </w:div>
        <w:div w:id="1873882139">
          <w:marLeft w:val="0"/>
          <w:marRight w:val="0"/>
          <w:marTop w:val="360"/>
          <w:marBottom w:val="180"/>
          <w:divBdr>
            <w:top w:val="none" w:sz="0" w:space="0" w:color="auto"/>
            <w:left w:val="none" w:sz="0" w:space="0" w:color="auto"/>
            <w:bottom w:val="none" w:sz="0" w:space="0" w:color="auto"/>
            <w:right w:val="none" w:sz="0" w:space="0" w:color="auto"/>
          </w:divBdr>
        </w:div>
        <w:div w:id="248000230">
          <w:marLeft w:val="0"/>
          <w:marRight w:val="0"/>
          <w:marTop w:val="180"/>
          <w:marBottom w:val="240"/>
          <w:divBdr>
            <w:top w:val="none" w:sz="0" w:space="0" w:color="auto"/>
            <w:left w:val="none" w:sz="0" w:space="0" w:color="auto"/>
            <w:bottom w:val="none" w:sz="0" w:space="0" w:color="auto"/>
            <w:right w:val="none" w:sz="0" w:space="0" w:color="auto"/>
          </w:divBdr>
        </w:div>
        <w:div w:id="140390421">
          <w:marLeft w:val="0"/>
          <w:marRight w:val="0"/>
          <w:marTop w:val="360"/>
          <w:marBottom w:val="180"/>
          <w:divBdr>
            <w:top w:val="none" w:sz="0" w:space="0" w:color="auto"/>
            <w:left w:val="none" w:sz="0" w:space="0" w:color="auto"/>
            <w:bottom w:val="none" w:sz="0" w:space="0" w:color="auto"/>
            <w:right w:val="none" w:sz="0" w:space="0" w:color="auto"/>
          </w:divBdr>
        </w:div>
        <w:div w:id="441190458">
          <w:marLeft w:val="0"/>
          <w:marRight w:val="0"/>
          <w:marTop w:val="180"/>
          <w:marBottom w:val="240"/>
          <w:divBdr>
            <w:top w:val="none" w:sz="0" w:space="0" w:color="auto"/>
            <w:left w:val="none" w:sz="0" w:space="0" w:color="auto"/>
            <w:bottom w:val="none" w:sz="0" w:space="0" w:color="auto"/>
            <w:right w:val="none" w:sz="0" w:space="0" w:color="auto"/>
          </w:divBdr>
        </w:div>
        <w:div w:id="82194022">
          <w:marLeft w:val="0"/>
          <w:marRight w:val="0"/>
          <w:marTop w:val="360"/>
          <w:marBottom w:val="180"/>
          <w:divBdr>
            <w:top w:val="none" w:sz="0" w:space="0" w:color="auto"/>
            <w:left w:val="none" w:sz="0" w:space="0" w:color="auto"/>
            <w:bottom w:val="none" w:sz="0" w:space="0" w:color="auto"/>
            <w:right w:val="none" w:sz="0" w:space="0" w:color="auto"/>
          </w:divBdr>
        </w:div>
        <w:div w:id="648485351">
          <w:marLeft w:val="0"/>
          <w:marRight w:val="0"/>
          <w:marTop w:val="180"/>
          <w:marBottom w:val="240"/>
          <w:divBdr>
            <w:top w:val="none" w:sz="0" w:space="0" w:color="auto"/>
            <w:left w:val="none" w:sz="0" w:space="0" w:color="auto"/>
            <w:bottom w:val="none" w:sz="0" w:space="0" w:color="auto"/>
            <w:right w:val="none" w:sz="0" w:space="0" w:color="auto"/>
          </w:divBdr>
        </w:div>
        <w:div w:id="1148858569">
          <w:marLeft w:val="0"/>
          <w:marRight w:val="0"/>
          <w:marTop w:val="180"/>
          <w:marBottom w:val="240"/>
          <w:divBdr>
            <w:top w:val="none" w:sz="0" w:space="0" w:color="auto"/>
            <w:left w:val="none" w:sz="0" w:space="0" w:color="auto"/>
            <w:bottom w:val="none" w:sz="0" w:space="0" w:color="auto"/>
            <w:right w:val="none" w:sz="0" w:space="0" w:color="auto"/>
          </w:divBdr>
        </w:div>
      </w:divsChild>
    </w:div>
    <w:div w:id="1011104128">
      <w:bodyDiv w:val="1"/>
      <w:marLeft w:val="0"/>
      <w:marRight w:val="0"/>
      <w:marTop w:val="0"/>
      <w:marBottom w:val="0"/>
      <w:divBdr>
        <w:top w:val="none" w:sz="0" w:space="0" w:color="auto"/>
        <w:left w:val="none" w:sz="0" w:space="0" w:color="auto"/>
        <w:bottom w:val="none" w:sz="0" w:space="0" w:color="auto"/>
        <w:right w:val="none" w:sz="0" w:space="0" w:color="auto"/>
      </w:divBdr>
    </w:div>
    <w:div w:id="1194149105">
      <w:bodyDiv w:val="1"/>
      <w:marLeft w:val="0"/>
      <w:marRight w:val="0"/>
      <w:marTop w:val="0"/>
      <w:marBottom w:val="0"/>
      <w:divBdr>
        <w:top w:val="none" w:sz="0" w:space="0" w:color="auto"/>
        <w:left w:val="none" w:sz="0" w:space="0" w:color="auto"/>
        <w:bottom w:val="none" w:sz="0" w:space="0" w:color="auto"/>
        <w:right w:val="none" w:sz="0" w:space="0" w:color="auto"/>
      </w:divBdr>
    </w:div>
    <w:div w:id="1215511104">
      <w:bodyDiv w:val="1"/>
      <w:marLeft w:val="0"/>
      <w:marRight w:val="0"/>
      <w:marTop w:val="0"/>
      <w:marBottom w:val="0"/>
      <w:divBdr>
        <w:top w:val="none" w:sz="0" w:space="0" w:color="auto"/>
        <w:left w:val="none" w:sz="0" w:space="0" w:color="auto"/>
        <w:bottom w:val="none" w:sz="0" w:space="0" w:color="auto"/>
        <w:right w:val="none" w:sz="0" w:space="0" w:color="auto"/>
      </w:divBdr>
    </w:div>
    <w:div w:id="1420832992">
      <w:bodyDiv w:val="1"/>
      <w:marLeft w:val="0"/>
      <w:marRight w:val="0"/>
      <w:marTop w:val="0"/>
      <w:marBottom w:val="0"/>
      <w:divBdr>
        <w:top w:val="none" w:sz="0" w:space="0" w:color="auto"/>
        <w:left w:val="none" w:sz="0" w:space="0" w:color="auto"/>
        <w:bottom w:val="none" w:sz="0" w:space="0" w:color="auto"/>
        <w:right w:val="none" w:sz="0" w:space="0" w:color="auto"/>
      </w:divBdr>
      <w:divsChild>
        <w:div w:id="701128719">
          <w:marLeft w:val="0"/>
          <w:marRight w:val="0"/>
          <w:marTop w:val="0"/>
          <w:marBottom w:val="0"/>
          <w:divBdr>
            <w:top w:val="single" w:sz="2" w:space="0" w:color="auto"/>
            <w:left w:val="single" w:sz="2" w:space="0" w:color="auto"/>
            <w:bottom w:val="single" w:sz="2" w:space="0" w:color="auto"/>
            <w:right w:val="single" w:sz="2" w:space="0" w:color="auto"/>
          </w:divBdr>
          <w:divsChild>
            <w:div w:id="710304279">
              <w:marLeft w:val="0"/>
              <w:marRight w:val="0"/>
              <w:marTop w:val="0"/>
              <w:marBottom w:val="0"/>
              <w:divBdr>
                <w:top w:val="single" w:sz="2" w:space="0" w:color="auto"/>
                <w:left w:val="single" w:sz="2" w:space="0" w:color="auto"/>
                <w:bottom w:val="single" w:sz="2" w:space="0" w:color="auto"/>
                <w:right w:val="single" w:sz="2" w:space="0" w:color="auto"/>
              </w:divBdr>
              <w:divsChild>
                <w:div w:id="668799152">
                  <w:marLeft w:val="0"/>
                  <w:marRight w:val="0"/>
                  <w:marTop w:val="0"/>
                  <w:marBottom w:val="0"/>
                  <w:divBdr>
                    <w:top w:val="single" w:sz="2" w:space="0" w:color="auto"/>
                    <w:left w:val="single" w:sz="2" w:space="0" w:color="auto"/>
                    <w:bottom w:val="single" w:sz="2" w:space="0" w:color="auto"/>
                    <w:right w:val="single" w:sz="2" w:space="0" w:color="auto"/>
                  </w:divBdr>
                  <w:divsChild>
                    <w:div w:id="535781027">
                      <w:marLeft w:val="0"/>
                      <w:marRight w:val="0"/>
                      <w:marTop w:val="0"/>
                      <w:marBottom w:val="0"/>
                      <w:divBdr>
                        <w:top w:val="single" w:sz="2" w:space="0" w:color="auto"/>
                        <w:left w:val="single" w:sz="2" w:space="0" w:color="auto"/>
                        <w:bottom w:val="single" w:sz="2" w:space="0" w:color="auto"/>
                        <w:right w:val="single" w:sz="2" w:space="0" w:color="auto"/>
                      </w:divBdr>
                      <w:divsChild>
                        <w:div w:id="1107849925">
                          <w:marLeft w:val="0"/>
                          <w:marRight w:val="0"/>
                          <w:marTop w:val="0"/>
                          <w:marBottom w:val="0"/>
                          <w:divBdr>
                            <w:top w:val="single" w:sz="2" w:space="0" w:color="auto"/>
                            <w:left w:val="single" w:sz="2" w:space="0" w:color="auto"/>
                            <w:bottom w:val="single" w:sz="2" w:space="0" w:color="auto"/>
                            <w:right w:val="single" w:sz="2" w:space="0" w:color="auto"/>
                          </w:divBdr>
                          <w:divsChild>
                            <w:div w:id="66002060">
                              <w:marLeft w:val="0"/>
                              <w:marRight w:val="0"/>
                              <w:marTop w:val="0"/>
                              <w:marBottom w:val="0"/>
                              <w:divBdr>
                                <w:top w:val="single" w:sz="2" w:space="0" w:color="auto"/>
                                <w:left w:val="single" w:sz="2" w:space="0" w:color="auto"/>
                                <w:bottom w:val="single" w:sz="2" w:space="0" w:color="auto"/>
                                <w:right w:val="single" w:sz="2" w:space="0" w:color="auto"/>
                              </w:divBdr>
                              <w:divsChild>
                                <w:div w:id="525143304">
                                  <w:marLeft w:val="0"/>
                                  <w:marRight w:val="0"/>
                                  <w:marTop w:val="0"/>
                                  <w:marBottom w:val="0"/>
                                  <w:divBdr>
                                    <w:top w:val="single" w:sz="2" w:space="0" w:color="auto"/>
                                    <w:left w:val="single" w:sz="2" w:space="0" w:color="auto"/>
                                    <w:bottom w:val="single" w:sz="2" w:space="0" w:color="auto"/>
                                    <w:right w:val="single" w:sz="2" w:space="0" w:color="auto"/>
                                  </w:divBdr>
                                  <w:divsChild>
                                    <w:div w:id="497381621">
                                      <w:marLeft w:val="0"/>
                                      <w:marRight w:val="0"/>
                                      <w:marTop w:val="0"/>
                                      <w:marBottom w:val="0"/>
                                      <w:divBdr>
                                        <w:top w:val="single" w:sz="2" w:space="0" w:color="auto"/>
                                        <w:left w:val="single" w:sz="2" w:space="0" w:color="auto"/>
                                        <w:bottom w:val="single" w:sz="2" w:space="0" w:color="auto"/>
                                        <w:right w:val="single" w:sz="2" w:space="0" w:color="auto"/>
                                      </w:divBdr>
                                      <w:divsChild>
                                        <w:div w:id="1674065024">
                                          <w:marLeft w:val="0"/>
                                          <w:marRight w:val="0"/>
                                          <w:marTop w:val="0"/>
                                          <w:marBottom w:val="0"/>
                                          <w:divBdr>
                                            <w:top w:val="single" w:sz="2" w:space="0" w:color="auto"/>
                                            <w:left w:val="single" w:sz="2" w:space="0" w:color="auto"/>
                                            <w:bottom w:val="single" w:sz="2" w:space="0" w:color="auto"/>
                                            <w:right w:val="single" w:sz="2" w:space="0" w:color="auto"/>
                                          </w:divBdr>
                                          <w:divsChild>
                                            <w:div w:id="400098113">
                                              <w:marLeft w:val="0"/>
                                              <w:marRight w:val="0"/>
                                              <w:marTop w:val="0"/>
                                              <w:marBottom w:val="0"/>
                                              <w:divBdr>
                                                <w:top w:val="single" w:sz="2" w:space="0" w:color="auto"/>
                                                <w:left w:val="single" w:sz="2" w:space="0" w:color="auto"/>
                                                <w:bottom w:val="single" w:sz="2" w:space="0" w:color="auto"/>
                                                <w:right w:val="single" w:sz="2" w:space="0" w:color="auto"/>
                                              </w:divBdr>
                                              <w:divsChild>
                                                <w:div w:id="1715615675">
                                                  <w:marLeft w:val="0"/>
                                                  <w:marRight w:val="0"/>
                                                  <w:marTop w:val="0"/>
                                                  <w:marBottom w:val="0"/>
                                                  <w:divBdr>
                                                    <w:top w:val="single" w:sz="2" w:space="0" w:color="auto"/>
                                                    <w:left w:val="single" w:sz="2" w:space="0" w:color="auto"/>
                                                    <w:bottom w:val="single" w:sz="2" w:space="0" w:color="auto"/>
                                                    <w:right w:val="single" w:sz="2" w:space="0" w:color="auto"/>
                                                  </w:divBdr>
                                                  <w:divsChild>
                                                    <w:div w:id="936446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41686144">
      <w:bodyDiv w:val="1"/>
      <w:marLeft w:val="0"/>
      <w:marRight w:val="0"/>
      <w:marTop w:val="0"/>
      <w:marBottom w:val="0"/>
      <w:divBdr>
        <w:top w:val="none" w:sz="0" w:space="0" w:color="auto"/>
        <w:left w:val="none" w:sz="0" w:space="0" w:color="auto"/>
        <w:bottom w:val="none" w:sz="0" w:space="0" w:color="auto"/>
        <w:right w:val="none" w:sz="0" w:space="0" w:color="auto"/>
      </w:divBdr>
    </w:div>
    <w:div w:id="1775324496">
      <w:bodyDiv w:val="1"/>
      <w:marLeft w:val="0"/>
      <w:marRight w:val="0"/>
      <w:marTop w:val="0"/>
      <w:marBottom w:val="0"/>
      <w:divBdr>
        <w:top w:val="none" w:sz="0" w:space="0" w:color="auto"/>
        <w:left w:val="none" w:sz="0" w:space="0" w:color="auto"/>
        <w:bottom w:val="none" w:sz="0" w:space="0" w:color="auto"/>
        <w:right w:val="none" w:sz="0" w:space="0" w:color="auto"/>
      </w:divBdr>
    </w:div>
    <w:div w:id="1988627537">
      <w:bodyDiv w:val="1"/>
      <w:marLeft w:val="0"/>
      <w:marRight w:val="0"/>
      <w:marTop w:val="0"/>
      <w:marBottom w:val="0"/>
      <w:divBdr>
        <w:top w:val="none" w:sz="0" w:space="0" w:color="auto"/>
        <w:left w:val="none" w:sz="0" w:space="0" w:color="auto"/>
        <w:bottom w:val="none" w:sz="0" w:space="0" w:color="auto"/>
        <w:right w:val="none" w:sz="0" w:space="0" w:color="auto"/>
      </w:divBdr>
    </w:div>
    <w:div w:id="2093312304">
      <w:bodyDiv w:val="1"/>
      <w:marLeft w:val="0"/>
      <w:marRight w:val="0"/>
      <w:marTop w:val="0"/>
      <w:marBottom w:val="0"/>
      <w:divBdr>
        <w:top w:val="none" w:sz="0" w:space="0" w:color="auto"/>
        <w:left w:val="none" w:sz="0" w:space="0" w:color="auto"/>
        <w:bottom w:val="none" w:sz="0" w:space="0" w:color="auto"/>
        <w:right w:val="none" w:sz="0" w:space="0" w:color="auto"/>
      </w:divBdr>
      <w:divsChild>
        <w:div w:id="904031813">
          <w:marLeft w:val="0"/>
          <w:marRight w:val="0"/>
          <w:marTop w:val="0"/>
          <w:marBottom w:val="0"/>
          <w:divBdr>
            <w:top w:val="single" w:sz="2" w:space="0" w:color="auto"/>
            <w:left w:val="single" w:sz="2" w:space="0" w:color="auto"/>
            <w:bottom w:val="single" w:sz="2" w:space="0" w:color="auto"/>
            <w:right w:val="single" w:sz="2" w:space="0" w:color="auto"/>
          </w:divBdr>
          <w:divsChild>
            <w:div w:id="2030981958">
              <w:marLeft w:val="0"/>
              <w:marRight w:val="0"/>
              <w:marTop w:val="0"/>
              <w:marBottom w:val="0"/>
              <w:divBdr>
                <w:top w:val="single" w:sz="2" w:space="0" w:color="auto"/>
                <w:left w:val="single" w:sz="2" w:space="0" w:color="auto"/>
                <w:bottom w:val="single" w:sz="2" w:space="0" w:color="auto"/>
                <w:right w:val="single" w:sz="2" w:space="0" w:color="auto"/>
              </w:divBdr>
              <w:divsChild>
                <w:div w:id="1756784740">
                  <w:marLeft w:val="0"/>
                  <w:marRight w:val="0"/>
                  <w:marTop w:val="0"/>
                  <w:marBottom w:val="0"/>
                  <w:divBdr>
                    <w:top w:val="single" w:sz="2" w:space="0" w:color="auto"/>
                    <w:left w:val="single" w:sz="2" w:space="0" w:color="auto"/>
                    <w:bottom w:val="single" w:sz="2" w:space="0" w:color="auto"/>
                    <w:right w:val="single" w:sz="2" w:space="0" w:color="auto"/>
                  </w:divBdr>
                  <w:divsChild>
                    <w:div w:id="1837721136">
                      <w:marLeft w:val="0"/>
                      <w:marRight w:val="0"/>
                      <w:marTop w:val="0"/>
                      <w:marBottom w:val="0"/>
                      <w:divBdr>
                        <w:top w:val="single" w:sz="2" w:space="0" w:color="auto"/>
                        <w:left w:val="single" w:sz="2" w:space="0" w:color="auto"/>
                        <w:bottom w:val="single" w:sz="2" w:space="0" w:color="auto"/>
                        <w:right w:val="single" w:sz="2" w:space="0" w:color="auto"/>
                      </w:divBdr>
                      <w:divsChild>
                        <w:div w:id="36241838">
                          <w:marLeft w:val="0"/>
                          <w:marRight w:val="0"/>
                          <w:marTop w:val="0"/>
                          <w:marBottom w:val="0"/>
                          <w:divBdr>
                            <w:top w:val="single" w:sz="2" w:space="0" w:color="auto"/>
                            <w:left w:val="single" w:sz="2" w:space="0" w:color="auto"/>
                            <w:bottom w:val="single" w:sz="2" w:space="0" w:color="auto"/>
                            <w:right w:val="single" w:sz="2" w:space="0" w:color="auto"/>
                          </w:divBdr>
                          <w:divsChild>
                            <w:div w:id="2028166554">
                              <w:marLeft w:val="0"/>
                              <w:marRight w:val="0"/>
                              <w:marTop w:val="0"/>
                              <w:marBottom w:val="0"/>
                              <w:divBdr>
                                <w:top w:val="single" w:sz="2" w:space="0" w:color="auto"/>
                                <w:left w:val="single" w:sz="2" w:space="0" w:color="auto"/>
                                <w:bottom w:val="single" w:sz="2" w:space="0" w:color="auto"/>
                                <w:right w:val="single" w:sz="2" w:space="0" w:color="auto"/>
                              </w:divBdr>
                              <w:divsChild>
                                <w:div w:id="784424503">
                                  <w:marLeft w:val="0"/>
                                  <w:marRight w:val="0"/>
                                  <w:marTop w:val="0"/>
                                  <w:marBottom w:val="0"/>
                                  <w:divBdr>
                                    <w:top w:val="single" w:sz="2" w:space="0" w:color="auto"/>
                                    <w:left w:val="single" w:sz="2" w:space="0" w:color="auto"/>
                                    <w:bottom w:val="single" w:sz="2" w:space="0" w:color="auto"/>
                                    <w:right w:val="single" w:sz="2" w:space="0" w:color="auto"/>
                                  </w:divBdr>
                                  <w:divsChild>
                                    <w:div w:id="31157257">
                                      <w:marLeft w:val="0"/>
                                      <w:marRight w:val="0"/>
                                      <w:marTop w:val="0"/>
                                      <w:marBottom w:val="0"/>
                                      <w:divBdr>
                                        <w:top w:val="single" w:sz="2" w:space="0" w:color="auto"/>
                                        <w:left w:val="single" w:sz="2" w:space="0" w:color="auto"/>
                                        <w:bottom w:val="single" w:sz="2" w:space="0" w:color="auto"/>
                                        <w:right w:val="single" w:sz="2" w:space="0" w:color="auto"/>
                                      </w:divBdr>
                                      <w:divsChild>
                                        <w:div w:id="129834289">
                                          <w:marLeft w:val="0"/>
                                          <w:marRight w:val="0"/>
                                          <w:marTop w:val="0"/>
                                          <w:marBottom w:val="0"/>
                                          <w:divBdr>
                                            <w:top w:val="single" w:sz="2" w:space="0" w:color="auto"/>
                                            <w:left w:val="single" w:sz="2" w:space="0" w:color="auto"/>
                                            <w:bottom w:val="single" w:sz="2" w:space="0" w:color="auto"/>
                                            <w:right w:val="single" w:sz="2" w:space="0" w:color="auto"/>
                                          </w:divBdr>
                                          <w:divsChild>
                                            <w:div w:id="1836723640">
                                              <w:marLeft w:val="0"/>
                                              <w:marRight w:val="0"/>
                                              <w:marTop w:val="0"/>
                                              <w:marBottom w:val="0"/>
                                              <w:divBdr>
                                                <w:top w:val="single" w:sz="2" w:space="0" w:color="auto"/>
                                                <w:left w:val="single" w:sz="2" w:space="0" w:color="auto"/>
                                                <w:bottom w:val="single" w:sz="2" w:space="0" w:color="auto"/>
                                                <w:right w:val="single" w:sz="2" w:space="0" w:color="auto"/>
                                              </w:divBdr>
                                              <w:divsChild>
                                                <w:div w:id="865291662">
                                                  <w:marLeft w:val="0"/>
                                                  <w:marRight w:val="0"/>
                                                  <w:marTop w:val="0"/>
                                                  <w:marBottom w:val="0"/>
                                                  <w:divBdr>
                                                    <w:top w:val="single" w:sz="2" w:space="0" w:color="auto"/>
                                                    <w:left w:val="single" w:sz="2" w:space="0" w:color="auto"/>
                                                    <w:bottom w:val="single" w:sz="2" w:space="0" w:color="auto"/>
                                                    <w:right w:val="single" w:sz="2" w:space="0" w:color="auto"/>
                                                  </w:divBdr>
                                                  <w:divsChild>
                                                    <w:div w:id="1935284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xml" Id="R0f52652abe6b4b8a" /><Relationship Type="http://schemas.openxmlformats.org/officeDocument/2006/relationships/image" Target="/media/image.png" Id="rId1704458377" /><Relationship Type="http://schemas.openxmlformats.org/officeDocument/2006/relationships/image" Target="/media/image2.png" Id="rId350154155" /><Relationship Type="http://schemas.openxmlformats.org/officeDocument/2006/relationships/image" Target="/media/image3.png" Id="rId1704113471" /><Relationship Type="http://schemas.openxmlformats.org/officeDocument/2006/relationships/header" Target="header2.xml" Id="Rb151df62b7f043e6" /><Relationship Type="http://schemas.openxmlformats.org/officeDocument/2006/relationships/header" Target="header3.xml" Id="R965d70698d4841a0" /><Relationship Type="http://schemas.openxmlformats.org/officeDocument/2006/relationships/footer" Target="footer2.xml" Id="R215ea3bb539e49cc" /><Relationship Type="http://schemas.openxmlformats.org/officeDocument/2006/relationships/footer" Target="footer3.xml" Id="R1c60b01df0a348f9"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fffdeee8cbc241e3"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fffdeee8cbc241e3"/>
  </wetp:taskpane>
</wetp:taskpanes>
</file>

<file path=word/webextensions/webextension.xml><?xml version="1.0" encoding="utf-8"?>
<we:webextension xmlns:we="http://schemas.microsoft.com/office/webextensions/webextension/2010/11" id="d011590c-07ba-415a-9c75-8ecc79818e68">
  <we:reference id="WA200010453" version="1.0.0.1" store="en-us" storeType="omex"/>
  <we:alternateReferences>
    <we:reference id="WA200010453" version="1.0.0.1" store="en-us" storeType="omex"/>
  </we:alternateReferences>
  <we:properties>
    <we:property name="claude.fileId" value="&quot;723583e3-7f4f-46c0-aa6f-592676d51f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Report Template</dc:title>
  <dc:subject/>
  <dc:creator>python-docx</dc:creator>
  <keywords/>
  <dc:description>Empty formatted template — styles, fonts and tables only.</dc:description>
  <lastModifiedBy>Mohammed Zaloom</lastModifiedBy>
  <revision>47</revision>
  <dcterms:created xsi:type="dcterms:W3CDTF">2013-12-23T23:15:00.0000000Z</dcterms:created>
  <dcterms:modified xsi:type="dcterms:W3CDTF">2026-10-03T09:49:36.6113214Z</dcterms:modified>
  <category/>
</coreProperties>
</file>