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D4FF"/>
          <w:sz w:val="28"/>
        </w:rPr>
        <w:t>NABTATECH SOLUTIONS</w:t>
      </w:r>
    </w:p>
    <w:p>
      <w:pPr>
        <w:jc w:val="left"/>
      </w:pPr>
      <w:r>
        <w:rPr>
          <w:b/>
          <w:color w:val="0A192F"/>
          <w:sz w:val="68"/>
        </w:rPr>
        <w:t>DOCUMENTATION SUITE</w:t>
      </w:r>
    </w:p>
    <w:p>
      <w:pPr>
        <w:jc w:val="left"/>
      </w:pPr>
      <w:r>
        <w:rPr>
          <w:b/>
          <w:color w:val="1A202C"/>
          <w:sz w:val="56"/>
        </w:rPr>
        <w:t>Visitor Management Sop</w:t>
      </w:r>
    </w:p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20"/>
              </w:rPr>
              <w:t>Organization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NabtaTech Solutions (Simulated Company)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Formal Project Documentation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2026-02-17</w:t>
            </w:r>
          </w:p>
        </w:tc>
      </w:tr>
    </w:tbl>
    <w:p>
      <w:r>
        <w:t xml:space="preserve"> </w:t>
      </w:r>
    </w:p>
    <w:p>
      <w:r>
        <w:rPr>
          <w:color w:val="1A202C"/>
          <w:sz w:val="22"/>
        </w:rPr>
        <w:t>This document follows the unified NabtaTech documentation style guide with standardized cover layout, branding, header/footer structure, and formal section presentation.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152" w:right="1080" w:bottom="1152" w:left="1080" w:header="720" w:footer="720" w:gutter="0"/>
      <w:cols w:space="720"/>
      <w:docGrid w:linePitch="360"/>
    </w:sectPr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3182CE"/>
          <w:sz w:val="60"/>
        </w:rPr>
        <w:t>Visitor Management Standard Operating Procedures</w:t>
      </w:r>
    </w:p>
    <w:p>
      <w:pPr>
        <w:pStyle w:val="Heading1"/>
        <w:spacing w:lineRule="exact" w:line="535" w:after="0"/>
        <w:jc w:val="center"/>
      </w:pPr>
      <w:r>
        <w:rPr>
          <w:rFonts w:ascii="Source Sans Pro" w:hAnsi="Source Sans Pro" w:eastAsia="Source Sans Pro" w:cs="Source Sans Pro"/>
          <w:color w:val="4A5568"/>
          <w:sz w:val="36"/>
          <w:spacing w:val="-4"/>
        </w:rPr>
        <w:t>NabtaTech Solutions</w:t>
      </w:r>
    </w:p>
    <w:p>
      <w:pPr>
        <w:pStyle w:val="Heading3"/>
        <w:spacing w:after="0" w:before="264"/>
        <w:jc w:val="center"/>
        <w:shd w:val="clear" w:color="auto" w:fill="f9fafb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4A5568"/>
          <w:sz w:val="26"/>
        </w:rPr>
        <w:t>DOCUMENT CONTROL INFORMATION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Number: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SOP-REC-001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Version:</w:t>
      </w:r>
      <w:r>
        <w:rPr>
          <w:color w:val="1A202C"/>
          <w:sz w:val="22"/>
        </w:rPr>
        <w:t xml:space="preserve">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1.0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Status: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APPROVED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Effective Date: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2026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Next Review Date: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2027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Owner: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Reception Department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Prepared by: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Mozan Ahmed, IT Administrator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Approved by: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Operations Director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Classification: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Internal Use Only</w:t>
      </w:r>
    </w:p>
    <w:p>
      <w:pPr>
        <w:pStyle w:val="Heading2"/>
        <w:spacing w:lineRule="exact" w:line="500" w:after="0"/>
      </w:pPr>
      <w:r>
        <w:rPr>
          <w:rFonts w:ascii="Source Sans Pro" w:hAnsi="Source Sans Pro" w:eastAsia="Source Sans Pro" w:cs="Source Sans Pro"/>
          <w:color w:val="1A202C"/>
          <w:sz w:val="33"/>
        </w:rPr>
        <w:t>Table of Contents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 PURPOSE AND SCOPE</w:t>
      </w:r>
      <w:r>
        <w:rPr>
          <w:color w:val="1A202C"/>
          <w:sz w:val="22"/>
        </w:rPr>
        <w:t xml:space="preserve"> </w:t>
      </w:r>
      <w:r>
        <w:rPr>
          <w:color w:val="1A202C"/>
          <w:sz w:val="22"/>
        </w:rP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1.1 Purpose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1.2 Scope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2. DEFINITIONS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 ROLES AND RESPONSIBILITIES</w:t>
      </w:r>
      <w:r>
        <w:rPr>
          <w:color w:val="1A202C"/>
          <w:sz w:val="22"/>
        </w:rPr>
        <w:t xml:space="preserve"> </w:t>
      </w:r>
      <w:r>
        <w:rPr>
          <w:color w:val="1A202C"/>
          <w:sz w:val="22"/>
        </w:rP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3.1 Reception Staff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3.2 Security Personnel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3.3 Host Employees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3.4 Visitors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 VISITOR CHECK-IN PROCEDURES</w:t>
      </w:r>
      <w:r>
        <w:rPr>
          <w:color w:val="1A202C"/>
          <w:sz w:val="22"/>
        </w:rPr>
        <w:t xml:space="preserve"> </w:t>
      </w:r>
      <w:r>
        <w:rPr>
          <w:color w:val="1A202C"/>
          <w:sz w:val="22"/>
        </w:rP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4.1 Pre-Arrival (Scheduled Visitors)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4.2 Walk-in Visitors (Unscheduled)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4.3 VIP/Executive Visitors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4.4 Special Considerations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5. VISITOR CHECK-OUT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6. EMERGENCY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7. SECURITY PROTOCOLS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8. SYSTEM USAGE GUIDELINES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9. REPORTING REQUIREMENTS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10. QUALITY CONTROL AND COMPLIANCE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APPENDICES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1. PURPOSE AND SCOPE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1.1 Purpose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Standard Operating Procedure (SOP) establishes comprehensive guidelines and procedures for managing all visitors to NabtaTech Solutions facilities. This document ensures: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Consistent visitor management processes across all company locations.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Enhanced security and safety protocols for staff and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welcoming visitor experience.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Accurate visitor tracking and comprehensive reporting.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Compliance with company policies and regulatory requirements.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Efficient use of the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accountability and defined responsibilities.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1.2 Scope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SOP applies to: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IN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external visitors entering NabtaTech Solutions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and temporary workers on first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Delivery personnel entering beyond reception area.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Job candidates and interview participants.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Clients, partners, and business associates.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Government officials and regulatory inspectors.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reception staff responsible for visitor management.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involved in access control.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employees hosting or escorting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NabtaTech Solutions office locations.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OUT OF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NabtaTech employees (covered under Employee Badge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with permanent access badges (covered under Contractor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Building maintenance staff (covered under Facility Management).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Virtual meetings and video conferences.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2. DEFINITIONS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following terms are defined for the purpose of adherence to this procedure: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TERM</w:t>
            </w:r>
          </w:p>
        </w:tc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DEFINITION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Visitor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Any person not employed by NabtaTech Solutions entering company premises for business purposes.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Badge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Physical identification card issued to visitors with unique number, name, and date.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registering visitor arrival, verifying identity, and issuing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Check-out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recording visitor departure and collecting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Host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NabtaTech employee responsible for visitor and their activities during visit.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Restricted Area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Areas requiring special security clearance such as server rooms, labs, or executive offices.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VIP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Very Important Person - executives, major clients, government officials requiring special treatment.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Walk-in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Unscheduled visitor arriving without prior appointment or notification.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Escort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Accompanying visitor throughout facility to ensure security and provide guidance.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NDA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Non-Disclosure Agreement - legal document visitors may sign to protect confidential information.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Emergency Contact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Person to notify in case of visitor emergency.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Business Hours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Monday-Friday, 8:00 AM - 5:00 PM (except holidays).</w:t>
            </w:r>
          </w:p>
        </w:tc>
      </w:tr>
    </w:tbl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3. ROLES AND RESPONSIBILITIES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3.1 Reception Staff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Reception Staff serve as the primary interface for all incoming guests and are accountable for the initial security checkpoint and hospitality functions.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Greet all visitors in a professional and friendly manner.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accurate visitor registration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documents.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Issue visitor badges with correct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employees promptly of visitor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check-in and check-out status throughout the day.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Generate and distribute daily visitor reports.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visitor log accuracy and data integrity.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Handle visitor inquiries and provide directions.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Manage meeting room bookings for visitor appointments.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reception area is clean, organized, and presentable.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security concerns or suspicious activity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confidentiality of visitor information.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REQUIRED SKILLS: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Excellent communication and customer service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Proficiency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Attention to detail and accuracy.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Ability to multitask and work under pressure.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appearance and demeanor.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Basic conflict resolution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Knowledge of company departments and key personnel.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PERFORMANCE METRICS: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Average check-in time: &lt; 5 minutes.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Data entry accuracy: &gt; 98%.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satisfaction rating: &gt; 4.5/5.0.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tracking accuracy: 100%.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3.2 Security Personnel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focus on physical safety, enforcement of access policies, and emergency response coordination.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at entry points.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to high-security or restricted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CCTV cameras for security concerns.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Respond to security incidents involving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Conduct random badge checks throughout the facility.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Enforce no-photography and no-recording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policy violations or suspicious activity.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Assist with emergency evacuations.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Perform after-hours visitor check-ins when reception is closed.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vehicle logs for visitor parking.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Mandatory training includes security procedures, emergency response, conflict de-escalation, and basic Visitor Management System operations.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3.3 Host Employees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designated Host holds responsibility for the visitor's conduct and adherence to policy once the visitor has been cleared by reception.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Pre-register expected visitors in the system when possible.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Meet visitors at reception promptly upon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compliance with all company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in restricted or sensitive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activities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does not access unauthorized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checks out at the conclusion of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incidents or concerns to reception/security.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Collect any company materials or equipment from the visitor before departure.</w:t>
      </w:r>
    </w:p>
    <w:p>
      <w:pPr>
        <w:shd w:val="clear" w:color="auto" w:fill="eef4ff"/>
      </w:pPr>
      <w:r>
        <w:rPr>
          <w:rFonts w:ascii="Source Sans Pro" w:hAnsi="Source Sans Pro" w:eastAsia="Source Sans Pro" w:cs="Source Sans Pro"/>
          <w:i/>
          <w:color w:val="1A202C"/>
          <w:sz w:val="24"/>
        </w:rPr>
        <w:t>BEST PRACTICES: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Schedule appointments during business hours when possible.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reception with visitor details at least 24 hours in advance.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Confirm appointments day before to reduce no-shows.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Be punctual - don't keep visitors waiting.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Return visitor to reception for check-out.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feedback on visitor experience.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3.4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Visitors are required to adhere to all site security and conduct regulations during their time on NabtaTech Solutions premises.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OBLIGATIONS: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Provide valid government-issued photo identification.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all required registration forms accurately.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visitor badge visibly at all times while on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all safety and security instructions.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Stay with host or in designated areas only.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Respect photography and recording restrictions.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Return badge at check-out before leaving.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accidents or incidents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emergency evacuation procedures if an alarm sounds.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RIGHTS: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respectful treatment.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directions and assistance when needed.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Safe and secure environment.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Confidentiality of personal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Access to restrooms and emergency facilities.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4. VISITOR CHECK-IN PROCEDURES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4.1 Pre-Arrival (Scheduled Visitors)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Proactive management of scheduled visitors minimizes delay and ensures readiness upon arrival.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PREPARATION CHECKLIST (Day Before):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24 HOURS BEFORE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Review Tomorrow's Appointments: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Log into the Visitor Management System, navigate to "Appointments" → "Tomorrow's Schedule," and print the daily appointment list, reviewing all special requirements or notes.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Verify Host Availability: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Contact each host employee via email or phone to confirm availability, update the appointment status to "Confirmed" in the system, and notify senior management for any VIP arrivals.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 Resources: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Pre-print visitor badges, reserve parking spots if requested, book necessary meeting rooms, and prepare any required welcome packets or materials.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Security Coordination: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Submit the visitor list to the security department, arrange special access clearances, coordinate escort requirements, and prepare NDAs if confidentiality agreements are mandatory.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MORNING OF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Final Preparations: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Verify badge printer functionality, test Visitor Management System connectivity, confirm meeting room setup status, place the appointment list at the reception desk, and brief security regarding expected VIP visitors.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>⏱️ Target Time for Scheduled Check-in: 2-3 minutes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SCHEDULED VISITOR ARRIVAL PROCESS:</w:t>
      </w: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VISITOR ARRIVES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fff3cd"/>
      </w:pPr>
      <w:r>
        <w:rPr>
          <w:rFonts w:ascii="Source Sans Pro" w:hAnsi="Source Sans Pro" w:eastAsia="Source Sans Pro" w:cs="Source Sans Pro"/>
          <w:color w:val="1A202C"/>
          <w:sz w:val="24"/>
        </w:rPr>
        <w:t>Check Appointment List &amp; Greet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Verify ID (Quick Check)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Hand Pre-Printed Badge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d4edda"/>
      </w:pPr>
      <w:r>
        <w:rPr>
          <w:rFonts w:ascii="Source Sans Pro" w:hAnsi="Source Sans Pro" w:eastAsia="Source Sans Pro" w:cs="Source Sans Pro"/>
          <w:color w:val="1A202C"/>
          <w:sz w:val="24"/>
        </w:rPr>
        <w:t>Update Status in System to "Arrived"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via Primary Method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Direct to Waiting Area (Offer Refreshments)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Host Arrives to Collect Visitor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4.2 Walk-in Visitors (Unscheduled)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Walk-in visitors require a more thorough intake process to establish legitimacy and assign appropriate access permissions.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1: INITIAL GREETING (30 seconds)</w:t>
      </w:r>
    </w:p>
    <w:p>
      <w:pPr>
        <w:shd w:val="clear" w:color="auto" w:fill="eef4ff"/>
        <w:spacing w:after="0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🗣️ SCRIPT: "Good [morning/afternoon]! Welcome to NabtaTech Solutions. How may I assist you today?"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ACTIONS: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Make eye contact and smile, stand if sitting, give full attention, and note visitor's demeanor/appearance for initial security assessment.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2: INFORMATION COLLECTION (2-3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All required fields must be collected before proceeding to ID verification.</w:t>
      </w:r>
    </w:p>
    <w:p>
      <w:pPr>
        <w:spacing w:after="0"/>
        <w:jc w:val="left"/>
        <w:shd w:val="clear" w:color="auto" w:fill="fffcf5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REQUIRED INFORMATION &amp; PROMPTS: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Full Name: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"May I have your full name, please?" (Must match ID exactly).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Company/Organization: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company or organization are you with?"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Contact Information: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Request phone number and email address for emergencies/follow-up.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Purpose of Visit: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is the purpose of your visit today?" (Categorize as meeting, interview, delivery, etc.).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Person to Meet (Host):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"Whom are you here to see?" 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(CRITICAL: Must identify a valid host or department.)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3: ID VERIFICATION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Authenticity and validity of identification are paramount for security compliance.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ACCEPTABLE ID DOCUMENTS: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Government-issued photo ID (Passport, National ID, Driver's License) or verifiable Company ID with photo.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ID CHECK PROCESS: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Visually confirm photo match, check for tampering/expiration, record ID Type and capture only the last 4 digits of the ID Number for privacy compliance. Return ID immediately.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FF0000"/>
          <w:sz w:val="24"/>
        </w:rPr>
        <w:t>SECURITY CONCERNS: If ID seems suspicious, politely decline entry and contact Security immediately while documenting the incident.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4: SYSTEM ENTRY (2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Data must be entered into the Visitor Management System (VMS) using the defined URL and credentials.</w:t>
      </w:r>
    </w:p>
    <w:p>
      <w:pPr>
        <w:spacing w:after="0" w:before="150"/>
        <w:jc w:val="left"/>
        <w:shd w:val="clear" w:color="auto" w:fill="e9ecef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VMS Workflow Summary: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Navigate to "New Visitor Check-in" → Complete Form (Name must match ID) → System auto-generates Badge Number (Format: V-YYYYMMDD-XXXX) → Display Success Message.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5: HOST NOTIFICATION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Contact the host using the preferred method (Internal Phone first), clearly stating the visitor's identity and purpose.</w:t>
      </w:r>
    </w:p>
    <w:p>
      <w:pPr>
        <w:shd w:val="clear" w:color="auto" w:fill="fffcf5"/>
        <w:spacing w:after="0"/>
      </w:pPr>
      <w:r>
        <w:rPr>
          <w:rFonts w:ascii="Source Sans Pro" w:hAnsi="Source Sans Pro" w:eastAsia="Source Sans Pro" w:cs="Source Sans Pro"/>
          <w:color w:val="1A202C"/>
          <w:sz w:val="24"/>
        </w:rPr>
        <w:t>HOST RESPONSE SCENARIOS: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A (Host Available):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Inform visitor host is coming; direct visitor to waiting area with refreshment offer.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C (Host Unavailable):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Politely inform visitor of delay; offer option to wait or reschedule.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D (Host Doesn't Recognize):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Treat as a potential security concern; request further visitor details and verify purpose again before granting access.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6: BADGE ISSUANCE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Issue the badge (automatically printed or manually created) and explicitly review the following policies with the visitor: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badge visibly at all times.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is valid for today only.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Must be returned before departure.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7: FACILITY ORIENTATION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Provide concise, necessary directions and security reminders: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Directions to host office/meeting room.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Location of restrooms and emergency exits.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Confirmation of Guest WiFi details (Network: NabtaTech-Guest / Password: [Guest Password]).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Reminder regarding photography restrictions.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8: ESCORT TO WAITING AREA (30 seconds)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Guide the visitor to the designated waiting area, ensure comfort, and confirm the estimated wait time before returning to the desk to monitor the next entry.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b/>
          <w:color w:val="3182CE"/>
          <w:sz w:val="24"/>
        </w:rPr>
        <w:t>⏱️ TOTAL WALK-IN CHECK-IN TIME: 6-10 MINUTES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4.3 VIP/Executive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VIPs require enhanced service protocols involving senior management notification and premium preparation.</w:t>
      </w:r>
    </w:p>
    <w:p>
      <w:pPr>
        <w:pStyle w:val="Heading3"/>
        <w:shd w:val="clear" w:color="auto" w:fill="eef4ff"/>
        <w:spacing w:lineRule="exact" w:line="393" w:after="0" w:before="264"/>
      </w:pPr>
      <w:r>
        <w:rPr>
          <w:rFonts w:ascii="Source Sans Pro" w:hAnsi="Source Sans Pro" w:eastAsia="Source Sans Pro" w:cs="Source Sans Pro"/>
          <w:i/>
          <w:color w:val="4A5568"/>
          <w:sz w:val="26"/>
        </w:rPr>
        <w:t>ENHANCED PROCEDURES: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PRE-ARRIVAL: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Prepare premium welcome package, reserve VIP parking, book executive boardroom, and notify security for expedited entry procedures.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UPON ARRIVAL: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Greet by name, expedite check-in with minimal questioning, immediate notification to senior management, and personal introduction to the host.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DURING VISIT: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Periodic, proactive checks to ensure comfort and priority handling of all requests.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AT DEPARTURE: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Personal thank you from relevant management, assistance with logistics, and arrangement for transportation if necessary.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4.4 Special Considerations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Specific guidance is required for non-standard visitor types to maintain security and professionalism.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LANGUAGE BARRIERS: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Speak slowly and clearly, utilize visual aids, and arrange for interpretation services if required; exercise patience.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VISITORS WITH DISABILITIES: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Confirm accessibility requirements, guide to accessible facilities, and ensure hosts are aware of any special needs accommodations required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CHILDREN ACCOMPANYING VISITORS: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Generally discouraged; if approved, the parent/guardian is fully responsible for the child, and no separate badges are issued to minors.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LARGE GROUPS (5+):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Pre-registration is mandatory; assign sequential badge numbers and ensure security is alerted to the group presence.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DELIVERY PERSONNEL: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Quick check-in for regular couriers; if entering beyond reception, they require a full registration, an escort, and immediate check-out post-delivery.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CONTRACTORS: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First-time entry requires full visitor registration; repeat authorized contractors may use specific contractor badges, provided a valid work order is verified.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5. VISITOR CHECK-OUT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section details procedures for 5.1 Standard Check-out, 5.2 After-Hours Check-out, and 5.3 Extended Visits, focusing on badge collection, system update, and final logs.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6. EMERGENCY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details required staff responses for 6.1 Fire Alarm, 6.2 Security Threat, 6.3 Medical Emergency, and 6.4 Natural Disaster, emphasizing visitor accountability during evacuations.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7. SECURITY PROTOCOLS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Covers protocols for 7.1 Denied Entry Situations, identification of 7.2 Restricted Areas, enforcement of 7.3 Photography and Recording policies, and handling reports of 7.4 Suspicious Behavior.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8. SYSTEM USAGE GUIDELINES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Outlines mandatory procedures for 8.1 System Access (credentials management), 8.2 Dashboard Overview, 8.3 Common Tasks, and 8.4 Troubleshooting common VMS errors.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9. REPORTING REQUIREMENTS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Defines the mandatory schedule and content for 9.1 Daily Reports, 9.2 Weekly Summary, 9.3 Monthly Reports, and documentation required for 9.4 Incident Reports.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10. QUALITY CONTROL AND COMPLIANCE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final operational section covers 10.1 Audit Procedures, key 10.2 Performance Metrics verification, and the framework for 10.3 Continuous Improvement cycles related to visitor management.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APPENDICES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A: Visitor Badge Template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B: Contact Directory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C: Manual Backup Form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D: System Screenshots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E: Frequently Asked Questions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F: Revision History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3"/>
        <w:spacing w:lineRule="exact" w:line="393" w:after="0" w:before="264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DOCUMENT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Prepared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Mozan Ahmed</w:t>
            </w:r>
          </w:p>
          <w:p>
            <w:pPr>
              <w:spacing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IT Administrator</w:t>
            </w:r>
          </w:p>
        </w:tc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Reviewed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Reception Manager</w:t>
            </w:r>
          </w:p>
        </w:tc>
      </w:tr>
    </w:tbl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Approved by: ___________________ Date: _________</w:t>
      </w:r>
    </w:p>
    <w:p>
      <w:pPr>
        <w:spacing w:after="0" w:before="75"/>
        <w:jc w:val="left"/>
      </w:pPr>
      <w:r>
        <w:rPr>
          <w:rFonts w:ascii="Source Sans Pro" w:hAnsi="Source Sans Pro" w:eastAsia="Source Sans Pro" w:cs="Source Sans Pro"/>
          <w:color w:val="1A202C"/>
          <w:sz w:val="24"/>
        </w:rPr>
        <w:t>Operations Director</w:t>
      </w:r>
    </w:p>
    <w:p>
      <w:pPr>
        <w:spacing w:before="450"/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--- END OF DOCUMENT ---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718096"/>
          <w:sz w:val="19"/>
        </w:rPr>
        <w:t>Document Path: NabtaTech-Solutions/internal-operations/administration/procedures/</w:t>
      </w:r>
      <w:r>
        <w:rPr>
          <w:rFonts w:ascii="Source Han Sans SC" w:hAnsi="Source Han Sans SC" w:eastAsia="Source Han Sans SC" w:cs="Source Han Sans SC"/>
          <w:color w:val="718096"/>
          <w:sz w:val="19"/>
        </w:rPr>
        <w:br/>
      </w:r>
      <w:r>
        <w:rPr>
          <w:rFonts w:ascii="Source Sans Pro" w:hAnsi="Source Sans Pro" w:eastAsia="Source Sans Pro" w:cs="Source Sans Pro"/>
          <w:color w:val="718096"/>
          <w:sz w:val="19"/>
        </w:rPr>
        <w:t xml:space="preserve"> Version Control: SOP-REC-001-v1.0 | Effective Date: 2026-02-17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 xml:space="preserve">NabtaTech Solutions | Internal Documentation | Page </w:t>
    </w:r>
    <w:r>
      <w:fldChar w:fldCharType="begin"/>
      <w:instrText xml:space="preserve">PAGE</w:instrText>
      <w:fldChar w:fldCharType="end"/>
    </w:r>
    <w:r>
      <w:rPr>
        <w:color w:val="4A5568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