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C93EFE">
      <w:pPr>
        <w:tabs>
          <w:tab w:val="left" w:pos="1969"/>
        </w:tabs>
        <w:spacing w:line="776" w:lineRule="exact"/>
        <w:ind w:left="220"/>
        <w:rPr>
          <w:rFonts w:hint="default" w:ascii="微软雅黑" w:eastAsia="楷体"/>
          <w:sz w:val="28"/>
          <w:szCs w:val="28"/>
          <w:lang w:val="en-US" w:eastAsia="zh-CN"/>
        </w:rPr>
      </w:pPr>
      <w:r>
        <w:rPr>
          <w:rFonts w:hint="eastAsia" w:ascii="微软雅黑" w:eastAsia="微软雅黑"/>
          <w:sz w:val="44"/>
          <w:lang w:val="en-US" w:eastAsia="zh-CN"/>
        </w:rPr>
        <w:t>莫钟意</w:t>
      </w:r>
      <w:r>
        <w:rPr>
          <w:rFonts w:ascii="微软雅黑" w:eastAsia="微软雅黑"/>
          <w:sz w:val="44"/>
        </w:rPr>
        <w:tab/>
      </w:r>
      <w:r>
        <w:rPr>
          <w:b/>
          <w:w w:val="95"/>
          <w:sz w:val="24"/>
        </w:rPr>
        <w:t>应聘职位：</w:t>
      </w:r>
      <w:r>
        <w:rPr>
          <w:rFonts w:hint="eastAsia"/>
          <w:b/>
          <w:w w:val="95"/>
          <w:sz w:val="28"/>
          <w:szCs w:val="28"/>
        </w:rPr>
        <w:t>C</w:t>
      </w:r>
      <w:r>
        <w:rPr>
          <w:rFonts w:hint="eastAsia"/>
          <w:b/>
          <w:w w:val="95"/>
          <w:sz w:val="28"/>
          <w:szCs w:val="28"/>
          <w:lang w:val="en-US" w:eastAsia="zh-CN"/>
        </w:rPr>
        <w:t>/C++开发</w:t>
      </w:r>
    </w:p>
    <w:p w14:paraId="2FBDF95A">
      <w:pPr>
        <w:pStyle w:val="3"/>
        <w:tabs>
          <w:tab w:val="left" w:pos="1479"/>
          <w:tab w:val="left" w:pos="3500"/>
        </w:tabs>
        <w:spacing w:before="83"/>
        <w:ind w:left="220"/>
        <w:rPr>
          <w:rFonts w:hint="default" w:ascii="Times New Roman" w:eastAsia="楷体"/>
          <w:lang w:val="en-US" w:eastAsia="zh-CN"/>
        </w:rPr>
      </w:pPr>
      <w:r>
        <w:pict>
          <v:shape id="docshape1" o:spid="_x0000_s2052" o:spt="202" type="#_x0000_t202" style="position:absolute;left:0pt;margin-left:34.3pt;margin-top:19.1pt;height:13.55pt;width:42pt;mso-position-horizontal-relative:page;mso-wrap-distance-bottom:0pt;mso-wrap-distance-top:0pt;z-index:-251654144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678215BA">
                  <w:pPr>
                    <w:pStyle w:val="3"/>
                    <w:spacing w:line="271" w:lineRule="exact"/>
                    <w:ind w:left="-1"/>
                    <w:rPr>
                      <w:rFonts w:hint="eastAsia" w:ascii="楷体" w:hAnsi="楷体" w:eastAsia="楷体" w:cs="楷体"/>
                      <w:b/>
                      <w:bCs/>
                      <w:color w:val="000000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/>
                      <w:color w:val="000000"/>
                      <w:spacing w:val="-3"/>
                      <w:w w:val="95"/>
                    </w:rPr>
                    <w:t>教育背景</w:t>
                  </w:r>
                </w:p>
              </w:txbxContent>
            </v:textbox>
            <w10:wrap type="topAndBottom"/>
          </v:shape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388620</wp:posOffset>
            </wp:positionH>
            <wp:positionV relativeFrom="paragraph">
              <wp:posOffset>424815</wp:posOffset>
            </wp:positionV>
            <wp:extent cx="6715125" cy="3556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4854" cy="35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性别：</w:t>
      </w:r>
      <w:r>
        <w:rPr>
          <w:rFonts w:hint="eastAsia"/>
          <w:w w:val="95"/>
          <w:lang w:val="en-US" w:eastAsia="zh-CN"/>
        </w:rPr>
        <w:t>男</w:t>
      </w:r>
      <w:r>
        <w:tab/>
      </w:r>
      <w:r>
        <w:rPr>
          <w:w w:val="95"/>
        </w:rPr>
        <w:t>电话</w:t>
      </w:r>
      <w:r>
        <w:rPr>
          <w:rFonts w:hint="eastAsia"/>
          <w:w w:val="95"/>
        </w:rPr>
        <w:t>(微信同号)</w:t>
      </w:r>
      <w:r>
        <w:rPr>
          <w:spacing w:val="-2"/>
          <w:w w:val="95"/>
        </w:rPr>
        <w:t>：</w:t>
      </w:r>
      <w:r>
        <w:rPr>
          <w:rFonts w:hint="eastAsia"/>
          <w:spacing w:val="-2"/>
          <w:w w:val="95"/>
          <w:lang w:val="en-US" w:eastAsia="zh-CN"/>
        </w:rPr>
        <w:t>17828182393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</w:rPr>
        <w:t xml:space="preserve">   </w:t>
      </w:r>
      <w:r>
        <w:rPr>
          <w:w w:val="95"/>
        </w:rPr>
        <w:t>邮箱</w:t>
      </w:r>
      <w:r>
        <w:rPr>
          <w:spacing w:val="-2"/>
          <w:w w:val="95"/>
        </w:rPr>
        <w:t>：</w:t>
      </w:r>
      <w:r>
        <w:rPr>
          <w:rFonts w:hint="eastAsia"/>
          <w:spacing w:val="-2"/>
          <w:w w:val="95"/>
          <w:lang w:val="en-US" w:eastAsia="zh-CN"/>
        </w:rPr>
        <w:t>2649053911@qq.com</w:t>
      </w:r>
    </w:p>
    <w:p w14:paraId="457A8E25">
      <w:pPr>
        <w:pStyle w:val="3"/>
        <w:spacing w:before="4"/>
        <w:ind w:left="0"/>
        <w:rPr>
          <w:rFonts w:ascii="Times New Roman"/>
          <w:sz w:val="11"/>
        </w:rPr>
      </w:pPr>
      <w:r>
        <w:rPr>
          <w:rFonts w:hint="eastAsia" w:ascii="Times New Roman"/>
          <w:sz w:val="11"/>
        </w:rPr>
        <w:t xml:space="preserve"> </w:t>
      </w:r>
      <w:r>
        <w:rPr>
          <w:rFonts w:ascii="Times New Roman"/>
          <w:sz w:val="11"/>
        </w:rPr>
        <w:t xml:space="preserve"> </w:t>
      </w:r>
    </w:p>
    <w:tbl>
      <w:tblPr>
        <w:tblStyle w:val="10"/>
        <w:tblW w:w="0" w:type="auto"/>
        <w:tblInd w:w="18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0"/>
        <w:gridCol w:w="8595"/>
      </w:tblGrid>
      <w:tr w14:paraId="53B73C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2050" w:type="dxa"/>
          </w:tcPr>
          <w:p w14:paraId="4A3860F5">
            <w:pPr>
              <w:pStyle w:val="12"/>
              <w:spacing w:line="232" w:lineRule="exact"/>
              <w:ind w:left="38"/>
              <w:rPr>
                <w:rFonts w:hint="eastAsia" w:eastAsia="宋体"/>
                <w:b/>
                <w:bCs/>
                <w:sz w:val="21"/>
                <w:lang w:val="en-US" w:eastAsia="zh-CN"/>
              </w:rPr>
            </w:pPr>
            <w:r>
              <w:rPr>
                <w:b/>
                <w:bCs/>
                <w:sz w:val="21"/>
              </w:rPr>
              <w:t>202</w:t>
            </w:r>
            <w:r>
              <w:rPr>
                <w:rFonts w:hint="eastAsia" w:eastAsia="宋体"/>
                <w:b/>
                <w:bCs/>
                <w:sz w:val="21"/>
                <w:lang w:val="en-US" w:eastAsia="zh-CN"/>
              </w:rPr>
              <w:t>4</w:t>
            </w:r>
            <w:r>
              <w:rPr>
                <w:b/>
                <w:bCs/>
                <w:sz w:val="21"/>
              </w:rPr>
              <w:t>.09—</w:t>
            </w:r>
            <w:r>
              <w:rPr>
                <w:rFonts w:hint="eastAsia" w:eastAsia="宋体"/>
                <w:b/>
                <w:bCs/>
                <w:sz w:val="21"/>
                <w:lang w:val="en-US" w:eastAsia="zh-CN"/>
              </w:rPr>
              <w:t>至今</w:t>
            </w:r>
          </w:p>
          <w:p w14:paraId="27DD7E69">
            <w:pPr>
              <w:pStyle w:val="12"/>
              <w:spacing w:line="232" w:lineRule="exact"/>
              <w:rPr>
                <w:rFonts w:hint="default" w:eastAsia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1"/>
                <w:lang w:val="en-US" w:eastAsia="zh-CN"/>
              </w:rPr>
              <w:t xml:space="preserve"> 2020.09</w:t>
            </w:r>
            <w:r>
              <w:rPr>
                <w:b/>
                <w:bCs/>
                <w:sz w:val="21"/>
              </w:rPr>
              <w:t>—</w:t>
            </w:r>
            <w:r>
              <w:rPr>
                <w:rFonts w:hint="eastAsia" w:eastAsia="宋体"/>
                <w:b/>
                <w:bCs/>
                <w:sz w:val="21"/>
                <w:lang w:val="en-US" w:eastAsia="zh-CN"/>
              </w:rPr>
              <w:t>2024.06</w:t>
            </w:r>
          </w:p>
        </w:tc>
        <w:tc>
          <w:tcPr>
            <w:tcW w:w="8595" w:type="dxa"/>
            <w:vMerge w:val="restart"/>
          </w:tcPr>
          <w:p w14:paraId="390E288E">
            <w:pPr>
              <w:pStyle w:val="12"/>
              <w:spacing w:line="245" w:lineRule="exact"/>
              <w:ind w:right="1162" w:firstLine="211" w:firstLineChars="100"/>
              <w:rPr>
                <w:rFonts w:hint="eastAsia" w:ascii="楷体" w:eastAsia="楷体"/>
                <w:b/>
                <w:bCs/>
                <w:spacing w:val="-2"/>
                <w:w w:val="95"/>
                <w:sz w:val="21"/>
                <w:lang w:val="en-US" w:eastAsia="zh-CN"/>
              </w:rPr>
            </w:pPr>
            <w:r>
              <w:rPr>
                <w:rFonts w:hint="eastAsia" w:ascii="楷体" w:eastAsia="楷体"/>
                <w:b/>
                <w:bCs/>
                <w:sz w:val="21"/>
                <w:lang w:val="en-US" w:eastAsia="zh-CN"/>
              </w:rPr>
              <w:t>成都理工大学</w:t>
            </w:r>
            <w:r>
              <w:rPr>
                <w:rFonts w:hint="eastAsia" w:ascii="楷体" w:eastAsia="楷体"/>
                <w:sz w:val="21"/>
              </w:rPr>
              <w:t xml:space="preserve"> </w:t>
            </w:r>
            <w:r>
              <w:rPr>
                <w:rFonts w:ascii="楷体" w:eastAsia="楷体"/>
                <w:sz w:val="21"/>
              </w:rPr>
              <w:t xml:space="preserve">     </w:t>
            </w:r>
            <w:r>
              <w:rPr>
                <w:rFonts w:hint="eastAsia" w:ascii="楷体" w:eastAsia="楷体"/>
                <w:sz w:val="21"/>
                <w:lang w:val="en-US" w:eastAsia="zh-CN"/>
              </w:rPr>
              <w:t xml:space="preserve">              </w:t>
            </w:r>
            <w:r>
              <w:rPr>
                <w:rFonts w:hint="eastAsia" w:ascii="楷体" w:eastAsia="楷体"/>
                <w:b/>
                <w:bCs/>
                <w:sz w:val="21"/>
                <w:lang w:val="en-US" w:eastAsia="zh-CN"/>
              </w:rPr>
              <w:t>大数据技术与工程</w:t>
            </w:r>
            <w:r>
              <w:rPr>
                <w:rFonts w:hint="eastAsia" w:ascii="楷体" w:eastAsia="楷体"/>
                <w:b/>
                <w:bCs/>
                <w:spacing w:val="-2"/>
                <w:w w:val="95"/>
                <w:sz w:val="21"/>
              </w:rPr>
              <w:t xml:space="preserve"> </w:t>
            </w:r>
            <w:r>
              <w:rPr>
                <w:rFonts w:ascii="楷体" w:eastAsia="楷体"/>
                <w:b/>
                <w:bCs/>
                <w:spacing w:val="-2"/>
                <w:w w:val="95"/>
                <w:sz w:val="21"/>
              </w:rPr>
              <w:t xml:space="preserve">       </w:t>
            </w:r>
            <w:r>
              <w:rPr>
                <w:rFonts w:hint="eastAsia" w:ascii="楷体" w:eastAsia="楷体"/>
                <w:b/>
                <w:bCs/>
                <w:spacing w:val="-2"/>
                <w:w w:val="95"/>
                <w:sz w:val="21"/>
                <w:lang w:val="en-US" w:eastAsia="zh-CN"/>
              </w:rPr>
              <w:t xml:space="preserve">     研一在读</w:t>
            </w:r>
          </w:p>
          <w:p w14:paraId="7FCA5214">
            <w:pPr>
              <w:pStyle w:val="12"/>
              <w:spacing w:line="245" w:lineRule="exact"/>
              <w:ind w:right="1162" w:firstLine="196" w:firstLineChars="100"/>
              <w:rPr>
                <w:rFonts w:hint="default" w:ascii="楷体" w:eastAsia="楷体"/>
                <w:b/>
                <w:bCs/>
                <w:spacing w:val="-2"/>
                <w:w w:val="95"/>
                <w:sz w:val="21"/>
                <w:lang w:val="en-US" w:eastAsia="zh-CN"/>
              </w:rPr>
            </w:pPr>
            <w:r>
              <w:rPr>
                <w:rFonts w:hint="eastAsia" w:ascii="楷体" w:eastAsia="楷体"/>
                <w:b/>
                <w:bCs/>
                <w:spacing w:val="-2"/>
                <w:w w:val="95"/>
                <w:sz w:val="21"/>
                <w:lang w:val="en-US" w:eastAsia="zh-CN"/>
              </w:rPr>
              <w:t>西华大学                          计算机科学与技术              工学学士</w:t>
            </w:r>
          </w:p>
        </w:tc>
      </w:tr>
      <w:tr w14:paraId="727697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2050" w:type="dxa"/>
          </w:tcPr>
          <w:p w14:paraId="1B49A95C">
            <w:pPr>
              <w:pStyle w:val="12"/>
              <w:spacing w:line="273" w:lineRule="exact"/>
              <w:ind w:left="-1"/>
              <w:rPr>
                <w:rFonts w:hint="eastAsia" w:ascii="华文新魏" w:eastAsia="华文新魏"/>
                <w:sz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highlight w:val="lightGray"/>
                <w:lang w:val="en-US" w:eastAsia="zh-CN"/>
              </w:rPr>
              <w:t>专业技能</w:t>
            </w:r>
          </w:p>
        </w:tc>
        <w:tc>
          <w:tcPr>
            <w:tcW w:w="8595" w:type="dxa"/>
            <w:vMerge w:val="continue"/>
          </w:tcPr>
          <w:p w14:paraId="3D3D287C">
            <w:pPr>
              <w:pStyle w:val="12"/>
              <w:rPr>
                <w:sz w:val="20"/>
              </w:rPr>
            </w:pPr>
          </w:p>
        </w:tc>
      </w:tr>
    </w:tbl>
    <w:p w14:paraId="396B4861">
      <w:pPr>
        <w:pStyle w:val="11"/>
        <w:numPr>
          <w:ilvl w:val="0"/>
          <w:numId w:val="1"/>
        </w:numPr>
        <w:tabs>
          <w:tab w:val="left" w:pos="639"/>
          <w:tab w:val="left" w:pos="640"/>
        </w:tabs>
        <w:rPr>
          <w:w w:val="95"/>
          <w:sz w:val="21"/>
        </w:rPr>
      </w:pPr>
      <w:r>
        <w:rPr>
          <w:rFonts w:hint="eastAsia"/>
          <w:w w:val="95"/>
          <w:sz w:val="21"/>
          <w:lang w:val="en-US" w:eastAsia="zh-CN"/>
        </w:rPr>
        <w:t>熟悉C++编程语言，有一定的项目经验，熟悉面向对象三大特性、内存分布等原理；掌握 STL 下常见容器底层数据结构原理，如vector、map 等容器；了解</w:t>
      </w:r>
      <w:r>
        <w:rPr>
          <w:rFonts w:hint="eastAsia"/>
          <w:w w:val="95"/>
          <w:sz w:val="21"/>
        </w:rPr>
        <w:t>C</w:t>
      </w:r>
      <w:r>
        <w:rPr>
          <w:w w:val="95"/>
          <w:sz w:val="21"/>
        </w:rPr>
        <w:t>++11</w:t>
      </w:r>
      <w:r>
        <w:rPr>
          <w:rFonts w:hint="eastAsia"/>
          <w:w w:val="95"/>
          <w:sz w:val="21"/>
        </w:rPr>
        <w:t>/</w:t>
      </w:r>
      <w:r>
        <w:rPr>
          <w:w w:val="95"/>
          <w:sz w:val="21"/>
        </w:rPr>
        <w:t>14</w:t>
      </w:r>
      <w:r>
        <w:rPr>
          <w:rFonts w:hint="eastAsia"/>
          <w:w w:val="95"/>
          <w:sz w:val="21"/>
        </w:rPr>
        <w:t>常用特性，</w:t>
      </w:r>
      <w:r>
        <w:rPr>
          <w:rFonts w:hint="eastAsia"/>
          <w:w w:val="95"/>
          <w:sz w:val="21"/>
          <w:lang w:val="en-US" w:eastAsia="zh-CN"/>
        </w:rPr>
        <w:t>如lambda表达式、智能指针等。</w:t>
      </w:r>
    </w:p>
    <w:p w14:paraId="365289CF">
      <w:pPr>
        <w:pStyle w:val="11"/>
        <w:numPr>
          <w:ilvl w:val="0"/>
          <w:numId w:val="1"/>
        </w:numPr>
        <w:tabs>
          <w:tab w:val="left" w:pos="639"/>
          <w:tab w:val="left" w:pos="640"/>
        </w:tabs>
        <w:rPr>
          <w:w w:val="95"/>
          <w:sz w:val="21"/>
        </w:rPr>
      </w:pPr>
      <w:r>
        <w:rPr>
          <w:rFonts w:hint="eastAsia"/>
          <w:w w:val="95"/>
          <w:sz w:val="21"/>
        </w:rPr>
        <w:t>熟悉常见数据结构及算法，如十大排序（快速排序、归并排序等）</w:t>
      </w:r>
      <w:r>
        <w:rPr>
          <w:rFonts w:hint="eastAsia"/>
          <w:w w:val="95"/>
          <w:sz w:val="21"/>
          <w:lang w:eastAsia="zh-CN"/>
        </w:rPr>
        <w:t>、</w:t>
      </w:r>
      <w:r>
        <w:rPr>
          <w:rFonts w:hint="eastAsia"/>
          <w:w w:val="95"/>
          <w:sz w:val="21"/>
        </w:rPr>
        <w:t>二叉树、</w:t>
      </w:r>
      <w:r>
        <w:rPr>
          <w:rFonts w:hint="eastAsia"/>
          <w:w w:val="95"/>
          <w:sz w:val="21"/>
          <w:lang w:val="en-US" w:eastAsia="zh-CN"/>
        </w:rPr>
        <w:t>哈希</w:t>
      </w:r>
      <w:r>
        <w:rPr>
          <w:rFonts w:hint="eastAsia"/>
          <w:w w:val="95"/>
          <w:sz w:val="21"/>
          <w:lang w:eastAsia="zh-CN"/>
        </w:rPr>
        <w:t>、</w:t>
      </w:r>
      <w:r>
        <w:rPr>
          <w:w w:val="95"/>
          <w:sz w:val="21"/>
        </w:rPr>
        <w:t>动态规划</w:t>
      </w:r>
      <w:r>
        <w:rPr>
          <w:rFonts w:hint="eastAsia"/>
          <w:w w:val="95"/>
          <w:sz w:val="21"/>
          <w:lang w:eastAsia="zh-CN"/>
        </w:rPr>
        <w:t>、</w:t>
      </w:r>
      <w:r>
        <w:rPr>
          <w:rFonts w:hint="eastAsia"/>
          <w:w w:val="95"/>
          <w:sz w:val="21"/>
          <w:lang w:val="en-US" w:eastAsia="zh-CN"/>
        </w:rPr>
        <w:t>图论、基本数论</w:t>
      </w:r>
      <w:r>
        <w:rPr>
          <w:rFonts w:hint="eastAsia"/>
          <w:w w:val="95"/>
          <w:sz w:val="21"/>
        </w:rPr>
        <w:t>等。</w:t>
      </w:r>
    </w:p>
    <w:p w14:paraId="48C60F62">
      <w:pPr>
        <w:pStyle w:val="11"/>
        <w:numPr>
          <w:ilvl w:val="0"/>
          <w:numId w:val="1"/>
        </w:numPr>
        <w:tabs>
          <w:tab w:val="left" w:pos="639"/>
          <w:tab w:val="left" w:pos="640"/>
        </w:tabs>
        <w:spacing w:line="265" w:lineRule="exact"/>
        <w:rPr>
          <w:rFonts w:hint="eastAsia"/>
          <w:sz w:val="21"/>
        </w:rPr>
      </w:pPr>
      <w:r>
        <w:rPr>
          <w:rFonts w:hint="eastAsia"/>
        </w:rPr>
        <w:t>熟悉网络编程，对 Linux 下 I/O 复用技术有深刻理解；熟悉常见的网络协议，如 HTTP、TCP/UDP 等</w:t>
      </w:r>
      <w:r>
        <w:rPr>
          <w:rFonts w:hint="eastAsia"/>
          <w:spacing w:val="-3"/>
          <w:sz w:val="21"/>
          <w:lang w:val="en-US" w:eastAsia="zh-CN"/>
        </w:rPr>
        <w:t>；熟悉</w:t>
      </w:r>
      <w:r>
        <w:rPr>
          <w:rFonts w:hint="eastAsia"/>
          <w:w w:val="95"/>
          <w:sz w:val="21"/>
        </w:rPr>
        <w:t>Linux基本指令</w:t>
      </w:r>
      <w:r>
        <w:rPr>
          <w:rFonts w:hint="eastAsia"/>
          <w:w w:val="95"/>
          <w:sz w:val="21"/>
          <w:lang w:eastAsia="zh-CN"/>
        </w:rPr>
        <w:t>；</w:t>
      </w:r>
      <w:r>
        <w:rPr>
          <w:rFonts w:hint="eastAsia"/>
          <w:lang w:val="en-US" w:eastAsia="zh-CN"/>
        </w:rPr>
        <w:t>了解</w:t>
      </w:r>
      <w:r>
        <w:rPr>
          <w:rFonts w:hint="eastAsia"/>
          <w:spacing w:val="-3"/>
          <w:sz w:val="21"/>
          <w:lang w:val="en-US" w:eastAsia="zh-CN"/>
        </w:rPr>
        <w:t>C++多线程编程和进程间通信；了解Linux编程常用</w:t>
      </w:r>
      <w:r>
        <w:rPr>
          <w:rFonts w:hint="eastAsia"/>
          <w:w w:val="95"/>
          <w:sz w:val="21"/>
          <w:lang w:val="en-US" w:eastAsia="zh-CN"/>
        </w:rPr>
        <w:t>工具的使用，如gcc、 gdb等。</w:t>
      </w:r>
    </w:p>
    <w:p w14:paraId="684409C4">
      <w:pPr>
        <w:pStyle w:val="11"/>
        <w:numPr>
          <w:ilvl w:val="0"/>
          <w:numId w:val="1"/>
        </w:numPr>
        <w:tabs>
          <w:tab w:val="left" w:pos="639"/>
          <w:tab w:val="left" w:pos="640"/>
        </w:tabs>
        <w:rPr>
          <w:rFonts w:hint="eastAsia"/>
          <w:sz w:val="21"/>
        </w:rPr>
      </w:pPr>
      <w:r>
        <w:rPr>
          <w:rFonts w:hint="eastAsia"/>
          <w:sz w:val="21"/>
          <w:lang w:val="en-US" w:eastAsia="zh-CN"/>
        </w:rPr>
        <w:t>熟悉Qt框架，对信号与槽</w:t>
      </w:r>
      <w:r>
        <w:rPr>
          <w:rFonts w:hint="eastAsia"/>
          <w:sz w:val="21"/>
        </w:rPr>
        <w:t>、</w:t>
      </w:r>
      <w:r>
        <w:rPr>
          <w:rFonts w:hint="eastAsia"/>
          <w:sz w:val="21"/>
          <w:lang w:val="en-US" w:eastAsia="zh-CN"/>
        </w:rPr>
        <w:t>自定义控件</w:t>
      </w:r>
      <w:r>
        <w:rPr>
          <w:rFonts w:hint="eastAsia"/>
          <w:sz w:val="21"/>
        </w:rPr>
        <w:t>、多线程编程、事件处理等核心功能有实际项目经验</w:t>
      </w:r>
      <w:r>
        <w:rPr>
          <w:rFonts w:hint="eastAsia"/>
          <w:sz w:val="21"/>
          <w:lang w:eastAsia="zh-CN"/>
        </w:rPr>
        <w:t>。</w:t>
      </w:r>
      <w:r>
        <w:rPr>
          <w:sz w:val="21"/>
        </w:rPr>
        <w:t xml:space="preserve"> </w:t>
      </w:r>
    </w:p>
    <w:p w14:paraId="13A9B599">
      <w:pPr>
        <w:pStyle w:val="11"/>
        <w:numPr>
          <w:ilvl w:val="0"/>
          <w:numId w:val="1"/>
        </w:numPr>
        <w:tabs>
          <w:tab w:val="left" w:pos="639"/>
          <w:tab w:val="left" w:pos="640"/>
        </w:tabs>
        <w:rPr>
          <w:rFonts w:hint="eastAsia"/>
          <w:sz w:val="21"/>
        </w:rPr>
      </w:pPr>
      <w:r>
        <w:rPr>
          <w:rFonts w:hint="eastAsia"/>
          <w:sz w:val="21"/>
        </w:rPr>
        <w:t>了解关系型MySQL数据库，如索引、事务、三大范式、日志、MVCC等原理，并对Redis缓存数据库有所了解；</w:t>
      </w:r>
      <w:r>
        <w:rPr>
          <w:sz w:val="21"/>
        </w:rPr>
        <w:t xml:space="preserve">  </w:t>
      </w:r>
    </w:p>
    <w:p w14:paraId="3673DF16">
      <w:pPr>
        <w:pStyle w:val="11"/>
        <w:numPr>
          <w:ilvl w:val="0"/>
          <w:numId w:val="1"/>
        </w:numPr>
        <w:tabs>
          <w:tab w:val="left" w:pos="639"/>
          <w:tab w:val="left" w:pos="640"/>
        </w:tabs>
        <w:rPr>
          <w:w w:val="95"/>
          <w:sz w:val="21"/>
        </w:rPr>
      </w:pPr>
      <w:r>
        <w:rPr>
          <w:rFonts w:hint="eastAsia"/>
          <w:w w:val="95"/>
          <w:sz w:val="21"/>
          <w:lang w:val="en-US" w:eastAsia="zh-CN"/>
        </w:rPr>
        <w:t>了解</w:t>
      </w:r>
      <w:r>
        <w:rPr>
          <w:rFonts w:hint="eastAsia"/>
          <w:b/>
          <w:bCs/>
          <w:w w:val="95"/>
          <w:sz w:val="21"/>
        </w:rPr>
        <w:t>git</w:t>
      </w:r>
      <w:r>
        <w:rPr>
          <w:rFonts w:hint="eastAsia"/>
          <w:w w:val="95"/>
          <w:sz w:val="21"/>
        </w:rPr>
        <w:t>、</w:t>
      </w:r>
      <w:r>
        <w:rPr>
          <w:rFonts w:hint="eastAsia"/>
          <w:b/>
          <w:bCs/>
          <w:w w:val="95"/>
          <w:sz w:val="21"/>
        </w:rPr>
        <w:t>cmake</w:t>
      </w:r>
      <w:r>
        <w:rPr>
          <w:rFonts w:hint="eastAsia"/>
          <w:sz w:val="21"/>
          <w:lang w:val="en-US" w:eastAsia="zh-CN"/>
        </w:rPr>
        <w:t>等</w:t>
      </w:r>
      <w:r>
        <w:rPr>
          <w:rFonts w:hint="eastAsia"/>
          <w:w w:val="95"/>
          <w:sz w:val="21"/>
        </w:rPr>
        <w:t>的使用</w:t>
      </w:r>
      <w:r>
        <w:rPr>
          <w:rFonts w:hint="eastAsia"/>
          <w:w w:val="95"/>
          <w:sz w:val="21"/>
          <w:lang w:eastAsia="zh-CN"/>
        </w:rPr>
        <w:t>，</w:t>
      </w:r>
      <w:r>
        <w:rPr>
          <w:rFonts w:hint="eastAsia"/>
          <w:w w:val="95"/>
          <w:sz w:val="21"/>
          <w:lang w:val="en-US" w:eastAsia="zh-CN"/>
        </w:rPr>
        <w:t>有实际团队开发经验</w:t>
      </w:r>
      <w:r>
        <w:rPr>
          <w:rFonts w:hint="eastAsia"/>
          <w:w w:val="95"/>
          <w:sz w:val="21"/>
        </w:rPr>
        <w:t>。</w:t>
      </w:r>
    </w:p>
    <w:p w14:paraId="1E0F606F">
      <w:pPr>
        <w:pStyle w:val="11"/>
        <w:numPr>
          <w:ilvl w:val="0"/>
          <w:numId w:val="1"/>
        </w:numPr>
        <w:tabs>
          <w:tab w:val="left" w:pos="639"/>
          <w:tab w:val="left" w:pos="640"/>
        </w:tabs>
        <w:spacing w:before="2"/>
        <w:rPr>
          <w:w w:val="95"/>
          <w:sz w:val="21"/>
        </w:rPr>
      </w:pPr>
      <w:r>
        <w:rPr>
          <w:rFonts w:hint="eastAsia"/>
          <w:w w:val="95"/>
          <w:sz w:val="21"/>
          <w:lang w:val="en-US" w:eastAsia="zh-CN"/>
        </w:rPr>
        <w:t>了解机器学习和神经网络，有实际复现论文的经验。</w:t>
      </w:r>
    </w:p>
    <w:p w14:paraId="4410D181">
      <w:pPr>
        <w:pStyle w:val="3"/>
        <w:spacing w:before="2"/>
        <w:ind w:left="0"/>
        <w:rPr>
          <w:sz w:val="5"/>
        </w:rPr>
      </w:pPr>
      <w:r>
        <w:pict>
          <v:shape id="docshape2" o:spid="_x0000_s2051" o:spt="202" type="#_x0000_t202" style="position:absolute;left:0pt;margin-left:33.9pt;margin-top:4.55pt;height:13.25pt;width:42pt;mso-position-horizontal-relative:page;mso-wrap-distance-bottom:0pt;mso-wrap-distance-top:0pt;z-index:-251654144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4A8209E6">
                  <w:pPr>
                    <w:pStyle w:val="3"/>
                    <w:spacing w:line="265" w:lineRule="exact"/>
                    <w:ind w:left="-2"/>
                    <w:rPr>
                      <w:rFonts w:hint="eastAsia" w:ascii="楷体" w:hAnsi="楷体" w:eastAsia="楷体" w:cs="楷体"/>
                      <w:b/>
                      <w:bCs/>
                      <w:color w:val="000000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/>
                      <w:color w:val="000000"/>
                      <w:spacing w:val="-3"/>
                      <w:w w:val="95"/>
                    </w:rPr>
                    <w:t>项目经历</w:t>
                  </w:r>
                </w:p>
              </w:txbxContent>
            </v:textbox>
            <w10:wrap type="topAndBottom"/>
          </v:shape>
        </w:pict>
      </w:r>
    </w:p>
    <w:p w14:paraId="5C5106FC">
      <w:pPr>
        <w:pStyle w:val="3"/>
        <w:spacing w:line="46" w:lineRule="exact"/>
        <w:ind w:left="186"/>
        <w:rPr>
          <w:sz w:val="4"/>
        </w:rPr>
      </w:pPr>
      <w:r>
        <w:rPr>
          <w:sz w:val="4"/>
        </w:rPr>
        <w:drawing>
          <wp:inline distT="0" distB="0" distL="0" distR="0">
            <wp:extent cx="6649720" cy="2921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9926" cy="2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1CB2">
      <w:pPr>
        <w:pStyle w:val="2"/>
        <w:numPr>
          <w:ilvl w:val="0"/>
          <w:numId w:val="2"/>
        </w:numPr>
        <w:tabs>
          <w:tab w:val="left" w:pos="466"/>
          <w:tab w:val="clear" w:pos="312"/>
        </w:tabs>
        <w:spacing w:before="2" w:line="260" w:lineRule="exact"/>
        <w:ind w:leftChars="0"/>
        <w:rPr>
          <w:rFonts w:hint="default"/>
          <w:w w:val="95"/>
          <w:lang w:val="en-US"/>
        </w:rPr>
      </w:pPr>
      <w:r>
        <w:rPr>
          <w:rFonts w:hint="eastAsia"/>
          <w:w w:val="95"/>
          <w:lang w:val="en-US" w:eastAsia="zh-CN"/>
        </w:rPr>
        <w:t xml:space="preserve">基于 Linux 的轻量级 HTTP 服务器          </w:t>
      </w:r>
    </w:p>
    <w:p w14:paraId="15E06FFB">
      <w:pPr>
        <w:pStyle w:val="2"/>
        <w:tabs>
          <w:tab w:val="left" w:pos="466"/>
        </w:tabs>
        <w:spacing w:before="2" w:line="260" w:lineRule="exact"/>
        <w:ind w:left="440" w:leftChars="100" w:hanging="220"/>
        <w:rPr>
          <w:rFonts w:hint="default"/>
          <w:w w:val="95"/>
          <w:lang w:val="en-US"/>
        </w:rPr>
      </w:pPr>
      <w:r>
        <w:rPr>
          <w:rFonts w:hint="eastAsia"/>
          <w:b/>
          <w:bCs/>
          <w:spacing w:val="1"/>
          <w:w w:val="99"/>
        </w:rPr>
        <w:t>·</w:t>
      </w:r>
      <w:r>
        <w:rPr>
          <w:rFonts w:hint="eastAsia"/>
          <w:w w:val="95"/>
          <w:lang w:val="en-US" w:eastAsia="zh-CN"/>
        </w:rPr>
        <w:t>项目开源：</w:t>
      </w:r>
      <w:r>
        <w:rPr>
          <w:rFonts w:hint="eastAsia"/>
          <w:b w:val="0"/>
          <w:bCs w:val="0"/>
          <w:w w:val="95"/>
          <w:lang w:val="en-US" w:eastAsia="zh-CN"/>
        </w:rPr>
        <w:t>https://github.com/mozhongyi/myserver</w:t>
      </w:r>
    </w:p>
    <w:p w14:paraId="5F11E36E">
      <w:pPr>
        <w:pStyle w:val="2"/>
        <w:tabs>
          <w:tab w:val="left" w:pos="466"/>
        </w:tabs>
        <w:spacing w:before="2" w:line="260" w:lineRule="exact"/>
        <w:ind w:left="440" w:leftChars="100" w:hanging="220"/>
        <w:rPr>
          <w:rFonts w:hint="default"/>
          <w:b w:val="0"/>
          <w:bCs w:val="0"/>
          <w:spacing w:val="1"/>
          <w:w w:val="99"/>
          <w:lang w:val="en-US" w:eastAsia="zh-CN"/>
        </w:rPr>
      </w:pPr>
      <w:r>
        <w:rPr>
          <w:rFonts w:hint="eastAsia"/>
          <w:b/>
          <w:bCs/>
          <w:spacing w:val="1"/>
          <w:w w:val="99"/>
        </w:rPr>
        <w:t>·应用技术：</w:t>
      </w:r>
      <w:r>
        <w:rPr>
          <w:rFonts w:hint="eastAsia"/>
          <w:b w:val="0"/>
          <w:bCs w:val="0"/>
          <w:spacing w:val="1"/>
          <w:w w:val="99"/>
          <w:lang w:val="en-US" w:eastAsia="zh-CN"/>
        </w:rPr>
        <w:t>Linux、C++、Socket、TCP、Epoll、MySQL、Git</w:t>
      </w:r>
    </w:p>
    <w:p w14:paraId="0268F7C1">
      <w:pPr>
        <w:pStyle w:val="2"/>
        <w:tabs>
          <w:tab w:val="left" w:pos="466"/>
        </w:tabs>
        <w:spacing w:before="2" w:line="260" w:lineRule="exact"/>
        <w:ind w:left="440" w:leftChars="100" w:hanging="220"/>
        <w:rPr>
          <w:rFonts w:hint="default"/>
          <w:b w:val="0"/>
          <w:bCs w:val="0"/>
          <w:spacing w:val="1"/>
          <w:w w:val="99"/>
          <w:lang w:val="en-US" w:eastAsia="zh-CN"/>
        </w:rPr>
      </w:pPr>
      <w:r>
        <w:rPr>
          <w:rFonts w:hint="eastAsia"/>
          <w:b/>
          <w:bCs/>
          <w:spacing w:val="1"/>
          <w:w w:val="99"/>
        </w:rPr>
        <w:t>·</w:t>
      </w:r>
      <w:r>
        <w:rPr>
          <w:rFonts w:hint="eastAsia"/>
          <w:b/>
          <w:bCs/>
          <w:spacing w:val="1"/>
          <w:w w:val="99"/>
          <w:lang w:val="en-US" w:eastAsia="zh-CN"/>
        </w:rPr>
        <w:t>项目描述</w:t>
      </w:r>
      <w:r>
        <w:rPr>
          <w:rFonts w:hint="eastAsia"/>
          <w:b/>
          <w:bCs/>
          <w:spacing w:val="1"/>
          <w:w w:val="99"/>
        </w:rPr>
        <w:t>：</w:t>
      </w:r>
      <w:r>
        <w:rPr>
          <w:rFonts w:hint="eastAsia"/>
          <w:b w:val="0"/>
          <w:bCs w:val="0"/>
          <w:spacing w:val="1"/>
          <w:w w:val="99"/>
        </w:rPr>
        <w:t xml:space="preserve">该项目基于 C++11 实现的 Web 服务器，采用线程池技术及 </w:t>
      </w:r>
      <w:r>
        <w:rPr>
          <w:rFonts w:hint="eastAsia"/>
          <w:b w:val="0"/>
          <w:bCs w:val="0"/>
          <w:spacing w:val="1"/>
          <w:w w:val="99"/>
          <w:lang w:val="en-US" w:eastAsia="zh-CN"/>
        </w:rPr>
        <w:t>Epoll</w:t>
      </w:r>
      <w:r>
        <w:rPr>
          <w:rFonts w:hint="eastAsia"/>
          <w:b w:val="0"/>
          <w:bCs w:val="0"/>
          <w:spacing w:val="1"/>
          <w:w w:val="99"/>
        </w:rPr>
        <w:t xml:space="preserve"> 端口复用技术，实现了服务器的高性能、高并发。</w:t>
      </w:r>
    </w:p>
    <w:p w14:paraId="126B3576">
      <w:pPr>
        <w:pStyle w:val="2"/>
        <w:tabs>
          <w:tab w:val="left" w:pos="466"/>
        </w:tabs>
        <w:spacing w:before="2" w:line="260" w:lineRule="exact"/>
        <w:ind w:left="440" w:leftChars="100" w:hanging="220"/>
        <w:rPr>
          <w:rFonts w:hint="eastAsia"/>
          <w:b w:val="0"/>
          <w:bCs w:val="0"/>
          <w:spacing w:val="1"/>
          <w:w w:val="99"/>
          <w:lang w:val="en-US" w:eastAsia="zh-CN"/>
        </w:rPr>
      </w:pPr>
      <w:r>
        <w:rPr>
          <w:rFonts w:hint="eastAsia"/>
          <w:b/>
          <w:bCs/>
          <w:spacing w:val="1"/>
          <w:w w:val="99"/>
        </w:rPr>
        <w:t>·</w:t>
      </w:r>
      <w:r>
        <w:rPr>
          <w:rFonts w:hint="eastAsia"/>
          <w:b/>
          <w:bCs/>
          <w:spacing w:val="1"/>
          <w:w w:val="99"/>
          <w:lang w:val="en-US" w:eastAsia="zh-CN"/>
        </w:rPr>
        <w:t>主要工作：</w:t>
      </w:r>
      <w:r>
        <w:rPr>
          <w:rFonts w:hint="eastAsia"/>
          <w:b w:val="0"/>
          <w:bCs w:val="0"/>
          <w:spacing w:val="1"/>
          <w:w w:val="99"/>
          <w:lang w:val="en-US" w:eastAsia="zh-CN"/>
        </w:rPr>
        <w:t>1、利用 IO 复用技术 Epoll 与线程池实现多线程的 Reactor 高并发模型。</w:t>
      </w:r>
    </w:p>
    <w:p w14:paraId="756F92C3">
      <w:pPr>
        <w:pStyle w:val="2"/>
        <w:numPr>
          <w:ilvl w:val="0"/>
          <w:numId w:val="3"/>
        </w:numPr>
        <w:tabs>
          <w:tab w:val="left" w:pos="466"/>
        </w:tabs>
        <w:spacing w:before="2" w:line="260" w:lineRule="exact"/>
        <w:ind w:left="1484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pacing w:val="1"/>
          <w:w w:val="99"/>
          <w:lang w:val="en-US" w:eastAsia="zh-CN"/>
        </w:rPr>
        <w:t>利用正则表达式和有限状态机解析 HTTP 请求报文，实现处理静态资源的请求</w:t>
      </w:r>
    </w:p>
    <w:p w14:paraId="5AA82E80">
      <w:pPr>
        <w:numPr>
          <w:ilvl w:val="0"/>
          <w:numId w:val="3"/>
        </w:numPr>
        <w:ind w:left="1484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利用单例模式与阻塞队列实现同步/异步的日志系统，记录服务器运行状态。</w:t>
      </w:r>
    </w:p>
    <w:p w14:paraId="252CD504">
      <w:pPr>
        <w:numPr>
          <w:ilvl w:val="0"/>
          <w:numId w:val="3"/>
        </w:numPr>
        <w:ind w:left="1484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基于升序链表实现的定时器，每 15s 定时清除超时的非活动连接。</w:t>
      </w:r>
    </w:p>
    <w:p w14:paraId="60E7A577">
      <w:pPr>
        <w:numPr>
          <w:ilvl w:val="0"/>
          <w:numId w:val="0"/>
        </w:numPr>
        <w:ind w:left="148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5、通过 Webbench 压力测试：在 4 </w:t>
      </w:r>
      <w:bookmarkStart w:id="0" w:name="_GoBack"/>
      <w:bookmarkEnd w:id="0"/>
      <w:r>
        <w:rPr>
          <w:rFonts w:hint="eastAsia"/>
          <w:lang w:val="en-US" w:eastAsia="zh-CN"/>
        </w:rPr>
        <w:t>核 CPU 环境下实现 8000+ QPS 稳定运行</w:t>
      </w:r>
    </w:p>
    <w:p w14:paraId="18C89598">
      <w:pPr>
        <w:pStyle w:val="2"/>
        <w:tabs>
          <w:tab w:val="left" w:pos="466"/>
        </w:tabs>
        <w:spacing w:before="2" w:line="260" w:lineRule="exact"/>
        <w:ind w:left="440" w:leftChars="100" w:hanging="220"/>
        <w:rPr>
          <w:rFonts w:hint="default"/>
          <w:b w:val="0"/>
          <w:bCs w:val="0"/>
          <w:spacing w:val="1"/>
          <w:w w:val="99"/>
          <w:lang w:val="en-US" w:eastAsia="zh-CN"/>
        </w:rPr>
      </w:pPr>
      <w:r>
        <w:rPr>
          <w:rFonts w:hint="eastAsia"/>
          <w:b/>
          <w:bCs/>
          <w:spacing w:val="1"/>
          <w:w w:val="99"/>
        </w:rPr>
        <w:t>·</w:t>
      </w:r>
      <w:r>
        <w:rPr>
          <w:rFonts w:hint="eastAsia"/>
          <w:b/>
          <w:bCs/>
          <w:spacing w:val="1"/>
          <w:w w:val="99"/>
          <w:lang w:val="en-US" w:eastAsia="zh-CN"/>
        </w:rPr>
        <w:t>个人收获：</w:t>
      </w:r>
      <w:r>
        <w:rPr>
          <w:rFonts w:hint="eastAsia"/>
          <w:b w:val="0"/>
          <w:bCs w:val="0"/>
          <w:spacing w:val="1"/>
          <w:w w:val="99"/>
          <w:lang w:val="en-US" w:eastAsia="zh-CN"/>
        </w:rPr>
        <w:t>通过该项目将此前所学的知识进行了总结，加深了对 Linux 下的 Socket 多线程编程和 HTTP 协议的理解，为后续更高的技术学习作了铺垫。</w:t>
      </w:r>
    </w:p>
    <w:p w14:paraId="41F13649">
      <w:pPr>
        <w:pStyle w:val="2"/>
        <w:numPr>
          <w:ilvl w:val="0"/>
          <w:numId w:val="2"/>
        </w:numPr>
        <w:tabs>
          <w:tab w:val="left" w:pos="466"/>
          <w:tab w:val="clear" w:pos="312"/>
        </w:tabs>
        <w:spacing w:before="2" w:line="260" w:lineRule="exact"/>
        <w:ind w:left="220" w:leftChars="0" w:hanging="246" w:firstLineChars="0"/>
        <w:rPr>
          <w:rFonts w:hint="eastAsia"/>
          <w:w w:val="95"/>
          <w:lang w:val="en-US" w:eastAsia="zh-CN"/>
        </w:rPr>
      </w:pPr>
      <w:r>
        <w:rPr>
          <w:rFonts w:hint="eastAsia"/>
          <w:w w:val="95"/>
          <w:lang w:val="en-US" w:eastAsia="zh-CN"/>
        </w:rPr>
        <w:t>智能社区管理系统(后端)</w:t>
      </w:r>
    </w:p>
    <w:p w14:paraId="56B55AE8">
      <w:pPr>
        <w:pStyle w:val="2"/>
        <w:tabs>
          <w:tab w:val="left" w:pos="466"/>
        </w:tabs>
        <w:spacing w:before="2" w:line="260" w:lineRule="exact"/>
        <w:ind w:left="440" w:leftChars="100" w:hanging="220"/>
        <w:rPr>
          <w:rFonts w:hint="eastAsia"/>
          <w:w w:val="95"/>
        </w:rPr>
      </w:pPr>
      <w:r>
        <w:rPr>
          <w:rFonts w:hint="eastAsia"/>
          <w:b/>
          <w:bCs/>
          <w:spacing w:val="1"/>
          <w:w w:val="99"/>
        </w:rPr>
        <w:t>·</w:t>
      </w:r>
      <w:r>
        <w:rPr>
          <w:rFonts w:hint="eastAsia"/>
          <w:w w:val="95"/>
          <w:lang w:val="en-US" w:eastAsia="zh-CN"/>
        </w:rPr>
        <w:t>项目开源：</w:t>
      </w:r>
      <w:r>
        <w:rPr>
          <w:rFonts w:hint="eastAsia"/>
          <w:b w:val="0"/>
          <w:bCs w:val="0"/>
          <w:w w:val="95"/>
          <w:lang w:val="en-US" w:eastAsia="zh-CN"/>
        </w:rPr>
        <w:t>https://github.com/mozhongyi/Logistics-Management-System-Based-on-the-OTA-Framework</w:t>
      </w:r>
    </w:p>
    <w:p w14:paraId="64C5EDEB">
      <w:pPr>
        <w:pStyle w:val="2"/>
        <w:tabs>
          <w:tab w:val="left" w:pos="466"/>
        </w:tabs>
        <w:spacing w:before="2" w:line="260" w:lineRule="exact"/>
        <w:ind w:left="440" w:leftChars="100" w:hanging="220"/>
        <w:rPr>
          <w:rFonts w:hint="default" w:eastAsia="楷体"/>
          <w:b w:val="0"/>
          <w:bCs w:val="0"/>
          <w:spacing w:val="1"/>
          <w:w w:val="99"/>
          <w:lang w:val="en-US" w:eastAsia="zh-CN"/>
        </w:rPr>
      </w:pPr>
      <w:r>
        <w:rPr>
          <w:rFonts w:hint="eastAsia"/>
          <w:b/>
          <w:bCs/>
          <w:spacing w:val="1"/>
          <w:w w:val="99"/>
        </w:rPr>
        <w:t>·应用技术：</w:t>
      </w:r>
      <w:r>
        <w:rPr>
          <w:rFonts w:hint="eastAsia"/>
          <w:b w:val="0"/>
          <w:bCs w:val="0"/>
          <w:spacing w:val="1"/>
          <w:w w:val="99"/>
          <w:lang w:val="en-US" w:eastAsia="zh-CN"/>
        </w:rPr>
        <w:t>Oat++、Jwt、MySQL、Redis、Jenkins、Nacos、FastDFS、Cmake、Git</w:t>
      </w:r>
    </w:p>
    <w:p w14:paraId="5A594AC1">
      <w:pPr>
        <w:pStyle w:val="2"/>
        <w:tabs>
          <w:tab w:val="left" w:pos="466"/>
        </w:tabs>
        <w:spacing w:before="2" w:line="260" w:lineRule="exact"/>
        <w:ind w:left="440" w:leftChars="100" w:hanging="220"/>
        <w:rPr>
          <w:rFonts w:hint="eastAsia"/>
          <w:b w:val="0"/>
          <w:bCs w:val="0"/>
          <w:spacing w:val="1"/>
          <w:w w:val="99"/>
        </w:rPr>
      </w:pPr>
      <w:r>
        <w:rPr>
          <w:rFonts w:hint="eastAsia"/>
          <w:b/>
          <w:bCs/>
          <w:spacing w:val="1"/>
          <w:w w:val="99"/>
        </w:rPr>
        <w:t>·项目描述：</w:t>
      </w:r>
      <w:r>
        <w:rPr>
          <w:rFonts w:hint="eastAsia"/>
          <w:b w:val="0"/>
          <w:bCs w:val="0"/>
          <w:spacing w:val="1"/>
          <w:w w:val="99"/>
        </w:rPr>
        <w:t>本项目是基于Oat++框架的社区管理系统，采用C++高性能后端开发，结合MySQL进行数据持久化存储，并利用Redis优化缓存性能。系统使用Jwt实现安全的用户认证与授权，同时结合Nacos进行服务发现与动态配置管理。项目采用CMake构建，并通过Git进行版本控制，利用Jenkins实现CI/CD自动化部署，提升开发与运维效率。</w:t>
      </w:r>
    </w:p>
    <w:p w14:paraId="4ABC6FE1">
      <w:pPr>
        <w:pStyle w:val="2"/>
        <w:tabs>
          <w:tab w:val="left" w:pos="466"/>
        </w:tabs>
        <w:spacing w:before="2" w:line="260" w:lineRule="exact"/>
        <w:ind w:left="440" w:leftChars="100" w:hanging="220"/>
        <w:rPr>
          <w:rFonts w:hint="default"/>
          <w:lang w:val="en-US" w:eastAsia="zh-CN"/>
        </w:rPr>
      </w:pPr>
      <w:r>
        <w:rPr>
          <w:rFonts w:hint="eastAsia"/>
          <w:b/>
          <w:bCs/>
          <w:spacing w:val="1"/>
          <w:w w:val="99"/>
        </w:rPr>
        <w:t>·主要工作：</w:t>
      </w:r>
      <w:r>
        <w:rPr>
          <w:rFonts w:hint="eastAsia"/>
          <w:b w:val="0"/>
          <w:bCs w:val="0"/>
          <w:spacing w:val="1"/>
          <w:w w:val="99"/>
          <w:lang w:val="en-US" w:eastAsia="zh-CN"/>
        </w:rPr>
        <w:t>1、负责场地管理、房屋收费后端业务模块的开发和维护。</w:t>
      </w:r>
    </w:p>
    <w:p w14:paraId="52C71A47">
      <w:pPr>
        <w:numPr>
          <w:ilvl w:val="0"/>
          <w:numId w:val="4"/>
        </w:num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通过Swagger产生接口文档实现前后端交互。</w:t>
      </w:r>
    </w:p>
    <w:p w14:paraId="2D17BE49">
      <w:pPr>
        <w:numPr>
          <w:ilvl w:val="0"/>
          <w:numId w:val="4"/>
        </w:num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b w:val="0"/>
          <w:bCs w:val="0"/>
          <w:spacing w:val="1"/>
          <w:w w:val="99"/>
        </w:rPr>
        <w:t>Nacos进行服务发现与动态配置管理</w:t>
      </w:r>
      <w:r>
        <w:rPr>
          <w:rFonts w:hint="eastAsia"/>
          <w:b w:val="0"/>
          <w:bCs w:val="0"/>
          <w:spacing w:val="1"/>
          <w:w w:val="99"/>
          <w:lang w:eastAsia="zh-CN"/>
        </w:rPr>
        <w:t>，</w:t>
      </w:r>
      <w:r>
        <w:rPr>
          <w:rFonts w:hint="eastAsia"/>
          <w:b w:val="0"/>
          <w:bCs w:val="0"/>
          <w:spacing w:val="1"/>
          <w:w w:val="99"/>
          <w:lang w:val="en-US" w:eastAsia="zh-CN"/>
        </w:rPr>
        <w:t>并通过</w:t>
      </w:r>
      <w:r>
        <w:rPr>
          <w:rFonts w:hint="eastAsia"/>
          <w:b w:val="0"/>
          <w:bCs w:val="0"/>
          <w:spacing w:val="1"/>
          <w:w w:val="99"/>
        </w:rPr>
        <w:t>Jenkins实现CI/CD自动化部署</w:t>
      </w:r>
      <w:r>
        <w:rPr>
          <w:rFonts w:hint="eastAsia"/>
          <w:b w:val="0"/>
          <w:bCs w:val="0"/>
          <w:spacing w:val="1"/>
          <w:w w:val="99"/>
          <w:lang w:eastAsia="zh-CN"/>
        </w:rPr>
        <w:t>。</w:t>
      </w:r>
    </w:p>
    <w:p w14:paraId="30060B4F">
      <w:pPr>
        <w:numPr>
          <w:ilvl w:val="0"/>
          <w:numId w:val="4"/>
        </w:num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使用Apifox生成接口文档并负责与前端进行对接。</w:t>
      </w:r>
    </w:p>
    <w:p w14:paraId="4E0EBD2F">
      <w:pPr>
        <w:pStyle w:val="2"/>
        <w:tabs>
          <w:tab w:val="left" w:pos="466"/>
        </w:tabs>
        <w:spacing w:before="2" w:line="260" w:lineRule="exact"/>
        <w:ind w:left="440" w:leftChars="100" w:hanging="220"/>
        <w:rPr>
          <w:rFonts w:hint="default" w:eastAsia="楷体"/>
          <w:spacing w:val="-3"/>
          <w:w w:val="99"/>
          <w:lang w:val="en-US" w:eastAsia="zh-CN"/>
        </w:rPr>
      </w:pPr>
      <w:r>
        <w:rPr>
          <w:rFonts w:hint="eastAsia"/>
          <w:b/>
          <w:bCs/>
          <w:spacing w:val="1"/>
          <w:w w:val="99"/>
        </w:rPr>
        <w:t>·个人收获：</w:t>
      </w:r>
      <w:r>
        <w:rPr>
          <w:rFonts w:hint="eastAsia"/>
          <w:b w:val="0"/>
          <w:bCs w:val="0"/>
          <w:spacing w:val="1"/>
          <w:w w:val="99"/>
        </w:rPr>
        <w:t>掌握了C++微服务开发，提升了CI/CD和分布式系统实战能力</w:t>
      </w:r>
      <w:r>
        <w:rPr>
          <w:sz w:val="22"/>
        </w:rPr>
        <w:pict>
          <v:shape id="docshape3" o:spid="_x0000_s2050" o:spt="202" type="#_x0000_t202" style="position:absolute;left:0pt;margin-left:28.55pt;margin-top:16.75pt;height:13.35pt;width:90.2pt;mso-position-horizontal-relative:page;mso-wrap-distance-bottom:0pt;mso-wrap-distance-top:0pt;z-index:-251653120;mso-width-relative:page;mso-height-relative:page;" fillcolor="#C0C0C0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 w14:paraId="612B403B">
                  <w:pPr>
                    <w:pStyle w:val="3"/>
                    <w:spacing w:line="267" w:lineRule="exact"/>
                    <w:ind w:left="0"/>
                    <w:rPr>
                      <w:rFonts w:hint="eastAsia" w:ascii="楷体" w:hAnsi="楷体" w:eastAsia="楷体" w:cs="楷体"/>
                      <w:b/>
                      <w:bCs/>
                      <w:color w:val="000000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/>
                      <w:color w:val="000000"/>
                      <w:spacing w:val="-2"/>
                      <w:w w:val="95"/>
                    </w:rPr>
                    <w:t>校内任职经历及</w:t>
                  </w:r>
                  <w:r>
                    <w:rPr>
                      <w:rFonts w:hint="eastAsia" w:cs="楷体"/>
                      <w:b/>
                      <w:bCs/>
                      <w:color w:val="000000"/>
                      <w:spacing w:val="-2"/>
                      <w:w w:val="95"/>
                      <w:lang w:val="en-US" w:eastAsia="zh-CN"/>
                    </w:rPr>
                    <w:t>荣</w:t>
                  </w:r>
                  <w:r>
                    <w:rPr>
                      <w:rFonts w:hint="eastAsia" w:ascii="楷体" w:hAnsi="楷体" w:eastAsia="楷体" w:cs="楷体"/>
                      <w:b/>
                      <w:bCs/>
                      <w:color w:val="000000"/>
                      <w:spacing w:val="-2"/>
                      <w:w w:val="95"/>
                    </w:rPr>
                    <w:t>誉</w:t>
                  </w:r>
                </w:p>
              </w:txbxContent>
            </v:textbox>
            <w10:wrap type="topAndBottom"/>
          </v:shape>
        </w:pict>
      </w:r>
      <w:r>
        <w:rPr>
          <w:rFonts w:hint="eastAsia"/>
          <w:b w:val="0"/>
          <w:bCs w:val="0"/>
          <w:spacing w:val="1"/>
          <w:w w:val="99"/>
          <w:lang w:val="en-US" w:eastAsia="zh-CN"/>
        </w:rPr>
        <w:t>,增加了团队协助开发经验。</w:t>
      </w:r>
    </w:p>
    <w:p w14:paraId="2C75FA8B">
      <w:pPr>
        <w:pStyle w:val="11"/>
        <w:numPr>
          <w:ilvl w:val="0"/>
          <w:numId w:val="0"/>
        </w:numPr>
        <w:tabs>
          <w:tab w:val="left" w:pos="639"/>
          <w:tab w:val="left" w:pos="640"/>
        </w:tabs>
        <w:ind w:left="220" w:leftChars="0"/>
        <w:rPr>
          <w:rFonts w:hint="default" w:ascii="Times New Roman" w:hAnsi="Times New Roman" w:eastAsia="楷体"/>
          <w:w w:val="99"/>
          <w:sz w:val="21"/>
          <w:lang w:val="en-US" w:eastAsia="zh-CN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295275</wp:posOffset>
            </wp:positionH>
            <wp:positionV relativeFrom="paragraph">
              <wp:posOffset>264160</wp:posOffset>
            </wp:positionV>
            <wp:extent cx="6804660" cy="3556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3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-3"/>
          <w:w w:val="99"/>
        </w:rPr>
        <w:t>·</w:t>
      </w:r>
      <w:r>
        <w:rPr>
          <w:rFonts w:ascii="Times New Roman" w:hAnsi="Times New Roman"/>
          <w:w w:val="99"/>
          <w:sz w:val="21"/>
        </w:rPr>
        <w:t>1</w:t>
      </w:r>
      <w:r>
        <w:rPr>
          <w:rFonts w:hint="eastAsia" w:ascii="Times New Roman" w:hAnsi="Times New Roman"/>
          <w:w w:val="99"/>
          <w:sz w:val="21"/>
        </w:rPr>
        <w:t>、</w:t>
      </w:r>
      <w:r>
        <w:rPr>
          <w:rFonts w:hint="eastAsia" w:ascii="Times New Roman" w:hAnsi="Times New Roman"/>
          <w:w w:val="99"/>
          <w:sz w:val="21"/>
          <w:lang w:val="en-US" w:eastAsia="zh-CN"/>
        </w:rPr>
        <w:t>第十四届ACM四川省铜牌，第十三届蓝桥杯国三，CET-4、第十二届蓝桥杯省二，挑战杯校级一等奖。</w:t>
      </w:r>
    </w:p>
    <w:p w14:paraId="1CE57BAA">
      <w:pPr>
        <w:pStyle w:val="11"/>
        <w:numPr>
          <w:ilvl w:val="0"/>
          <w:numId w:val="0"/>
        </w:numPr>
        <w:tabs>
          <w:tab w:val="left" w:pos="639"/>
          <w:tab w:val="left" w:pos="640"/>
        </w:tabs>
        <w:ind w:left="220" w:leftChars="0"/>
        <w:rPr>
          <w:rFonts w:hint="eastAsia" w:ascii="Times New Roman" w:hAnsi="Times New Roman"/>
          <w:w w:val="99"/>
          <w:sz w:val="21"/>
          <w:lang w:val="en-US" w:eastAsia="zh-CN"/>
        </w:rPr>
      </w:pPr>
      <w:r>
        <w:rPr>
          <w:rFonts w:hint="eastAsia"/>
          <w:spacing w:val="1"/>
          <w:w w:val="99"/>
        </w:rPr>
        <w:t>·</w:t>
      </w:r>
      <w:r>
        <w:rPr>
          <w:rFonts w:ascii="Times New Roman" w:hAnsi="Times New Roman"/>
          <w:w w:val="99"/>
          <w:sz w:val="21"/>
        </w:rPr>
        <w:t>2</w:t>
      </w:r>
      <w:r>
        <w:rPr>
          <w:rFonts w:hint="eastAsia" w:ascii="Times New Roman" w:hAnsi="Times New Roman"/>
          <w:w w:val="99"/>
          <w:sz w:val="21"/>
        </w:rPr>
        <w:t>、</w:t>
      </w:r>
      <w:r>
        <w:rPr>
          <w:rFonts w:hint="eastAsia" w:ascii="Times New Roman" w:hAnsi="Times New Roman"/>
          <w:w w:val="99"/>
          <w:sz w:val="21"/>
          <w:lang w:val="en-US" w:eastAsia="zh-CN"/>
        </w:rPr>
        <w:t>曾任西华大学ACM实验室负责人，负责招生、管理、出题比赛等工作。</w:t>
      </w:r>
    </w:p>
    <w:p w14:paraId="2347A16C">
      <w:pPr>
        <w:pStyle w:val="11"/>
        <w:numPr>
          <w:ilvl w:val="0"/>
          <w:numId w:val="0"/>
        </w:numPr>
        <w:tabs>
          <w:tab w:val="left" w:pos="639"/>
          <w:tab w:val="left" w:pos="640"/>
        </w:tabs>
        <w:ind w:left="220" w:leftChars="0"/>
        <w:rPr>
          <w:rFonts w:hint="default" w:ascii="Times New Roman" w:hAnsi="Times New Roman" w:eastAsia="楷体"/>
          <w:w w:val="99"/>
          <w:sz w:val="21"/>
          <w:lang w:val="en-US" w:eastAsia="zh-CN"/>
        </w:rPr>
      </w:pPr>
      <w:r>
        <w:rPr>
          <w:rFonts w:hint="eastAsia"/>
          <w:spacing w:val="1"/>
          <w:w w:val="99"/>
        </w:rPr>
        <w:t>·</w:t>
      </w:r>
      <w:r>
        <w:rPr>
          <w:rFonts w:hint="eastAsia"/>
          <w:spacing w:val="1"/>
          <w:w w:val="99"/>
          <w:lang w:val="en-US" w:eastAsia="zh-CN"/>
        </w:rPr>
        <w:t>3、《Analysis and Study on Chemical Composition of Ancient Glass Products.》论文被CPCI收录</w:t>
      </w:r>
    </w:p>
    <w:p w14:paraId="62BB2B2C">
      <w:pPr>
        <w:pStyle w:val="3"/>
        <w:spacing w:line="267" w:lineRule="exact"/>
        <w:ind w:left="0" w:firstLine="211" w:firstLineChars="100"/>
        <w:rPr>
          <w:rFonts w:hint="eastAsia" w:ascii="楷体" w:hAnsi="楷体" w:eastAsia="楷体" w:cs="楷体"/>
          <w:b/>
          <w:bCs/>
          <w:color w:val="000000"/>
          <w:spacing w:val="-2"/>
          <w:w w:val="95"/>
          <w:shd w:val="clear" w:color="auto" w:fill="BEBEBE" w:themeFill="background1" w:themeFillShade="BF"/>
        </w:rPr>
      </w:pPr>
      <w:r>
        <w:rPr>
          <w:rFonts w:hint="eastAsia" w:ascii="楷体" w:hAnsi="楷体" w:eastAsia="楷体" w:cs="楷体"/>
          <w:b/>
          <w:bCs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378460</wp:posOffset>
            </wp:positionH>
            <wp:positionV relativeFrom="paragraph">
              <wp:posOffset>204470</wp:posOffset>
            </wp:positionV>
            <wp:extent cx="6804660" cy="3556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4711" cy="35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b/>
          <w:bCs/>
          <w:color w:val="000000"/>
          <w:spacing w:val="-2"/>
          <w:w w:val="95"/>
          <w:shd w:val="clear" w:color="auto" w:fill="BEBEBE" w:themeFill="background1" w:themeFillShade="BF"/>
        </w:rPr>
        <w:t>自我介绍：</w:t>
      </w:r>
    </w:p>
    <w:p w14:paraId="0B51455A">
      <w:pPr>
        <w:pStyle w:val="3"/>
        <w:numPr>
          <w:ilvl w:val="0"/>
          <w:numId w:val="5"/>
        </w:numPr>
        <w:spacing w:line="267" w:lineRule="exact"/>
        <w:rPr>
          <w:rFonts w:hint="eastAsia"/>
          <w:spacing w:val="-2"/>
          <w:w w:val="99"/>
          <w:lang w:val="en-US" w:eastAsia="zh-CN"/>
        </w:rPr>
      </w:pPr>
      <w:r>
        <w:rPr>
          <w:rFonts w:hint="eastAsia"/>
          <w:spacing w:val="-2"/>
          <w:w w:val="99"/>
          <w:lang w:val="en-US" w:eastAsia="zh-CN"/>
        </w:rPr>
        <w:t>本人实习时间充裕，希望面试官可以考虑。</w:t>
      </w:r>
    </w:p>
    <w:p w14:paraId="34784688">
      <w:pPr>
        <w:pStyle w:val="3"/>
        <w:numPr>
          <w:ilvl w:val="0"/>
          <w:numId w:val="5"/>
        </w:numPr>
        <w:spacing w:line="267" w:lineRule="exact"/>
        <w:rPr>
          <w:spacing w:val="-1"/>
          <w:w w:val="99"/>
          <w:sz w:val="21"/>
          <w:szCs w:val="21"/>
        </w:rPr>
      </w:pPr>
      <w:r>
        <w:rPr>
          <w:rFonts w:hint="eastAsia"/>
          <w:spacing w:val="-1"/>
          <w:w w:val="99"/>
          <w:sz w:val="21"/>
          <w:szCs w:val="21"/>
        </w:rPr>
        <w:t>有很强的责任心上进心和高度执行力，同时也具备良好的沟通能力与团队合作意识，能够迅速融入团队</w:t>
      </w:r>
    </w:p>
    <w:p w14:paraId="14D742BF">
      <w:pPr>
        <w:pStyle w:val="3"/>
        <w:numPr>
          <w:ilvl w:val="0"/>
          <w:numId w:val="5"/>
        </w:numPr>
        <w:spacing w:line="267" w:lineRule="exact"/>
        <w:rPr>
          <w:spacing w:val="-1"/>
          <w:w w:val="99"/>
          <w:sz w:val="21"/>
          <w:szCs w:val="21"/>
        </w:rPr>
      </w:pPr>
      <w:r>
        <w:rPr>
          <w:rFonts w:hint="eastAsia"/>
          <w:spacing w:val="-1"/>
          <w:w w:val="99"/>
          <w:sz w:val="21"/>
          <w:szCs w:val="21"/>
        </w:rPr>
        <w:t>具有较强的问题解决能力，能过通过业务快速定位问题可能出现的原因。</w:t>
      </w:r>
    </w:p>
    <w:sectPr>
      <w:type w:val="continuous"/>
      <w:pgSz w:w="11910" w:h="16840"/>
      <w:pgMar w:top="800" w:right="460" w:bottom="280" w:left="5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D6FCE2"/>
    <w:multiLevelType w:val="singleLevel"/>
    <w:tmpl w:val="F1D6FCE2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065FAB4C"/>
    <w:multiLevelType w:val="singleLevel"/>
    <w:tmpl w:val="065FAB4C"/>
    <w:lvl w:ilvl="0" w:tentative="0">
      <w:start w:val="2"/>
      <w:numFmt w:val="decimal"/>
      <w:suff w:val="nothing"/>
      <w:lvlText w:val="%1、"/>
      <w:lvlJc w:val="left"/>
      <w:pPr>
        <w:ind w:left="1484" w:leftChars="0" w:firstLine="0" w:firstLineChars="0"/>
      </w:pPr>
    </w:lvl>
  </w:abstractNum>
  <w:abstractNum w:abstractNumId="2">
    <w:nsid w:val="2A8829A2"/>
    <w:multiLevelType w:val="singleLevel"/>
    <w:tmpl w:val="2A8829A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7ADB6A65"/>
    <w:multiLevelType w:val="multilevel"/>
    <w:tmpl w:val="7ADB6A65"/>
    <w:lvl w:ilvl="0" w:tentative="0">
      <w:start w:val="0"/>
      <w:numFmt w:val="bullet"/>
      <w:lvlText w:val=""/>
      <w:lvlJc w:val="left"/>
      <w:pPr>
        <w:ind w:left="640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670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701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731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762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793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823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854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884" w:hanging="420"/>
      </w:pPr>
      <w:rPr>
        <w:rFonts w:hint="default"/>
        <w:lang w:val="en-US" w:eastAsia="zh-CN" w:bidi="ar-SA"/>
      </w:rPr>
    </w:lvl>
  </w:abstractNum>
  <w:abstractNum w:abstractNumId="4">
    <w:nsid w:val="7E859D97"/>
    <w:multiLevelType w:val="singleLevel"/>
    <w:tmpl w:val="7E859D9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TEyMzE5ZTc4NzJiYWUwYjNiOThjOTAzMjRhYzRmYzgifQ=="/>
  </w:docVars>
  <w:rsids>
    <w:rsidRoot w:val="00AB4F98"/>
    <w:rsid w:val="00020A56"/>
    <w:rsid w:val="00085108"/>
    <w:rsid w:val="00086347"/>
    <w:rsid w:val="00093DE5"/>
    <w:rsid w:val="000A2232"/>
    <w:rsid w:val="00116ECD"/>
    <w:rsid w:val="00121D15"/>
    <w:rsid w:val="00123138"/>
    <w:rsid w:val="0012319B"/>
    <w:rsid w:val="0013745A"/>
    <w:rsid w:val="00160028"/>
    <w:rsid w:val="001A3164"/>
    <w:rsid w:val="001A3747"/>
    <w:rsid w:val="001B0561"/>
    <w:rsid w:val="001E1167"/>
    <w:rsid w:val="001E11E0"/>
    <w:rsid w:val="002055BA"/>
    <w:rsid w:val="00261589"/>
    <w:rsid w:val="00263FCE"/>
    <w:rsid w:val="002924D4"/>
    <w:rsid w:val="002B34EE"/>
    <w:rsid w:val="002B38C0"/>
    <w:rsid w:val="002C45B9"/>
    <w:rsid w:val="002F18D9"/>
    <w:rsid w:val="002F3BED"/>
    <w:rsid w:val="002F7EF0"/>
    <w:rsid w:val="00303B58"/>
    <w:rsid w:val="003169E6"/>
    <w:rsid w:val="00316DD9"/>
    <w:rsid w:val="003552DD"/>
    <w:rsid w:val="00373BBD"/>
    <w:rsid w:val="00385CF3"/>
    <w:rsid w:val="003A1BDD"/>
    <w:rsid w:val="003B1234"/>
    <w:rsid w:val="003C7E6F"/>
    <w:rsid w:val="003D0995"/>
    <w:rsid w:val="00401DB9"/>
    <w:rsid w:val="00413727"/>
    <w:rsid w:val="00415FF7"/>
    <w:rsid w:val="00426A9B"/>
    <w:rsid w:val="00456880"/>
    <w:rsid w:val="004604DC"/>
    <w:rsid w:val="00480697"/>
    <w:rsid w:val="004833E2"/>
    <w:rsid w:val="00490046"/>
    <w:rsid w:val="0049628C"/>
    <w:rsid w:val="004B68D0"/>
    <w:rsid w:val="004C5931"/>
    <w:rsid w:val="004C6BC9"/>
    <w:rsid w:val="004D749F"/>
    <w:rsid w:val="00522787"/>
    <w:rsid w:val="005610E1"/>
    <w:rsid w:val="00564C70"/>
    <w:rsid w:val="005710B1"/>
    <w:rsid w:val="0058690C"/>
    <w:rsid w:val="005B74AE"/>
    <w:rsid w:val="005D22AF"/>
    <w:rsid w:val="005D22D5"/>
    <w:rsid w:val="005F3E62"/>
    <w:rsid w:val="005F551F"/>
    <w:rsid w:val="0062285E"/>
    <w:rsid w:val="00626A95"/>
    <w:rsid w:val="00637D40"/>
    <w:rsid w:val="0067213B"/>
    <w:rsid w:val="006B402F"/>
    <w:rsid w:val="006C5441"/>
    <w:rsid w:val="006D605B"/>
    <w:rsid w:val="006F2D77"/>
    <w:rsid w:val="0070006D"/>
    <w:rsid w:val="00747794"/>
    <w:rsid w:val="007A2742"/>
    <w:rsid w:val="007A4B96"/>
    <w:rsid w:val="00805E5D"/>
    <w:rsid w:val="008176F1"/>
    <w:rsid w:val="00843DEB"/>
    <w:rsid w:val="00850D9C"/>
    <w:rsid w:val="0085448F"/>
    <w:rsid w:val="008A303A"/>
    <w:rsid w:val="008C446A"/>
    <w:rsid w:val="008C4476"/>
    <w:rsid w:val="008C6C77"/>
    <w:rsid w:val="00915493"/>
    <w:rsid w:val="009236A0"/>
    <w:rsid w:val="00957475"/>
    <w:rsid w:val="00973E0F"/>
    <w:rsid w:val="00982D37"/>
    <w:rsid w:val="009852BD"/>
    <w:rsid w:val="009D1E63"/>
    <w:rsid w:val="009E59C1"/>
    <w:rsid w:val="00A50381"/>
    <w:rsid w:val="00A93964"/>
    <w:rsid w:val="00AA3DBD"/>
    <w:rsid w:val="00AA4049"/>
    <w:rsid w:val="00AB2E81"/>
    <w:rsid w:val="00AB4F98"/>
    <w:rsid w:val="00AD4B15"/>
    <w:rsid w:val="00B472E7"/>
    <w:rsid w:val="00B521A7"/>
    <w:rsid w:val="00B62F47"/>
    <w:rsid w:val="00B83FAA"/>
    <w:rsid w:val="00BB1099"/>
    <w:rsid w:val="00BB6C4A"/>
    <w:rsid w:val="00C14765"/>
    <w:rsid w:val="00C50456"/>
    <w:rsid w:val="00C722A5"/>
    <w:rsid w:val="00C93076"/>
    <w:rsid w:val="00CA5FDF"/>
    <w:rsid w:val="00D057D3"/>
    <w:rsid w:val="00D363A3"/>
    <w:rsid w:val="00D40DD3"/>
    <w:rsid w:val="00D41009"/>
    <w:rsid w:val="00D52586"/>
    <w:rsid w:val="00D60A38"/>
    <w:rsid w:val="00D82E2E"/>
    <w:rsid w:val="00D9552C"/>
    <w:rsid w:val="00DE44D3"/>
    <w:rsid w:val="00DF121C"/>
    <w:rsid w:val="00DF14BB"/>
    <w:rsid w:val="00E15C7B"/>
    <w:rsid w:val="00E846C0"/>
    <w:rsid w:val="00ED242E"/>
    <w:rsid w:val="00F74EC1"/>
    <w:rsid w:val="00F93DD3"/>
    <w:rsid w:val="00FC7A81"/>
    <w:rsid w:val="00FF5C3E"/>
    <w:rsid w:val="014632E9"/>
    <w:rsid w:val="03A77B74"/>
    <w:rsid w:val="06372F00"/>
    <w:rsid w:val="069E0900"/>
    <w:rsid w:val="0806036D"/>
    <w:rsid w:val="090A6D4B"/>
    <w:rsid w:val="0AAC68B2"/>
    <w:rsid w:val="0B9D61FB"/>
    <w:rsid w:val="0C4F5747"/>
    <w:rsid w:val="0CC9374C"/>
    <w:rsid w:val="0E064050"/>
    <w:rsid w:val="0E811EDA"/>
    <w:rsid w:val="0EBB474D"/>
    <w:rsid w:val="109B1F7F"/>
    <w:rsid w:val="13824654"/>
    <w:rsid w:val="141D437D"/>
    <w:rsid w:val="147C5547"/>
    <w:rsid w:val="1B041DF3"/>
    <w:rsid w:val="1D8E3BF5"/>
    <w:rsid w:val="1EE13BF4"/>
    <w:rsid w:val="1FCB1131"/>
    <w:rsid w:val="21A63C04"/>
    <w:rsid w:val="21F93D33"/>
    <w:rsid w:val="22121299"/>
    <w:rsid w:val="22DD18A7"/>
    <w:rsid w:val="247509BC"/>
    <w:rsid w:val="25B32040"/>
    <w:rsid w:val="262D66DC"/>
    <w:rsid w:val="26364676"/>
    <w:rsid w:val="26B83AD1"/>
    <w:rsid w:val="26FE3952"/>
    <w:rsid w:val="2852419D"/>
    <w:rsid w:val="2A845970"/>
    <w:rsid w:val="2AF05EF0"/>
    <w:rsid w:val="2CF41CC7"/>
    <w:rsid w:val="2EE87609"/>
    <w:rsid w:val="2F2D326E"/>
    <w:rsid w:val="30B359F5"/>
    <w:rsid w:val="30C155E3"/>
    <w:rsid w:val="32814191"/>
    <w:rsid w:val="33484B1B"/>
    <w:rsid w:val="353C212F"/>
    <w:rsid w:val="35D73F34"/>
    <w:rsid w:val="366A1C2D"/>
    <w:rsid w:val="37E9057A"/>
    <w:rsid w:val="380C6F43"/>
    <w:rsid w:val="38DD7AB3"/>
    <w:rsid w:val="3BA64AD4"/>
    <w:rsid w:val="3BCE5DD9"/>
    <w:rsid w:val="3E147525"/>
    <w:rsid w:val="41AD0897"/>
    <w:rsid w:val="41FE3E0F"/>
    <w:rsid w:val="435968D0"/>
    <w:rsid w:val="44F468B0"/>
    <w:rsid w:val="47C36A0E"/>
    <w:rsid w:val="481C57BF"/>
    <w:rsid w:val="496815D9"/>
    <w:rsid w:val="49BE7E39"/>
    <w:rsid w:val="4B7A182C"/>
    <w:rsid w:val="4CC052CA"/>
    <w:rsid w:val="4DB50BA7"/>
    <w:rsid w:val="4DF72F6D"/>
    <w:rsid w:val="4F2736EF"/>
    <w:rsid w:val="4F2A4BBE"/>
    <w:rsid w:val="4F6C1739"/>
    <w:rsid w:val="50C25784"/>
    <w:rsid w:val="538C4158"/>
    <w:rsid w:val="555C4275"/>
    <w:rsid w:val="556A73AC"/>
    <w:rsid w:val="5A1E1882"/>
    <w:rsid w:val="5BD921EC"/>
    <w:rsid w:val="5C4F0418"/>
    <w:rsid w:val="5CAD5A5C"/>
    <w:rsid w:val="5DB524FD"/>
    <w:rsid w:val="5E1047CA"/>
    <w:rsid w:val="5F2F49E1"/>
    <w:rsid w:val="60194FC5"/>
    <w:rsid w:val="60C07B37"/>
    <w:rsid w:val="616A3479"/>
    <w:rsid w:val="62A0552A"/>
    <w:rsid w:val="649B1A9C"/>
    <w:rsid w:val="66306532"/>
    <w:rsid w:val="67737237"/>
    <w:rsid w:val="67780823"/>
    <w:rsid w:val="67AB70BF"/>
    <w:rsid w:val="69730304"/>
    <w:rsid w:val="69BB6745"/>
    <w:rsid w:val="69EF0A58"/>
    <w:rsid w:val="6A687F00"/>
    <w:rsid w:val="6E8B1784"/>
    <w:rsid w:val="6F2D30C2"/>
    <w:rsid w:val="728F242C"/>
    <w:rsid w:val="73C25657"/>
    <w:rsid w:val="73DB4629"/>
    <w:rsid w:val="744E00EC"/>
    <w:rsid w:val="74744A68"/>
    <w:rsid w:val="77A50E13"/>
    <w:rsid w:val="7A505630"/>
    <w:rsid w:val="7C07028D"/>
    <w:rsid w:val="7D425704"/>
    <w:rsid w:val="7E431733"/>
    <w:rsid w:val="7E46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楷体" w:hAnsi="楷体" w:eastAsia="楷体" w:cs="楷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ind w:left="220" w:hanging="246"/>
      <w:outlineLvl w:val="0"/>
    </w:pPr>
    <w:rPr>
      <w:b/>
      <w:bCs/>
      <w:sz w:val="21"/>
      <w:szCs w:val="21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40"/>
    </w:pPr>
    <w:rPr>
      <w:sz w:val="21"/>
      <w:szCs w:val="21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640" w:hanging="420"/>
    </w:pPr>
  </w:style>
  <w:style w:type="paragraph" w:customStyle="1" w:styleId="12">
    <w:name w:val="Table Paragraph"/>
    <w:basedOn w:val="1"/>
    <w:qFormat/>
    <w:uiPriority w:val="1"/>
    <w:rPr>
      <w:rFonts w:ascii="Times New Roman" w:hAnsi="Times New Roman" w:eastAsia="Times New Roman" w:cs="Times New Roman"/>
    </w:rPr>
  </w:style>
  <w:style w:type="character" w:customStyle="1" w:styleId="13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4">
    <w:name w:val="页眉 字符"/>
    <w:basedOn w:val="7"/>
    <w:link w:val="5"/>
    <w:qFormat/>
    <w:uiPriority w:val="99"/>
    <w:rPr>
      <w:rFonts w:ascii="楷体" w:hAnsi="楷体" w:eastAsia="楷体" w:cs="楷体"/>
      <w:sz w:val="18"/>
      <w:szCs w:val="18"/>
      <w:lang w:eastAsia="zh-CN"/>
    </w:rPr>
  </w:style>
  <w:style w:type="character" w:customStyle="1" w:styleId="15">
    <w:name w:val="页脚 字符"/>
    <w:basedOn w:val="7"/>
    <w:link w:val="4"/>
    <w:qFormat/>
    <w:uiPriority w:val="99"/>
    <w:rPr>
      <w:rFonts w:ascii="楷体" w:hAnsi="楷体" w:eastAsia="楷体" w:cs="楷体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2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1230</Words>
  <Characters>1715</Characters>
  <Lines>13</Lines>
  <Paragraphs>3</Paragraphs>
  <TotalTime>64</TotalTime>
  <ScaleCrop>false</ScaleCrop>
  <LinksUpToDate>false</LinksUpToDate>
  <CharactersWithSpaces>1864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2023-03-15T10:12:00Z</dcterms:created>
  <dc:creator>20691</dc:creator>
  <cp:lastModifiedBy>飒飒如流星</cp:lastModifiedBy>
  <dcterms:modified xsi:type="dcterms:W3CDTF">2025-06-21T16:45:26Z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2023-03-15T00:00:00Z</vt:filetime>
  </property>
  <property fmtid="{D5CDD505-2E9C-101B-9397-08002B2CF9AE}" pid="5" name="KSOProductBuildVer">
    <vt:lpwstr>2052-12.1.0.21541</vt:lpwstr>
  </property>
  <property fmtid="{D5CDD505-2E9C-101B-9397-08002B2CF9AE}" pid="6" name="ICV">
    <vt:lpwstr>C172111DAE5642C48178140178E4F3BA_12</vt:lpwstr>
  </property>
  <property fmtid="{D5CDD505-2E9C-101B-9397-08002B2CF9AE}" pid="7" name="KSOTemplateDocerSaveRecord">
    <vt:lpwstr>eyJoZGlkIjoiNTViMDNlNjM1NDY0MWQwZTZhNTQ0ODdkMWJlMWZmNWUiLCJ1c2VySWQiOiIxNjYxMTEwMDc5In0=</vt:lpwstr>
  </property>
</Properties>
</file>