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 netty概念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Netty是一个异步的事件驱动的高性能NIO框架，大大简化网络编程，如TCP和UDP的socket服务器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由用户的动作（如鼠标点击事件，键盘按键动作）或者由其他程序的消息来决定（如rabbitmq），这种设计是在交互程序的情况下产生的；相对于批处理程序，程序的运行流程由程序员决定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网络七层协议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即开放式系统互联模型（Open System Interconnection Model，缩写：OSI），一个试图使各种计算机在世界范围内互连为网络的标准框架</w:t>
      </w:r>
    </w:p>
    <w:p>
      <w:pPr>
        <w:pStyle w:val="4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层级划分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应用层（第七层）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提供为应用软件而设的接口，以设置与另一应用软件之间的通信。例如: HTTP，HTTPS，FTP，TELNET，SSH，SMTP，POP3.HTML.等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规定数据的传输协议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表达层（第六层）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把数据转换为能与接收者的系统格式兼容并适合传输的格式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可以理解为：解决不同系统之间的通信，eg：Linux下的QQ和Windows下的QQ可以通信；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会话层（第五层）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负责在数据传输中设置和维护电脑网络中两台电脑之间的通信连接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建立一个连接（自动的手机信息、自动的网络寻址）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传输层（第四层）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把传输表头（TH）加至数据以形成数据包。传输表头包含了所使用的协议等发送信息。例如:传输控制协议（TCP）等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每一个应用程序都会在网卡注册一个端口号，该层就是端口与端口的通信！常用的（TCP／IP）协议；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网络层（第三层）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决定数据的路径选择和转寄，将网络表头（NH）加至数据包，以形成报文。网络表头包含了网络数据。例如:互联网协议（IP）等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可以理解为，此处需要确定计算机的位置，怎么确定？IPv4，IPv6！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数据链路层（第二层）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负责网络寻址、错误侦测和改错。当表头和表尾被加至数据包时，会形成帧。数据链表头（DLH）是包含了物理地址和错误侦测及改错的方法。数据链表尾（DLT）是一串指示数据包末端的字符串。例如网桥，交换机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以太网、无线局域网（Wi-Fi）和通用分组无线服务（GPRS）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可以简单的理解为：规定了0和1的分包形式，确定了网络数据包的形式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物理层（第一层）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在局部局域网上传送数据帧（data frame），它负责管理电脑通信设备和网络媒体之间的互通。包括了针脚、电压、线缆规范、集线器、中继器、网卡、</w:t>
      </w:r>
      <w:r>
        <w:rPr>
          <w:rFonts w:hint="eastAsia"/>
          <w:lang w:val="en-US" w:eastAsia="zh-CN"/>
        </w:rPr>
        <w:t>网线、调制解调器、</w:t>
      </w:r>
      <w:r>
        <w:rPr>
          <w:rFonts w:hint="default"/>
          <w:lang w:val="en-US" w:eastAsia="zh-CN"/>
        </w:rPr>
        <w:t>主机接口卡等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RJ45等将数据转化成0和1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transmission control protocol，传输控制协议，是一种面向连接的、可靠的、基于字节流的传输层通信协议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主要类介绍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SimpleChannelInboundHandler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该类各方法顺序：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373189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webscoket通信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"link/Websocket(一)——原理及基本属性和方法 - 苍青浪 - 博客园.mhtml"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link\Websocket(一)——原理及基本属性和方法 - 苍青浪 - 博客园.mhtml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et是html5规范中的一个部分，它借鉴了socket这种思想，为web应用程序客户端和服务端之间（注意是客户端服务端）提供了一种全双工通信机制。同时，它又是一种新的应用层协议，websocket协议是为了提供web应用程序和服务端全双工通信而专门制定的一种应用层协议，通常它表示为：ws://echo.websocket.org/?encoding=text HTTP/1.1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et本身虽然也是一种新的应用层协议，但是它也不能够脱离http而单独存在。具体来讲，我们在客户端构建一个websocket实例，并且为它绑定一个需要连接到的服务器地址，当客户端连接服务端的时候，会向服务端发送一个类似下面的http报文</w:t>
      </w:r>
      <w:r>
        <w:rPr>
          <w:rFonts w:hint="eastAsia"/>
          <w:lang w:val="en-US" w:eastAsia="zh-CN"/>
        </w:rPr>
        <w:t>。其中，Upgrade: websocket表示请求服务端升级协议为websocket，response code为101表示切换协议。服务器根据客户端的请求切换协议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3322320"/>
            <wp:effectExtent l="0" t="0" r="1079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websocket具有以下几个方面的优势：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（1）建立在 TCP 协议之上，服务器端的实现比较容易。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（2）与 HTTP 协议有着良好的兼容性。默认端口也是80和443，并且握手阶段采用 HTTP 协议，因此握手时不容易屏蔽，能通过各种 HTTP 代理服务器。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（3）数据格式比较轻</w:t>
      </w:r>
      <w:bookmarkStart w:id="0" w:name="_GoBack"/>
      <w:bookmarkEnd w:id="0"/>
      <w:r>
        <w:rPr>
          <w:rFonts w:hint="default"/>
          <w:lang w:val="en-US" w:eastAsia="zh-CN"/>
        </w:rPr>
        <w:t>量，性能开销小，通信高效。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（4）可以发送文本，也可以发送二进制数据。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（5）没有同源限制，客户端可以与任意服务器通信。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（6）协议标识符是ws（如果加密，则为wss），服务器网址就是 URL。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RMI和RPC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RMI的本质就是实现在不同JVM之间的调用,它的实现方法就是在两个JVM中各开一个Stub和Skeleton，二者通过socket通信来实现参数和返回值的传递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023870"/>
            <wp:effectExtent l="0" t="0" r="1016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7CF9C"/>
    <w:multiLevelType w:val="singleLevel"/>
    <w:tmpl w:val="7D67CF9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34695"/>
    <w:rsid w:val="077B0A29"/>
    <w:rsid w:val="0C3C498A"/>
    <w:rsid w:val="110F76B4"/>
    <w:rsid w:val="20014856"/>
    <w:rsid w:val="24166BFD"/>
    <w:rsid w:val="262E796E"/>
    <w:rsid w:val="303E2D30"/>
    <w:rsid w:val="31F470CD"/>
    <w:rsid w:val="352F53F7"/>
    <w:rsid w:val="3A7C68EA"/>
    <w:rsid w:val="410E4EE4"/>
    <w:rsid w:val="4CE43D46"/>
    <w:rsid w:val="518B3D05"/>
    <w:rsid w:val="523D4132"/>
    <w:rsid w:val="60490526"/>
    <w:rsid w:val="61080A53"/>
    <w:rsid w:val="62083CE0"/>
    <w:rsid w:val="6A77694A"/>
    <w:rsid w:val="6C4D5BE4"/>
    <w:rsid w:val="75EF75E6"/>
    <w:rsid w:val="7967253E"/>
    <w:rsid w:val="798A5459"/>
    <w:rsid w:val="798F0F00"/>
    <w:rsid w:val="7F6B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2019-10-24T11:51:00Z</dcterms:created>
  <dc:creator>Administrator</dc:creator>
  <cp:lastModifiedBy>墨竹</cp:lastModifiedBy>
  <dcterms:modified xsi:type="dcterms:W3CDTF">2019-12-08T14:12:52Z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