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2B2C" w14:textId="517C7AAF" w:rsidR="003956EE" w:rsidRPr="009C0BE4" w:rsidRDefault="00B02674" w:rsidP="00B02674">
      <w:pPr>
        <w:bidi/>
        <w:rPr>
          <w:rFonts w:cs="B Lotus"/>
          <w:rtl/>
          <w:lang w:bidi="fa-IR"/>
        </w:rPr>
      </w:pPr>
      <w:r w:rsidRPr="009C0BE4">
        <w:rPr>
          <w:rFonts w:cs="B Lotus" w:hint="cs"/>
          <w:rtl/>
          <w:lang w:bidi="fa-IR"/>
        </w:rPr>
        <w:t>یاحق</w:t>
      </w:r>
    </w:p>
    <w:p w14:paraId="0E827393" w14:textId="12E91C10" w:rsidR="00B02674" w:rsidRPr="009C0BE4" w:rsidRDefault="00B02674" w:rsidP="00B02674">
      <w:pPr>
        <w:bidi/>
        <w:rPr>
          <w:rFonts w:cs="B Lotus"/>
          <w:rtl/>
          <w:lang w:bidi="fa-IR"/>
        </w:rPr>
      </w:pPr>
      <w:r w:rsidRPr="009C0BE4">
        <w:rPr>
          <w:rFonts w:cs="B Lotus" w:hint="cs"/>
          <w:rtl/>
          <w:lang w:bidi="fa-IR"/>
        </w:rPr>
        <w:t>محسن حسینی، پروژه کنترل کیفیت</w:t>
      </w:r>
    </w:p>
    <w:p w14:paraId="13E6436B" w14:textId="03B51CCB" w:rsidR="00B02674" w:rsidRPr="009C0BE4" w:rsidRDefault="00B02674" w:rsidP="00B02674">
      <w:pPr>
        <w:bidi/>
        <w:rPr>
          <w:rFonts w:cs="B Lotus"/>
          <w:rtl/>
          <w:lang w:bidi="fa-IR"/>
        </w:rPr>
      </w:pPr>
    </w:p>
    <w:p w14:paraId="561E3EB5" w14:textId="615890F9" w:rsidR="00B02674" w:rsidRPr="009C0BE4" w:rsidRDefault="00B02674" w:rsidP="00B02674">
      <w:pPr>
        <w:bidi/>
        <w:rPr>
          <w:rFonts w:cs="B Lotus"/>
          <w:rtl/>
          <w:lang w:bidi="fa-IR"/>
        </w:rPr>
      </w:pPr>
    </w:p>
    <w:p w14:paraId="1DBE9DE4" w14:textId="34BBE9DA" w:rsidR="00B02674" w:rsidRPr="009C0BE4" w:rsidRDefault="00B02674" w:rsidP="00B02674">
      <w:pPr>
        <w:bidi/>
        <w:rPr>
          <w:rFonts w:cs="B Lotus"/>
          <w:rtl/>
          <w:lang w:bidi="fa-IR"/>
        </w:rPr>
      </w:pPr>
    </w:p>
    <w:p w14:paraId="2807289D" w14:textId="35ADCF66" w:rsidR="00B02674" w:rsidRPr="009C0BE4" w:rsidRDefault="00B02674" w:rsidP="00B02674">
      <w:pPr>
        <w:bidi/>
        <w:rPr>
          <w:rFonts w:cs="B Lotus"/>
          <w:rtl/>
          <w:lang w:bidi="fa-IR"/>
        </w:rPr>
      </w:pPr>
    </w:p>
    <w:p w14:paraId="67FA5704" w14:textId="09E921ED" w:rsidR="00B02674" w:rsidRPr="009C0BE4" w:rsidRDefault="00B02674" w:rsidP="00B02674">
      <w:pPr>
        <w:bidi/>
        <w:rPr>
          <w:rFonts w:cs="B Lotus"/>
          <w:rtl/>
          <w:lang w:bidi="fa-IR"/>
        </w:rPr>
      </w:pPr>
    </w:p>
    <w:p w14:paraId="4FC74309" w14:textId="2A63841E" w:rsidR="00B02674" w:rsidRPr="009C0BE4" w:rsidRDefault="00B02674" w:rsidP="00B02674">
      <w:pPr>
        <w:bidi/>
        <w:rPr>
          <w:rFonts w:cs="B Lotus"/>
          <w:rtl/>
          <w:lang w:bidi="fa-IR"/>
        </w:rPr>
      </w:pPr>
    </w:p>
    <w:p w14:paraId="46D03031" w14:textId="3BD5919B" w:rsidR="00B02674" w:rsidRPr="009C0BE4" w:rsidRDefault="00B02674" w:rsidP="00B02674">
      <w:pPr>
        <w:bidi/>
        <w:rPr>
          <w:rFonts w:cs="B Lotus"/>
          <w:rtl/>
          <w:lang w:bidi="fa-IR"/>
        </w:rPr>
      </w:pPr>
    </w:p>
    <w:p w14:paraId="0B3FBDEE" w14:textId="2766060A" w:rsidR="00B02674" w:rsidRPr="009C0BE4" w:rsidRDefault="00B02674" w:rsidP="00B02674">
      <w:pPr>
        <w:bidi/>
        <w:rPr>
          <w:rFonts w:cs="B Lotus"/>
          <w:rtl/>
          <w:lang w:bidi="fa-IR"/>
        </w:rPr>
      </w:pPr>
    </w:p>
    <w:p w14:paraId="1002786A" w14:textId="49D238A0" w:rsidR="00B02674" w:rsidRPr="009C0BE4" w:rsidRDefault="00B02674" w:rsidP="00B02674">
      <w:pPr>
        <w:bidi/>
        <w:rPr>
          <w:rFonts w:cs="B Lotus"/>
          <w:rtl/>
          <w:lang w:bidi="fa-IR"/>
        </w:rPr>
      </w:pPr>
    </w:p>
    <w:p w14:paraId="20D31BDB" w14:textId="5DE07035" w:rsidR="00B02674" w:rsidRPr="009C0BE4" w:rsidRDefault="00B02674" w:rsidP="00B02674">
      <w:pPr>
        <w:bidi/>
        <w:rPr>
          <w:rFonts w:cs="B Lotus"/>
          <w:rtl/>
          <w:lang w:bidi="fa-IR"/>
        </w:rPr>
      </w:pPr>
    </w:p>
    <w:p w14:paraId="063D7E52" w14:textId="0023B3D5" w:rsidR="00B02674" w:rsidRPr="009C0BE4" w:rsidRDefault="00B02674" w:rsidP="00B02674">
      <w:pPr>
        <w:bidi/>
        <w:rPr>
          <w:rFonts w:cs="B Lotus"/>
          <w:rtl/>
          <w:lang w:bidi="fa-IR"/>
        </w:rPr>
      </w:pPr>
    </w:p>
    <w:p w14:paraId="74B6B403" w14:textId="2024DBCB" w:rsidR="00B02674" w:rsidRPr="009C0BE4" w:rsidRDefault="00B02674" w:rsidP="00B02674">
      <w:pPr>
        <w:bidi/>
        <w:rPr>
          <w:rFonts w:cs="B Lotus"/>
          <w:rtl/>
          <w:lang w:bidi="fa-IR"/>
        </w:rPr>
      </w:pPr>
    </w:p>
    <w:p w14:paraId="4110B09F" w14:textId="38548E3E" w:rsidR="00B02674" w:rsidRPr="009C0BE4" w:rsidRDefault="00B02674" w:rsidP="00B02674">
      <w:pPr>
        <w:bidi/>
        <w:rPr>
          <w:rFonts w:cs="B Lotus"/>
          <w:rtl/>
          <w:lang w:bidi="fa-IR"/>
        </w:rPr>
      </w:pPr>
    </w:p>
    <w:p w14:paraId="1EE1A922" w14:textId="52223133" w:rsidR="00B02674" w:rsidRPr="009C0BE4" w:rsidRDefault="00B02674" w:rsidP="00B02674">
      <w:pPr>
        <w:bidi/>
        <w:rPr>
          <w:rFonts w:cs="B Lotus"/>
          <w:rtl/>
          <w:lang w:bidi="fa-IR"/>
        </w:rPr>
      </w:pPr>
    </w:p>
    <w:p w14:paraId="04C6660B" w14:textId="4A4578C8" w:rsidR="00B02674" w:rsidRPr="009C0BE4" w:rsidRDefault="00B02674" w:rsidP="00B02674">
      <w:pPr>
        <w:bidi/>
        <w:rPr>
          <w:rFonts w:cs="B Lotus"/>
          <w:rtl/>
          <w:lang w:bidi="fa-IR"/>
        </w:rPr>
      </w:pPr>
    </w:p>
    <w:p w14:paraId="663760C1" w14:textId="7587AC9E" w:rsidR="00B02674" w:rsidRPr="009C0BE4" w:rsidRDefault="00B02674" w:rsidP="00B02674">
      <w:pPr>
        <w:bidi/>
        <w:rPr>
          <w:rFonts w:cs="B Lotus"/>
          <w:rtl/>
          <w:lang w:bidi="fa-IR"/>
        </w:rPr>
      </w:pPr>
    </w:p>
    <w:p w14:paraId="70F627CD" w14:textId="2E61CDCC" w:rsidR="00B02674" w:rsidRPr="009C0BE4" w:rsidRDefault="00B02674" w:rsidP="00B02674">
      <w:pPr>
        <w:bidi/>
        <w:rPr>
          <w:rFonts w:cs="B Lotus"/>
          <w:rtl/>
          <w:lang w:bidi="fa-IR"/>
        </w:rPr>
      </w:pPr>
    </w:p>
    <w:p w14:paraId="7920DB5B" w14:textId="7C8C2080" w:rsidR="00B02674" w:rsidRPr="009C0BE4" w:rsidRDefault="00B02674" w:rsidP="00B02674">
      <w:pPr>
        <w:bidi/>
        <w:rPr>
          <w:rFonts w:cs="B Lotus"/>
          <w:rtl/>
          <w:lang w:bidi="fa-IR"/>
        </w:rPr>
      </w:pPr>
    </w:p>
    <w:p w14:paraId="26C7C4D0" w14:textId="58D63235" w:rsidR="00B02674" w:rsidRPr="009C0BE4" w:rsidRDefault="00B02674" w:rsidP="00B02674">
      <w:pPr>
        <w:bidi/>
        <w:rPr>
          <w:rFonts w:cs="B Lotus"/>
          <w:rtl/>
          <w:lang w:bidi="fa-IR"/>
        </w:rPr>
      </w:pPr>
    </w:p>
    <w:p w14:paraId="2C510282" w14:textId="3AD9F43E" w:rsidR="00B02674" w:rsidRPr="009C0BE4" w:rsidRDefault="00B02674" w:rsidP="00B02674">
      <w:pPr>
        <w:bidi/>
        <w:rPr>
          <w:rFonts w:cs="B Lotus"/>
          <w:rtl/>
          <w:lang w:bidi="fa-IR"/>
        </w:rPr>
      </w:pPr>
    </w:p>
    <w:p w14:paraId="2D6078F6" w14:textId="77777777" w:rsidR="00B02674" w:rsidRPr="009C0BE4" w:rsidRDefault="00B02674" w:rsidP="00B02674">
      <w:pPr>
        <w:bidi/>
        <w:rPr>
          <w:rFonts w:cs="B Lotus"/>
          <w:rtl/>
          <w:lang w:bidi="fa-IR"/>
        </w:rPr>
      </w:pPr>
    </w:p>
    <w:p w14:paraId="1872231E" w14:textId="28B11ADE" w:rsidR="00B02674" w:rsidRPr="009C0BE4" w:rsidRDefault="00B02674" w:rsidP="00B02674">
      <w:pPr>
        <w:bidi/>
        <w:rPr>
          <w:rFonts w:cs="B Lotus"/>
          <w:b/>
          <w:bCs/>
          <w:rtl/>
          <w:lang w:bidi="fa-IR"/>
        </w:rPr>
      </w:pPr>
      <w:r w:rsidRPr="009C0BE4">
        <w:rPr>
          <w:rFonts w:cs="B Lotus" w:hint="cs"/>
          <w:b/>
          <w:bCs/>
          <w:rtl/>
          <w:lang w:bidi="fa-IR"/>
        </w:rPr>
        <w:lastRenderedPageBreak/>
        <w:t>سوال اول</w:t>
      </w:r>
    </w:p>
    <w:p w14:paraId="1AFDD56D" w14:textId="3D4BECD0" w:rsidR="00B02674" w:rsidRPr="009C0BE4" w:rsidRDefault="00B02674" w:rsidP="00B02674">
      <w:pPr>
        <w:bidi/>
        <w:rPr>
          <w:rFonts w:cs="B Lotus"/>
          <w:b/>
          <w:bCs/>
          <w:rtl/>
          <w:lang w:bidi="fa-IR"/>
        </w:rPr>
      </w:pPr>
      <w:r w:rsidRPr="009C0BE4">
        <w:rPr>
          <w:rFonts w:cs="B Lotus" w:hint="cs"/>
          <w:b/>
          <w:bCs/>
          <w:rtl/>
          <w:lang w:bidi="fa-IR"/>
        </w:rPr>
        <w:t>بخش یک</w:t>
      </w:r>
    </w:p>
    <w:p w14:paraId="24C8BB8F" w14:textId="288D1324" w:rsidR="00B02674" w:rsidRPr="009C0BE4" w:rsidRDefault="00B02674" w:rsidP="00B02674">
      <w:pPr>
        <w:bidi/>
        <w:rPr>
          <w:rFonts w:cs="B Lotus" w:hint="cs"/>
          <w:rtl/>
          <w:lang w:bidi="fa-IR"/>
        </w:rPr>
      </w:pPr>
      <w:r w:rsidRPr="009C0BE4">
        <w:rPr>
          <w:rFonts w:cs="B Lotus" w:hint="cs"/>
          <w:rtl/>
          <w:lang w:bidi="fa-IR"/>
        </w:rPr>
        <w:t xml:space="preserve">در نظر گرفته می‌شود که 25 بار نمونه‌گیری انجام شده و اندازۀ نمونه در هر بار نمونه‌گیری، 5 عدد بوده است. </w:t>
      </w:r>
      <w:r w:rsidR="005E6B23" w:rsidRPr="009C0BE4">
        <w:rPr>
          <w:rFonts w:cs="B Lotus" w:hint="cs"/>
          <w:rtl/>
          <w:lang w:bidi="fa-IR"/>
        </w:rPr>
        <w:t>با توجه به این موضوع این داده‌ها را بررسی می‌کنیم.</w:t>
      </w:r>
    </w:p>
    <w:p w14:paraId="28C75E56" w14:textId="77777777" w:rsidR="00B02674" w:rsidRPr="00B02674" w:rsidRDefault="00B02674" w:rsidP="00B02674">
      <w:pPr>
        <w:autoSpaceDE w:val="0"/>
        <w:autoSpaceDN w:val="0"/>
        <w:adjustRightInd w:val="0"/>
        <w:spacing w:after="96" w:line="240" w:lineRule="auto"/>
        <w:rPr>
          <w:rFonts w:ascii="Segoe UI" w:eastAsia="Times New Roman" w:hAnsi="Segoe UI" w:cs="B Lotus"/>
          <w:b/>
          <w:bCs/>
          <w:color w:val="056EB2"/>
          <w:sz w:val="20"/>
          <w:szCs w:val="20"/>
        </w:rPr>
      </w:pPr>
      <w:r w:rsidRPr="00B02674">
        <w:rPr>
          <w:rFonts w:ascii="Segoe UI" w:eastAsia="Times New Roman" w:hAnsi="Segoe UI" w:cs="B Lotus"/>
          <w:b/>
          <w:bCs/>
          <w:color w:val="056EB2"/>
          <w:sz w:val="20"/>
          <w:szCs w:val="20"/>
        </w:rPr>
        <w:t>Descriptive Statistics</w:t>
      </w:r>
    </w:p>
    <w:tbl>
      <w:tblPr>
        <w:tblW w:w="0" w:type="auto"/>
        <w:tblInd w:w="168" w:type="dxa"/>
        <w:tblCellMar>
          <w:left w:w="60" w:type="dxa"/>
          <w:right w:w="60" w:type="dxa"/>
        </w:tblCellMar>
        <w:tblLook w:val="0000" w:firstRow="0" w:lastRow="0" w:firstColumn="0" w:lastColumn="0" w:noHBand="0" w:noVBand="0"/>
      </w:tblPr>
      <w:tblGrid>
        <w:gridCol w:w="459"/>
        <w:gridCol w:w="376"/>
        <w:gridCol w:w="909"/>
        <w:gridCol w:w="909"/>
        <w:gridCol w:w="913"/>
        <w:gridCol w:w="1160"/>
        <w:gridCol w:w="1209"/>
        <w:gridCol w:w="1176"/>
        <w:gridCol w:w="1176"/>
      </w:tblGrid>
      <w:tr w:rsidR="00B02674" w:rsidRPr="00B02674" w14:paraId="2232E2B0" w14:textId="77777777" w:rsidTr="005E6B23">
        <w:tblPrEx>
          <w:tblCellMar>
            <w:top w:w="0" w:type="dxa"/>
            <w:bottom w:w="0" w:type="dxa"/>
          </w:tblCellMar>
        </w:tblPrEx>
        <w:trPr>
          <w:trHeight w:val="311"/>
        </w:trPr>
        <w:tc>
          <w:tcPr>
            <w:tcW w:w="45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7ABF45"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N</w:t>
            </w:r>
          </w:p>
        </w:tc>
        <w:tc>
          <w:tcPr>
            <w:tcW w:w="3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7086C1F"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N*</w:t>
            </w:r>
          </w:p>
        </w:tc>
        <w:tc>
          <w:tcPr>
            <w:tcW w:w="9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28A1A0"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Mean</w:t>
            </w:r>
          </w:p>
        </w:tc>
        <w:tc>
          <w:tcPr>
            <w:tcW w:w="9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CD5216"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StDev</w:t>
            </w:r>
          </w:p>
        </w:tc>
        <w:tc>
          <w:tcPr>
            <w:tcW w:w="91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D30376"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Median</w:t>
            </w:r>
          </w:p>
        </w:tc>
        <w:tc>
          <w:tcPr>
            <w:tcW w:w="11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38AE2B"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Minimum</w:t>
            </w:r>
          </w:p>
        </w:tc>
        <w:tc>
          <w:tcPr>
            <w:tcW w:w="12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7E7B77"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Maximum</w:t>
            </w:r>
          </w:p>
        </w:tc>
        <w:tc>
          <w:tcPr>
            <w:tcW w:w="11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5367E2"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Skewness</w:t>
            </w:r>
          </w:p>
        </w:tc>
        <w:tc>
          <w:tcPr>
            <w:tcW w:w="11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DC53945"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Kurtosis</w:t>
            </w:r>
          </w:p>
        </w:tc>
      </w:tr>
      <w:tr w:rsidR="00B02674" w:rsidRPr="00B02674" w14:paraId="7B515406" w14:textId="77777777" w:rsidTr="005E6B23">
        <w:tblPrEx>
          <w:tblCellMar>
            <w:top w:w="0" w:type="dxa"/>
            <w:bottom w:w="0" w:type="dxa"/>
          </w:tblCellMar>
        </w:tblPrEx>
        <w:trPr>
          <w:trHeight w:val="570"/>
        </w:trPr>
        <w:tc>
          <w:tcPr>
            <w:tcW w:w="459" w:type="dxa"/>
            <w:tcBorders>
              <w:top w:val="nil"/>
              <w:left w:val="nil"/>
              <w:bottom w:val="nil"/>
              <w:right w:val="nil"/>
            </w:tcBorders>
            <w:tcMar>
              <w:top w:w="12" w:type="dxa"/>
              <w:left w:w="24" w:type="dxa"/>
              <w:right w:w="24" w:type="dxa"/>
            </w:tcMar>
          </w:tcPr>
          <w:p w14:paraId="152F2C84"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125</w:t>
            </w:r>
          </w:p>
        </w:tc>
        <w:tc>
          <w:tcPr>
            <w:tcW w:w="376" w:type="dxa"/>
            <w:tcBorders>
              <w:top w:val="nil"/>
              <w:left w:val="nil"/>
              <w:bottom w:val="nil"/>
              <w:right w:val="nil"/>
            </w:tcBorders>
            <w:tcMar>
              <w:top w:w="12" w:type="dxa"/>
              <w:left w:w="24" w:type="dxa"/>
              <w:right w:w="24" w:type="dxa"/>
            </w:tcMar>
          </w:tcPr>
          <w:p w14:paraId="4DCB8EBB"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0</w:t>
            </w:r>
          </w:p>
        </w:tc>
        <w:tc>
          <w:tcPr>
            <w:tcW w:w="909" w:type="dxa"/>
            <w:tcBorders>
              <w:top w:val="nil"/>
              <w:left w:val="nil"/>
              <w:bottom w:val="nil"/>
              <w:right w:val="nil"/>
            </w:tcBorders>
            <w:tcMar>
              <w:top w:w="12" w:type="dxa"/>
              <w:left w:w="24" w:type="dxa"/>
              <w:right w:w="24" w:type="dxa"/>
            </w:tcMar>
          </w:tcPr>
          <w:p w14:paraId="152F806A" w14:textId="28921430"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15.040</w:t>
            </w:r>
          </w:p>
        </w:tc>
        <w:tc>
          <w:tcPr>
            <w:tcW w:w="909" w:type="dxa"/>
            <w:tcBorders>
              <w:top w:val="nil"/>
              <w:left w:val="nil"/>
              <w:bottom w:val="nil"/>
              <w:right w:val="nil"/>
            </w:tcBorders>
            <w:tcMar>
              <w:top w:w="12" w:type="dxa"/>
              <w:left w:w="24" w:type="dxa"/>
              <w:right w:w="24" w:type="dxa"/>
            </w:tcMar>
          </w:tcPr>
          <w:p w14:paraId="5A5E2C3C" w14:textId="3E99AD1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1.314</w:t>
            </w:r>
          </w:p>
        </w:tc>
        <w:tc>
          <w:tcPr>
            <w:tcW w:w="913" w:type="dxa"/>
            <w:tcBorders>
              <w:top w:val="nil"/>
              <w:left w:val="nil"/>
              <w:bottom w:val="nil"/>
              <w:right w:val="nil"/>
            </w:tcBorders>
            <w:tcMar>
              <w:top w:w="12" w:type="dxa"/>
              <w:left w:w="24" w:type="dxa"/>
              <w:right w:w="24" w:type="dxa"/>
            </w:tcMar>
          </w:tcPr>
          <w:p w14:paraId="69D3EFCF"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15.064</w:t>
            </w:r>
          </w:p>
        </w:tc>
        <w:tc>
          <w:tcPr>
            <w:tcW w:w="1160" w:type="dxa"/>
            <w:tcBorders>
              <w:top w:val="nil"/>
              <w:left w:val="nil"/>
              <w:bottom w:val="nil"/>
              <w:right w:val="nil"/>
            </w:tcBorders>
            <w:tcMar>
              <w:top w:w="12" w:type="dxa"/>
              <w:left w:w="24" w:type="dxa"/>
              <w:right w:w="24" w:type="dxa"/>
            </w:tcMar>
          </w:tcPr>
          <w:p w14:paraId="02A3B544"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11.839</w:t>
            </w:r>
          </w:p>
        </w:tc>
        <w:tc>
          <w:tcPr>
            <w:tcW w:w="1209" w:type="dxa"/>
            <w:tcBorders>
              <w:top w:val="nil"/>
              <w:left w:val="nil"/>
              <w:bottom w:val="nil"/>
              <w:right w:val="nil"/>
            </w:tcBorders>
            <w:tcMar>
              <w:top w:w="12" w:type="dxa"/>
              <w:left w:w="24" w:type="dxa"/>
              <w:right w:w="24" w:type="dxa"/>
            </w:tcMar>
          </w:tcPr>
          <w:p w14:paraId="5D6D95BE"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18.662</w:t>
            </w:r>
          </w:p>
        </w:tc>
        <w:tc>
          <w:tcPr>
            <w:tcW w:w="1176" w:type="dxa"/>
            <w:tcBorders>
              <w:top w:val="nil"/>
              <w:left w:val="nil"/>
              <w:bottom w:val="nil"/>
              <w:right w:val="nil"/>
            </w:tcBorders>
            <w:tcMar>
              <w:top w:w="12" w:type="dxa"/>
              <w:left w:w="24" w:type="dxa"/>
              <w:right w:w="24" w:type="dxa"/>
            </w:tcMar>
          </w:tcPr>
          <w:p w14:paraId="50168207" w14:textId="697524BD"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0.0851</w:t>
            </w:r>
          </w:p>
        </w:tc>
        <w:tc>
          <w:tcPr>
            <w:tcW w:w="1176" w:type="dxa"/>
            <w:tcBorders>
              <w:top w:val="nil"/>
              <w:left w:val="nil"/>
              <w:bottom w:val="nil"/>
              <w:right w:val="nil"/>
            </w:tcBorders>
            <w:tcMar>
              <w:top w:w="12" w:type="dxa"/>
              <w:left w:w="24" w:type="dxa"/>
              <w:right w:w="24" w:type="dxa"/>
            </w:tcMar>
          </w:tcPr>
          <w:p w14:paraId="0A871585" w14:textId="62F8720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-0.0189</w:t>
            </w:r>
          </w:p>
        </w:tc>
      </w:tr>
    </w:tbl>
    <w:p w14:paraId="23A22E46" w14:textId="31884B07" w:rsidR="00B02674" w:rsidRPr="009C0BE4" w:rsidRDefault="005E6B23" w:rsidP="00B02674">
      <w:pPr>
        <w:bidi/>
        <w:rPr>
          <w:rFonts w:cs="B Lotus" w:hint="cs"/>
          <w:lang w:bidi="fa-IR"/>
        </w:rPr>
      </w:pPr>
      <w:r w:rsidRPr="009C0BE4">
        <w:rPr>
          <w:rFonts w:cs="B Lotus" w:hint="cs"/>
          <w:rtl/>
          <w:lang w:bidi="fa-IR"/>
        </w:rPr>
        <w:t>نتایج بررسی انطباق داده‌ها با توزیع‌های مختلف در جدول زیر آمده‌است.</w:t>
      </w:r>
    </w:p>
    <w:p w14:paraId="1243BEF4" w14:textId="77777777" w:rsidR="005E6B23" w:rsidRPr="005E6B23" w:rsidRDefault="005E6B23" w:rsidP="005E6B23">
      <w:pPr>
        <w:autoSpaceDE w:val="0"/>
        <w:autoSpaceDN w:val="0"/>
        <w:adjustRightInd w:val="0"/>
        <w:spacing w:after="96" w:line="240" w:lineRule="auto"/>
        <w:jc w:val="center"/>
        <w:rPr>
          <w:rFonts w:ascii="Segoe UI" w:eastAsia="Times New Roman" w:hAnsi="Segoe UI" w:cs="B Lotus"/>
          <w:b/>
          <w:bCs/>
          <w:color w:val="056EB2"/>
          <w:sz w:val="20"/>
          <w:szCs w:val="20"/>
        </w:rPr>
      </w:pPr>
      <w:r w:rsidRPr="005E6B23">
        <w:rPr>
          <w:rFonts w:ascii="Segoe UI" w:eastAsia="Times New Roman" w:hAnsi="Segoe UI" w:cs="B Lotus"/>
          <w:b/>
          <w:bCs/>
          <w:color w:val="056EB2"/>
          <w:sz w:val="20"/>
          <w:szCs w:val="20"/>
        </w:rPr>
        <w:t>Goodness of Fit Test</w:t>
      </w:r>
    </w:p>
    <w:tbl>
      <w:tblPr>
        <w:tblStyle w:val="TableGridLight"/>
        <w:tblW w:w="0" w:type="auto"/>
        <w:jc w:val="center"/>
        <w:tblLook w:val="0000" w:firstRow="0" w:lastRow="0" w:firstColumn="0" w:lastColumn="0" w:noHBand="0" w:noVBand="0"/>
      </w:tblPr>
      <w:tblGrid>
        <w:gridCol w:w="2717"/>
        <w:gridCol w:w="1137"/>
        <w:gridCol w:w="1137"/>
      </w:tblGrid>
      <w:tr w:rsidR="005E6B23" w:rsidRPr="009C0BE4" w14:paraId="5ED32BCF" w14:textId="77777777" w:rsidTr="005E6B23">
        <w:trPr>
          <w:trHeight w:val="278"/>
          <w:jc w:val="center"/>
        </w:trPr>
        <w:tc>
          <w:tcPr>
            <w:tcW w:w="2717" w:type="dxa"/>
          </w:tcPr>
          <w:p w14:paraId="4C013EA7" w14:textId="77777777" w:rsidR="005E6B23" w:rsidRPr="005E6B23" w:rsidRDefault="005E6B23" w:rsidP="005E6B23">
            <w:pPr>
              <w:autoSpaceDE w:val="0"/>
              <w:autoSpaceDN w:val="0"/>
              <w:adjustRightInd w:val="0"/>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Distribution</w:t>
            </w:r>
          </w:p>
        </w:tc>
        <w:tc>
          <w:tcPr>
            <w:tcW w:w="1137" w:type="dxa"/>
          </w:tcPr>
          <w:p w14:paraId="66CD665B" w14:textId="77777777" w:rsidR="005E6B23" w:rsidRPr="005E6B23" w:rsidRDefault="005E6B23" w:rsidP="005E6B23">
            <w:pPr>
              <w:autoSpaceDE w:val="0"/>
              <w:autoSpaceDN w:val="0"/>
              <w:adjustRightInd w:val="0"/>
              <w:jc w:val="right"/>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AD</w:t>
            </w:r>
          </w:p>
        </w:tc>
        <w:tc>
          <w:tcPr>
            <w:tcW w:w="1137" w:type="dxa"/>
          </w:tcPr>
          <w:p w14:paraId="70DC9B28" w14:textId="77777777" w:rsidR="005E6B23" w:rsidRPr="005E6B23" w:rsidRDefault="005E6B23" w:rsidP="005E6B23">
            <w:pPr>
              <w:autoSpaceDE w:val="0"/>
              <w:autoSpaceDN w:val="0"/>
              <w:adjustRightInd w:val="0"/>
              <w:jc w:val="right"/>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P</w:t>
            </w:r>
          </w:p>
        </w:tc>
      </w:tr>
      <w:tr w:rsidR="005E6B23" w:rsidRPr="009C0BE4" w14:paraId="5C946391" w14:textId="77777777" w:rsidTr="005E6B23">
        <w:trPr>
          <w:trHeight w:val="254"/>
          <w:jc w:val="center"/>
        </w:trPr>
        <w:tc>
          <w:tcPr>
            <w:tcW w:w="2717" w:type="dxa"/>
          </w:tcPr>
          <w:p w14:paraId="66447DF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Normal</w:t>
            </w:r>
          </w:p>
        </w:tc>
        <w:tc>
          <w:tcPr>
            <w:tcW w:w="1137" w:type="dxa"/>
          </w:tcPr>
          <w:p w14:paraId="6CA1376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0.214</w:t>
            </w:r>
          </w:p>
        </w:tc>
        <w:tc>
          <w:tcPr>
            <w:tcW w:w="1137" w:type="dxa"/>
          </w:tcPr>
          <w:p w14:paraId="7FD87AD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0.848</w:t>
            </w:r>
          </w:p>
        </w:tc>
      </w:tr>
      <w:tr w:rsidR="005E6B23" w:rsidRPr="009C0BE4" w14:paraId="18DE45FE" w14:textId="77777777" w:rsidTr="005E6B23">
        <w:trPr>
          <w:trHeight w:val="499"/>
          <w:jc w:val="center"/>
        </w:trPr>
        <w:tc>
          <w:tcPr>
            <w:tcW w:w="2717" w:type="dxa"/>
          </w:tcPr>
          <w:p w14:paraId="43BC993A"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Box-Cox Transformation</w:t>
            </w:r>
          </w:p>
        </w:tc>
        <w:tc>
          <w:tcPr>
            <w:tcW w:w="1137" w:type="dxa"/>
          </w:tcPr>
          <w:p w14:paraId="354F20F6"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0.219</w:t>
            </w:r>
          </w:p>
        </w:tc>
        <w:tc>
          <w:tcPr>
            <w:tcW w:w="1137" w:type="dxa"/>
          </w:tcPr>
          <w:p w14:paraId="37B03D82"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0.835</w:t>
            </w:r>
          </w:p>
        </w:tc>
      </w:tr>
      <w:tr w:rsidR="005E6B23" w:rsidRPr="009C0BE4" w14:paraId="6911ADDE" w14:textId="77777777" w:rsidTr="005E6B23">
        <w:trPr>
          <w:trHeight w:val="254"/>
          <w:jc w:val="center"/>
        </w:trPr>
        <w:tc>
          <w:tcPr>
            <w:tcW w:w="2717" w:type="dxa"/>
          </w:tcPr>
          <w:p w14:paraId="222FE23D"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Lognormal</w:t>
            </w:r>
          </w:p>
        </w:tc>
        <w:tc>
          <w:tcPr>
            <w:tcW w:w="1137" w:type="dxa"/>
          </w:tcPr>
          <w:p w14:paraId="2207042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0.269</w:t>
            </w:r>
          </w:p>
        </w:tc>
        <w:tc>
          <w:tcPr>
            <w:tcW w:w="1137" w:type="dxa"/>
          </w:tcPr>
          <w:p w14:paraId="0236CBF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0.675</w:t>
            </w:r>
          </w:p>
        </w:tc>
      </w:tr>
      <w:tr w:rsidR="005E6B23" w:rsidRPr="009C0BE4" w14:paraId="116B6929" w14:textId="77777777" w:rsidTr="005E6B23">
        <w:trPr>
          <w:trHeight w:val="499"/>
          <w:jc w:val="center"/>
        </w:trPr>
        <w:tc>
          <w:tcPr>
            <w:tcW w:w="2717" w:type="dxa"/>
          </w:tcPr>
          <w:p w14:paraId="66480CE8"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Lognormal</w:t>
            </w:r>
          </w:p>
        </w:tc>
        <w:tc>
          <w:tcPr>
            <w:tcW w:w="1137" w:type="dxa"/>
          </w:tcPr>
          <w:p w14:paraId="75240714"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0.213</w:t>
            </w:r>
          </w:p>
        </w:tc>
        <w:tc>
          <w:tcPr>
            <w:tcW w:w="1137" w:type="dxa"/>
          </w:tcPr>
          <w:p w14:paraId="02309290"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r w:rsidR="005E6B23" w:rsidRPr="009C0BE4" w14:paraId="0F3A8B76" w14:textId="77777777" w:rsidTr="005E6B23">
        <w:trPr>
          <w:trHeight w:val="243"/>
          <w:jc w:val="center"/>
        </w:trPr>
        <w:tc>
          <w:tcPr>
            <w:tcW w:w="2717" w:type="dxa"/>
          </w:tcPr>
          <w:p w14:paraId="60AE06BC"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Exponential</w:t>
            </w:r>
          </w:p>
        </w:tc>
        <w:tc>
          <w:tcPr>
            <w:tcW w:w="1137" w:type="dxa"/>
          </w:tcPr>
          <w:p w14:paraId="0F45470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48.040</w:t>
            </w:r>
          </w:p>
        </w:tc>
        <w:tc>
          <w:tcPr>
            <w:tcW w:w="1137" w:type="dxa"/>
          </w:tcPr>
          <w:p w14:paraId="6FC253C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&lt;0.003</w:t>
            </w:r>
          </w:p>
        </w:tc>
      </w:tr>
      <w:tr w:rsidR="005E6B23" w:rsidRPr="009C0BE4" w14:paraId="0D918E66" w14:textId="77777777" w:rsidTr="005E6B23">
        <w:trPr>
          <w:trHeight w:val="510"/>
          <w:jc w:val="center"/>
        </w:trPr>
        <w:tc>
          <w:tcPr>
            <w:tcW w:w="2717" w:type="dxa"/>
          </w:tcPr>
          <w:p w14:paraId="5404D521"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2-Parameter Exponential</w:t>
            </w:r>
          </w:p>
        </w:tc>
        <w:tc>
          <w:tcPr>
            <w:tcW w:w="1137" w:type="dxa"/>
          </w:tcPr>
          <w:p w14:paraId="587133B8"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19.490</w:t>
            </w:r>
          </w:p>
        </w:tc>
        <w:tc>
          <w:tcPr>
            <w:tcW w:w="1137" w:type="dxa"/>
          </w:tcPr>
          <w:p w14:paraId="09DA06C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E216B28" w14:textId="77777777" w:rsidTr="005E6B23">
        <w:trPr>
          <w:trHeight w:val="243"/>
          <w:jc w:val="center"/>
        </w:trPr>
        <w:tc>
          <w:tcPr>
            <w:tcW w:w="2717" w:type="dxa"/>
          </w:tcPr>
          <w:p w14:paraId="241099BA"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Weibull</w:t>
            </w:r>
          </w:p>
        </w:tc>
        <w:tc>
          <w:tcPr>
            <w:tcW w:w="1137" w:type="dxa"/>
          </w:tcPr>
          <w:p w14:paraId="2BE630A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1.117</w:t>
            </w:r>
          </w:p>
        </w:tc>
        <w:tc>
          <w:tcPr>
            <w:tcW w:w="1137" w:type="dxa"/>
          </w:tcPr>
          <w:p w14:paraId="38E5B729"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D7B4EBA" w14:textId="77777777" w:rsidTr="005E6B23">
        <w:trPr>
          <w:trHeight w:val="499"/>
          <w:jc w:val="center"/>
        </w:trPr>
        <w:tc>
          <w:tcPr>
            <w:tcW w:w="2717" w:type="dxa"/>
          </w:tcPr>
          <w:p w14:paraId="331893EE"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Weibull</w:t>
            </w:r>
          </w:p>
        </w:tc>
        <w:tc>
          <w:tcPr>
            <w:tcW w:w="1137" w:type="dxa"/>
          </w:tcPr>
          <w:p w14:paraId="50EFE65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0.240</w:t>
            </w:r>
          </w:p>
        </w:tc>
        <w:tc>
          <w:tcPr>
            <w:tcW w:w="1137" w:type="dxa"/>
          </w:tcPr>
          <w:p w14:paraId="1E65032F"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&gt;0.500</w:t>
            </w:r>
          </w:p>
        </w:tc>
      </w:tr>
      <w:tr w:rsidR="005E6B23" w:rsidRPr="009C0BE4" w14:paraId="1C487932" w14:textId="77777777" w:rsidTr="005E6B23">
        <w:trPr>
          <w:trHeight w:val="499"/>
          <w:jc w:val="center"/>
        </w:trPr>
        <w:tc>
          <w:tcPr>
            <w:tcW w:w="2717" w:type="dxa"/>
          </w:tcPr>
          <w:p w14:paraId="4E87DD35"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Smallest Extreme Value</w:t>
            </w:r>
          </w:p>
        </w:tc>
        <w:tc>
          <w:tcPr>
            <w:tcW w:w="1137" w:type="dxa"/>
          </w:tcPr>
          <w:p w14:paraId="4D3E177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1.845</w:t>
            </w:r>
          </w:p>
        </w:tc>
        <w:tc>
          <w:tcPr>
            <w:tcW w:w="1137" w:type="dxa"/>
          </w:tcPr>
          <w:p w14:paraId="62170892"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FBBCC2A" w14:textId="77777777" w:rsidTr="005E6B23">
        <w:trPr>
          <w:trHeight w:val="499"/>
          <w:jc w:val="center"/>
        </w:trPr>
        <w:tc>
          <w:tcPr>
            <w:tcW w:w="2717" w:type="dxa"/>
          </w:tcPr>
          <w:p w14:paraId="235E39E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Largest Extreme Value</w:t>
            </w:r>
          </w:p>
        </w:tc>
        <w:tc>
          <w:tcPr>
            <w:tcW w:w="1137" w:type="dxa"/>
          </w:tcPr>
          <w:p w14:paraId="70DFF20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1.414</w:t>
            </w:r>
          </w:p>
        </w:tc>
        <w:tc>
          <w:tcPr>
            <w:tcW w:w="1137" w:type="dxa"/>
          </w:tcPr>
          <w:p w14:paraId="5A54458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52AE7DB" w14:textId="77777777" w:rsidTr="005E6B23">
        <w:trPr>
          <w:trHeight w:val="254"/>
          <w:jc w:val="center"/>
        </w:trPr>
        <w:tc>
          <w:tcPr>
            <w:tcW w:w="2717" w:type="dxa"/>
          </w:tcPr>
          <w:p w14:paraId="329429B8"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Gamma</w:t>
            </w:r>
          </w:p>
        </w:tc>
        <w:tc>
          <w:tcPr>
            <w:tcW w:w="1137" w:type="dxa"/>
          </w:tcPr>
          <w:p w14:paraId="7911561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0.231</w:t>
            </w:r>
          </w:p>
        </w:tc>
        <w:tc>
          <w:tcPr>
            <w:tcW w:w="1137" w:type="dxa"/>
          </w:tcPr>
          <w:p w14:paraId="2921109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&gt;0.250</w:t>
            </w:r>
          </w:p>
        </w:tc>
      </w:tr>
      <w:tr w:rsidR="005E6B23" w:rsidRPr="009C0BE4" w14:paraId="5E2F81B5" w14:textId="77777777" w:rsidTr="005E6B23">
        <w:trPr>
          <w:trHeight w:val="499"/>
          <w:jc w:val="center"/>
        </w:trPr>
        <w:tc>
          <w:tcPr>
            <w:tcW w:w="2717" w:type="dxa"/>
          </w:tcPr>
          <w:p w14:paraId="5A0D743B"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Gamma</w:t>
            </w:r>
          </w:p>
        </w:tc>
        <w:tc>
          <w:tcPr>
            <w:tcW w:w="1137" w:type="dxa"/>
          </w:tcPr>
          <w:p w14:paraId="5130D3B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0.233</w:t>
            </w:r>
          </w:p>
        </w:tc>
        <w:tc>
          <w:tcPr>
            <w:tcW w:w="1137" w:type="dxa"/>
          </w:tcPr>
          <w:p w14:paraId="593652D1"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r w:rsidR="005E6B23" w:rsidRPr="009C0BE4" w14:paraId="516B1BB1" w14:textId="77777777" w:rsidTr="005E6B23">
        <w:trPr>
          <w:trHeight w:val="254"/>
          <w:jc w:val="center"/>
        </w:trPr>
        <w:tc>
          <w:tcPr>
            <w:tcW w:w="2717" w:type="dxa"/>
          </w:tcPr>
          <w:p w14:paraId="5F8FEC19"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Logistic</w:t>
            </w:r>
          </w:p>
        </w:tc>
        <w:tc>
          <w:tcPr>
            <w:tcW w:w="1137" w:type="dxa"/>
          </w:tcPr>
          <w:p w14:paraId="2F6151C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0.333</w:t>
            </w:r>
          </w:p>
        </w:tc>
        <w:tc>
          <w:tcPr>
            <w:tcW w:w="1137" w:type="dxa"/>
          </w:tcPr>
          <w:p w14:paraId="438AF8D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&gt;0.250</w:t>
            </w:r>
          </w:p>
        </w:tc>
      </w:tr>
      <w:tr w:rsidR="005E6B23" w:rsidRPr="009C0BE4" w14:paraId="74B97935" w14:textId="77777777" w:rsidTr="005E6B23">
        <w:trPr>
          <w:trHeight w:val="243"/>
          <w:jc w:val="center"/>
        </w:trPr>
        <w:tc>
          <w:tcPr>
            <w:tcW w:w="2717" w:type="dxa"/>
          </w:tcPr>
          <w:p w14:paraId="151241E0"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Loglogistic</w:t>
            </w:r>
          </w:p>
        </w:tc>
        <w:tc>
          <w:tcPr>
            <w:tcW w:w="1137" w:type="dxa"/>
          </w:tcPr>
          <w:p w14:paraId="7875E96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0.369</w:t>
            </w:r>
          </w:p>
        </w:tc>
        <w:tc>
          <w:tcPr>
            <w:tcW w:w="1137" w:type="dxa"/>
          </w:tcPr>
          <w:p w14:paraId="5E888CC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&gt;0.250</w:t>
            </w:r>
          </w:p>
        </w:tc>
      </w:tr>
      <w:tr w:rsidR="005E6B23" w:rsidRPr="009C0BE4" w14:paraId="2C8F7877" w14:textId="77777777" w:rsidTr="005E6B23">
        <w:trPr>
          <w:trHeight w:val="499"/>
          <w:jc w:val="center"/>
        </w:trPr>
        <w:tc>
          <w:tcPr>
            <w:tcW w:w="2717" w:type="dxa"/>
          </w:tcPr>
          <w:p w14:paraId="0A6BC9D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Loglogistic</w:t>
            </w:r>
          </w:p>
        </w:tc>
        <w:tc>
          <w:tcPr>
            <w:tcW w:w="1137" w:type="dxa"/>
          </w:tcPr>
          <w:p w14:paraId="642AD9A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0.336</w:t>
            </w:r>
          </w:p>
        </w:tc>
        <w:tc>
          <w:tcPr>
            <w:tcW w:w="1137" w:type="dxa"/>
          </w:tcPr>
          <w:p w14:paraId="5AECBD60"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bl>
    <w:p w14:paraId="07E7C5F4" w14:textId="5C25D641" w:rsidR="005E6B23" w:rsidRPr="009C0BE4" w:rsidRDefault="005E6B23" w:rsidP="005E6B23">
      <w:pPr>
        <w:bidi/>
        <w:rPr>
          <w:rFonts w:cs="B Lotus"/>
          <w:rtl/>
          <w:lang w:bidi="fa-IR"/>
        </w:rPr>
      </w:pPr>
    </w:p>
    <w:p w14:paraId="32995813" w14:textId="063C1FDD" w:rsidR="00CD5D91" w:rsidRPr="009C0BE4" w:rsidRDefault="00CD5D91" w:rsidP="00CD5D91">
      <w:pPr>
        <w:bidi/>
        <w:rPr>
          <w:rFonts w:cs="B Lotus" w:hint="cs"/>
          <w:rtl/>
          <w:lang w:bidi="fa-IR"/>
        </w:rPr>
      </w:pPr>
      <w:r w:rsidRPr="009C0BE4">
        <w:rPr>
          <w:rFonts w:cs="B Lotus" w:hint="cs"/>
          <w:rtl/>
          <w:lang w:bidi="fa-IR"/>
        </w:rPr>
        <w:t xml:space="preserve">مشاهده می‌شود که مقدار </w:t>
      </w:r>
      <w:r w:rsidRPr="009C0BE4">
        <w:rPr>
          <w:rFonts w:cs="B Lotus"/>
          <w:lang w:bidi="fa-IR"/>
        </w:rPr>
        <w:t>pvalue</w:t>
      </w:r>
      <w:r w:rsidRPr="009C0BE4">
        <w:rPr>
          <w:rFonts w:cs="B Lotus" w:hint="cs"/>
          <w:rtl/>
          <w:lang w:bidi="fa-IR"/>
        </w:rPr>
        <w:t xml:space="preserve"> برای نمایی از همۀ موارد کمتر است و توزیع را می‌توان با یک توزیع نمایی با میانگین 15 تا حد خوبی تقریب زد.</w:t>
      </w:r>
    </w:p>
    <w:p w14:paraId="5F07A475" w14:textId="433CF3F2" w:rsidR="00D45202" w:rsidRPr="009C0BE4" w:rsidRDefault="00D45202" w:rsidP="00D45202">
      <w:pPr>
        <w:bidi/>
        <w:rPr>
          <w:rFonts w:cs="B Lotus"/>
          <w:lang w:bidi="fa-IR"/>
        </w:rPr>
      </w:pPr>
    </w:p>
    <w:p w14:paraId="1CBC4778" w14:textId="7E0E920B" w:rsidR="00D45202" w:rsidRPr="009C0BE4" w:rsidRDefault="00D45202" w:rsidP="00D45202">
      <w:pPr>
        <w:bidi/>
        <w:rPr>
          <w:rFonts w:cs="B Lotus"/>
          <w:lang w:bidi="fa-IR"/>
        </w:rPr>
      </w:pPr>
    </w:p>
    <w:p w14:paraId="1005ACD4" w14:textId="23DAC48D" w:rsidR="00D45202" w:rsidRPr="009C0BE4" w:rsidRDefault="00D45202" w:rsidP="00D45202">
      <w:pPr>
        <w:bidi/>
        <w:rPr>
          <w:rFonts w:cs="B Lotus"/>
          <w:rtl/>
          <w:lang w:bidi="fa-IR"/>
        </w:rPr>
      </w:pPr>
      <w:r w:rsidRPr="009C0BE4">
        <w:rPr>
          <w:rFonts w:cs="B Lotus" w:hint="cs"/>
          <w:rtl/>
          <w:lang w:bidi="fa-IR"/>
        </w:rPr>
        <w:lastRenderedPageBreak/>
        <w:t>بخش دو</w:t>
      </w:r>
    </w:p>
    <w:p w14:paraId="1AB32B65" w14:textId="22CB7C8F" w:rsidR="00D45202" w:rsidRPr="009C0BE4" w:rsidRDefault="002B49EB" w:rsidP="00D45202">
      <w:pPr>
        <w:bidi/>
        <w:rPr>
          <w:rFonts w:cs="B Lotus"/>
          <w:rtl/>
          <w:lang w:bidi="fa-IR"/>
        </w:rPr>
      </w:pPr>
      <w:r w:rsidRPr="009C0BE4">
        <w:rPr>
          <w:rFonts w:cs="B Lotus" w:hint="cs"/>
          <w:rtl/>
          <w:lang w:bidi="fa-IR"/>
        </w:rPr>
        <w:t>برای این کار ابتدا تمام داده‌ها را در یک ستون مینی‌تب قرار می‌دهیم و سپس هیستوگرام آنها را رسم می‌کنیم.</w:t>
      </w:r>
    </w:p>
    <w:p w14:paraId="737643FA" w14:textId="7F9A50B6" w:rsidR="002B49EB" w:rsidRPr="009C0BE4" w:rsidRDefault="002B49EB" w:rsidP="002B49EB">
      <w:pPr>
        <w:bidi/>
        <w:jc w:val="center"/>
        <w:rPr>
          <w:rFonts w:cs="B Lotus"/>
          <w:rtl/>
          <w:lang w:bidi="fa-IR"/>
        </w:rPr>
      </w:pPr>
      <w:r w:rsidRPr="009C0BE4">
        <w:rPr>
          <w:rFonts w:ascii="Times New Roman" w:hAnsi="Times New Roman" w:cs="B Lotus"/>
          <w:noProof/>
          <w:sz w:val="20"/>
          <w:szCs w:val="20"/>
        </w:rPr>
        <w:drawing>
          <wp:inline distT="0" distB="0" distL="0" distR="0" wp14:anchorId="5E174F33" wp14:editId="3F4645BF">
            <wp:extent cx="4772660" cy="3179445"/>
            <wp:effectExtent l="0" t="0" r="8890" b="1905"/>
            <wp:docPr id="1" name="Picture 1" descr="Histogram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77AA189" w14:textId="6F194B1A" w:rsidR="002B49EB" w:rsidRPr="002B49EB" w:rsidRDefault="002B49EB" w:rsidP="002B49EB">
      <w:pPr>
        <w:autoSpaceDE w:val="0"/>
        <w:autoSpaceDN w:val="0"/>
        <w:adjustRightInd w:val="0"/>
        <w:spacing w:after="0" w:line="240" w:lineRule="auto"/>
        <w:jc w:val="center"/>
        <w:rPr>
          <w:rFonts w:ascii="Times New Roman" w:hAnsi="Times New Roman" w:cs="B Lotus"/>
          <w:sz w:val="20"/>
          <w:szCs w:val="20"/>
        </w:rPr>
      </w:pPr>
    </w:p>
    <w:p w14:paraId="6B45319E" w14:textId="7CB30ED0" w:rsidR="002B49EB" w:rsidRPr="009C0BE4" w:rsidRDefault="002B49EB" w:rsidP="002B49EB">
      <w:pPr>
        <w:bidi/>
        <w:rPr>
          <w:rFonts w:cs="B Lotus"/>
          <w:rtl/>
          <w:lang w:bidi="fa-IR"/>
        </w:rPr>
      </w:pPr>
      <w:r w:rsidRPr="009C0BE4">
        <w:rPr>
          <w:rFonts w:cs="B Lotus" w:hint="cs"/>
          <w:rtl/>
          <w:lang w:bidi="fa-IR"/>
        </w:rPr>
        <w:t>برای انجام تست نرمال بودن، با توجه به اینکه اندازۀ داده‌ها به اندازۀ کافی هست، از تست اندرسون دارلینگ استفاده می‌کنیم.</w:t>
      </w:r>
    </w:p>
    <w:p w14:paraId="6F65E6E4" w14:textId="0CFEB2A6" w:rsidR="00A8351E" w:rsidRPr="00A8351E" w:rsidRDefault="00A8351E" w:rsidP="00A8351E">
      <w:pPr>
        <w:autoSpaceDE w:val="0"/>
        <w:autoSpaceDN w:val="0"/>
        <w:adjustRightInd w:val="0"/>
        <w:spacing w:after="0" w:line="240" w:lineRule="auto"/>
        <w:jc w:val="center"/>
        <w:rPr>
          <w:rFonts w:ascii="Times New Roman" w:hAnsi="Times New Roman" w:cs="B Lotus"/>
          <w:sz w:val="20"/>
          <w:szCs w:val="20"/>
        </w:rPr>
      </w:pPr>
      <w:r w:rsidRPr="009C0BE4">
        <w:rPr>
          <w:rFonts w:ascii="Times New Roman" w:hAnsi="Times New Roman" w:cs="B Lotus"/>
          <w:noProof/>
          <w:sz w:val="20"/>
          <w:szCs w:val="20"/>
        </w:rPr>
        <w:drawing>
          <wp:inline distT="0" distB="0" distL="0" distR="0" wp14:anchorId="1F82939E" wp14:editId="29F3E757">
            <wp:extent cx="4772660" cy="3179445"/>
            <wp:effectExtent l="0" t="0" r="8890" b="1905"/>
            <wp:docPr id="2" name="Picture 2" descr="Probability Plot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lot of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C4C29DC" w14:textId="532DCC58" w:rsidR="00A8351E" w:rsidRPr="009C0BE4" w:rsidRDefault="00CD5D91" w:rsidP="00A8351E">
      <w:pPr>
        <w:bidi/>
        <w:rPr>
          <w:rFonts w:cs="B Lotus"/>
          <w:rtl/>
          <w:lang w:bidi="fa-IR"/>
        </w:rPr>
      </w:pPr>
      <w:r w:rsidRPr="009C0BE4">
        <w:rPr>
          <w:rFonts w:cs="B Lotus" w:hint="cs"/>
          <w:rtl/>
          <w:lang w:bidi="fa-IR"/>
        </w:rPr>
        <w:t xml:space="preserve">مشاهده می‌شود که مقدار </w:t>
      </w:r>
      <w:r w:rsidRPr="009C0BE4">
        <w:rPr>
          <w:rFonts w:cs="B Lotus"/>
          <w:lang w:bidi="fa-IR"/>
        </w:rPr>
        <w:t>pvalue</w:t>
      </w:r>
      <w:r w:rsidRPr="009C0BE4">
        <w:rPr>
          <w:rFonts w:cs="B Lotus" w:hint="cs"/>
          <w:rtl/>
          <w:lang w:bidi="fa-IR"/>
        </w:rPr>
        <w:t xml:space="preserve"> از 0.05 بسیار بزرگتر است و با </w:t>
      </w:r>
      <w:r w:rsidR="00B609F6" w:rsidRPr="009C0BE4">
        <w:rPr>
          <w:rFonts w:cs="B Lotus" w:hint="cs"/>
          <w:rtl/>
          <w:lang w:bidi="fa-IR"/>
        </w:rPr>
        <w:t xml:space="preserve">احتمال بسیار بالایی می‌توان گفت که فرض نرمال نبودن داده‌ها رد می‌شود. نزدیک بودن داده‌ها به خط توزیع نرمال در نمودار </w:t>
      </w:r>
      <w:r w:rsidR="00B609F6" w:rsidRPr="009C0BE4">
        <w:rPr>
          <w:rFonts w:cs="B Lotus"/>
          <w:lang w:bidi="fa-IR"/>
        </w:rPr>
        <w:t>qq-plot</w:t>
      </w:r>
      <w:r w:rsidR="00B609F6" w:rsidRPr="009C0BE4">
        <w:rPr>
          <w:rFonts w:cs="B Lotus" w:hint="cs"/>
          <w:rtl/>
          <w:lang w:bidi="fa-IR"/>
        </w:rPr>
        <w:t xml:space="preserve"> نیز این موضوع را تایید می‌کند.</w:t>
      </w:r>
    </w:p>
    <w:p w14:paraId="1F053180" w14:textId="4E2A4CEA" w:rsidR="00D105AC" w:rsidRPr="009C0BE4" w:rsidRDefault="00D105AC" w:rsidP="00D105AC">
      <w:pPr>
        <w:bidi/>
        <w:rPr>
          <w:rFonts w:cs="B Lotus"/>
          <w:rtl/>
          <w:lang w:bidi="fa-IR"/>
        </w:rPr>
      </w:pPr>
      <w:r w:rsidRPr="009C0BE4">
        <w:rPr>
          <w:rFonts w:cs="B Lotus" w:hint="cs"/>
          <w:rtl/>
          <w:lang w:bidi="fa-IR"/>
        </w:rPr>
        <w:lastRenderedPageBreak/>
        <w:t>بخش سه</w:t>
      </w:r>
    </w:p>
    <w:p w14:paraId="47D586B2" w14:textId="655086B8" w:rsidR="00D105AC" w:rsidRPr="009C0BE4" w:rsidRDefault="00F44146" w:rsidP="00D105AC">
      <w:pPr>
        <w:bidi/>
        <w:rPr>
          <w:rFonts w:cs="B Lotus"/>
          <w:rtl/>
          <w:lang w:bidi="fa-IR"/>
        </w:rPr>
      </w:pPr>
      <w:r w:rsidRPr="009C0BE4">
        <w:rPr>
          <w:rFonts w:cs="B Lotus" w:hint="cs"/>
          <w:rtl/>
          <w:lang w:bidi="fa-IR"/>
        </w:rPr>
        <w:t xml:space="preserve">برای بررسی رندوم بودن، </w:t>
      </w:r>
      <w:r w:rsidR="00172D22" w:rsidRPr="009C0BE4">
        <w:rPr>
          <w:rFonts w:cs="B Lotus"/>
          <w:lang w:bidi="fa-IR"/>
        </w:rPr>
        <w:t xml:space="preserve"> </w:t>
      </w:r>
      <w:r w:rsidRPr="009C0BE4">
        <w:rPr>
          <w:rFonts w:cs="B Lotus"/>
          <w:lang w:bidi="fa-IR"/>
        </w:rPr>
        <w:t xml:space="preserve">runs chart </w:t>
      </w:r>
      <w:r w:rsidRPr="009C0BE4">
        <w:rPr>
          <w:rFonts w:cs="B Lotus" w:hint="cs"/>
          <w:rtl/>
          <w:lang w:bidi="fa-IR"/>
        </w:rPr>
        <w:t>را می‌کشیم.</w:t>
      </w:r>
    </w:p>
    <w:p w14:paraId="1412878C" w14:textId="0F5C821F" w:rsidR="00F44146" w:rsidRPr="009C0BE4" w:rsidRDefault="00F44146" w:rsidP="00F44146">
      <w:pPr>
        <w:bidi/>
        <w:jc w:val="center"/>
        <w:rPr>
          <w:rFonts w:cs="B Lotus"/>
          <w:rtl/>
          <w:lang w:bidi="fa-IR"/>
        </w:rPr>
      </w:pPr>
      <w:r w:rsidRPr="009C0BE4">
        <w:rPr>
          <w:rFonts w:ascii="Times New Roman" w:hAnsi="Times New Roman" w:cs="B Lotus"/>
          <w:noProof/>
          <w:sz w:val="20"/>
          <w:szCs w:val="20"/>
        </w:rPr>
        <w:drawing>
          <wp:inline distT="0" distB="0" distL="0" distR="0" wp14:anchorId="6AF8A1A5" wp14:editId="5F5E3498">
            <wp:extent cx="4772660" cy="3179445"/>
            <wp:effectExtent l="0" t="0" r="8890" b="1905"/>
            <wp:docPr id="3" name="Picture 3" descr="Run Chart of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Chart of 1, ...,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30B4CC04" w14:textId="5D4D1D14" w:rsidR="00F44146" w:rsidRPr="009C0BE4" w:rsidRDefault="00F44146" w:rsidP="00F44146">
      <w:pPr>
        <w:bidi/>
        <w:rPr>
          <w:rFonts w:ascii="Times New Roman" w:hAnsi="Times New Roman" w:cs="B Lotus"/>
          <w:sz w:val="20"/>
          <w:szCs w:val="20"/>
          <w:rtl/>
          <w:lang w:bidi="fa-IR"/>
        </w:rPr>
      </w:pPr>
      <w:r w:rsidRPr="009C0BE4">
        <w:rPr>
          <w:rFonts w:ascii="Times New Roman" w:hAnsi="Times New Roman" w:cs="B Lotus" w:hint="cs"/>
          <w:sz w:val="20"/>
          <w:szCs w:val="20"/>
          <w:rtl/>
        </w:rPr>
        <w:t xml:space="preserve">با توجه به اینکه همه مقادیر </w:t>
      </w:r>
      <w:r w:rsidRPr="009C0BE4">
        <w:rPr>
          <w:rFonts w:ascii="Times New Roman" w:hAnsi="Times New Roman" w:cs="B Lotus"/>
          <w:sz w:val="20"/>
          <w:szCs w:val="20"/>
        </w:rPr>
        <w:t>pvalue</w:t>
      </w:r>
      <w:r w:rsidRPr="009C0BE4">
        <w:rPr>
          <w:rFonts w:ascii="Times New Roman" w:hAnsi="Times New Roman" w:cs="B Lotus" w:hint="cs"/>
          <w:sz w:val="20"/>
          <w:szCs w:val="20"/>
          <w:rtl/>
          <w:lang w:bidi="fa-IR"/>
        </w:rPr>
        <w:t xml:space="preserve"> ها از 0.05 بیشتر هستند، می‌توان گفت که تمامی شرط‌های رندوم نبودن داده‌ها رد می‌شود و داده‌ها رندوم هستند.</w:t>
      </w:r>
    </w:p>
    <w:p w14:paraId="7261791B" w14:textId="206FEFC8" w:rsidR="00172D22" w:rsidRPr="009C0BE4" w:rsidRDefault="00172D22" w:rsidP="00172D22">
      <w:pPr>
        <w:bidi/>
        <w:rPr>
          <w:rFonts w:ascii="Times New Roman" w:hAnsi="Times New Roman" w:cs="B Lotus"/>
          <w:sz w:val="20"/>
          <w:szCs w:val="20"/>
          <w:rtl/>
          <w:lang w:bidi="fa-IR"/>
        </w:rPr>
      </w:pPr>
    </w:p>
    <w:p w14:paraId="014E7F96" w14:textId="3B814C3F" w:rsidR="00172D22" w:rsidRPr="009C0BE4" w:rsidRDefault="00172D22" w:rsidP="00172D22">
      <w:pPr>
        <w:bidi/>
        <w:rPr>
          <w:rFonts w:ascii="Times New Roman" w:hAnsi="Times New Roman" w:cs="B Lotus"/>
          <w:sz w:val="20"/>
          <w:szCs w:val="20"/>
          <w:rtl/>
          <w:lang w:bidi="fa-IR"/>
        </w:rPr>
      </w:pPr>
    </w:p>
    <w:p w14:paraId="6A56F3E9" w14:textId="24D833F2" w:rsidR="00172D22" w:rsidRPr="009C0BE4" w:rsidRDefault="00172D22" w:rsidP="00172D22">
      <w:pPr>
        <w:bidi/>
        <w:rPr>
          <w:rFonts w:ascii="Times New Roman" w:hAnsi="Times New Roman" w:cs="B Lotus"/>
          <w:sz w:val="20"/>
          <w:szCs w:val="20"/>
          <w:rtl/>
          <w:lang w:bidi="fa-IR"/>
        </w:rPr>
      </w:pPr>
    </w:p>
    <w:p w14:paraId="154D9FE3" w14:textId="5DFB7A31" w:rsidR="00172D22" w:rsidRPr="009C0BE4" w:rsidRDefault="00172D22" w:rsidP="00172D22">
      <w:pPr>
        <w:bidi/>
        <w:rPr>
          <w:rFonts w:ascii="Times New Roman" w:hAnsi="Times New Roman" w:cs="B Lotus"/>
          <w:sz w:val="20"/>
          <w:szCs w:val="20"/>
          <w:rtl/>
          <w:lang w:bidi="fa-IR"/>
        </w:rPr>
      </w:pPr>
    </w:p>
    <w:p w14:paraId="138B8285" w14:textId="6A1ADE30" w:rsidR="00172D22" w:rsidRPr="009C0BE4" w:rsidRDefault="00172D22" w:rsidP="00172D22">
      <w:pPr>
        <w:bidi/>
        <w:rPr>
          <w:rFonts w:ascii="Times New Roman" w:hAnsi="Times New Roman" w:cs="B Lotus"/>
          <w:sz w:val="20"/>
          <w:szCs w:val="20"/>
          <w:rtl/>
          <w:lang w:bidi="fa-IR"/>
        </w:rPr>
      </w:pPr>
    </w:p>
    <w:p w14:paraId="23CAC848" w14:textId="35723AC3" w:rsidR="00172D22" w:rsidRPr="009C0BE4" w:rsidRDefault="00172D22" w:rsidP="00172D22">
      <w:pPr>
        <w:bidi/>
        <w:rPr>
          <w:rFonts w:ascii="Times New Roman" w:hAnsi="Times New Roman" w:cs="B Lotus"/>
          <w:sz w:val="20"/>
          <w:szCs w:val="20"/>
          <w:rtl/>
          <w:lang w:bidi="fa-IR"/>
        </w:rPr>
      </w:pPr>
    </w:p>
    <w:p w14:paraId="7A45250D" w14:textId="49AB583C" w:rsidR="00172D22" w:rsidRPr="009C0BE4" w:rsidRDefault="00172D22" w:rsidP="00172D22">
      <w:pPr>
        <w:bidi/>
        <w:rPr>
          <w:rFonts w:ascii="Times New Roman" w:hAnsi="Times New Roman" w:cs="B Lotus"/>
          <w:sz w:val="20"/>
          <w:szCs w:val="20"/>
          <w:rtl/>
          <w:lang w:bidi="fa-IR"/>
        </w:rPr>
      </w:pPr>
    </w:p>
    <w:p w14:paraId="4D64E105" w14:textId="321953E2" w:rsidR="00172D22" w:rsidRPr="009C0BE4" w:rsidRDefault="00172D22" w:rsidP="00172D22">
      <w:pPr>
        <w:bidi/>
        <w:rPr>
          <w:rFonts w:ascii="Times New Roman" w:hAnsi="Times New Roman" w:cs="B Lotus"/>
          <w:sz w:val="20"/>
          <w:szCs w:val="20"/>
          <w:rtl/>
          <w:lang w:bidi="fa-IR"/>
        </w:rPr>
      </w:pPr>
    </w:p>
    <w:p w14:paraId="10B3E17E" w14:textId="5FDE50D3" w:rsidR="00172D22" w:rsidRPr="009C0BE4" w:rsidRDefault="00172D22" w:rsidP="00172D22">
      <w:pPr>
        <w:bidi/>
        <w:rPr>
          <w:rFonts w:ascii="Times New Roman" w:hAnsi="Times New Roman" w:cs="B Lotus"/>
          <w:sz w:val="20"/>
          <w:szCs w:val="20"/>
          <w:rtl/>
          <w:lang w:bidi="fa-IR"/>
        </w:rPr>
      </w:pPr>
    </w:p>
    <w:p w14:paraId="6ECF9560" w14:textId="2CA28534" w:rsidR="00172D22" w:rsidRPr="009C0BE4" w:rsidRDefault="00172D22" w:rsidP="00172D22">
      <w:pPr>
        <w:bidi/>
        <w:rPr>
          <w:rFonts w:ascii="Times New Roman" w:hAnsi="Times New Roman" w:cs="B Lotus"/>
          <w:sz w:val="20"/>
          <w:szCs w:val="20"/>
          <w:rtl/>
          <w:lang w:bidi="fa-IR"/>
        </w:rPr>
      </w:pPr>
    </w:p>
    <w:p w14:paraId="71DCE325" w14:textId="4202F8AE" w:rsidR="00172D22" w:rsidRPr="009C0BE4" w:rsidRDefault="00172D22" w:rsidP="00172D22">
      <w:pPr>
        <w:bidi/>
        <w:rPr>
          <w:rFonts w:ascii="Times New Roman" w:hAnsi="Times New Roman" w:cs="B Lotus"/>
          <w:sz w:val="20"/>
          <w:szCs w:val="20"/>
          <w:rtl/>
          <w:lang w:bidi="fa-IR"/>
        </w:rPr>
      </w:pPr>
    </w:p>
    <w:p w14:paraId="070AF6F8" w14:textId="4AB12DB5" w:rsidR="00172D22" w:rsidRPr="009C0BE4" w:rsidRDefault="00172D22" w:rsidP="00172D22">
      <w:pPr>
        <w:bidi/>
        <w:rPr>
          <w:rFonts w:ascii="Times New Roman" w:hAnsi="Times New Roman" w:cs="B Lotus"/>
          <w:sz w:val="20"/>
          <w:szCs w:val="20"/>
          <w:rtl/>
          <w:lang w:bidi="fa-IR"/>
        </w:rPr>
      </w:pPr>
    </w:p>
    <w:p w14:paraId="0A3359A4" w14:textId="0CCBA9E3" w:rsidR="00172D22" w:rsidRPr="009C0BE4" w:rsidRDefault="00172D22" w:rsidP="00172D22">
      <w:pPr>
        <w:bidi/>
        <w:rPr>
          <w:rFonts w:ascii="Times New Roman" w:hAnsi="Times New Roman" w:cs="B Lotus"/>
          <w:sz w:val="20"/>
          <w:szCs w:val="20"/>
          <w:rtl/>
          <w:lang w:bidi="fa-IR"/>
        </w:rPr>
      </w:pPr>
      <w:r w:rsidRPr="009C0BE4">
        <w:rPr>
          <w:rFonts w:ascii="Times New Roman" w:hAnsi="Times New Roman" w:cs="B Lotus" w:hint="cs"/>
          <w:sz w:val="20"/>
          <w:szCs w:val="20"/>
          <w:rtl/>
          <w:lang w:bidi="fa-IR"/>
        </w:rPr>
        <w:lastRenderedPageBreak/>
        <w:t>بخش چهار</w:t>
      </w:r>
    </w:p>
    <w:p w14:paraId="7C4110F3" w14:textId="4FAB174D" w:rsidR="00172D22" w:rsidRPr="009C0BE4" w:rsidRDefault="00052AC7" w:rsidP="00172D22">
      <w:pPr>
        <w:bidi/>
        <w:rPr>
          <w:rFonts w:ascii="Times New Roman" w:hAnsi="Times New Roman" w:cs="B Lotus"/>
          <w:sz w:val="20"/>
          <w:szCs w:val="20"/>
          <w:rtl/>
          <w:lang w:bidi="fa-IR"/>
        </w:rPr>
      </w:pPr>
      <w:r w:rsidRPr="009C0BE4">
        <w:rPr>
          <w:rFonts w:ascii="Times New Roman" w:hAnsi="Times New Roman" w:cs="B Lotus" w:hint="cs"/>
          <w:sz w:val="20"/>
          <w:szCs w:val="20"/>
          <w:rtl/>
          <w:lang w:bidi="fa-IR"/>
        </w:rPr>
        <w:t>برای بررسی ابتدا نمودارهای کنترلی را رسم می‌کنیم.</w:t>
      </w:r>
    </w:p>
    <w:p w14:paraId="71A9CA59" w14:textId="04C50E51" w:rsidR="00052AC7" w:rsidRPr="009C0BE4" w:rsidRDefault="00E8766F" w:rsidP="00E8766F">
      <w:pPr>
        <w:bidi/>
        <w:jc w:val="center"/>
        <w:rPr>
          <w:rFonts w:ascii="Times New Roman" w:hAnsi="Times New Roman" w:cs="B Lotus"/>
          <w:sz w:val="20"/>
          <w:szCs w:val="20"/>
          <w:rtl/>
          <w:lang w:bidi="fa-IR"/>
        </w:rPr>
      </w:pPr>
      <w:r w:rsidRPr="009C0BE4">
        <w:rPr>
          <w:rFonts w:ascii="Times New Roman" w:hAnsi="Times New Roman" w:cs="B Lotus"/>
          <w:noProof/>
          <w:sz w:val="20"/>
          <w:szCs w:val="20"/>
        </w:rPr>
        <w:drawing>
          <wp:inline distT="0" distB="0" distL="0" distR="0" wp14:anchorId="16C2F466" wp14:editId="50269EA8">
            <wp:extent cx="4772660" cy="3179445"/>
            <wp:effectExtent l="0" t="0" r="8890" b="1905"/>
            <wp:docPr id="4" name="Picture 4" descr="Xbar-R Chart of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ar-R Chart of 1, ...,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2BC868F8" w14:textId="39BC09FE" w:rsidR="00E8766F" w:rsidRPr="00E8766F" w:rsidRDefault="00E8766F" w:rsidP="00E8766F">
      <w:pPr>
        <w:autoSpaceDE w:val="0"/>
        <w:autoSpaceDN w:val="0"/>
        <w:adjustRightInd w:val="0"/>
        <w:spacing w:after="0" w:line="240" w:lineRule="auto"/>
        <w:jc w:val="center"/>
        <w:rPr>
          <w:rFonts w:ascii="Times New Roman" w:hAnsi="Times New Roman" w:cs="B Lotus"/>
          <w:sz w:val="20"/>
          <w:szCs w:val="20"/>
        </w:rPr>
      </w:pPr>
    </w:p>
    <w:p w14:paraId="75D83DF2" w14:textId="0EFE560A" w:rsidR="00172D22" w:rsidRPr="009C0BE4" w:rsidRDefault="00E8766F" w:rsidP="00172D22">
      <w:pPr>
        <w:bidi/>
        <w:rPr>
          <w:rFonts w:ascii="Times New Roman" w:hAnsi="Times New Roman" w:cs="B Lotus"/>
          <w:sz w:val="20"/>
          <w:szCs w:val="20"/>
          <w:rtl/>
          <w:lang w:bidi="fa-IR"/>
        </w:rPr>
      </w:pPr>
      <w:r w:rsidRPr="009C0BE4">
        <w:rPr>
          <w:rFonts w:ascii="Times New Roman" w:hAnsi="Times New Roman" w:cs="B Lotus" w:hint="cs"/>
          <w:sz w:val="20"/>
          <w:szCs w:val="20"/>
          <w:rtl/>
          <w:lang w:bidi="fa-IR"/>
        </w:rPr>
        <w:t>مشاهده می‌شود که همۀ نقاط داخل حدود قرار نمی‌گیرند. بنابراین دادۀ شمارۀ 16 را حذف کرده و دوباره نمودار را می‌کشیم. در نظر گرفته‌شود این داده با این فرض حذف می‌شود که در فرایند بررسی شده و علت خارج از کنترل بودن آن رفع شده‌باشد.</w:t>
      </w:r>
    </w:p>
    <w:p w14:paraId="4E377C59" w14:textId="12842DB3" w:rsidR="00E8766F" w:rsidRPr="009C0BE4" w:rsidRDefault="00E8766F" w:rsidP="00E8766F">
      <w:pPr>
        <w:bidi/>
        <w:jc w:val="center"/>
        <w:rPr>
          <w:rFonts w:ascii="Times New Roman" w:hAnsi="Times New Roman" w:cs="B Lotus"/>
          <w:sz w:val="20"/>
          <w:szCs w:val="20"/>
          <w:rtl/>
          <w:lang w:bidi="fa-IR"/>
        </w:rPr>
      </w:pPr>
      <w:r w:rsidRPr="009C0BE4">
        <w:rPr>
          <w:rFonts w:ascii="Times New Roman" w:hAnsi="Times New Roman" w:cs="B Lotus"/>
          <w:noProof/>
          <w:sz w:val="20"/>
          <w:szCs w:val="20"/>
        </w:rPr>
        <w:drawing>
          <wp:inline distT="0" distB="0" distL="0" distR="0" wp14:anchorId="73D9E51F" wp14:editId="0937BFD7">
            <wp:extent cx="4772660" cy="3179445"/>
            <wp:effectExtent l="0" t="0" r="8890" b="1905"/>
            <wp:docPr id="5" name="Picture 5" descr="Xbar-R Chart of 1_1, ..., 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bar-R Chart of 1_1, ..., 5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CD86B27" w14:textId="691FA232" w:rsidR="00E8766F" w:rsidRPr="009C0BE4" w:rsidRDefault="00E8766F" w:rsidP="00E8766F">
      <w:pPr>
        <w:autoSpaceDE w:val="0"/>
        <w:autoSpaceDN w:val="0"/>
        <w:bidi/>
        <w:adjustRightInd w:val="0"/>
        <w:spacing w:after="0" w:line="240" w:lineRule="auto"/>
        <w:rPr>
          <w:rFonts w:ascii="Times New Roman" w:hAnsi="Times New Roman" w:cs="B Lotus"/>
          <w:sz w:val="20"/>
          <w:szCs w:val="20"/>
          <w:rtl/>
        </w:rPr>
      </w:pPr>
      <w:r w:rsidRPr="009C0BE4">
        <w:rPr>
          <w:rFonts w:ascii="Times New Roman" w:hAnsi="Times New Roman" w:cs="B Lotus" w:hint="cs"/>
          <w:sz w:val="20"/>
          <w:szCs w:val="20"/>
          <w:rtl/>
        </w:rPr>
        <w:t xml:space="preserve">مشاهده می‌شود که در این شرایط </w:t>
      </w:r>
      <w:r w:rsidR="00C021E7" w:rsidRPr="009C0BE4">
        <w:rPr>
          <w:rFonts w:ascii="Times New Roman" w:hAnsi="Times New Roman" w:cs="B Lotus" w:hint="cs"/>
          <w:sz w:val="20"/>
          <w:szCs w:val="20"/>
          <w:rtl/>
        </w:rPr>
        <w:t>تمام داده‌ها داخل حدود کنترلی قرار می‌گیرند و می‌توان این حدود را برای کنترل فرایند پذیرفت.</w:t>
      </w:r>
    </w:p>
    <w:p w14:paraId="7D9E3EE3" w14:textId="5FB1384D" w:rsidR="00A120F4" w:rsidRPr="009C0BE4" w:rsidRDefault="00A120F4" w:rsidP="00A120F4">
      <w:pPr>
        <w:autoSpaceDE w:val="0"/>
        <w:autoSpaceDN w:val="0"/>
        <w:bidi/>
        <w:adjustRightInd w:val="0"/>
        <w:spacing w:after="0" w:line="240" w:lineRule="auto"/>
        <w:rPr>
          <w:rFonts w:ascii="Times New Roman" w:hAnsi="Times New Roman" w:cs="B Lotus"/>
          <w:sz w:val="24"/>
          <w:szCs w:val="24"/>
          <w:rtl/>
        </w:rPr>
      </w:pPr>
      <w:r w:rsidRPr="009C0BE4">
        <w:rPr>
          <w:rFonts w:ascii="Times New Roman" w:hAnsi="Times New Roman" w:cs="B Lotus" w:hint="cs"/>
          <w:sz w:val="24"/>
          <w:szCs w:val="24"/>
          <w:rtl/>
        </w:rPr>
        <w:lastRenderedPageBreak/>
        <w:t>بخش پنج</w:t>
      </w:r>
    </w:p>
    <w:p w14:paraId="2CC9DB35" w14:textId="3400F46B" w:rsidR="00A120F4" w:rsidRPr="009C0BE4" w:rsidRDefault="00A120F4" w:rsidP="00A120F4">
      <w:pPr>
        <w:autoSpaceDE w:val="0"/>
        <w:autoSpaceDN w:val="0"/>
        <w:bidi/>
        <w:adjustRightInd w:val="0"/>
        <w:spacing w:after="0" w:line="240" w:lineRule="auto"/>
        <w:rPr>
          <w:rFonts w:ascii="Times New Roman" w:hAnsi="Times New Roman" w:cs="B Lotus"/>
          <w:sz w:val="24"/>
          <w:szCs w:val="24"/>
          <w:rtl/>
        </w:rPr>
      </w:pPr>
      <w:r w:rsidRPr="009C0BE4">
        <w:rPr>
          <w:rFonts w:ascii="Times New Roman" w:hAnsi="Times New Roman" w:cs="B Lotus" w:hint="cs"/>
          <w:sz w:val="24"/>
          <w:szCs w:val="24"/>
          <w:rtl/>
        </w:rPr>
        <w:t>در صورتی که قرانین حساس‌سازی را مطابق پیشفرض نرم‌افزار اعمال کنیم، هیچ تغییری روی نمودار قسمت قبل اتفاق نیفتاده و فرایند باز هم تحت کنترل خواهد بود.</w:t>
      </w:r>
    </w:p>
    <w:p w14:paraId="23AD8583" w14:textId="52E7C7DB" w:rsidR="003A0F93" w:rsidRPr="009C0BE4" w:rsidRDefault="003A0F93" w:rsidP="003A0F93">
      <w:pPr>
        <w:autoSpaceDE w:val="0"/>
        <w:autoSpaceDN w:val="0"/>
        <w:bidi/>
        <w:adjustRightInd w:val="0"/>
        <w:spacing w:after="0" w:line="240" w:lineRule="auto"/>
        <w:rPr>
          <w:rFonts w:ascii="Times New Roman" w:hAnsi="Times New Roman" w:cs="B Lotus"/>
          <w:sz w:val="24"/>
          <w:szCs w:val="24"/>
          <w:rtl/>
        </w:rPr>
      </w:pPr>
    </w:p>
    <w:p w14:paraId="20EB1186" w14:textId="2B5247A6" w:rsidR="003A0F93" w:rsidRPr="009C0BE4" w:rsidRDefault="003A0F93" w:rsidP="003A0F93">
      <w:pPr>
        <w:autoSpaceDE w:val="0"/>
        <w:autoSpaceDN w:val="0"/>
        <w:bidi/>
        <w:adjustRightInd w:val="0"/>
        <w:spacing w:after="0" w:line="240" w:lineRule="auto"/>
        <w:rPr>
          <w:rFonts w:ascii="Times New Roman" w:hAnsi="Times New Roman" w:cs="B Lotus"/>
          <w:sz w:val="24"/>
          <w:szCs w:val="24"/>
          <w:rtl/>
          <w:lang w:bidi="fa-IR"/>
        </w:rPr>
      </w:pPr>
      <w:r w:rsidRPr="009C0BE4">
        <w:rPr>
          <w:rFonts w:ascii="Times New Roman" w:hAnsi="Times New Roman" w:cs="B Lotus" w:hint="cs"/>
          <w:sz w:val="24"/>
          <w:szCs w:val="24"/>
          <w:rtl/>
          <w:lang w:bidi="fa-IR"/>
        </w:rPr>
        <w:t>بخش شش</w:t>
      </w:r>
    </w:p>
    <w:p w14:paraId="0E9383A6" w14:textId="059B5AAE" w:rsidR="003A0F93" w:rsidRPr="009C0BE4" w:rsidRDefault="009C0BE4" w:rsidP="003A0F93">
      <w:pPr>
        <w:autoSpaceDE w:val="0"/>
        <w:autoSpaceDN w:val="0"/>
        <w:bidi/>
        <w:adjustRightInd w:val="0"/>
        <w:spacing w:after="0" w:line="240" w:lineRule="auto"/>
        <w:rPr>
          <w:rFonts w:ascii="Times New Roman" w:hAnsi="Times New Roman" w:cs="B Lotus"/>
          <w:sz w:val="24"/>
          <w:szCs w:val="24"/>
          <w:rtl/>
          <w:lang w:bidi="fa-IR"/>
        </w:rPr>
      </w:pPr>
      <w:r w:rsidRPr="009C0BE4">
        <w:rPr>
          <w:rFonts w:ascii="Times New Roman" w:hAnsi="Times New Roman" w:cs="B Lotus" w:hint="cs"/>
          <w:sz w:val="24"/>
          <w:szCs w:val="24"/>
          <w:rtl/>
          <w:lang w:bidi="fa-IR"/>
        </w:rPr>
        <w:t xml:space="preserve">برای بررسی این موضوع منحنی </w:t>
      </w:r>
      <w:r w:rsidRPr="009C0BE4">
        <w:rPr>
          <w:rFonts w:ascii="Times New Roman" w:hAnsi="Times New Roman" w:cs="B Lotus"/>
          <w:sz w:val="24"/>
          <w:szCs w:val="24"/>
          <w:lang w:bidi="fa-IR"/>
        </w:rPr>
        <w:t>OC</w:t>
      </w:r>
      <w:r w:rsidRPr="009C0BE4">
        <w:rPr>
          <w:rFonts w:ascii="Times New Roman" w:hAnsi="Times New Roman" w:cs="B Lotus" w:hint="cs"/>
          <w:sz w:val="24"/>
          <w:szCs w:val="24"/>
          <w:rtl/>
          <w:lang w:bidi="fa-IR"/>
        </w:rPr>
        <w:t xml:space="preserve"> را رسم می‌کنیم. با توجه به اینکه تعداد نمونه‌ها زیاد است، می‌توان از نمودار </w:t>
      </w:r>
      <w:r w:rsidRPr="009C0BE4">
        <w:rPr>
          <w:rFonts w:ascii="Times New Roman" w:hAnsi="Times New Roman" w:cs="B Lotus"/>
          <w:sz w:val="24"/>
          <w:szCs w:val="24"/>
          <w:lang w:bidi="fa-IR"/>
        </w:rPr>
        <w:t>OC</w:t>
      </w:r>
      <w:r w:rsidRPr="009C0BE4">
        <w:rPr>
          <w:rFonts w:ascii="Times New Roman" w:hAnsi="Times New Roman" w:cs="B Lotus" w:hint="cs"/>
          <w:sz w:val="24"/>
          <w:szCs w:val="24"/>
          <w:rtl/>
          <w:lang w:bidi="fa-IR"/>
        </w:rPr>
        <w:t xml:space="preserve"> توزیع نرمال استاندارد نیز استفاده کرد. انحراف معیار برای این نمودار را برابر با 1.314 در نظر می‌گیریم که در قسمت یک به دست آمد.</w:t>
      </w:r>
    </w:p>
    <w:p w14:paraId="33F279E3" w14:textId="783AC789" w:rsidR="009C0BE4" w:rsidRPr="009C0BE4" w:rsidRDefault="009C0BE4" w:rsidP="009C0BE4">
      <w:pPr>
        <w:autoSpaceDE w:val="0"/>
        <w:autoSpaceDN w:val="0"/>
        <w:bidi/>
        <w:adjustRightInd w:val="0"/>
        <w:spacing w:after="0" w:line="240" w:lineRule="auto"/>
        <w:rPr>
          <w:rFonts w:ascii="Times New Roman" w:hAnsi="Times New Roman" w:cs="B Lotus"/>
          <w:sz w:val="20"/>
          <w:szCs w:val="20"/>
          <w:rtl/>
          <w:lang w:bidi="fa-IR"/>
        </w:rPr>
      </w:pPr>
    </w:p>
    <w:tbl>
      <w:tblPr>
        <w:tblW w:w="0" w:type="auto"/>
        <w:jc w:val="center"/>
        <w:tblCellMar>
          <w:left w:w="60" w:type="dxa"/>
          <w:right w:w="60" w:type="dxa"/>
        </w:tblCellMar>
        <w:tblLook w:val="0000" w:firstRow="0" w:lastRow="0" w:firstColumn="0" w:lastColumn="0" w:noHBand="0" w:noVBand="0"/>
      </w:tblPr>
      <w:tblGrid>
        <w:gridCol w:w="1259"/>
        <w:gridCol w:w="1221"/>
        <w:gridCol w:w="786"/>
      </w:tblGrid>
      <w:tr w:rsidR="009C0BE4" w:rsidRPr="009C0BE4" w14:paraId="2C5DCC61" w14:textId="77777777" w:rsidTr="009C0BE4">
        <w:tblPrEx>
          <w:tblCellMar>
            <w:top w:w="0" w:type="dxa"/>
            <w:bottom w:w="0" w:type="dxa"/>
          </w:tblCellMar>
        </w:tblPrEx>
        <w:trPr>
          <w:trHeight w:val="594"/>
          <w:jc w:val="center"/>
        </w:trPr>
        <w:tc>
          <w:tcPr>
            <w:tcW w:w="125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E79339" w14:textId="77777777" w:rsidR="009C0BE4" w:rsidRPr="009C0BE4" w:rsidRDefault="009C0BE4" w:rsidP="009C0BE4">
            <w:pPr>
              <w:autoSpaceDE w:val="0"/>
              <w:autoSpaceDN w:val="0"/>
              <w:adjustRightInd w:val="0"/>
              <w:spacing w:after="0" w:line="240" w:lineRule="auto"/>
              <w:rPr>
                <w:rFonts w:ascii="Segoe UI" w:eastAsia="Times New Roman" w:hAnsi="Segoe UI" w:cs="B Lotus"/>
                <w:b/>
                <w:bCs/>
                <w:color w:val="056EB2"/>
                <w:sz w:val="20"/>
                <w:szCs w:val="20"/>
              </w:rPr>
            </w:pPr>
            <w:r w:rsidRPr="009C0BE4">
              <w:rPr>
                <w:rFonts w:ascii="Segoe UI" w:eastAsia="Times New Roman" w:hAnsi="Segoe UI" w:cs="B Lotus"/>
                <w:b/>
                <w:bCs/>
                <w:color w:val="056EB2"/>
                <w:sz w:val="20"/>
                <w:szCs w:val="20"/>
              </w:rPr>
              <w:t>Results</w:t>
            </w:r>
          </w:p>
          <w:p w14:paraId="0D8C35BC" w14:textId="049EA9DF" w:rsidR="009C0BE4" w:rsidRPr="009C0BE4" w:rsidRDefault="009C0BE4" w:rsidP="009C0BE4">
            <w:pPr>
              <w:autoSpaceDE w:val="0"/>
              <w:autoSpaceDN w:val="0"/>
              <w:adjustRightInd w:val="0"/>
              <w:spacing w:after="0" w:line="240" w:lineRule="auto"/>
              <w:jc w:val="right"/>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Difference</w:t>
            </w:r>
          </w:p>
        </w:tc>
        <w:tc>
          <w:tcPr>
            <w:tcW w:w="122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F6354D" w14:textId="77777777" w:rsidR="009C0BE4" w:rsidRPr="009C0BE4" w:rsidRDefault="009C0BE4" w:rsidP="009C0BE4">
            <w:pPr>
              <w:autoSpaceDE w:val="0"/>
              <w:autoSpaceDN w:val="0"/>
              <w:adjustRightInd w:val="0"/>
              <w:spacing w:after="0" w:line="240" w:lineRule="auto"/>
              <w:jc w:val="right"/>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Sample Size</w:t>
            </w:r>
          </w:p>
        </w:tc>
        <w:tc>
          <w:tcPr>
            <w:tcW w:w="78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67BA2B" w14:textId="77777777" w:rsidR="009C0BE4" w:rsidRPr="009C0BE4" w:rsidRDefault="009C0BE4" w:rsidP="009C0BE4">
            <w:pPr>
              <w:autoSpaceDE w:val="0"/>
              <w:autoSpaceDN w:val="0"/>
              <w:adjustRightInd w:val="0"/>
              <w:spacing w:after="0" w:line="240" w:lineRule="auto"/>
              <w:jc w:val="center"/>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Power</w:t>
            </w:r>
          </w:p>
        </w:tc>
      </w:tr>
      <w:tr w:rsidR="009C0BE4" w:rsidRPr="009C0BE4" w14:paraId="2F90C5E7" w14:textId="77777777" w:rsidTr="009C0BE4">
        <w:tblPrEx>
          <w:tblCellMar>
            <w:top w:w="0" w:type="dxa"/>
            <w:bottom w:w="0" w:type="dxa"/>
          </w:tblCellMar>
        </w:tblPrEx>
        <w:trPr>
          <w:trHeight w:val="254"/>
          <w:jc w:val="center"/>
        </w:trPr>
        <w:tc>
          <w:tcPr>
            <w:tcW w:w="1259" w:type="dxa"/>
            <w:tcBorders>
              <w:top w:val="nil"/>
              <w:left w:val="nil"/>
              <w:bottom w:val="nil"/>
              <w:right w:val="nil"/>
            </w:tcBorders>
            <w:tcMar>
              <w:top w:w="12" w:type="dxa"/>
              <w:left w:w="24" w:type="dxa"/>
              <w:right w:w="24" w:type="dxa"/>
            </w:tcMar>
          </w:tcPr>
          <w:p w14:paraId="25766707"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0.75</w:t>
            </w:r>
          </w:p>
        </w:tc>
        <w:tc>
          <w:tcPr>
            <w:tcW w:w="1221" w:type="dxa"/>
            <w:tcBorders>
              <w:top w:val="nil"/>
              <w:left w:val="nil"/>
              <w:bottom w:val="nil"/>
              <w:right w:val="nil"/>
            </w:tcBorders>
            <w:tcMar>
              <w:top w:w="12" w:type="dxa"/>
              <w:left w:w="24" w:type="dxa"/>
              <w:right w:w="24" w:type="dxa"/>
            </w:tcMar>
          </w:tcPr>
          <w:p w14:paraId="4A5B3D73"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5</w:t>
            </w:r>
          </w:p>
        </w:tc>
        <w:tc>
          <w:tcPr>
            <w:tcW w:w="786" w:type="dxa"/>
            <w:tcBorders>
              <w:top w:val="nil"/>
              <w:left w:val="nil"/>
              <w:bottom w:val="nil"/>
              <w:right w:val="nil"/>
            </w:tcBorders>
            <w:tcMar>
              <w:top w:w="12" w:type="dxa"/>
              <w:left w:w="24" w:type="dxa"/>
              <w:right w:w="24" w:type="dxa"/>
            </w:tcMar>
          </w:tcPr>
          <w:p w14:paraId="295150AD" w14:textId="16D41F5E" w:rsidR="009C0BE4" w:rsidRPr="009C0BE4" w:rsidRDefault="009C0BE4" w:rsidP="009C0BE4">
            <w:pPr>
              <w:autoSpaceDE w:val="0"/>
              <w:autoSpaceDN w:val="0"/>
              <w:adjustRightInd w:val="0"/>
              <w:spacing w:after="0" w:line="240" w:lineRule="auto"/>
              <w:jc w:val="right"/>
              <w:rPr>
                <w:rFonts w:eastAsia="Times New Roman" w:cs="B Lotus"/>
                <w:color w:val="000000"/>
                <w:sz w:val="20"/>
                <w:szCs w:val="20"/>
              </w:rPr>
            </w:pPr>
            <w:r w:rsidRPr="009C0BE4">
              <w:rPr>
                <w:rFonts w:ascii="system-ui" w:eastAsia="Times New Roman" w:hAnsi="system-ui" w:cs="B Lotus"/>
                <w:color w:val="000000"/>
                <w:sz w:val="20"/>
                <w:szCs w:val="20"/>
              </w:rPr>
              <w:t>0.247</w:t>
            </w:r>
          </w:p>
        </w:tc>
      </w:tr>
      <w:tr w:rsidR="009C0BE4" w:rsidRPr="009C0BE4" w14:paraId="1D37F1BC" w14:textId="77777777" w:rsidTr="009C0BE4">
        <w:tblPrEx>
          <w:tblCellMar>
            <w:top w:w="0" w:type="dxa"/>
            <w:bottom w:w="0" w:type="dxa"/>
          </w:tblCellMar>
        </w:tblPrEx>
        <w:trPr>
          <w:trHeight w:val="266"/>
          <w:jc w:val="center"/>
        </w:trPr>
        <w:tc>
          <w:tcPr>
            <w:tcW w:w="1259" w:type="dxa"/>
            <w:tcBorders>
              <w:top w:val="nil"/>
              <w:left w:val="nil"/>
              <w:bottom w:val="nil"/>
              <w:right w:val="nil"/>
            </w:tcBorders>
            <w:tcMar>
              <w:top w:w="12" w:type="dxa"/>
              <w:left w:w="24" w:type="dxa"/>
              <w:right w:w="24" w:type="dxa"/>
            </w:tcMar>
          </w:tcPr>
          <w:p w14:paraId="60050C94"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0.75</w:t>
            </w:r>
          </w:p>
        </w:tc>
        <w:tc>
          <w:tcPr>
            <w:tcW w:w="1221" w:type="dxa"/>
            <w:tcBorders>
              <w:top w:val="nil"/>
              <w:left w:val="nil"/>
              <w:bottom w:val="nil"/>
              <w:right w:val="nil"/>
            </w:tcBorders>
            <w:tcMar>
              <w:top w:w="12" w:type="dxa"/>
              <w:left w:w="24" w:type="dxa"/>
              <w:right w:w="24" w:type="dxa"/>
            </w:tcMar>
          </w:tcPr>
          <w:p w14:paraId="3CC0658E"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8</w:t>
            </w:r>
          </w:p>
        </w:tc>
        <w:tc>
          <w:tcPr>
            <w:tcW w:w="786" w:type="dxa"/>
            <w:tcBorders>
              <w:top w:val="nil"/>
              <w:left w:val="nil"/>
              <w:bottom w:val="nil"/>
              <w:right w:val="nil"/>
            </w:tcBorders>
            <w:tcMar>
              <w:top w:w="12" w:type="dxa"/>
              <w:left w:w="24" w:type="dxa"/>
              <w:right w:w="24" w:type="dxa"/>
            </w:tcMar>
          </w:tcPr>
          <w:p w14:paraId="3C04BF9E" w14:textId="3679806B"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0.365</w:t>
            </w:r>
          </w:p>
        </w:tc>
      </w:tr>
      <w:tr w:rsidR="009C0BE4" w:rsidRPr="009C0BE4" w14:paraId="2F2D3666" w14:textId="77777777" w:rsidTr="009C0BE4">
        <w:tblPrEx>
          <w:tblCellMar>
            <w:top w:w="0" w:type="dxa"/>
            <w:bottom w:w="0" w:type="dxa"/>
          </w:tblCellMar>
        </w:tblPrEx>
        <w:trPr>
          <w:trHeight w:val="266"/>
          <w:jc w:val="center"/>
        </w:trPr>
        <w:tc>
          <w:tcPr>
            <w:tcW w:w="1259" w:type="dxa"/>
            <w:tcBorders>
              <w:top w:val="nil"/>
              <w:left w:val="nil"/>
              <w:bottom w:val="nil"/>
              <w:right w:val="nil"/>
            </w:tcBorders>
            <w:tcMar>
              <w:top w:w="12" w:type="dxa"/>
              <w:left w:w="24" w:type="dxa"/>
              <w:right w:w="24" w:type="dxa"/>
            </w:tcMar>
          </w:tcPr>
          <w:p w14:paraId="06416AE7"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0.75</w:t>
            </w:r>
          </w:p>
        </w:tc>
        <w:tc>
          <w:tcPr>
            <w:tcW w:w="1221" w:type="dxa"/>
            <w:tcBorders>
              <w:top w:val="nil"/>
              <w:left w:val="nil"/>
              <w:bottom w:val="nil"/>
              <w:right w:val="nil"/>
            </w:tcBorders>
            <w:tcMar>
              <w:top w:w="12" w:type="dxa"/>
              <w:left w:w="24" w:type="dxa"/>
              <w:right w:w="24" w:type="dxa"/>
            </w:tcMar>
          </w:tcPr>
          <w:p w14:paraId="16AEDCD6"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10</w:t>
            </w:r>
          </w:p>
        </w:tc>
        <w:tc>
          <w:tcPr>
            <w:tcW w:w="786" w:type="dxa"/>
            <w:tcBorders>
              <w:top w:val="nil"/>
              <w:left w:val="nil"/>
              <w:bottom w:val="nil"/>
              <w:right w:val="nil"/>
            </w:tcBorders>
            <w:tcMar>
              <w:top w:w="12" w:type="dxa"/>
              <w:left w:w="24" w:type="dxa"/>
              <w:right w:w="24" w:type="dxa"/>
            </w:tcMar>
          </w:tcPr>
          <w:p w14:paraId="4D5ACB11" w14:textId="2756A87B"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0.438</w:t>
            </w:r>
          </w:p>
        </w:tc>
      </w:tr>
    </w:tbl>
    <w:p w14:paraId="748CBE1E" w14:textId="3DB56F0A" w:rsidR="009C0BE4" w:rsidRPr="009C0BE4" w:rsidRDefault="009C0BE4" w:rsidP="009C0BE4">
      <w:pPr>
        <w:autoSpaceDE w:val="0"/>
        <w:autoSpaceDN w:val="0"/>
        <w:adjustRightInd w:val="0"/>
        <w:spacing w:before="192" w:after="192" w:line="240" w:lineRule="auto"/>
        <w:ind w:left="24" w:right="576"/>
        <w:jc w:val="center"/>
        <w:rPr>
          <w:rFonts w:ascii="Segoe UI" w:eastAsia="Times New Roman" w:hAnsi="Segoe UI" w:cs="B Lotus"/>
          <w:color w:val="056EB2"/>
          <w:sz w:val="19"/>
          <w:szCs w:val="19"/>
        </w:rPr>
      </w:pPr>
      <w:r w:rsidRPr="009C0BE4">
        <w:rPr>
          <w:rFonts w:ascii="Times New Roman" w:hAnsi="Times New Roman" w:cs="B Lotus"/>
          <w:noProof/>
          <w:sz w:val="20"/>
          <w:szCs w:val="20"/>
        </w:rPr>
        <w:drawing>
          <wp:inline distT="0" distB="0" distL="0" distR="0" wp14:anchorId="7471AD12" wp14:editId="48096E98">
            <wp:extent cx="4772660" cy="3179445"/>
            <wp:effectExtent l="0" t="0" r="8890" b="1905"/>
            <wp:docPr id="6" name="Picture 6" descr="Power Curve for 1-Sample 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Curve for 1-Sample Z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205DD51" w14:textId="298D0758" w:rsidR="009C0BE4" w:rsidRPr="009C0BE4" w:rsidRDefault="009C0BE4" w:rsidP="009C0BE4">
      <w:pPr>
        <w:autoSpaceDE w:val="0"/>
        <w:autoSpaceDN w:val="0"/>
        <w:bidi/>
        <w:adjustRightInd w:val="0"/>
        <w:spacing w:after="0" w:line="240" w:lineRule="auto"/>
        <w:rPr>
          <w:rFonts w:ascii="Times New Roman" w:hAnsi="Times New Roman" w:cs="B Lotus" w:hint="cs"/>
          <w:sz w:val="20"/>
          <w:szCs w:val="20"/>
          <w:rtl/>
          <w:lang w:bidi="fa-IR"/>
        </w:rPr>
      </w:pPr>
    </w:p>
    <w:p w14:paraId="300D2012" w14:textId="7936365E" w:rsidR="009C0BE4" w:rsidRDefault="009C0BE4" w:rsidP="009C0BE4">
      <w:pPr>
        <w:autoSpaceDE w:val="0"/>
        <w:autoSpaceDN w:val="0"/>
        <w:bidi/>
        <w:adjustRightInd w:val="0"/>
        <w:spacing w:after="0" w:line="240" w:lineRule="auto"/>
        <w:rPr>
          <w:rFonts w:ascii="Times New Roman" w:hAnsi="Times New Roman" w:cs="B Lotus"/>
          <w:sz w:val="24"/>
          <w:szCs w:val="24"/>
          <w:lang w:bidi="fa-IR"/>
        </w:rPr>
      </w:pPr>
      <w:r w:rsidRPr="009C0BE4">
        <w:rPr>
          <w:rFonts w:ascii="Times New Roman" w:hAnsi="Times New Roman" w:cs="B Lotus" w:hint="cs"/>
          <w:sz w:val="24"/>
          <w:szCs w:val="24"/>
          <w:rtl/>
          <w:lang w:bidi="fa-IR"/>
        </w:rPr>
        <w:t>مشاهده می‌شود که با افزایش تعداد نمونه، قدرت آزمون بیشتر شده و خطای نوع دوم کاهش می‌یابد.</w:t>
      </w:r>
    </w:p>
    <w:p w14:paraId="2FD0BA45" w14:textId="7586C84C"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4EBF06A4" w14:textId="116EA550"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5CC89878" w14:textId="168E2C75"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674C3774" w14:textId="71F84AC2"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5D58EAB6" w14:textId="37313A3C"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7693DBC5" w14:textId="21631BD0"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722ECF27" w14:textId="08CE0E25"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681D6B5A" w14:textId="4A45AE32" w:rsidR="004E10CB" w:rsidRDefault="004E10CB" w:rsidP="004E10CB">
      <w:pPr>
        <w:autoSpaceDE w:val="0"/>
        <w:autoSpaceDN w:val="0"/>
        <w:bidi/>
        <w:adjustRightInd w:val="0"/>
        <w:spacing w:after="0" w:line="240" w:lineRule="auto"/>
        <w:rPr>
          <w:rFonts w:ascii="Times New Roman" w:hAnsi="Times New Roman" w:cs="B Lotus"/>
          <w:sz w:val="24"/>
          <w:szCs w:val="24"/>
          <w:rtl/>
          <w:lang w:bidi="fa-IR"/>
        </w:rPr>
      </w:pPr>
      <w:r>
        <w:rPr>
          <w:rFonts w:ascii="Times New Roman" w:hAnsi="Times New Roman" w:cs="B Lotus" w:hint="cs"/>
          <w:sz w:val="24"/>
          <w:szCs w:val="24"/>
          <w:rtl/>
          <w:lang w:bidi="fa-IR"/>
        </w:rPr>
        <w:lastRenderedPageBreak/>
        <w:t>2. سوال دو</w:t>
      </w:r>
    </w:p>
    <w:p w14:paraId="224A3C3B" w14:textId="0620C683" w:rsidR="004E10CB" w:rsidRPr="009C0BE4" w:rsidRDefault="004E10CB" w:rsidP="004E10CB">
      <w:pPr>
        <w:autoSpaceDE w:val="0"/>
        <w:autoSpaceDN w:val="0"/>
        <w:bidi/>
        <w:adjustRightInd w:val="0"/>
        <w:spacing w:after="0" w:line="240" w:lineRule="auto"/>
        <w:rPr>
          <w:rFonts w:ascii="Times New Roman" w:hAnsi="Times New Roman" w:cs="B Lotus" w:hint="cs"/>
          <w:sz w:val="24"/>
          <w:szCs w:val="24"/>
          <w:rtl/>
          <w:lang w:bidi="fa-IR"/>
        </w:rPr>
      </w:pPr>
      <w:r>
        <w:rPr>
          <w:rFonts w:ascii="Times New Roman" w:hAnsi="Times New Roman" w:cs="B Lotus" w:hint="cs"/>
          <w:sz w:val="24"/>
          <w:szCs w:val="24"/>
          <w:rtl/>
          <w:lang w:bidi="fa-IR"/>
        </w:rPr>
        <w:t>2.1. بخش یک</w:t>
      </w:r>
    </w:p>
    <w:p w14:paraId="225F8261" w14:textId="5E9EDD83" w:rsidR="009C0BE4" w:rsidRDefault="004E10CB" w:rsidP="009C0BE4">
      <w:pPr>
        <w:autoSpaceDE w:val="0"/>
        <w:autoSpaceDN w:val="0"/>
        <w:bidi/>
        <w:adjustRightInd w:val="0"/>
        <w:spacing w:after="0" w:line="240" w:lineRule="auto"/>
        <w:rPr>
          <w:rFonts w:ascii="Times New Roman" w:hAnsi="Times New Roman" w:cs="B Lotus"/>
          <w:sz w:val="20"/>
          <w:szCs w:val="20"/>
          <w:rtl/>
          <w:lang w:bidi="fa-IR"/>
        </w:rPr>
      </w:pPr>
      <w:r>
        <w:rPr>
          <w:rFonts w:ascii="Times New Roman" w:hAnsi="Times New Roman" w:cs="B Lotus" w:hint="cs"/>
          <w:sz w:val="20"/>
          <w:szCs w:val="20"/>
          <w:rtl/>
          <w:lang w:bidi="fa-IR"/>
        </w:rPr>
        <w:t>نمودار کنترلی را تشکیل می‌دهیم.</w:t>
      </w:r>
    </w:p>
    <w:p w14:paraId="0FA4DECF" w14:textId="4304541C" w:rsidR="004E10CB" w:rsidRDefault="004E10CB" w:rsidP="004E10CB">
      <w:pPr>
        <w:autoSpaceDE w:val="0"/>
        <w:autoSpaceDN w:val="0"/>
        <w:bidi/>
        <w:adjustRightInd w:val="0"/>
        <w:spacing w:after="0" w:line="240" w:lineRule="auto"/>
        <w:rPr>
          <w:rFonts w:ascii="Times New Roman" w:hAnsi="Times New Roman" w:cs="B Lotus"/>
          <w:sz w:val="20"/>
          <w:szCs w:val="20"/>
          <w:rtl/>
          <w:lang w:bidi="fa-IR"/>
        </w:rPr>
      </w:pPr>
    </w:p>
    <w:p w14:paraId="0434AD3B" w14:textId="44D11115" w:rsidR="004E10CB" w:rsidRPr="004E10CB" w:rsidRDefault="004E10CB" w:rsidP="004E10CB">
      <w:pPr>
        <w:autoSpaceDE w:val="0"/>
        <w:autoSpaceDN w:val="0"/>
        <w:adjustRightInd w:val="0"/>
        <w:spacing w:after="0" w:line="240" w:lineRule="auto"/>
        <w:jc w:val="center"/>
        <w:rPr>
          <w:rFonts w:ascii="Times New Roman" w:hAnsi="Times New Roman" w:cs="Times New Roman"/>
          <w:sz w:val="20"/>
          <w:szCs w:val="20"/>
        </w:rPr>
      </w:pPr>
      <w:r w:rsidRPr="004E10CB">
        <w:rPr>
          <w:rFonts w:ascii="Times New Roman" w:hAnsi="Times New Roman" w:cs="Times New Roman"/>
          <w:noProof/>
          <w:sz w:val="20"/>
          <w:szCs w:val="20"/>
        </w:rPr>
        <w:drawing>
          <wp:inline distT="0" distB="0" distL="0" distR="0" wp14:anchorId="568695FB" wp14:editId="1FFCEB06">
            <wp:extent cx="4772660" cy="3179445"/>
            <wp:effectExtent l="0" t="0" r="8890" b="1905"/>
            <wp:docPr id="7" name="Picture 7" descr="I-MR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R Chart of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81B96C2" w14:textId="77777777" w:rsidR="004E10CB" w:rsidRPr="00E8766F" w:rsidRDefault="004E10CB" w:rsidP="004E10CB">
      <w:pPr>
        <w:autoSpaceDE w:val="0"/>
        <w:autoSpaceDN w:val="0"/>
        <w:bidi/>
        <w:adjustRightInd w:val="0"/>
        <w:spacing w:after="0" w:line="240" w:lineRule="auto"/>
        <w:rPr>
          <w:rFonts w:ascii="Times New Roman" w:hAnsi="Times New Roman" w:cs="B Lotus" w:hint="cs"/>
          <w:sz w:val="20"/>
          <w:szCs w:val="20"/>
          <w:rtl/>
          <w:lang w:bidi="fa-IR"/>
        </w:rPr>
      </w:pPr>
    </w:p>
    <w:p w14:paraId="3B041375" w14:textId="6428017E" w:rsidR="00E8766F" w:rsidRDefault="004E10CB" w:rsidP="00E8766F">
      <w:pPr>
        <w:bidi/>
        <w:rPr>
          <w:rFonts w:cs="B Lotus"/>
          <w:rtl/>
          <w:lang w:bidi="fa-IR"/>
        </w:rPr>
      </w:pPr>
      <w:r>
        <w:rPr>
          <w:rFonts w:cs="B Lotus" w:hint="cs"/>
          <w:rtl/>
          <w:lang w:bidi="fa-IR"/>
        </w:rPr>
        <w:t>مشاهده می‌شود که مشاهده 2 خارج از حدود کنترلی دارد. این داده را حذف کرده و دوباره نمودار کنترلی را تشکیل می‌دهیم.</w:t>
      </w:r>
    </w:p>
    <w:p w14:paraId="6DCE2174" w14:textId="4124D62E" w:rsidR="004E10CB" w:rsidRDefault="004E10CB" w:rsidP="004E10CB">
      <w:pPr>
        <w:bidi/>
        <w:jc w:val="center"/>
        <w:rPr>
          <w:rFonts w:cs="B Lotus"/>
          <w:lang w:bidi="fa-IR"/>
        </w:rPr>
      </w:pPr>
      <w:r w:rsidRPr="004E10CB">
        <w:rPr>
          <w:rFonts w:ascii="Times New Roman" w:hAnsi="Times New Roman" w:cs="Times New Roman"/>
          <w:noProof/>
          <w:sz w:val="20"/>
          <w:szCs w:val="20"/>
        </w:rPr>
        <w:drawing>
          <wp:inline distT="0" distB="0" distL="0" distR="0" wp14:anchorId="3D397356" wp14:editId="600A6ECD">
            <wp:extent cx="4772660" cy="3179445"/>
            <wp:effectExtent l="0" t="0" r="8890" b="1905"/>
            <wp:docPr id="8" name="Picture 8" descr="I-MR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R Chart of 1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6A16595" w14:textId="4921376C" w:rsidR="004E10CB" w:rsidRDefault="004E10CB" w:rsidP="004E10CB">
      <w:pPr>
        <w:autoSpaceDE w:val="0"/>
        <w:autoSpaceDN w:val="0"/>
        <w:bidi/>
        <w:adjustRightInd w:val="0"/>
        <w:spacing w:after="0" w:line="240" w:lineRule="auto"/>
        <w:rPr>
          <w:rFonts w:ascii="Times New Roman" w:hAnsi="Times New Roman" w:cs="Times New Roman"/>
          <w:sz w:val="20"/>
          <w:szCs w:val="20"/>
          <w:rtl/>
          <w:lang w:bidi="fa-IR"/>
        </w:rPr>
      </w:pPr>
      <w:r>
        <w:rPr>
          <w:rFonts w:ascii="Times New Roman" w:hAnsi="Times New Roman" w:cs="Times New Roman" w:hint="cs"/>
          <w:sz w:val="20"/>
          <w:szCs w:val="20"/>
          <w:rtl/>
          <w:lang w:bidi="fa-IR"/>
        </w:rPr>
        <w:t>مشاهده می‌شود که در این حالت، تمامی نقاط داخل حدود قرار گرفته و از این حدود می‌توان برای پایش فرایند استفاده کرد.</w:t>
      </w:r>
    </w:p>
    <w:p w14:paraId="1A580799" w14:textId="4F8FAA8A" w:rsidR="00102ACA" w:rsidRDefault="00102ACA" w:rsidP="00102ACA">
      <w:pPr>
        <w:autoSpaceDE w:val="0"/>
        <w:autoSpaceDN w:val="0"/>
        <w:bidi/>
        <w:adjustRightInd w:val="0"/>
        <w:spacing w:after="0" w:line="240" w:lineRule="auto"/>
        <w:rPr>
          <w:rFonts w:ascii="Times New Roman" w:hAnsi="Times New Roman" w:cs="B Lotus"/>
          <w:sz w:val="20"/>
          <w:szCs w:val="20"/>
          <w:rtl/>
          <w:lang w:bidi="fa-IR"/>
        </w:rPr>
      </w:pPr>
      <w:r>
        <w:rPr>
          <w:rFonts w:ascii="Times New Roman" w:hAnsi="Times New Roman" w:cs="B Lotus" w:hint="cs"/>
          <w:sz w:val="20"/>
          <w:szCs w:val="20"/>
          <w:rtl/>
          <w:lang w:bidi="fa-IR"/>
        </w:rPr>
        <w:lastRenderedPageBreak/>
        <w:t>2.2. بخش دو</w:t>
      </w:r>
    </w:p>
    <w:p w14:paraId="558E4B52" w14:textId="659217DA" w:rsidR="00102ACA" w:rsidRDefault="00102ACA" w:rsidP="00102ACA">
      <w:pPr>
        <w:autoSpaceDE w:val="0"/>
        <w:autoSpaceDN w:val="0"/>
        <w:bidi/>
        <w:adjustRightInd w:val="0"/>
        <w:spacing w:after="0" w:line="240" w:lineRule="auto"/>
        <w:rPr>
          <w:rFonts w:ascii="Times New Roman" w:hAnsi="Times New Roman" w:cs="B Lotus"/>
          <w:sz w:val="20"/>
          <w:szCs w:val="20"/>
          <w:rtl/>
          <w:lang w:bidi="fa-IR"/>
        </w:rPr>
      </w:pPr>
      <w:r>
        <w:rPr>
          <w:rFonts w:ascii="Times New Roman" w:hAnsi="Times New Roman" w:cs="B Lotus" w:hint="cs"/>
          <w:sz w:val="20"/>
          <w:szCs w:val="20"/>
          <w:rtl/>
          <w:lang w:bidi="fa-IR"/>
        </w:rPr>
        <w:t>آماره‌های میانگین و انحراف معیار در ادامه اورده شده‌است.</w:t>
      </w:r>
    </w:p>
    <w:p w14:paraId="138EA719" w14:textId="77777777" w:rsidR="00102ACA" w:rsidRDefault="00102ACA" w:rsidP="00102ACA">
      <w:pPr>
        <w:autoSpaceDE w:val="0"/>
        <w:autoSpaceDN w:val="0"/>
        <w:bidi/>
        <w:adjustRightInd w:val="0"/>
        <w:spacing w:after="0" w:line="240" w:lineRule="auto"/>
        <w:rPr>
          <w:rFonts w:ascii="Times New Roman" w:hAnsi="Times New Roman" w:cs="B Lotus"/>
          <w:sz w:val="20"/>
          <w:szCs w:val="20"/>
          <w:rtl/>
          <w:lang w:bidi="fa-IR"/>
        </w:rPr>
      </w:pPr>
    </w:p>
    <w:p w14:paraId="620DA24F" w14:textId="77777777" w:rsidR="00102ACA" w:rsidRPr="00102ACA" w:rsidRDefault="00102ACA" w:rsidP="00102ACA">
      <w:pPr>
        <w:autoSpaceDE w:val="0"/>
        <w:autoSpaceDN w:val="0"/>
        <w:adjustRightInd w:val="0"/>
        <w:spacing w:after="96" w:line="240" w:lineRule="auto"/>
        <w:ind w:left="2880" w:firstLine="720"/>
        <w:rPr>
          <w:rFonts w:ascii="Segoe UI" w:eastAsia="Times New Roman" w:hAnsi="Segoe UI" w:cs="Segoe UI"/>
          <w:b/>
          <w:bCs/>
          <w:color w:val="056EB2"/>
          <w:sz w:val="20"/>
          <w:szCs w:val="20"/>
        </w:rPr>
      </w:pPr>
      <w:r w:rsidRPr="00102ACA">
        <w:rPr>
          <w:rFonts w:ascii="Segoe UI" w:eastAsia="Times New Roman" w:hAnsi="Segoe UI" w:cs="Segoe UI"/>
          <w:b/>
          <w:bCs/>
          <w:color w:val="056EB2"/>
          <w:sz w:val="20"/>
          <w:szCs w:val="20"/>
        </w:rPr>
        <w:t>Statistics</w:t>
      </w:r>
    </w:p>
    <w:tbl>
      <w:tblPr>
        <w:tblW w:w="0" w:type="auto"/>
        <w:jc w:val="center"/>
        <w:tblCellMar>
          <w:left w:w="60" w:type="dxa"/>
          <w:right w:w="60" w:type="dxa"/>
        </w:tblCellMar>
        <w:tblLook w:val="0000" w:firstRow="0" w:lastRow="0" w:firstColumn="0" w:lastColumn="0" w:noHBand="0" w:noVBand="0"/>
      </w:tblPr>
      <w:tblGrid>
        <w:gridCol w:w="823"/>
        <w:gridCol w:w="643"/>
        <w:gridCol w:w="603"/>
      </w:tblGrid>
      <w:tr w:rsidR="00102ACA" w:rsidRPr="00102ACA" w14:paraId="362683A2" w14:textId="77777777" w:rsidTr="00102ACA">
        <w:tblPrEx>
          <w:tblCellMar>
            <w:top w:w="0" w:type="dxa"/>
            <w:bottom w:w="0" w:type="dxa"/>
          </w:tblCellMar>
        </w:tblPrEx>
        <w:trPr>
          <w:jc w:val="center"/>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018A956" w14:textId="77777777" w:rsidR="00102ACA" w:rsidRPr="00102ACA" w:rsidRDefault="00102ACA" w:rsidP="00102ACA">
            <w:pPr>
              <w:autoSpaceDE w:val="0"/>
              <w:autoSpaceDN w:val="0"/>
              <w:adjustRightInd w:val="0"/>
              <w:spacing w:after="0" w:line="240" w:lineRule="auto"/>
              <w:rPr>
                <w:rFonts w:ascii="Segoe UI" w:eastAsia="Times New Roman" w:hAnsi="Segoe UI" w:cs="Segoe UI"/>
                <w:b/>
                <w:bCs/>
                <w:color w:val="000000"/>
                <w:sz w:val="20"/>
                <w:szCs w:val="20"/>
              </w:rPr>
            </w:pPr>
            <w:r w:rsidRPr="00102ACA">
              <w:rPr>
                <w:rFonts w:ascii="Segoe UI" w:eastAsia="Times New Roman" w:hAnsi="Segoe UI" w:cs="Segoe UI"/>
                <w:b/>
                <w:bCs/>
                <w:color w:val="000000"/>
                <w:sz w:val="20"/>
                <w:szCs w:val="20"/>
              </w:rPr>
              <w:t>Variable</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D250CA8" w14:textId="77777777" w:rsidR="00102ACA" w:rsidRPr="00102ACA" w:rsidRDefault="00102ACA" w:rsidP="00102ACA">
            <w:pPr>
              <w:autoSpaceDE w:val="0"/>
              <w:autoSpaceDN w:val="0"/>
              <w:adjustRightInd w:val="0"/>
              <w:spacing w:after="0" w:line="240" w:lineRule="auto"/>
              <w:jc w:val="right"/>
              <w:rPr>
                <w:rFonts w:ascii="Segoe UI" w:eastAsia="Times New Roman" w:hAnsi="Segoe UI" w:cs="Segoe UI"/>
                <w:b/>
                <w:bCs/>
                <w:color w:val="000000"/>
                <w:sz w:val="20"/>
                <w:szCs w:val="20"/>
              </w:rPr>
            </w:pPr>
            <w:r w:rsidRPr="00102ACA">
              <w:rPr>
                <w:rFonts w:ascii="Segoe UI" w:eastAsia="Times New Roman" w:hAnsi="Segoe UI" w:cs="Segoe UI"/>
                <w:b/>
                <w:bCs/>
                <w:color w:val="000000"/>
                <w:sz w:val="20"/>
                <w:szCs w:val="20"/>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1633649" w14:textId="77777777" w:rsidR="00102ACA" w:rsidRPr="00102ACA" w:rsidRDefault="00102ACA" w:rsidP="00102ACA">
            <w:pPr>
              <w:autoSpaceDE w:val="0"/>
              <w:autoSpaceDN w:val="0"/>
              <w:adjustRightInd w:val="0"/>
              <w:spacing w:after="0" w:line="240" w:lineRule="auto"/>
              <w:jc w:val="right"/>
              <w:rPr>
                <w:rFonts w:ascii="Segoe UI" w:eastAsia="Times New Roman" w:hAnsi="Segoe UI" w:cs="Segoe UI"/>
                <w:b/>
                <w:bCs/>
                <w:color w:val="000000"/>
                <w:sz w:val="20"/>
                <w:szCs w:val="20"/>
              </w:rPr>
            </w:pPr>
            <w:r w:rsidRPr="00102ACA">
              <w:rPr>
                <w:rFonts w:ascii="Segoe UI" w:eastAsia="Times New Roman" w:hAnsi="Segoe UI" w:cs="Segoe UI"/>
                <w:b/>
                <w:bCs/>
                <w:color w:val="000000"/>
                <w:sz w:val="20"/>
                <w:szCs w:val="20"/>
              </w:rPr>
              <w:t>StDev</w:t>
            </w:r>
          </w:p>
        </w:tc>
      </w:tr>
      <w:tr w:rsidR="00102ACA" w:rsidRPr="00102ACA" w14:paraId="0FE19FFF" w14:textId="77777777" w:rsidTr="00102ACA">
        <w:tblPrEx>
          <w:tblCellMar>
            <w:top w:w="0" w:type="dxa"/>
            <w:bottom w:w="0" w:type="dxa"/>
          </w:tblCellMar>
        </w:tblPrEx>
        <w:trPr>
          <w:jc w:val="center"/>
        </w:trPr>
        <w:tc>
          <w:tcPr>
            <w:tcW w:w="732" w:type="dxa"/>
            <w:tcBorders>
              <w:top w:val="nil"/>
              <w:left w:val="nil"/>
              <w:bottom w:val="nil"/>
              <w:right w:val="nil"/>
            </w:tcBorders>
            <w:shd w:val="clear" w:color="auto" w:fill="FEFEFE"/>
            <w:tcMar>
              <w:top w:w="12" w:type="dxa"/>
              <w:left w:w="24" w:type="dxa"/>
              <w:right w:w="24" w:type="dxa"/>
            </w:tcMar>
          </w:tcPr>
          <w:p w14:paraId="7E94B404" w14:textId="77777777" w:rsidR="00102ACA" w:rsidRPr="00102ACA" w:rsidRDefault="00102ACA" w:rsidP="00102ACA">
            <w:pPr>
              <w:autoSpaceDE w:val="0"/>
              <w:autoSpaceDN w:val="0"/>
              <w:adjustRightInd w:val="0"/>
              <w:spacing w:after="0" w:line="240" w:lineRule="auto"/>
              <w:rPr>
                <w:rFonts w:ascii="system-ui" w:eastAsia="Times New Roman" w:hAnsi="system-ui" w:cs="system-ui"/>
                <w:color w:val="000000"/>
                <w:sz w:val="20"/>
                <w:szCs w:val="20"/>
              </w:rPr>
            </w:pPr>
            <w:r w:rsidRPr="00102ACA">
              <w:rPr>
                <w:rFonts w:ascii="system-ui" w:eastAsia="Times New Roman" w:hAnsi="system-ui" w:cs="system-ui"/>
                <w:color w:val="000000"/>
                <w:sz w:val="20"/>
                <w:szCs w:val="20"/>
              </w:rPr>
              <w:t>1_1</w:t>
            </w:r>
          </w:p>
        </w:tc>
        <w:tc>
          <w:tcPr>
            <w:tcW w:w="528" w:type="dxa"/>
            <w:tcBorders>
              <w:top w:val="nil"/>
              <w:left w:val="nil"/>
              <w:bottom w:val="nil"/>
              <w:right w:val="nil"/>
            </w:tcBorders>
            <w:shd w:val="clear" w:color="auto" w:fill="FEFEFE"/>
            <w:tcMar>
              <w:top w:w="12" w:type="dxa"/>
              <w:left w:w="24" w:type="dxa"/>
              <w:right w:w="24" w:type="dxa"/>
            </w:tcMar>
          </w:tcPr>
          <w:p w14:paraId="29CAF950" w14:textId="77777777" w:rsidR="00102ACA" w:rsidRPr="00102ACA" w:rsidRDefault="00102ACA" w:rsidP="00102ACA">
            <w:pPr>
              <w:autoSpaceDE w:val="0"/>
              <w:autoSpaceDN w:val="0"/>
              <w:adjustRightInd w:val="0"/>
              <w:spacing w:after="0" w:line="240" w:lineRule="auto"/>
              <w:jc w:val="right"/>
              <w:rPr>
                <w:rFonts w:ascii="system-ui" w:eastAsia="Times New Roman" w:hAnsi="system-ui" w:cs="system-ui"/>
                <w:color w:val="000000"/>
                <w:sz w:val="20"/>
                <w:szCs w:val="20"/>
              </w:rPr>
            </w:pPr>
            <w:r w:rsidRPr="00102ACA">
              <w:rPr>
                <w:rFonts w:ascii="system-ui" w:eastAsia="Times New Roman" w:hAnsi="system-ui" w:cs="system-ui"/>
                <w:color w:val="000000"/>
                <w:sz w:val="20"/>
                <w:szCs w:val="20"/>
              </w:rPr>
              <w:t>301.16</w:t>
            </w:r>
          </w:p>
        </w:tc>
        <w:tc>
          <w:tcPr>
            <w:tcW w:w="552" w:type="dxa"/>
            <w:tcBorders>
              <w:top w:val="nil"/>
              <w:left w:val="nil"/>
              <w:bottom w:val="nil"/>
              <w:right w:val="nil"/>
            </w:tcBorders>
            <w:shd w:val="clear" w:color="auto" w:fill="FEFEFE"/>
            <w:tcMar>
              <w:top w:w="12" w:type="dxa"/>
              <w:left w:w="24" w:type="dxa"/>
              <w:right w:w="24" w:type="dxa"/>
            </w:tcMar>
          </w:tcPr>
          <w:p w14:paraId="6ACB2F47" w14:textId="77777777" w:rsidR="00102ACA" w:rsidRPr="00102ACA" w:rsidRDefault="00102ACA" w:rsidP="00102ACA">
            <w:pPr>
              <w:autoSpaceDE w:val="0"/>
              <w:autoSpaceDN w:val="0"/>
              <w:adjustRightInd w:val="0"/>
              <w:spacing w:after="0" w:line="240" w:lineRule="auto"/>
              <w:jc w:val="right"/>
              <w:rPr>
                <w:rFonts w:ascii="system-ui" w:eastAsia="Times New Roman" w:hAnsi="system-ui" w:cs="system-ui"/>
                <w:color w:val="000000"/>
                <w:sz w:val="20"/>
                <w:szCs w:val="20"/>
              </w:rPr>
            </w:pPr>
            <w:r w:rsidRPr="00102ACA">
              <w:rPr>
                <w:rFonts w:ascii="system-ui" w:eastAsia="Times New Roman" w:hAnsi="system-ui" w:cs="system-ui"/>
                <w:color w:val="000000"/>
                <w:sz w:val="20"/>
                <w:szCs w:val="20"/>
              </w:rPr>
              <w:t>6.06</w:t>
            </w:r>
          </w:p>
        </w:tc>
      </w:tr>
    </w:tbl>
    <w:p w14:paraId="5DC3AE03" w14:textId="77777777" w:rsidR="00102ACA" w:rsidRPr="00102ACA" w:rsidRDefault="00102ACA" w:rsidP="00102ACA">
      <w:pPr>
        <w:autoSpaceDE w:val="0"/>
        <w:autoSpaceDN w:val="0"/>
        <w:adjustRightInd w:val="0"/>
        <w:spacing w:after="0" w:line="240" w:lineRule="auto"/>
        <w:rPr>
          <w:rFonts w:ascii="system-ui" w:eastAsia="Times New Roman" w:hAnsi="system-ui" w:cs="system-ui"/>
          <w:color w:val="000000"/>
          <w:sz w:val="14"/>
          <w:szCs w:val="14"/>
        </w:rPr>
      </w:pPr>
    </w:p>
    <w:p w14:paraId="4D3FFE2D" w14:textId="77777777" w:rsidR="00102ACA" w:rsidRPr="004E10CB" w:rsidRDefault="00102ACA" w:rsidP="00102ACA">
      <w:pPr>
        <w:autoSpaceDE w:val="0"/>
        <w:autoSpaceDN w:val="0"/>
        <w:bidi/>
        <w:adjustRightInd w:val="0"/>
        <w:spacing w:after="0" w:line="240" w:lineRule="auto"/>
        <w:rPr>
          <w:rFonts w:ascii="Times New Roman" w:hAnsi="Times New Roman" w:cs="B Lotus" w:hint="cs"/>
          <w:sz w:val="20"/>
          <w:szCs w:val="20"/>
          <w:rtl/>
          <w:lang w:bidi="fa-IR"/>
        </w:rPr>
      </w:pPr>
    </w:p>
    <w:p w14:paraId="7769983D" w14:textId="0E7D9C1F" w:rsidR="004E10CB" w:rsidRDefault="00102ACA" w:rsidP="004E10CB">
      <w:pPr>
        <w:bidi/>
        <w:rPr>
          <w:rFonts w:cs="B Lotus"/>
          <w:rtl/>
          <w:lang w:bidi="fa-IR"/>
        </w:rPr>
      </w:pPr>
      <w:r>
        <w:rPr>
          <w:rFonts w:cs="B Lotus" w:hint="cs"/>
          <w:rtl/>
          <w:lang w:bidi="fa-IR"/>
        </w:rPr>
        <w:t>2.3. بخش سه</w:t>
      </w:r>
    </w:p>
    <w:p w14:paraId="03DB0019" w14:textId="3E73EB57" w:rsidR="00102ACA" w:rsidRDefault="00102ACA" w:rsidP="00102ACA">
      <w:pPr>
        <w:bidi/>
        <w:rPr>
          <w:rFonts w:cs="B Lotus" w:hint="cs"/>
          <w:rtl/>
          <w:lang w:bidi="fa-IR"/>
        </w:rPr>
      </w:pPr>
      <w:r>
        <w:rPr>
          <w:rFonts w:cs="B Lotus" w:hint="cs"/>
          <w:rtl/>
          <w:lang w:bidi="fa-IR"/>
        </w:rPr>
        <w:t>به نمودار علاوه بر سطح سه انحراف معیار، سطوح دو انحراف معیار را نیز اضافه می‌کنیم. مشاهده می‌شود که عمدۀ داده‌ها در بین حدود هشدار قرار دارند. دو نقطۀ 14 و 15 از حدود هشدار خارج می‌شوند که در صورت وجود قوانین حساس‌سازی، ممکن است فرایند در آن بازه نیاز به بررسی بیشتر داشته‌باشد.</w:t>
      </w:r>
    </w:p>
    <w:p w14:paraId="281E9B1B" w14:textId="170E4CE3" w:rsidR="00102ACA" w:rsidRPr="00102ACA" w:rsidRDefault="00102ACA" w:rsidP="00102ACA">
      <w:pPr>
        <w:autoSpaceDE w:val="0"/>
        <w:autoSpaceDN w:val="0"/>
        <w:adjustRightInd w:val="0"/>
        <w:spacing w:after="0" w:line="240" w:lineRule="auto"/>
        <w:jc w:val="center"/>
        <w:rPr>
          <w:rFonts w:ascii="Times New Roman" w:hAnsi="Times New Roman" w:cs="Times New Roman"/>
          <w:sz w:val="20"/>
          <w:szCs w:val="20"/>
        </w:rPr>
      </w:pPr>
      <w:r w:rsidRPr="00102ACA">
        <w:rPr>
          <w:rFonts w:ascii="Times New Roman" w:hAnsi="Times New Roman" w:cs="Times New Roman"/>
          <w:noProof/>
          <w:sz w:val="20"/>
          <w:szCs w:val="20"/>
        </w:rPr>
        <w:drawing>
          <wp:inline distT="0" distB="0" distL="0" distR="0" wp14:anchorId="23D7C7F4" wp14:editId="1422D33B">
            <wp:extent cx="4772660" cy="3179445"/>
            <wp:effectExtent l="0" t="0" r="8890" b="1905"/>
            <wp:docPr id="9" name="Picture 9" descr="I-MR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R Chart of 1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02A4A18" w14:textId="3302059F" w:rsidR="00102ACA" w:rsidRDefault="00102ACA" w:rsidP="00102ACA">
      <w:pPr>
        <w:bidi/>
        <w:rPr>
          <w:rFonts w:cs="B Lotus"/>
          <w:lang w:bidi="fa-IR"/>
        </w:rPr>
      </w:pPr>
    </w:p>
    <w:p w14:paraId="6F9E7B4D" w14:textId="2DED314F" w:rsidR="005D54DC" w:rsidRDefault="005D54DC" w:rsidP="005D54DC">
      <w:pPr>
        <w:bidi/>
        <w:rPr>
          <w:rFonts w:cs="B Lotus"/>
          <w:lang w:bidi="fa-IR"/>
        </w:rPr>
      </w:pPr>
    </w:p>
    <w:p w14:paraId="7F8972BF" w14:textId="5703FB6D" w:rsidR="005D54DC" w:rsidRDefault="005D54DC" w:rsidP="005D54DC">
      <w:pPr>
        <w:bidi/>
        <w:rPr>
          <w:rFonts w:cs="B Lotus"/>
          <w:lang w:bidi="fa-IR"/>
        </w:rPr>
      </w:pPr>
    </w:p>
    <w:p w14:paraId="4ED1701F" w14:textId="53C721D6" w:rsidR="005D54DC" w:rsidRDefault="005D54DC" w:rsidP="005D54DC">
      <w:pPr>
        <w:bidi/>
        <w:rPr>
          <w:rFonts w:cs="B Lotus"/>
          <w:lang w:bidi="fa-IR"/>
        </w:rPr>
      </w:pPr>
    </w:p>
    <w:p w14:paraId="196A0103" w14:textId="12B583A5" w:rsidR="005D54DC" w:rsidRDefault="005D54DC" w:rsidP="005D54DC">
      <w:pPr>
        <w:bidi/>
        <w:rPr>
          <w:rFonts w:cs="B Lotus"/>
          <w:lang w:bidi="fa-IR"/>
        </w:rPr>
      </w:pPr>
    </w:p>
    <w:p w14:paraId="58880338" w14:textId="74F0509C" w:rsidR="005D54DC" w:rsidRDefault="005D54DC" w:rsidP="005D54DC">
      <w:pPr>
        <w:bidi/>
        <w:rPr>
          <w:rFonts w:cs="B Lotus"/>
          <w:lang w:bidi="fa-IR"/>
        </w:rPr>
      </w:pPr>
    </w:p>
    <w:p w14:paraId="425165A3" w14:textId="47B4E685" w:rsidR="005D54DC" w:rsidRDefault="005D54DC" w:rsidP="005D54DC">
      <w:pPr>
        <w:bidi/>
        <w:rPr>
          <w:rFonts w:cs="B Lotus"/>
          <w:lang w:bidi="fa-IR"/>
        </w:rPr>
      </w:pPr>
    </w:p>
    <w:p w14:paraId="0199F86B" w14:textId="0ADBD074" w:rsidR="005D54DC" w:rsidRDefault="005D54DC" w:rsidP="005D54DC">
      <w:pPr>
        <w:bidi/>
        <w:rPr>
          <w:rFonts w:cs="B Lotus"/>
          <w:lang w:bidi="fa-IR"/>
        </w:rPr>
      </w:pPr>
    </w:p>
    <w:p w14:paraId="2DD8B2BB" w14:textId="16B4AFC3" w:rsidR="005D54DC" w:rsidRDefault="005D54DC" w:rsidP="005D54DC">
      <w:pPr>
        <w:bidi/>
        <w:rPr>
          <w:rFonts w:cs="B Lotus"/>
          <w:rtl/>
          <w:lang w:bidi="fa-IR"/>
        </w:rPr>
      </w:pPr>
      <w:r>
        <w:rPr>
          <w:rFonts w:cs="B Lotus" w:hint="cs"/>
          <w:rtl/>
          <w:lang w:bidi="fa-IR"/>
        </w:rPr>
        <w:lastRenderedPageBreak/>
        <w:t>3. سوال سه</w:t>
      </w:r>
    </w:p>
    <w:p w14:paraId="1208D3F0" w14:textId="70F1024F" w:rsidR="005D54DC" w:rsidRDefault="005D54DC" w:rsidP="005D54DC">
      <w:pPr>
        <w:bidi/>
        <w:rPr>
          <w:rFonts w:cs="B Lotus"/>
          <w:rtl/>
          <w:lang w:bidi="fa-IR"/>
        </w:rPr>
      </w:pPr>
      <w:r>
        <w:rPr>
          <w:rFonts w:cs="B Lotus" w:hint="cs"/>
          <w:rtl/>
          <w:lang w:bidi="fa-IR"/>
        </w:rPr>
        <w:t>3.1. بخش یک</w:t>
      </w:r>
    </w:p>
    <w:p w14:paraId="7803730C" w14:textId="4AB96209" w:rsidR="005D54DC" w:rsidRDefault="005D54DC" w:rsidP="005D54DC">
      <w:pPr>
        <w:bidi/>
        <w:rPr>
          <w:rFonts w:cs="B Lotus"/>
          <w:rtl/>
          <w:lang w:bidi="fa-IR"/>
        </w:rPr>
      </w:pPr>
      <w:r>
        <w:rPr>
          <w:rFonts w:cs="B Lotus" w:hint="cs"/>
          <w:rtl/>
          <w:lang w:bidi="fa-IR"/>
        </w:rPr>
        <w:t>نمودار کنترلی را در ادامه رسم می‌کنیم.</w:t>
      </w:r>
    </w:p>
    <w:p w14:paraId="140EB985" w14:textId="5694D7A8" w:rsidR="005D54DC" w:rsidRDefault="005D54DC" w:rsidP="005D54DC">
      <w:pPr>
        <w:bidi/>
        <w:jc w:val="center"/>
        <w:rPr>
          <w:rFonts w:cs="B Lotus"/>
          <w:rtl/>
          <w:lang w:bidi="fa-IR"/>
        </w:rPr>
      </w:pPr>
      <w:r w:rsidRPr="005D54DC">
        <w:rPr>
          <w:rFonts w:ascii="Times New Roman" w:hAnsi="Times New Roman" w:cs="Times New Roman"/>
          <w:noProof/>
          <w:sz w:val="20"/>
          <w:szCs w:val="20"/>
        </w:rPr>
        <w:drawing>
          <wp:inline distT="0" distB="0" distL="0" distR="0" wp14:anchorId="2722361A" wp14:editId="668256C3">
            <wp:extent cx="4772660" cy="3179445"/>
            <wp:effectExtent l="0" t="0" r="8890" b="1905"/>
            <wp:docPr id="10" name="Picture 10" descr="EWMA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WMA Chart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6C2E422" w14:textId="0D52152A" w:rsidR="005D54DC" w:rsidRDefault="005D54DC" w:rsidP="005D54DC">
      <w:pPr>
        <w:bidi/>
        <w:rPr>
          <w:rFonts w:cs="B Lotus"/>
          <w:rtl/>
          <w:lang w:bidi="fa-IR"/>
        </w:rPr>
      </w:pPr>
      <w:r>
        <w:rPr>
          <w:rFonts w:cs="B Lotus" w:hint="cs"/>
          <w:rtl/>
          <w:lang w:bidi="fa-IR"/>
        </w:rPr>
        <w:t>مشاهده می‌شود که تمام نقاط داخل حدود کنترلی هستند.</w:t>
      </w:r>
    </w:p>
    <w:p w14:paraId="2102B397" w14:textId="7647FC09" w:rsidR="005D54DC" w:rsidRDefault="005D54DC" w:rsidP="005D54DC">
      <w:pPr>
        <w:bidi/>
        <w:rPr>
          <w:rFonts w:cs="B Lotus"/>
          <w:rtl/>
          <w:lang w:bidi="fa-IR"/>
        </w:rPr>
      </w:pPr>
    </w:p>
    <w:p w14:paraId="429CEB04" w14:textId="18F0DB23" w:rsidR="005D54DC" w:rsidRDefault="005D54DC" w:rsidP="005D54DC">
      <w:pPr>
        <w:bidi/>
        <w:rPr>
          <w:rFonts w:cs="B Lotus"/>
          <w:rtl/>
          <w:lang w:bidi="fa-IR"/>
        </w:rPr>
      </w:pPr>
    </w:p>
    <w:p w14:paraId="6B1389A8" w14:textId="6794D7DB" w:rsidR="005D54DC" w:rsidRDefault="005D54DC" w:rsidP="005D54DC">
      <w:pPr>
        <w:bidi/>
        <w:rPr>
          <w:rFonts w:cs="B Lotus"/>
          <w:rtl/>
          <w:lang w:bidi="fa-IR"/>
        </w:rPr>
      </w:pPr>
    </w:p>
    <w:p w14:paraId="5429E711" w14:textId="66925057" w:rsidR="005D54DC" w:rsidRDefault="005D54DC" w:rsidP="005D54DC">
      <w:pPr>
        <w:bidi/>
        <w:rPr>
          <w:rFonts w:cs="B Lotus"/>
          <w:rtl/>
          <w:lang w:bidi="fa-IR"/>
        </w:rPr>
      </w:pPr>
    </w:p>
    <w:p w14:paraId="1620F94B" w14:textId="0A086401" w:rsidR="005D54DC" w:rsidRDefault="005D54DC" w:rsidP="005D54DC">
      <w:pPr>
        <w:bidi/>
        <w:rPr>
          <w:rFonts w:cs="B Lotus"/>
          <w:rtl/>
          <w:lang w:bidi="fa-IR"/>
        </w:rPr>
      </w:pPr>
    </w:p>
    <w:p w14:paraId="7EF11EDA" w14:textId="03397CA6" w:rsidR="005D54DC" w:rsidRDefault="005D54DC" w:rsidP="005D54DC">
      <w:pPr>
        <w:bidi/>
        <w:rPr>
          <w:rFonts w:cs="B Lotus"/>
          <w:rtl/>
          <w:lang w:bidi="fa-IR"/>
        </w:rPr>
      </w:pPr>
    </w:p>
    <w:p w14:paraId="4F6F8BB3" w14:textId="054F2FFE" w:rsidR="005D54DC" w:rsidRDefault="005D54DC" w:rsidP="005D54DC">
      <w:pPr>
        <w:bidi/>
        <w:rPr>
          <w:rFonts w:cs="B Lotus"/>
          <w:rtl/>
          <w:lang w:bidi="fa-IR"/>
        </w:rPr>
      </w:pPr>
    </w:p>
    <w:p w14:paraId="49F0E536" w14:textId="39961C76" w:rsidR="005D54DC" w:rsidRDefault="005D54DC" w:rsidP="005D54DC">
      <w:pPr>
        <w:bidi/>
        <w:rPr>
          <w:rFonts w:cs="B Lotus"/>
          <w:rtl/>
          <w:lang w:bidi="fa-IR"/>
        </w:rPr>
      </w:pPr>
    </w:p>
    <w:p w14:paraId="4ECEBE85" w14:textId="6C6FE47B" w:rsidR="005D54DC" w:rsidRDefault="005D54DC" w:rsidP="005D54DC">
      <w:pPr>
        <w:bidi/>
        <w:rPr>
          <w:rFonts w:cs="B Lotus"/>
          <w:rtl/>
          <w:lang w:bidi="fa-IR"/>
        </w:rPr>
      </w:pPr>
    </w:p>
    <w:p w14:paraId="6A82D1F8" w14:textId="37BE0BE8" w:rsidR="005D54DC" w:rsidRDefault="005D54DC" w:rsidP="005D54DC">
      <w:pPr>
        <w:bidi/>
        <w:rPr>
          <w:rFonts w:cs="B Lotus"/>
          <w:rtl/>
          <w:lang w:bidi="fa-IR"/>
        </w:rPr>
      </w:pPr>
    </w:p>
    <w:p w14:paraId="10DBA3F1" w14:textId="1E608DB4" w:rsidR="005D54DC" w:rsidRDefault="005D54DC" w:rsidP="005D54DC">
      <w:pPr>
        <w:bidi/>
        <w:rPr>
          <w:rFonts w:cs="B Lotus"/>
          <w:rtl/>
          <w:lang w:bidi="fa-IR"/>
        </w:rPr>
      </w:pPr>
      <w:r>
        <w:rPr>
          <w:rFonts w:cs="B Lotus" w:hint="cs"/>
          <w:rtl/>
          <w:lang w:bidi="fa-IR"/>
        </w:rPr>
        <w:lastRenderedPageBreak/>
        <w:t>3.2. بخش دو</w:t>
      </w:r>
    </w:p>
    <w:p w14:paraId="343CCD49" w14:textId="34AAFF84" w:rsidR="005D54DC" w:rsidRDefault="00D52941" w:rsidP="00D52941">
      <w:pPr>
        <w:bidi/>
        <w:jc w:val="center"/>
        <w:rPr>
          <w:rFonts w:cs="B Lotus"/>
          <w:rtl/>
          <w:lang w:bidi="fa-IR"/>
        </w:rPr>
      </w:pPr>
      <w:r w:rsidRPr="00D52941">
        <w:rPr>
          <w:rFonts w:ascii="Times New Roman" w:hAnsi="Times New Roman" w:cs="Times New Roman"/>
          <w:noProof/>
          <w:sz w:val="20"/>
          <w:szCs w:val="20"/>
        </w:rPr>
        <w:drawing>
          <wp:inline distT="0" distB="0" distL="0" distR="0" wp14:anchorId="1F1947B7" wp14:editId="27E10C60">
            <wp:extent cx="4772660" cy="3179445"/>
            <wp:effectExtent l="0" t="0" r="8890" b="1905"/>
            <wp:docPr id="13" name="Picture 13" descr="I-MR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R Chart of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7E2AF8E" w14:textId="28804BA4" w:rsidR="00D52941" w:rsidRPr="00D52941" w:rsidRDefault="00D52941" w:rsidP="00D52941">
      <w:pPr>
        <w:autoSpaceDE w:val="0"/>
        <w:autoSpaceDN w:val="0"/>
        <w:adjustRightInd w:val="0"/>
        <w:spacing w:after="0" w:line="240" w:lineRule="auto"/>
        <w:rPr>
          <w:rFonts w:ascii="Times New Roman" w:hAnsi="Times New Roman" w:cs="Times New Roman"/>
          <w:sz w:val="20"/>
          <w:szCs w:val="20"/>
        </w:rPr>
      </w:pPr>
    </w:p>
    <w:p w14:paraId="50979715" w14:textId="41FA1539" w:rsidR="00D52941" w:rsidRDefault="00D52941" w:rsidP="00D52941">
      <w:pPr>
        <w:bidi/>
        <w:rPr>
          <w:rFonts w:cs="B Lotus"/>
          <w:rtl/>
          <w:lang w:bidi="fa-IR"/>
        </w:rPr>
      </w:pPr>
      <w:r>
        <w:rPr>
          <w:rFonts w:cs="B Lotus" w:hint="cs"/>
          <w:rtl/>
          <w:lang w:bidi="fa-IR"/>
        </w:rPr>
        <w:t>مشاهده می‌شود که در این نمودار نیز، تمام نقاط داخل حدود کنترلی هستند.</w:t>
      </w:r>
    </w:p>
    <w:p w14:paraId="54D6B1D6" w14:textId="269BDD14" w:rsidR="005D54DC" w:rsidRDefault="00D52941" w:rsidP="005D54DC">
      <w:pPr>
        <w:bidi/>
        <w:rPr>
          <w:rFonts w:cs="B Lotus"/>
          <w:rtl/>
          <w:lang w:bidi="fa-IR"/>
        </w:rPr>
      </w:pPr>
      <w:r>
        <w:rPr>
          <w:rFonts w:cs="B Lotus" w:hint="cs"/>
          <w:rtl/>
          <w:lang w:bidi="fa-IR"/>
        </w:rPr>
        <w:t>3.3</w:t>
      </w:r>
      <w:r>
        <w:rPr>
          <w:rFonts w:cs="B Lotus" w:hint="cs"/>
          <w:rtl/>
          <w:lang w:bidi="fa-IR"/>
        </w:rPr>
        <w:t>. بخش سه</w:t>
      </w:r>
    </w:p>
    <w:p w14:paraId="726942EB" w14:textId="622B9A33" w:rsidR="005D54DC" w:rsidRDefault="005D54DC" w:rsidP="005D54DC">
      <w:pPr>
        <w:bidi/>
        <w:rPr>
          <w:rFonts w:cs="B Lotus"/>
          <w:lang w:bidi="fa-IR"/>
        </w:rPr>
      </w:pPr>
      <w:r>
        <w:rPr>
          <w:rFonts w:cs="B Lotus" w:hint="cs"/>
          <w:rtl/>
          <w:lang w:bidi="fa-IR"/>
        </w:rPr>
        <w:t>در هر دو نمودار، تمام نقاط داخل حدود کنترلی هستند و از حدود کنترلی به دست آمده از هر دو می‌توان برای پایش فرایند استفاده کرد.</w:t>
      </w:r>
      <w:r w:rsidR="00D52941">
        <w:rPr>
          <w:rFonts w:cs="B Lotus" w:hint="cs"/>
          <w:rtl/>
          <w:lang w:bidi="fa-IR"/>
        </w:rPr>
        <w:t xml:space="preserve"> تمایز اصلی آنها این است که چون نمودار نمایی، یه تغییرات کوچک حساس است، در چند نمونۀ آخر که مقدار آنها همگی بالای میانگین بوده از حد مرکزی فاصله گرفته اما از کنترل خارج نشده. این موضوع این بحث که این نمودار به تغییرات کوچک حساس است را تایید می‌کند اما نمی‌توان گفت که عملکرد بهتری دارد. صرفا می‌توان گفت که توان آزمون آن در اختلاف‌های کوچک تر بیشتر و در اختلاف‌های بزرگ، کمتر است.</w:t>
      </w:r>
    </w:p>
    <w:p w14:paraId="73C20BB4" w14:textId="2E5C4E65" w:rsidR="005D54DC" w:rsidRDefault="005D54DC" w:rsidP="005D54DC">
      <w:pPr>
        <w:bidi/>
        <w:rPr>
          <w:rFonts w:cs="B Lotus"/>
          <w:rtl/>
          <w:lang w:bidi="fa-IR"/>
        </w:rPr>
      </w:pPr>
    </w:p>
    <w:p w14:paraId="26383B28" w14:textId="5642256D" w:rsidR="00243B64" w:rsidRDefault="00243B64" w:rsidP="00243B64">
      <w:pPr>
        <w:bidi/>
        <w:rPr>
          <w:rFonts w:cs="B Lotus"/>
          <w:rtl/>
          <w:lang w:bidi="fa-IR"/>
        </w:rPr>
      </w:pPr>
    </w:p>
    <w:p w14:paraId="42A2B3C5" w14:textId="76D758FE" w:rsidR="00243B64" w:rsidRDefault="00243B64" w:rsidP="00243B64">
      <w:pPr>
        <w:bidi/>
        <w:rPr>
          <w:rFonts w:cs="B Lotus"/>
          <w:rtl/>
          <w:lang w:bidi="fa-IR"/>
        </w:rPr>
      </w:pPr>
    </w:p>
    <w:p w14:paraId="3E7DEC9A" w14:textId="7FEAB22C" w:rsidR="00243B64" w:rsidRDefault="00243B64" w:rsidP="00243B64">
      <w:pPr>
        <w:bidi/>
        <w:rPr>
          <w:rFonts w:cs="B Lotus"/>
          <w:rtl/>
          <w:lang w:bidi="fa-IR"/>
        </w:rPr>
      </w:pPr>
    </w:p>
    <w:p w14:paraId="69C24734" w14:textId="5D329498" w:rsidR="00243B64" w:rsidRDefault="00243B64" w:rsidP="00243B64">
      <w:pPr>
        <w:bidi/>
        <w:rPr>
          <w:rFonts w:cs="B Lotus"/>
          <w:rtl/>
          <w:lang w:bidi="fa-IR"/>
        </w:rPr>
      </w:pPr>
    </w:p>
    <w:p w14:paraId="787B6AF9" w14:textId="31C3D7E8" w:rsidR="00243B64" w:rsidRDefault="00243B64" w:rsidP="00243B64">
      <w:pPr>
        <w:bidi/>
        <w:rPr>
          <w:rFonts w:cs="B Lotus"/>
          <w:rtl/>
          <w:lang w:bidi="fa-IR"/>
        </w:rPr>
      </w:pPr>
    </w:p>
    <w:p w14:paraId="413EA617" w14:textId="77777777" w:rsidR="00243B64" w:rsidRDefault="00243B64" w:rsidP="00243B64">
      <w:pPr>
        <w:bidi/>
        <w:rPr>
          <w:rFonts w:cs="B Lotus"/>
          <w:lang w:bidi="fa-IR"/>
        </w:rPr>
      </w:pPr>
    </w:p>
    <w:p w14:paraId="1C11D86D" w14:textId="2B351466" w:rsidR="00243B64" w:rsidRDefault="00243B64" w:rsidP="00243B64">
      <w:pPr>
        <w:bidi/>
        <w:rPr>
          <w:rFonts w:cs="B Lotus"/>
          <w:rtl/>
          <w:lang w:bidi="fa-IR"/>
        </w:rPr>
      </w:pPr>
      <w:r>
        <w:rPr>
          <w:rFonts w:cs="B Lotus" w:hint="cs"/>
          <w:rtl/>
          <w:lang w:bidi="fa-IR"/>
        </w:rPr>
        <w:lastRenderedPageBreak/>
        <w:t>4. سوال چهار</w:t>
      </w:r>
    </w:p>
    <w:p w14:paraId="512FA7B4" w14:textId="180D9306" w:rsidR="00243B64" w:rsidRDefault="00243B64" w:rsidP="00243B64">
      <w:pPr>
        <w:bidi/>
        <w:rPr>
          <w:rFonts w:cs="B Lotus"/>
          <w:rtl/>
          <w:lang w:bidi="fa-IR"/>
        </w:rPr>
      </w:pPr>
      <w:r>
        <w:rPr>
          <w:rFonts w:cs="B Lotus" w:hint="cs"/>
          <w:rtl/>
          <w:lang w:bidi="fa-IR"/>
        </w:rPr>
        <w:t>4.1. بخش یک</w:t>
      </w:r>
    </w:p>
    <w:p w14:paraId="5BCE03E0" w14:textId="1B768CC9" w:rsidR="00243B64" w:rsidRDefault="00243B64" w:rsidP="00243B64">
      <w:pPr>
        <w:bidi/>
        <w:rPr>
          <w:rFonts w:cs="B Lotus"/>
          <w:rtl/>
          <w:lang w:bidi="fa-IR"/>
        </w:rPr>
      </w:pPr>
      <w:r>
        <w:rPr>
          <w:rFonts w:cs="B Lotus" w:hint="cs"/>
          <w:rtl/>
          <w:lang w:bidi="fa-IR"/>
        </w:rPr>
        <w:t xml:space="preserve">نمودار کنترلی </w:t>
      </w:r>
      <w:r>
        <w:rPr>
          <w:rFonts w:cs="B Lotus"/>
          <w:lang w:bidi="fa-IR"/>
        </w:rPr>
        <w:t>P</w:t>
      </w:r>
      <w:r>
        <w:rPr>
          <w:rFonts w:cs="B Lotus" w:hint="cs"/>
          <w:rtl/>
          <w:lang w:bidi="fa-IR"/>
        </w:rPr>
        <w:t xml:space="preserve"> را رسم میکنیم.</w:t>
      </w:r>
    </w:p>
    <w:p w14:paraId="2E03B8FD" w14:textId="3CA98032" w:rsidR="00243B64" w:rsidRDefault="00243B64" w:rsidP="00243B64">
      <w:pPr>
        <w:bidi/>
        <w:jc w:val="center"/>
        <w:rPr>
          <w:rFonts w:cs="B Lotus"/>
          <w:rtl/>
          <w:lang w:bidi="fa-IR"/>
        </w:rPr>
      </w:pPr>
      <w:r w:rsidRPr="00243B64">
        <w:rPr>
          <w:rFonts w:ascii="Times New Roman" w:hAnsi="Times New Roman" w:cs="Times New Roman"/>
          <w:noProof/>
          <w:sz w:val="20"/>
          <w:szCs w:val="20"/>
        </w:rPr>
        <w:drawing>
          <wp:inline distT="0" distB="0" distL="0" distR="0" wp14:anchorId="4DA7C0ED" wp14:editId="37A117DE">
            <wp:extent cx="4772660" cy="3179445"/>
            <wp:effectExtent l="0" t="0" r="8890" b="1905"/>
            <wp:docPr id="14" name="Picture 14" descr="P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 Chart of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5292006" w14:textId="4DA70D32" w:rsidR="00243B64" w:rsidRDefault="00243B64" w:rsidP="00243B64">
      <w:pPr>
        <w:bidi/>
        <w:rPr>
          <w:rFonts w:cs="B Lotus"/>
          <w:rtl/>
          <w:lang w:bidi="fa-IR"/>
        </w:rPr>
      </w:pPr>
      <w:r>
        <w:rPr>
          <w:rFonts w:cs="B Lotus" w:hint="cs"/>
          <w:rtl/>
          <w:lang w:bidi="fa-IR"/>
        </w:rPr>
        <w:t>مشاهده می‌شود که دو نقطه خارج از حدود هستند. این دو نقطه را از داده‌ها حذف کرده و دوباره نمودار را رسم می‌کنیم.</w:t>
      </w:r>
    </w:p>
    <w:p w14:paraId="68B69CE2" w14:textId="5C7033EF" w:rsidR="00243B64" w:rsidRPr="00243B64" w:rsidRDefault="00243B64" w:rsidP="00243B64">
      <w:pPr>
        <w:autoSpaceDE w:val="0"/>
        <w:autoSpaceDN w:val="0"/>
        <w:adjustRightInd w:val="0"/>
        <w:spacing w:after="0" w:line="240" w:lineRule="auto"/>
        <w:jc w:val="center"/>
        <w:rPr>
          <w:rFonts w:ascii="Times New Roman" w:hAnsi="Times New Roman" w:cs="Times New Roman"/>
          <w:sz w:val="20"/>
          <w:szCs w:val="20"/>
        </w:rPr>
      </w:pPr>
      <w:r w:rsidRPr="00243B64">
        <w:rPr>
          <w:rFonts w:ascii="Times New Roman" w:hAnsi="Times New Roman" w:cs="Times New Roman"/>
          <w:noProof/>
          <w:sz w:val="20"/>
          <w:szCs w:val="20"/>
        </w:rPr>
        <w:drawing>
          <wp:inline distT="0" distB="0" distL="0" distR="0" wp14:anchorId="398970BC" wp14:editId="04EB92ED">
            <wp:extent cx="4772660" cy="3179445"/>
            <wp:effectExtent l="0" t="0" r="8890" b="1905"/>
            <wp:docPr id="15" name="Picture 15" descr="P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Chart of 1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38D7075" w14:textId="77777777" w:rsidR="00243B64" w:rsidRDefault="00243B64" w:rsidP="00243B64">
      <w:pPr>
        <w:bidi/>
        <w:rPr>
          <w:rFonts w:cs="B Lotus"/>
          <w:rtl/>
          <w:lang w:bidi="fa-IR"/>
        </w:rPr>
      </w:pPr>
    </w:p>
    <w:p w14:paraId="61D6221D" w14:textId="7794B4E2" w:rsidR="00243B64" w:rsidRDefault="00243B64" w:rsidP="00243B64">
      <w:pPr>
        <w:bidi/>
        <w:rPr>
          <w:rFonts w:cs="B Lotus"/>
          <w:rtl/>
          <w:lang w:bidi="fa-IR"/>
        </w:rPr>
      </w:pPr>
      <w:r>
        <w:rPr>
          <w:rFonts w:cs="B Lotus" w:hint="cs"/>
          <w:rtl/>
          <w:lang w:bidi="fa-IR"/>
        </w:rPr>
        <w:lastRenderedPageBreak/>
        <w:t>مجددا مشاهده می‌شود که یک نقطه خارج از حدود قرار دارد. پس این نقطه را حذف کرده و دوباره نمودار را تشکیل می‌دهیم.</w:t>
      </w:r>
    </w:p>
    <w:p w14:paraId="1EEC3651" w14:textId="4D72F0F1" w:rsidR="00243B64" w:rsidRDefault="00A03538" w:rsidP="00A03538">
      <w:pPr>
        <w:bidi/>
        <w:jc w:val="center"/>
        <w:rPr>
          <w:rFonts w:cs="B Lotus" w:hint="cs"/>
          <w:rtl/>
          <w:lang w:bidi="fa-IR"/>
        </w:rPr>
      </w:pPr>
      <w:r w:rsidRPr="00750D69">
        <w:rPr>
          <w:rFonts w:ascii="Times New Roman" w:hAnsi="Times New Roman" w:cs="Times New Roman"/>
          <w:noProof/>
          <w:sz w:val="20"/>
          <w:szCs w:val="20"/>
        </w:rPr>
        <w:drawing>
          <wp:inline distT="0" distB="0" distL="0" distR="0" wp14:anchorId="4D921C86" wp14:editId="795D2BC0">
            <wp:extent cx="4772660" cy="3179445"/>
            <wp:effectExtent l="0" t="0" r="8890" b="1905"/>
            <wp:docPr id="16" name="Picture 16" descr="P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 Chart of 1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280C9432" w14:textId="41B4FF9F" w:rsidR="00750D69" w:rsidRPr="00750D69" w:rsidRDefault="00750D69" w:rsidP="00750D69">
      <w:pPr>
        <w:autoSpaceDE w:val="0"/>
        <w:autoSpaceDN w:val="0"/>
        <w:adjustRightInd w:val="0"/>
        <w:spacing w:after="0" w:line="240" w:lineRule="auto"/>
        <w:rPr>
          <w:rFonts w:ascii="Times New Roman" w:hAnsi="Times New Roman" w:cs="Times New Roman"/>
          <w:sz w:val="20"/>
          <w:szCs w:val="20"/>
        </w:rPr>
      </w:pPr>
    </w:p>
    <w:p w14:paraId="48B054C0" w14:textId="71B2B05C" w:rsidR="00750D69" w:rsidRDefault="00750D69" w:rsidP="00750D69">
      <w:pPr>
        <w:bidi/>
        <w:rPr>
          <w:rFonts w:cs="B Lotus"/>
          <w:rtl/>
          <w:lang w:bidi="fa-IR"/>
        </w:rPr>
      </w:pPr>
      <w:r>
        <w:rPr>
          <w:rFonts w:cs="B Lotus" w:hint="cs"/>
          <w:rtl/>
          <w:lang w:bidi="fa-IR"/>
        </w:rPr>
        <w:t>در این حالت مشاهده می‌شود که تمامی نقاط داخل حدود کنترلی هستند و از این حدود می‌توان برای پایش فرایند استفاده کرد.</w:t>
      </w:r>
    </w:p>
    <w:p w14:paraId="6F24A311" w14:textId="60B2DC3D" w:rsidR="00A03538" w:rsidRDefault="00A03538" w:rsidP="00A03538">
      <w:pPr>
        <w:bidi/>
        <w:rPr>
          <w:rFonts w:cs="B Lotus"/>
          <w:rtl/>
          <w:lang w:bidi="fa-IR"/>
        </w:rPr>
      </w:pPr>
      <w:r>
        <w:rPr>
          <w:rFonts w:cs="B Lotus" w:hint="cs"/>
          <w:rtl/>
          <w:lang w:bidi="fa-IR"/>
        </w:rPr>
        <w:t>4.2. بخش دو</w:t>
      </w:r>
    </w:p>
    <w:p w14:paraId="37CD102B" w14:textId="15737681" w:rsidR="00A03538" w:rsidRDefault="00A03538" w:rsidP="001D14EA">
      <w:pPr>
        <w:bidi/>
        <w:rPr>
          <w:rFonts w:cs="B Lotus"/>
          <w:rtl/>
          <w:lang w:bidi="fa-IR"/>
        </w:rPr>
      </w:pPr>
      <w:r>
        <w:rPr>
          <w:rFonts w:cs="B Lotus" w:hint="cs"/>
          <w:rtl/>
          <w:lang w:bidi="fa-IR"/>
        </w:rPr>
        <w:t>از حدود نهایی بخش قبل استفاده کرده و داده‌های فاز دو را در آن حدود قرار می‌دهیم.</w:t>
      </w:r>
    </w:p>
    <w:p w14:paraId="2C862B86" w14:textId="5243FDFB" w:rsidR="001D14EA" w:rsidRPr="001D14EA" w:rsidRDefault="001D14EA" w:rsidP="001D14EA">
      <w:pPr>
        <w:autoSpaceDE w:val="0"/>
        <w:autoSpaceDN w:val="0"/>
        <w:adjustRightInd w:val="0"/>
        <w:spacing w:after="0" w:line="240" w:lineRule="auto"/>
        <w:jc w:val="center"/>
        <w:rPr>
          <w:rFonts w:ascii="Times New Roman" w:hAnsi="Times New Roman" w:cs="Times New Roman"/>
          <w:sz w:val="20"/>
          <w:szCs w:val="20"/>
        </w:rPr>
      </w:pPr>
      <w:r w:rsidRPr="001D14EA">
        <w:rPr>
          <w:rFonts w:ascii="Times New Roman" w:hAnsi="Times New Roman" w:cs="Times New Roman"/>
          <w:noProof/>
          <w:sz w:val="20"/>
          <w:szCs w:val="20"/>
        </w:rPr>
        <w:drawing>
          <wp:inline distT="0" distB="0" distL="0" distR="0" wp14:anchorId="02666039" wp14:editId="0F9E9843">
            <wp:extent cx="4772660" cy="3179445"/>
            <wp:effectExtent l="0" t="0" r="8890" b="1905"/>
            <wp:docPr id="17" name="Picture 17" descr="P Char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 Chart of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485C4E34" w14:textId="270D253D" w:rsidR="001D14EA" w:rsidRDefault="001D14EA" w:rsidP="001D14EA">
      <w:pPr>
        <w:bidi/>
        <w:rPr>
          <w:rFonts w:cs="B Lotus"/>
          <w:rtl/>
          <w:lang w:bidi="fa-IR"/>
        </w:rPr>
      </w:pPr>
      <w:r>
        <w:rPr>
          <w:rFonts w:cs="B Lotus" w:hint="cs"/>
          <w:rtl/>
          <w:lang w:bidi="fa-IR"/>
        </w:rPr>
        <w:lastRenderedPageBreak/>
        <w:t>مشاهده می‌شود که در این نمودار یک نقطه خارج از حدود کنترلی قرار دارد و فرایند تحت کنترل نیست. فرایند باید بررسی شده و علت خارج کنترل بودن این نقطه شناسایی و برطرف شود.</w:t>
      </w:r>
    </w:p>
    <w:p w14:paraId="3E5A5FF0" w14:textId="77777777" w:rsidR="001D14EA" w:rsidRDefault="001D14EA" w:rsidP="001D14EA">
      <w:pPr>
        <w:bidi/>
        <w:rPr>
          <w:rFonts w:cs="B Lotus" w:hint="cs"/>
          <w:rtl/>
          <w:lang w:bidi="fa-IR"/>
        </w:rPr>
      </w:pPr>
    </w:p>
    <w:p w14:paraId="375E1E6C" w14:textId="1423C190" w:rsidR="005D54DC" w:rsidRDefault="005D54DC" w:rsidP="005D54DC">
      <w:pPr>
        <w:bidi/>
        <w:rPr>
          <w:rFonts w:cs="B Lotus" w:hint="cs"/>
          <w:rtl/>
          <w:lang w:bidi="fa-IR"/>
        </w:rPr>
      </w:pPr>
      <w:r>
        <w:rPr>
          <w:rFonts w:cs="B Lotus" w:hint="cs"/>
          <w:rtl/>
          <w:lang w:bidi="fa-IR"/>
        </w:rPr>
        <w:t>.</w:t>
      </w:r>
    </w:p>
    <w:p w14:paraId="35E4E809" w14:textId="6003E829" w:rsidR="005D54DC" w:rsidRPr="005D54DC" w:rsidRDefault="005D54DC" w:rsidP="005D54DC">
      <w:pPr>
        <w:autoSpaceDE w:val="0"/>
        <w:autoSpaceDN w:val="0"/>
        <w:adjustRightInd w:val="0"/>
        <w:spacing w:after="0" w:line="240" w:lineRule="auto"/>
        <w:rPr>
          <w:rFonts w:ascii="Times New Roman" w:hAnsi="Times New Roman" w:cs="Times New Roman"/>
          <w:sz w:val="20"/>
          <w:szCs w:val="20"/>
        </w:rPr>
      </w:pPr>
    </w:p>
    <w:p w14:paraId="72FD0AB8" w14:textId="77777777" w:rsidR="005D54DC" w:rsidRPr="009C0BE4" w:rsidRDefault="005D54DC" w:rsidP="005D54DC">
      <w:pPr>
        <w:bidi/>
        <w:rPr>
          <w:rFonts w:cs="B Lotus" w:hint="cs"/>
          <w:rtl/>
          <w:lang w:bidi="fa-IR"/>
        </w:rPr>
      </w:pPr>
    </w:p>
    <w:sectPr w:rsidR="005D54DC" w:rsidRPr="009C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FE"/>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CC"/>
    <w:rsid w:val="000529C3"/>
    <w:rsid w:val="00052AC7"/>
    <w:rsid w:val="000C5DE9"/>
    <w:rsid w:val="00102ACA"/>
    <w:rsid w:val="00172D22"/>
    <w:rsid w:val="001D14EA"/>
    <w:rsid w:val="00243B64"/>
    <w:rsid w:val="002B49EB"/>
    <w:rsid w:val="003049CC"/>
    <w:rsid w:val="003956EE"/>
    <w:rsid w:val="003A0F93"/>
    <w:rsid w:val="004E10CB"/>
    <w:rsid w:val="005D54DC"/>
    <w:rsid w:val="005E6B23"/>
    <w:rsid w:val="00750D69"/>
    <w:rsid w:val="009C0BE4"/>
    <w:rsid w:val="00A03538"/>
    <w:rsid w:val="00A120F4"/>
    <w:rsid w:val="00A12DF2"/>
    <w:rsid w:val="00A8351E"/>
    <w:rsid w:val="00AB2E48"/>
    <w:rsid w:val="00B02674"/>
    <w:rsid w:val="00B609F6"/>
    <w:rsid w:val="00C021E7"/>
    <w:rsid w:val="00CD5D91"/>
    <w:rsid w:val="00D105AC"/>
    <w:rsid w:val="00D45202"/>
    <w:rsid w:val="00D52941"/>
    <w:rsid w:val="00D77478"/>
    <w:rsid w:val="00E8766F"/>
    <w:rsid w:val="00F44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75ED"/>
  <w15:chartTrackingRefBased/>
  <w15:docId w15:val="{05F81EB2-7175-4218-8B74-739BCDF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E6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24</cp:revision>
  <dcterms:created xsi:type="dcterms:W3CDTF">2023-01-30T12:38:00Z</dcterms:created>
  <dcterms:modified xsi:type="dcterms:W3CDTF">2023-01-30T15:22:00Z</dcterms:modified>
</cp:coreProperties>
</file>