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62E5" w14:textId="77777777" w:rsidR="0032674D" w:rsidRPr="00906661" w:rsidRDefault="0032674D">
      <w:pPr>
        <w:rPr>
          <w:rFonts w:ascii="Aptos" w:hAnsi="Aptos" w:cstheme="minorHAnsi"/>
        </w:rPr>
      </w:pPr>
    </w:p>
    <w:p w14:paraId="328EF254"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Executive summary</w:t>
      </w:r>
    </w:p>
    <w:p w14:paraId="30F3441A"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1.1 Overall position</w:t>
      </w:r>
    </w:p>
    <w:p w14:paraId="7F886D23" w14:textId="77777777" w:rsidR="0032674D" w:rsidRPr="0032674D" w:rsidRDefault="0032674D" w:rsidP="0032674D">
      <w:pPr>
        <w:rPr>
          <w:rFonts w:ascii="Aptos" w:hAnsi="Aptos" w:cstheme="minorHAnsi"/>
          <w:lang w:val="en-US"/>
        </w:rPr>
      </w:pPr>
      <w:r w:rsidRPr="0032674D">
        <w:rPr>
          <w:rFonts w:ascii="Aptos" w:hAnsi="Aptos" w:cstheme="minorHAnsi"/>
          <w:lang w:val="en-US"/>
        </w:rPr>
        <w:t>The Azure environment is unmanaged and not ready for scale. All eight subscriptions sit directly under the Tenant Root Group, and none of the foundational controls are in place: no Azure Policy, no budgets, no Defender for Cloud baseline, no central logging, no naming or tagging standard, and no protection against accidental deletion.</w:t>
      </w:r>
    </w:p>
    <w:p w14:paraId="2FCFD3CC" w14:textId="77777777" w:rsidR="0032674D" w:rsidRPr="0032674D" w:rsidRDefault="0032674D" w:rsidP="0032674D">
      <w:pPr>
        <w:rPr>
          <w:rFonts w:ascii="Aptos" w:hAnsi="Aptos" w:cstheme="minorHAnsi"/>
          <w:lang w:val="en-US"/>
        </w:rPr>
      </w:pPr>
      <w:r w:rsidRPr="0032674D">
        <w:rPr>
          <w:rFonts w:ascii="Aptos" w:hAnsi="Aptos" w:cstheme="minorHAnsi"/>
          <w:lang w:val="en-US"/>
        </w:rPr>
        <w:t>Because the main workload is AI/ML, these gaps carry more weight than usual. AI workloads use expensive GPU compute and handle sensitive assets such as training data, prompts and model weights. Today the organization has no reliable way to prevent, detect or account for a security incident, a data leak or a runaway GPU bill.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8064"/>
      </w:tblGrid>
      <w:tr w:rsidR="0032674D" w:rsidRPr="0032674D" w14:paraId="6B37D009" w14:textId="77777777" w:rsidTr="00906661">
        <w:trPr>
          <w:cantSplit/>
          <w:tblHeade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2FD0B28" w14:textId="77777777" w:rsidR="0032674D" w:rsidRPr="0032674D" w:rsidRDefault="0032674D" w:rsidP="0032674D">
            <w:pPr>
              <w:rPr>
                <w:rFonts w:ascii="Aptos" w:hAnsi="Aptos" w:cstheme="minorHAnsi"/>
                <w:lang w:val="en-US"/>
              </w:rPr>
            </w:pPr>
            <w:r w:rsidRPr="0032674D">
              <w:rPr>
                <w:rFonts w:ascii="Aptos" w:hAnsi="Aptos" w:cstheme="minorHAnsi"/>
                <w:b/>
                <w:lang w:val="en-US"/>
              </w:rPr>
              <w:t>Indicator</w:t>
            </w:r>
          </w:p>
        </w:tc>
        <w:tc>
          <w:tcPr>
            <w:tcW w:w="806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0A1D366" w14:textId="77777777" w:rsidR="0032674D" w:rsidRPr="0032674D" w:rsidRDefault="0032674D" w:rsidP="0032674D">
            <w:pPr>
              <w:rPr>
                <w:rFonts w:ascii="Aptos" w:hAnsi="Aptos" w:cstheme="minorHAnsi"/>
                <w:lang w:val="en-US"/>
              </w:rPr>
            </w:pPr>
            <w:r w:rsidRPr="0032674D">
              <w:rPr>
                <w:rFonts w:ascii="Aptos" w:hAnsi="Aptos" w:cstheme="minorHAnsi"/>
                <w:b/>
                <w:lang w:val="en-US"/>
              </w:rPr>
              <w:t>Assessment</w:t>
            </w:r>
          </w:p>
        </w:tc>
      </w:tr>
      <w:tr w:rsidR="0032674D" w:rsidRPr="0032674D" w14:paraId="362FC5B3"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hideMark/>
          </w:tcPr>
          <w:p w14:paraId="5734DD42" w14:textId="77777777" w:rsidR="0032674D" w:rsidRPr="0032674D" w:rsidRDefault="0032674D" w:rsidP="0032674D">
            <w:pPr>
              <w:rPr>
                <w:rFonts w:ascii="Aptos" w:hAnsi="Aptos" w:cstheme="minorHAnsi"/>
                <w:lang w:val="en-US"/>
              </w:rPr>
            </w:pPr>
            <w:r w:rsidRPr="0032674D">
              <w:rPr>
                <w:rFonts w:ascii="Aptos" w:hAnsi="Aptos" w:cstheme="minorHAnsi"/>
                <w:b/>
                <w:lang w:val="en-US"/>
              </w:rPr>
              <w:t>Overall maturity</w:t>
            </w:r>
          </w:p>
        </w:tc>
        <w:tc>
          <w:tcPr>
            <w:tcW w:w="8064" w:type="dxa"/>
            <w:tcBorders>
              <w:top w:val="single" w:sz="4" w:space="0" w:color="BFBFBF"/>
              <w:left w:val="single" w:sz="4" w:space="0" w:color="BFBFBF"/>
              <w:bottom w:val="single" w:sz="4" w:space="0" w:color="BFBFBF"/>
              <w:right w:val="single" w:sz="4" w:space="0" w:color="BFBFBF"/>
            </w:tcBorders>
            <w:hideMark/>
          </w:tcPr>
          <w:p w14:paraId="22190DB6" w14:textId="77777777" w:rsidR="0032674D" w:rsidRPr="0032674D" w:rsidRDefault="0032674D" w:rsidP="0032674D">
            <w:pPr>
              <w:rPr>
                <w:rFonts w:ascii="Aptos" w:hAnsi="Aptos" w:cstheme="minorHAnsi"/>
                <w:lang w:val="en-US"/>
              </w:rPr>
            </w:pPr>
            <w:r w:rsidRPr="0032674D">
              <w:rPr>
                <w:rFonts w:ascii="Aptos" w:hAnsi="Aptos" w:cstheme="minorHAnsi"/>
                <w:lang w:val="en-US"/>
              </w:rPr>
              <w:t>Level 1 of 5: Initial / ad hoc</w:t>
            </w:r>
          </w:p>
        </w:tc>
      </w:tr>
      <w:tr w:rsidR="0032674D" w:rsidRPr="0032674D" w14:paraId="44EE5C46"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3EEF6"/>
            <w:hideMark/>
          </w:tcPr>
          <w:p w14:paraId="61C041E9" w14:textId="77777777" w:rsidR="0032674D" w:rsidRPr="0032674D" w:rsidRDefault="0032674D" w:rsidP="0032674D">
            <w:pPr>
              <w:rPr>
                <w:rFonts w:ascii="Aptos" w:hAnsi="Aptos" w:cstheme="minorHAnsi"/>
                <w:lang w:val="en-US"/>
              </w:rPr>
            </w:pPr>
            <w:r w:rsidRPr="0032674D">
              <w:rPr>
                <w:rFonts w:ascii="Aptos" w:hAnsi="Aptos" w:cstheme="minorHAnsi"/>
                <w:b/>
                <w:lang w:val="en-US"/>
              </w:rPr>
              <w:t>Overall risk rating</w:t>
            </w:r>
          </w:p>
        </w:tc>
        <w:tc>
          <w:tcPr>
            <w:tcW w:w="8064" w:type="dxa"/>
            <w:tcBorders>
              <w:top w:val="single" w:sz="4" w:space="0" w:color="BFBFBF"/>
              <w:left w:val="single" w:sz="4" w:space="0" w:color="BFBFBF"/>
              <w:bottom w:val="single" w:sz="4" w:space="0" w:color="BFBFBF"/>
              <w:right w:val="single" w:sz="4" w:space="0" w:color="BFBFBF"/>
            </w:tcBorders>
            <w:shd w:val="clear" w:color="auto" w:fill="F3EEF6"/>
            <w:hideMark/>
          </w:tcPr>
          <w:p w14:paraId="27AD7857" w14:textId="77777777" w:rsidR="0032674D" w:rsidRPr="0032674D" w:rsidRDefault="0032674D" w:rsidP="0032674D">
            <w:pPr>
              <w:rPr>
                <w:rFonts w:ascii="Aptos" w:hAnsi="Aptos" w:cstheme="minorHAnsi"/>
                <w:lang w:val="en-US"/>
              </w:rPr>
            </w:pPr>
            <w:r w:rsidRPr="0032674D">
              <w:rPr>
                <w:rFonts w:ascii="Aptos" w:hAnsi="Aptos" w:cstheme="minorHAnsi"/>
                <w:lang w:val="en-US"/>
              </w:rPr>
              <w:t>Critical</w:t>
            </w:r>
          </w:p>
        </w:tc>
      </w:tr>
      <w:tr w:rsidR="0032674D" w:rsidRPr="0032674D" w14:paraId="3A3A607A"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hideMark/>
          </w:tcPr>
          <w:p w14:paraId="0756CBE4" w14:textId="77777777" w:rsidR="0032674D" w:rsidRPr="0032674D" w:rsidRDefault="0032674D" w:rsidP="0032674D">
            <w:pPr>
              <w:rPr>
                <w:rFonts w:ascii="Aptos" w:hAnsi="Aptos" w:cstheme="minorHAnsi"/>
                <w:lang w:val="en-US"/>
              </w:rPr>
            </w:pPr>
            <w:r w:rsidRPr="0032674D">
              <w:rPr>
                <w:rFonts w:ascii="Aptos" w:hAnsi="Aptos" w:cstheme="minorHAnsi"/>
                <w:b/>
                <w:lang w:val="en-US"/>
              </w:rPr>
              <w:t>Risks identified</w:t>
            </w:r>
          </w:p>
        </w:tc>
        <w:tc>
          <w:tcPr>
            <w:tcW w:w="8064" w:type="dxa"/>
            <w:tcBorders>
              <w:top w:val="single" w:sz="4" w:space="0" w:color="BFBFBF"/>
              <w:left w:val="single" w:sz="4" w:space="0" w:color="BFBFBF"/>
              <w:bottom w:val="single" w:sz="4" w:space="0" w:color="BFBFBF"/>
              <w:right w:val="single" w:sz="4" w:space="0" w:color="BFBFBF"/>
            </w:tcBorders>
            <w:hideMark/>
          </w:tcPr>
          <w:p w14:paraId="27D890DE" w14:textId="77777777" w:rsidR="0032674D" w:rsidRPr="0032674D" w:rsidRDefault="0032674D" w:rsidP="0032674D">
            <w:pPr>
              <w:rPr>
                <w:rFonts w:ascii="Aptos" w:hAnsi="Aptos" w:cstheme="minorHAnsi"/>
                <w:lang w:val="en-US"/>
              </w:rPr>
            </w:pPr>
            <w:r w:rsidRPr="0032674D">
              <w:rPr>
                <w:rFonts w:ascii="Aptos" w:hAnsi="Aptos" w:cstheme="minorHAnsi"/>
                <w:lang w:val="en-US"/>
              </w:rPr>
              <w:t>15 in total: 7 Critical, 7 High, 1 Medium</w:t>
            </w:r>
          </w:p>
        </w:tc>
      </w:tr>
      <w:tr w:rsidR="0032674D" w:rsidRPr="0032674D" w14:paraId="23EB7647"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3EEF6"/>
            <w:hideMark/>
          </w:tcPr>
          <w:p w14:paraId="6C93FB43" w14:textId="77777777" w:rsidR="0032674D" w:rsidRPr="0032674D" w:rsidRDefault="0032674D" w:rsidP="0032674D">
            <w:pPr>
              <w:rPr>
                <w:rFonts w:ascii="Aptos" w:hAnsi="Aptos" w:cstheme="minorHAnsi"/>
                <w:lang w:val="en-US"/>
              </w:rPr>
            </w:pPr>
            <w:r w:rsidRPr="0032674D">
              <w:rPr>
                <w:rFonts w:ascii="Aptos" w:hAnsi="Aptos" w:cstheme="minorHAnsi"/>
                <w:b/>
                <w:lang w:val="en-US"/>
              </w:rPr>
              <w:t>Time to secure baseline</w:t>
            </w:r>
          </w:p>
        </w:tc>
        <w:tc>
          <w:tcPr>
            <w:tcW w:w="8064" w:type="dxa"/>
            <w:tcBorders>
              <w:top w:val="single" w:sz="4" w:space="0" w:color="BFBFBF"/>
              <w:left w:val="single" w:sz="4" w:space="0" w:color="BFBFBF"/>
              <w:bottom w:val="single" w:sz="4" w:space="0" w:color="BFBFBF"/>
              <w:right w:val="single" w:sz="4" w:space="0" w:color="BFBFBF"/>
            </w:tcBorders>
            <w:shd w:val="clear" w:color="auto" w:fill="F3EEF6"/>
            <w:hideMark/>
          </w:tcPr>
          <w:p w14:paraId="041B3C78" w14:textId="77777777" w:rsidR="0032674D" w:rsidRPr="0032674D" w:rsidRDefault="0032674D" w:rsidP="0032674D">
            <w:pPr>
              <w:rPr>
                <w:rFonts w:ascii="Aptos" w:hAnsi="Aptos" w:cstheme="minorHAnsi"/>
                <w:lang w:val="en-US"/>
              </w:rPr>
            </w:pPr>
            <w:r w:rsidRPr="0032674D">
              <w:rPr>
                <w:rFonts w:ascii="Aptos" w:hAnsi="Aptos" w:cstheme="minorHAnsi"/>
                <w:lang w:val="en-US"/>
              </w:rPr>
              <w:t>About 90 days, delivered in four phases</w:t>
            </w:r>
          </w:p>
        </w:tc>
      </w:tr>
      <w:tr w:rsidR="0032674D" w:rsidRPr="0032674D" w14:paraId="76AEA5F9"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hideMark/>
          </w:tcPr>
          <w:p w14:paraId="1B253B7E" w14:textId="77777777" w:rsidR="0032674D" w:rsidRPr="0032674D" w:rsidRDefault="0032674D" w:rsidP="0032674D">
            <w:pPr>
              <w:rPr>
                <w:rFonts w:ascii="Aptos" w:hAnsi="Aptos" w:cstheme="minorHAnsi"/>
                <w:lang w:val="en-US"/>
              </w:rPr>
            </w:pPr>
            <w:r w:rsidRPr="0032674D">
              <w:rPr>
                <w:rFonts w:ascii="Aptos" w:hAnsi="Aptos" w:cstheme="minorHAnsi"/>
                <w:b/>
                <w:lang w:val="en-US"/>
              </w:rPr>
              <w:t>Workload disruption</w:t>
            </w:r>
          </w:p>
        </w:tc>
        <w:tc>
          <w:tcPr>
            <w:tcW w:w="8064" w:type="dxa"/>
            <w:tcBorders>
              <w:top w:val="single" w:sz="4" w:space="0" w:color="BFBFBF"/>
              <w:left w:val="single" w:sz="4" w:space="0" w:color="BFBFBF"/>
              <w:bottom w:val="single" w:sz="4" w:space="0" w:color="BFBFBF"/>
              <w:right w:val="single" w:sz="4" w:space="0" w:color="BFBFBF"/>
            </w:tcBorders>
            <w:hideMark/>
          </w:tcPr>
          <w:p w14:paraId="7E67FF00" w14:textId="77777777" w:rsidR="0032674D" w:rsidRPr="0032674D" w:rsidRDefault="0032674D" w:rsidP="0032674D">
            <w:pPr>
              <w:rPr>
                <w:rFonts w:ascii="Aptos" w:hAnsi="Aptos" w:cstheme="minorHAnsi"/>
                <w:lang w:val="en-US"/>
              </w:rPr>
            </w:pPr>
            <w:r w:rsidRPr="0032674D">
              <w:rPr>
                <w:rFonts w:ascii="Aptos" w:hAnsi="Aptos" w:cstheme="minorHAnsi"/>
                <w:lang w:val="en-US"/>
              </w:rPr>
              <w:t>None expected. Moving subscriptions between management groups does not affect running resources, and policies start in Audit mode.</w:t>
            </w:r>
          </w:p>
        </w:tc>
      </w:tr>
    </w:tbl>
    <w:p w14:paraId="25222EC8" w14:textId="77777777" w:rsidR="0032674D" w:rsidRPr="0032674D" w:rsidRDefault="0032674D" w:rsidP="0032674D">
      <w:pPr>
        <w:rPr>
          <w:rFonts w:ascii="Aptos" w:hAnsi="Aptos" w:cstheme="minorHAnsi"/>
          <w:lang w:val="en-US"/>
        </w:rPr>
      </w:pPr>
    </w:p>
    <w:p w14:paraId="2B6962BC"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1.2 Top five business risks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32"/>
        <w:gridCol w:w="2736"/>
        <w:gridCol w:w="7488"/>
      </w:tblGrid>
      <w:tr w:rsidR="0032674D" w:rsidRPr="0032674D" w14:paraId="321FD569" w14:textId="77777777" w:rsidTr="00906661">
        <w:trPr>
          <w:cantSplit/>
          <w:tblHeader/>
          <w:jc w:val="center"/>
        </w:trPr>
        <w:tc>
          <w:tcPr>
            <w:tcW w:w="432"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4FD82FE" w14:textId="77777777" w:rsidR="0032674D" w:rsidRPr="0032674D" w:rsidRDefault="0032674D" w:rsidP="0032674D">
            <w:pPr>
              <w:rPr>
                <w:rFonts w:ascii="Aptos" w:hAnsi="Aptos" w:cstheme="minorHAnsi"/>
                <w:lang w:val="en-US"/>
              </w:rPr>
            </w:pPr>
            <w:r w:rsidRPr="0032674D">
              <w:rPr>
                <w:rFonts w:ascii="Aptos" w:hAnsi="Aptos" w:cstheme="minorHAnsi"/>
                <w:b/>
                <w:lang w:val="en-US"/>
              </w:rPr>
              <w:t>#</w:t>
            </w:r>
          </w:p>
        </w:tc>
        <w:tc>
          <w:tcPr>
            <w:tcW w:w="273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C9702B3" w14:textId="77777777" w:rsidR="0032674D" w:rsidRPr="0032674D" w:rsidRDefault="0032674D" w:rsidP="0032674D">
            <w:pPr>
              <w:rPr>
                <w:rFonts w:ascii="Aptos" w:hAnsi="Aptos" w:cstheme="minorHAnsi"/>
                <w:lang w:val="en-US"/>
              </w:rPr>
            </w:pPr>
            <w:r w:rsidRPr="0032674D">
              <w:rPr>
                <w:rFonts w:ascii="Aptos" w:hAnsi="Aptos" w:cstheme="minorHAnsi"/>
                <w:b/>
                <w:lang w:val="en-US"/>
              </w:rPr>
              <w:t>Business risk</w:t>
            </w:r>
          </w:p>
        </w:tc>
        <w:tc>
          <w:tcPr>
            <w:tcW w:w="748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84F37E4" w14:textId="77777777" w:rsidR="0032674D" w:rsidRPr="0032674D" w:rsidRDefault="0032674D" w:rsidP="0032674D">
            <w:pPr>
              <w:rPr>
                <w:rFonts w:ascii="Aptos" w:hAnsi="Aptos" w:cstheme="minorHAnsi"/>
                <w:lang w:val="en-US"/>
              </w:rPr>
            </w:pPr>
            <w:r w:rsidRPr="0032674D">
              <w:rPr>
                <w:rFonts w:ascii="Aptos" w:hAnsi="Aptos" w:cstheme="minorHAnsi"/>
                <w:b/>
                <w:lang w:val="en-US"/>
              </w:rPr>
              <w:t>Why it matters now</w:t>
            </w:r>
          </w:p>
        </w:tc>
      </w:tr>
      <w:tr w:rsidR="0032674D" w:rsidRPr="0032674D" w14:paraId="24D75A31"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hideMark/>
          </w:tcPr>
          <w:p w14:paraId="0A4ADDBC" w14:textId="77777777" w:rsidR="0032674D" w:rsidRPr="0032674D" w:rsidRDefault="0032674D" w:rsidP="0032674D">
            <w:pPr>
              <w:rPr>
                <w:rFonts w:ascii="Aptos" w:hAnsi="Aptos" w:cstheme="minorHAnsi"/>
                <w:lang w:val="en-US"/>
              </w:rPr>
            </w:pPr>
            <w:r w:rsidRPr="0032674D">
              <w:rPr>
                <w:rFonts w:ascii="Aptos" w:hAnsi="Aptos" w:cstheme="minorHAnsi"/>
                <w:b/>
                <w:lang w:val="en-US"/>
              </w:rPr>
              <w:t>1</w:t>
            </w:r>
          </w:p>
        </w:tc>
        <w:tc>
          <w:tcPr>
            <w:tcW w:w="2736" w:type="dxa"/>
            <w:tcBorders>
              <w:top w:val="single" w:sz="4" w:space="0" w:color="BFBFBF"/>
              <w:left w:val="single" w:sz="4" w:space="0" w:color="BFBFBF"/>
              <w:bottom w:val="single" w:sz="4" w:space="0" w:color="BFBFBF"/>
              <w:right w:val="single" w:sz="4" w:space="0" w:color="BFBFBF"/>
            </w:tcBorders>
            <w:hideMark/>
          </w:tcPr>
          <w:p w14:paraId="75293ECC" w14:textId="77777777" w:rsidR="0032674D" w:rsidRPr="0032674D" w:rsidRDefault="0032674D" w:rsidP="0032674D">
            <w:pPr>
              <w:rPr>
                <w:rFonts w:ascii="Aptos" w:hAnsi="Aptos" w:cstheme="minorHAnsi"/>
                <w:lang w:val="en-US"/>
              </w:rPr>
            </w:pPr>
            <w:r w:rsidRPr="0032674D">
              <w:rPr>
                <w:rFonts w:ascii="Aptos" w:hAnsi="Aptos" w:cstheme="minorHAnsi"/>
                <w:lang w:val="en-US"/>
              </w:rPr>
              <w:t>Uncontrolled AI/GPU spend</w:t>
            </w:r>
          </w:p>
        </w:tc>
        <w:tc>
          <w:tcPr>
            <w:tcW w:w="7488" w:type="dxa"/>
            <w:tcBorders>
              <w:top w:val="single" w:sz="4" w:space="0" w:color="BFBFBF"/>
              <w:left w:val="single" w:sz="4" w:space="0" w:color="BFBFBF"/>
              <w:bottom w:val="single" w:sz="4" w:space="0" w:color="BFBFBF"/>
              <w:right w:val="single" w:sz="4" w:space="0" w:color="BFBFBF"/>
            </w:tcBorders>
            <w:hideMark/>
          </w:tcPr>
          <w:p w14:paraId="4A5B1F94" w14:textId="77777777" w:rsidR="0032674D" w:rsidRPr="0032674D" w:rsidRDefault="0032674D" w:rsidP="0032674D">
            <w:pPr>
              <w:rPr>
                <w:rFonts w:ascii="Aptos" w:hAnsi="Aptos" w:cstheme="minorHAnsi"/>
                <w:lang w:val="en-US"/>
              </w:rPr>
            </w:pPr>
            <w:r w:rsidRPr="0032674D">
              <w:rPr>
                <w:rFonts w:ascii="Aptos" w:hAnsi="Aptos" w:cstheme="minorHAnsi"/>
                <w:lang w:val="en-US"/>
              </w:rPr>
              <w:t>No budgets, SKU restrictions or tags. A single ND/NC-series GPU cluster left running can cost tens of thousands of dollars a month without anyone noticing.</w:t>
            </w:r>
          </w:p>
        </w:tc>
      </w:tr>
      <w:tr w:rsidR="0032674D" w:rsidRPr="0032674D" w14:paraId="5EAE70F0"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shd w:val="clear" w:color="auto" w:fill="F3EEF6"/>
            <w:hideMark/>
          </w:tcPr>
          <w:p w14:paraId="74ABD314" w14:textId="77777777" w:rsidR="0032674D" w:rsidRPr="0032674D" w:rsidRDefault="0032674D" w:rsidP="0032674D">
            <w:pPr>
              <w:rPr>
                <w:rFonts w:ascii="Aptos" w:hAnsi="Aptos" w:cstheme="minorHAnsi"/>
                <w:lang w:val="en-US"/>
              </w:rPr>
            </w:pPr>
            <w:r w:rsidRPr="0032674D">
              <w:rPr>
                <w:rFonts w:ascii="Aptos" w:hAnsi="Aptos" w:cstheme="minorHAnsi"/>
                <w:b/>
                <w:lang w:val="en-US"/>
              </w:rPr>
              <w:t>2</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7ECD98D4" w14:textId="77777777" w:rsidR="0032674D" w:rsidRPr="0032674D" w:rsidRDefault="0032674D" w:rsidP="0032674D">
            <w:pPr>
              <w:rPr>
                <w:rFonts w:ascii="Aptos" w:hAnsi="Aptos" w:cstheme="minorHAnsi"/>
                <w:lang w:val="en-US"/>
              </w:rPr>
            </w:pPr>
            <w:r w:rsidRPr="0032674D">
              <w:rPr>
                <w:rFonts w:ascii="Aptos" w:hAnsi="Aptos" w:cstheme="minorHAnsi"/>
                <w:lang w:val="en-US"/>
              </w:rPr>
              <w:t>Data leaks from AI services</w:t>
            </w:r>
          </w:p>
        </w:tc>
        <w:tc>
          <w:tcPr>
            <w:tcW w:w="7488" w:type="dxa"/>
            <w:tcBorders>
              <w:top w:val="single" w:sz="4" w:space="0" w:color="BFBFBF"/>
              <w:left w:val="single" w:sz="4" w:space="0" w:color="BFBFBF"/>
              <w:bottom w:val="single" w:sz="4" w:space="0" w:color="BFBFBF"/>
              <w:right w:val="single" w:sz="4" w:space="0" w:color="BFBFBF"/>
            </w:tcBorders>
            <w:shd w:val="clear" w:color="auto" w:fill="F3EEF6"/>
            <w:hideMark/>
          </w:tcPr>
          <w:p w14:paraId="306CF2E1" w14:textId="77777777" w:rsidR="0032674D" w:rsidRPr="0032674D" w:rsidRDefault="0032674D" w:rsidP="0032674D">
            <w:pPr>
              <w:rPr>
                <w:rFonts w:ascii="Aptos" w:hAnsi="Aptos" w:cstheme="minorHAnsi"/>
                <w:lang w:val="en-US"/>
              </w:rPr>
            </w:pPr>
            <w:r w:rsidRPr="0032674D">
              <w:rPr>
                <w:rFonts w:ascii="Aptos" w:hAnsi="Aptos" w:cstheme="minorHAnsi"/>
                <w:lang w:val="en-US"/>
              </w:rPr>
              <w:t>No policy requires private endpoints or blocks public network access, so AI endpoints, storage and model registries may be reachable from the internet.</w:t>
            </w:r>
          </w:p>
        </w:tc>
      </w:tr>
      <w:tr w:rsidR="0032674D" w:rsidRPr="0032674D" w14:paraId="0FC84822"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hideMark/>
          </w:tcPr>
          <w:p w14:paraId="652F80CD" w14:textId="77777777" w:rsidR="0032674D" w:rsidRPr="0032674D" w:rsidRDefault="0032674D" w:rsidP="0032674D">
            <w:pPr>
              <w:rPr>
                <w:rFonts w:ascii="Aptos" w:hAnsi="Aptos" w:cstheme="minorHAnsi"/>
                <w:lang w:val="en-US"/>
              </w:rPr>
            </w:pPr>
            <w:r w:rsidRPr="0032674D">
              <w:rPr>
                <w:rFonts w:ascii="Aptos" w:hAnsi="Aptos" w:cstheme="minorHAnsi"/>
                <w:b/>
                <w:lang w:val="en-US"/>
              </w:rPr>
              <w:t>3</w:t>
            </w:r>
          </w:p>
        </w:tc>
        <w:tc>
          <w:tcPr>
            <w:tcW w:w="2736" w:type="dxa"/>
            <w:tcBorders>
              <w:top w:val="single" w:sz="4" w:space="0" w:color="BFBFBF"/>
              <w:left w:val="single" w:sz="4" w:space="0" w:color="BFBFBF"/>
              <w:bottom w:val="single" w:sz="4" w:space="0" w:color="BFBFBF"/>
              <w:right w:val="single" w:sz="4" w:space="0" w:color="BFBFBF"/>
            </w:tcBorders>
            <w:hideMark/>
          </w:tcPr>
          <w:p w14:paraId="6A6D1B9A" w14:textId="77777777" w:rsidR="0032674D" w:rsidRPr="0032674D" w:rsidRDefault="0032674D" w:rsidP="0032674D">
            <w:pPr>
              <w:rPr>
                <w:rFonts w:ascii="Aptos" w:hAnsi="Aptos" w:cstheme="minorHAnsi"/>
                <w:lang w:val="en-US"/>
              </w:rPr>
            </w:pPr>
            <w:r w:rsidRPr="0032674D">
              <w:rPr>
                <w:rFonts w:ascii="Aptos" w:hAnsi="Aptos" w:cstheme="minorHAnsi"/>
                <w:lang w:val="en-US"/>
              </w:rPr>
              <w:t>Attacks that cannot be seen or investigated</w:t>
            </w:r>
          </w:p>
        </w:tc>
        <w:tc>
          <w:tcPr>
            <w:tcW w:w="7488" w:type="dxa"/>
            <w:tcBorders>
              <w:top w:val="single" w:sz="4" w:space="0" w:color="BFBFBF"/>
              <w:left w:val="single" w:sz="4" w:space="0" w:color="BFBFBF"/>
              <w:bottom w:val="single" w:sz="4" w:space="0" w:color="BFBFBF"/>
              <w:right w:val="single" w:sz="4" w:space="0" w:color="BFBFBF"/>
            </w:tcBorders>
            <w:hideMark/>
          </w:tcPr>
          <w:p w14:paraId="76C8C8B2" w14:textId="77777777" w:rsidR="0032674D" w:rsidRPr="0032674D" w:rsidRDefault="0032674D" w:rsidP="0032674D">
            <w:pPr>
              <w:rPr>
                <w:rFonts w:ascii="Aptos" w:hAnsi="Aptos" w:cstheme="minorHAnsi"/>
                <w:lang w:val="en-US"/>
              </w:rPr>
            </w:pPr>
            <w:r w:rsidRPr="0032674D">
              <w:rPr>
                <w:rFonts w:ascii="Aptos" w:hAnsi="Aptos" w:cstheme="minorHAnsi"/>
                <w:lang w:val="en-US"/>
              </w:rPr>
              <w:t>Defender plans are off and there is no central Log Analytics workspace, so there is no threat detection, no audit trail and no incident-response evidence.</w:t>
            </w:r>
          </w:p>
        </w:tc>
      </w:tr>
      <w:tr w:rsidR="0032674D" w:rsidRPr="0032674D" w14:paraId="1444356B"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shd w:val="clear" w:color="auto" w:fill="F3EEF6"/>
            <w:hideMark/>
          </w:tcPr>
          <w:p w14:paraId="1183F062" w14:textId="77777777" w:rsidR="0032674D" w:rsidRPr="0032674D" w:rsidRDefault="0032674D" w:rsidP="0032674D">
            <w:pPr>
              <w:rPr>
                <w:rFonts w:ascii="Aptos" w:hAnsi="Aptos" w:cstheme="minorHAnsi"/>
                <w:lang w:val="en-US"/>
              </w:rPr>
            </w:pPr>
            <w:r w:rsidRPr="0032674D">
              <w:rPr>
                <w:rFonts w:ascii="Aptos" w:hAnsi="Aptos" w:cstheme="minorHAnsi"/>
                <w:b/>
                <w:lang w:val="en-US"/>
              </w:rPr>
              <w:t>4</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0DA9A3A4" w14:textId="77777777" w:rsidR="0032674D" w:rsidRPr="0032674D" w:rsidRDefault="0032674D" w:rsidP="0032674D">
            <w:pPr>
              <w:rPr>
                <w:rFonts w:ascii="Aptos" w:hAnsi="Aptos" w:cstheme="minorHAnsi"/>
                <w:lang w:val="en-US"/>
              </w:rPr>
            </w:pPr>
            <w:r w:rsidRPr="0032674D">
              <w:rPr>
                <w:rFonts w:ascii="Aptos" w:hAnsi="Aptos" w:cstheme="minorHAnsi"/>
                <w:lang w:val="en-US"/>
              </w:rPr>
              <w:t>Accidental or malicious deletion</w:t>
            </w:r>
          </w:p>
        </w:tc>
        <w:tc>
          <w:tcPr>
            <w:tcW w:w="7488" w:type="dxa"/>
            <w:tcBorders>
              <w:top w:val="single" w:sz="4" w:space="0" w:color="BFBFBF"/>
              <w:left w:val="single" w:sz="4" w:space="0" w:color="BFBFBF"/>
              <w:bottom w:val="single" w:sz="4" w:space="0" w:color="BFBFBF"/>
              <w:right w:val="single" w:sz="4" w:space="0" w:color="BFBFBF"/>
            </w:tcBorders>
            <w:shd w:val="clear" w:color="auto" w:fill="F3EEF6"/>
            <w:hideMark/>
          </w:tcPr>
          <w:p w14:paraId="3FF77B5B" w14:textId="77777777" w:rsidR="0032674D" w:rsidRPr="0032674D" w:rsidRDefault="0032674D" w:rsidP="0032674D">
            <w:pPr>
              <w:rPr>
                <w:rFonts w:ascii="Aptos" w:hAnsi="Aptos" w:cstheme="minorHAnsi"/>
                <w:lang w:val="en-US"/>
              </w:rPr>
            </w:pPr>
            <w:r w:rsidRPr="0032674D">
              <w:rPr>
                <w:rFonts w:ascii="Aptos" w:hAnsi="Aptos" w:cstheme="minorHAnsi"/>
                <w:lang w:val="en-US"/>
              </w:rPr>
              <w:t>No resource locks and unclear RBAC boundaries. One wrong command can remove networking, firewalls or production models.</w:t>
            </w:r>
          </w:p>
        </w:tc>
      </w:tr>
      <w:tr w:rsidR="0032674D" w:rsidRPr="0032674D" w14:paraId="63308755"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hideMark/>
          </w:tcPr>
          <w:p w14:paraId="17C1F7CE" w14:textId="77777777" w:rsidR="0032674D" w:rsidRPr="0032674D" w:rsidRDefault="0032674D" w:rsidP="0032674D">
            <w:pPr>
              <w:rPr>
                <w:rFonts w:ascii="Aptos" w:hAnsi="Aptos" w:cstheme="minorHAnsi"/>
                <w:lang w:val="en-US"/>
              </w:rPr>
            </w:pPr>
            <w:r w:rsidRPr="0032674D">
              <w:rPr>
                <w:rFonts w:ascii="Aptos" w:hAnsi="Aptos" w:cstheme="minorHAnsi"/>
                <w:b/>
                <w:lang w:val="en-US"/>
              </w:rPr>
              <w:lastRenderedPageBreak/>
              <w:t>5</w:t>
            </w:r>
          </w:p>
        </w:tc>
        <w:tc>
          <w:tcPr>
            <w:tcW w:w="2736" w:type="dxa"/>
            <w:tcBorders>
              <w:top w:val="single" w:sz="4" w:space="0" w:color="BFBFBF"/>
              <w:left w:val="single" w:sz="4" w:space="0" w:color="BFBFBF"/>
              <w:bottom w:val="single" w:sz="4" w:space="0" w:color="BFBFBF"/>
              <w:right w:val="single" w:sz="4" w:space="0" w:color="BFBFBF"/>
            </w:tcBorders>
            <w:hideMark/>
          </w:tcPr>
          <w:p w14:paraId="074C5A94" w14:textId="77777777" w:rsidR="0032674D" w:rsidRPr="0032674D" w:rsidRDefault="0032674D" w:rsidP="0032674D">
            <w:pPr>
              <w:rPr>
                <w:rFonts w:ascii="Aptos" w:hAnsi="Aptos" w:cstheme="minorHAnsi"/>
                <w:lang w:val="en-US"/>
              </w:rPr>
            </w:pPr>
            <w:r w:rsidRPr="0032674D">
              <w:rPr>
                <w:rFonts w:ascii="Aptos" w:hAnsi="Aptos" w:cstheme="minorHAnsi"/>
                <w:lang w:val="en-US"/>
              </w:rPr>
              <w:t>Audit and compliance failure</w:t>
            </w:r>
          </w:p>
        </w:tc>
        <w:tc>
          <w:tcPr>
            <w:tcW w:w="7488" w:type="dxa"/>
            <w:tcBorders>
              <w:top w:val="single" w:sz="4" w:space="0" w:color="BFBFBF"/>
              <w:left w:val="single" w:sz="4" w:space="0" w:color="BFBFBF"/>
              <w:bottom w:val="single" w:sz="4" w:space="0" w:color="BFBFBF"/>
              <w:right w:val="single" w:sz="4" w:space="0" w:color="BFBFBF"/>
            </w:tcBorders>
            <w:hideMark/>
          </w:tcPr>
          <w:p w14:paraId="173B90D9" w14:textId="77777777" w:rsidR="0032674D" w:rsidRPr="0032674D" w:rsidRDefault="0032674D" w:rsidP="0032674D">
            <w:pPr>
              <w:rPr>
                <w:rFonts w:ascii="Aptos" w:hAnsi="Aptos" w:cstheme="minorHAnsi"/>
                <w:lang w:val="en-US"/>
              </w:rPr>
            </w:pPr>
            <w:r w:rsidRPr="0032674D">
              <w:rPr>
                <w:rFonts w:ascii="Aptos" w:hAnsi="Aptos" w:cstheme="minorHAnsi"/>
                <w:lang w:val="en-US"/>
              </w:rPr>
              <w:t>No policy baseline and no mapping to MCSB, NIST or CIS, so compliance cannot be demonstrated to auditors, customers or regulators.</w:t>
            </w:r>
          </w:p>
        </w:tc>
      </w:tr>
    </w:tbl>
    <w:p w14:paraId="57C4B20D" w14:textId="77777777" w:rsidR="0032674D" w:rsidRPr="0032674D" w:rsidRDefault="0032674D" w:rsidP="0032674D">
      <w:pPr>
        <w:rPr>
          <w:rFonts w:ascii="Aptos" w:hAnsi="Aptos" w:cstheme="minorHAnsi"/>
          <w:lang w:val="en-US"/>
        </w:rPr>
      </w:pPr>
    </w:p>
    <w:p w14:paraId="2FEF8553"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1.3 Recommendation</w:t>
      </w:r>
    </w:p>
    <w:p w14:paraId="12DA8A83" w14:textId="77777777" w:rsidR="0032674D" w:rsidRPr="0032674D" w:rsidRDefault="0032674D" w:rsidP="0032674D">
      <w:pPr>
        <w:rPr>
          <w:rFonts w:ascii="Aptos" w:hAnsi="Aptos" w:cstheme="minorHAnsi"/>
          <w:lang w:val="en-US"/>
        </w:rPr>
      </w:pPr>
      <w:r w:rsidRPr="0032674D">
        <w:rPr>
          <w:rFonts w:ascii="Aptos" w:hAnsi="Aptos" w:cstheme="minorHAnsi"/>
          <w:lang w:val="en-US"/>
        </w:rPr>
        <w:t>Adopt the Microsoft Cloud Adoption Framework Azure Landing Zone model, made up of five building blocks:</w:t>
      </w:r>
    </w:p>
    <w:p w14:paraId="65007065"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Management group hierarchy: </w:t>
      </w:r>
      <w:r w:rsidRPr="0032674D">
        <w:rPr>
          <w:rFonts w:ascii="Aptos" w:hAnsi="Aptos" w:cstheme="minorHAnsi"/>
          <w:lang w:val="en-US"/>
        </w:rPr>
        <w:t>separate Platform, Landing Zones, Sandbox and Decommissioned, with a dedicated AI landing-zone archetype.</w:t>
      </w:r>
    </w:p>
    <w:p w14:paraId="5CE4C45B"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Policy-driven governance: </w:t>
      </w:r>
      <w:r w:rsidRPr="0032674D">
        <w:rPr>
          <w:rFonts w:ascii="Aptos" w:hAnsi="Aptos" w:cstheme="minorHAnsi"/>
          <w:lang w:val="en-US"/>
        </w:rPr>
        <w:t>ALZ built-in initiatives plus custom AI and GPU guardrails, rolled out in Audit mode first and then Deny.</w:t>
      </w:r>
    </w:p>
    <w:p w14:paraId="4F4DC5F4"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Hub-and-spoke network in four regions: </w:t>
      </w:r>
      <w:r w:rsidRPr="0032674D">
        <w:rPr>
          <w:rFonts w:ascii="Aptos" w:hAnsi="Aptos" w:cstheme="minorHAnsi"/>
          <w:lang w:val="en-US"/>
        </w:rPr>
        <w:t>Palo Alto NGFW in high availability in every regional hub, centrally managed from Panorama.</w:t>
      </w:r>
    </w:p>
    <w:p w14:paraId="75AFF4E2"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Central observability and security: </w:t>
      </w:r>
      <w:r w:rsidRPr="0032674D">
        <w:rPr>
          <w:rFonts w:ascii="Aptos" w:hAnsi="Aptos" w:cstheme="minorHAnsi"/>
          <w:lang w:val="en-US"/>
        </w:rPr>
        <w:t>one Log Analytics workspace, Microsoft Sentinel, Defender for Cloud (including Defender for AI services) and budgets on every subscription.</w:t>
      </w:r>
    </w:p>
    <w:p w14:paraId="7A527ABC"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Subscription vending: </w:t>
      </w:r>
      <w:r w:rsidRPr="0032674D">
        <w:rPr>
          <w:rFonts w:ascii="Aptos" w:hAnsi="Aptos" w:cstheme="minorHAnsi"/>
          <w:lang w:val="en-US"/>
        </w:rPr>
        <w:t>a repeatable infrastructure-as-code process that creates new subscriptions already compliant, with production and non-production separated.</w:t>
      </w:r>
    </w:p>
    <w:p w14:paraId="493B6938" w14:textId="77777777" w:rsidR="0032674D" w:rsidRPr="0032674D" w:rsidRDefault="0032674D" w:rsidP="0032674D">
      <w:pPr>
        <w:rPr>
          <w:rFonts w:ascii="Aptos" w:hAnsi="Aptos" w:cstheme="minorHAnsi"/>
          <w:lang w:val="en-US"/>
        </w:rPr>
      </w:pPr>
      <w:r w:rsidRPr="0032674D">
        <w:rPr>
          <w:rFonts w:ascii="Aptos" w:hAnsi="Aptos" w:cstheme="minorHAnsi"/>
          <w:lang w:val="en-US"/>
        </w:rPr>
        <w:br w:type="page"/>
      </w:r>
    </w:p>
    <w:p w14:paraId="07406AFB"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lastRenderedPageBreak/>
        <w:t>2. Scope, approach and assumptions</w:t>
      </w:r>
    </w:p>
    <w:p w14:paraId="4D54C64C"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2.1 Assessment approach</w:t>
      </w:r>
    </w:p>
    <w:p w14:paraId="48482468" w14:textId="77777777" w:rsidR="0032674D" w:rsidRPr="0032674D" w:rsidRDefault="0032674D" w:rsidP="0032674D">
      <w:pPr>
        <w:rPr>
          <w:rFonts w:ascii="Aptos" w:hAnsi="Aptos" w:cstheme="minorHAnsi"/>
          <w:lang w:val="en-US"/>
        </w:rPr>
      </w:pPr>
      <w:r w:rsidRPr="0032674D">
        <w:rPr>
          <w:rFonts w:ascii="Aptos" w:hAnsi="Aptos" w:cstheme="minorHAnsi"/>
          <w:lang w:val="en-US"/>
        </w:rPr>
        <w:t>The current environment was reviewed against the eight CAF landing-zone design areas (billing and tenant, identity and access, resource organization, network topology and connectivity, security, management, governance, and platform automation) and the five Well-Architected pillars (reliability, security, cost optimization, operational excellence and performance efficiency).</w:t>
      </w:r>
    </w:p>
    <w:p w14:paraId="12A9789C"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2.2 Assumptions</w:t>
      </w:r>
    </w:p>
    <w:p w14:paraId="0A84AF73" w14:textId="77777777" w:rsidR="0032674D" w:rsidRPr="0032674D" w:rsidRDefault="0032674D" w:rsidP="0032674D">
      <w:pPr>
        <w:rPr>
          <w:rFonts w:ascii="Aptos" w:hAnsi="Aptos" w:cstheme="minorHAnsi"/>
          <w:lang w:val="en-US"/>
        </w:rPr>
      </w:pPr>
      <w:r w:rsidRPr="0032674D">
        <w:rPr>
          <w:rFonts w:ascii="Aptos" w:hAnsi="Aptos" w:cstheme="minorHAnsi"/>
          <w:lang w:val="en-US"/>
        </w:rPr>
        <w:t>A single Microsoft Entra ID tenant hosts all eight subscriptions.</w:t>
      </w:r>
    </w:p>
    <w:p w14:paraId="1F4B79CA" w14:textId="77777777" w:rsidR="0032674D" w:rsidRPr="0032674D" w:rsidRDefault="0032674D" w:rsidP="0032674D">
      <w:pPr>
        <w:rPr>
          <w:rFonts w:ascii="Aptos" w:hAnsi="Aptos" w:cstheme="minorHAnsi"/>
          <w:lang w:val="en-US"/>
        </w:rPr>
      </w:pPr>
      <w:r w:rsidRPr="0032674D">
        <w:rPr>
          <w:rFonts w:ascii="Aptos" w:hAnsi="Aptos" w:cstheme="minorHAnsi"/>
          <w:lang w:val="en-US"/>
        </w:rPr>
        <w:t>Billing is through an Enterprise Agreement or Microsoft Customer Agreement that allows subscriptions to be created programmatically.</w:t>
      </w:r>
    </w:p>
    <w:p w14:paraId="2D8BF7E7" w14:textId="77777777" w:rsidR="0032674D" w:rsidRPr="0032674D" w:rsidRDefault="0032674D" w:rsidP="0032674D">
      <w:pPr>
        <w:rPr>
          <w:rFonts w:ascii="Aptos" w:hAnsi="Aptos" w:cstheme="minorHAnsi"/>
          <w:lang w:val="en-US"/>
        </w:rPr>
      </w:pPr>
      <w:r w:rsidRPr="0032674D">
        <w:rPr>
          <w:rFonts w:ascii="Aptos" w:hAnsi="Aptos" w:cstheme="minorHAnsi"/>
          <w:lang w:val="en-US"/>
        </w:rPr>
        <w:t>On-premises connectivity is needed. Whether ExpressRoute circuits exist is still to be confirmed.</w:t>
      </w:r>
    </w:p>
    <w:p w14:paraId="6DB21143" w14:textId="77777777" w:rsidR="0032674D" w:rsidRPr="0032674D" w:rsidRDefault="0032674D" w:rsidP="0032674D">
      <w:pPr>
        <w:rPr>
          <w:rFonts w:ascii="Aptos" w:hAnsi="Aptos" w:cstheme="minorHAnsi"/>
          <w:lang w:val="en-US"/>
        </w:rPr>
      </w:pPr>
      <w:r w:rsidRPr="0032674D">
        <w:rPr>
          <w:rFonts w:ascii="Aptos" w:hAnsi="Aptos" w:cstheme="minorHAnsi"/>
          <w:lang w:val="en-US"/>
        </w:rPr>
        <w:t>Palo Alto Networks is the chosen network security vendor. Panorama licensing is available or will be bought.</w:t>
      </w:r>
    </w:p>
    <w:p w14:paraId="634D27F5" w14:textId="77777777" w:rsidR="0032674D" w:rsidRPr="0032674D" w:rsidRDefault="0032674D" w:rsidP="0032674D">
      <w:pPr>
        <w:rPr>
          <w:rFonts w:ascii="Aptos" w:hAnsi="Aptos" w:cstheme="minorHAnsi"/>
          <w:lang w:val="en-US"/>
        </w:rPr>
      </w:pPr>
      <w:r w:rsidRPr="0032674D">
        <w:rPr>
          <w:rFonts w:ascii="Aptos" w:hAnsi="Aptos" w:cstheme="minorHAnsi"/>
          <w:lang w:val="en-US"/>
        </w:rPr>
        <w:t>AI/ML workloads include Azure OpenAI / AI Foundry, Azure Machine Learning and GPU-based compute on VMs or AKS.</w:t>
      </w:r>
    </w:p>
    <w:p w14:paraId="4E83E97E" w14:textId="77777777" w:rsidR="0032674D" w:rsidRPr="00906661" w:rsidRDefault="0032674D">
      <w:pPr>
        <w:rPr>
          <w:rFonts w:ascii="Aptos" w:hAnsi="Aptos" w:cstheme="minorHAnsi"/>
          <w:lang w:val="en-US"/>
        </w:rPr>
      </w:pPr>
    </w:p>
    <w:p w14:paraId="649E3333"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Current-state assessment</w:t>
      </w:r>
    </w:p>
    <w:p w14:paraId="241F19D3"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3.1 Findings by design area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2736"/>
        <w:gridCol w:w="4536"/>
        <w:gridCol w:w="1296"/>
      </w:tblGrid>
      <w:tr w:rsidR="0032674D" w:rsidRPr="0032674D" w14:paraId="4EF64E7C" w14:textId="77777777" w:rsidTr="00906661">
        <w:trPr>
          <w:cantSplit/>
          <w:tblHeade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82E7583" w14:textId="77777777" w:rsidR="0032674D" w:rsidRPr="0032674D" w:rsidRDefault="0032674D" w:rsidP="0032674D">
            <w:pPr>
              <w:rPr>
                <w:rFonts w:ascii="Aptos" w:hAnsi="Aptos" w:cstheme="minorHAnsi"/>
                <w:lang w:val="en-US"/>
              </w:rPr>
            </w:pPr>
            <w:r w:rsidRPr="0032674D">
              <w:rPr>
                <w:rFonts w:ascii="Aptos" w:hAnsi="Aptos" w:cstheme="minorHAnsi"/>
                <w:b/>
                <w:lang w:val="en-US"/>
              </w:rPr>
              <w:t>Design area</w:t>
            </w:r>
          </w:p>
        </w:tc>
        <w:tc>
          <w:tcPr>
            <w:tcW w:w="273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95F15D5" w14:textId="77777777" w:rsidR="0032674D" w:rsidRPr="0032674D" w:rsidRDefault="0032674D" w:rsidP="0032674D">
            <w:pPr>
              <w:rPr>
                <w:rFonts w:ascii="Aptos" w:hAnsi="Aptos" w:cstheme="minorHAnsi"/>
                <w:lang w:val="en-US"/>
              </w:rPr>
            </w:pPr>
            <w:r w:rsidRPr="0032674D">
              <w:rPr>
                <w:rFonts w:ascii="Aptos" w:hAnsi="Aptos" w:cstheme="minorHAnsi"/>
                <w:b/>
                <w:lang w:val="en-US"/>
              </w:rPr>
              <w:t>Current state</w:t>
            </w:r>
          </w:p>
        </w:tc>
        <w:tc>
          <w:tcPr>
            <w:tcW w:w="453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FD54DCB" w14:textId="77777777" w:rsidR="0032674D" w:rsidRPr="0032674D" w:rsidRDefault="0032674D" w:rsidP="0032674D">
            <w:pPr>
              <w:rPr>
                <w:rFonts w:ascii="Aptos" w:hAnsi="Aptos" w:cstheme="minorHAnsi"/>
                <w:lang w:val="en-US"/>
              </w:rPr>
            </w:pPr>
            <w:r w:rsidRPr="0032674D">
              <w:rPr>
                <w:rFonts w:ascii="Aptos" w:hAnsi="Aptos" w:cstheme="minorHAnsi"/>
                <w:b/>
                <w:lang w:val="en-US"/>
              </w:rPr>
              <w:t>Gap against CAF / WAF</w:t>
            </w:r>
          </w:p>
        </w:tc>
        <w:tc>
          <w:tcPr>
            <w:tcW w:w="129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5162E2D" w14:textId="77777777" w:rsidR="0032674D" w:rsidRPr="0032674D" w:rsidRDefault="0032674D" w:rsidP="0032674D">
            <w:pPr>
              <w:rPr>
                <w:rFonts w:ascii="Aptos" w:hAnsi="Aptos" w:cstheme="minorHAnsi"/>
                <w:lang w:val="en-US"/>
              </w:rPr>
            </w:pPr>
            <w:r w:rsidRPr="0032674D">
              <w:rPr>
                <w:rFonts w:ascii="Aptos" w:hAnsi="Aptos" w:cstheme="minorHAnsi"/>
                <w:b/>
                <w:lang w:val="en-US"/>
              </w:rPr>
              <w:t>Severity</w:t>
            </w:r>
          </w:p>
        </w:tc>
      </w:tr>
      <w:tr w:rsidR="0032674D" w:rsidRPr="0032674D" w14:paraId="4F06A311" w14:textId="77777777" w:rsidTr="00906661">
        <w:trPr>
          <w:cantSplit/>
          <w:jc w:val="center"/>
        </w:trPr>
        <w:tc>
          <w:tcPr>
            <w:tcW w:w="2088" w:type="dxa"/>
            <w:tcBorders>
              <w:top w:val="single" w:sz="4" w:space="0" w:color="BFBFBF"/>
              <w:left w:val="single" w:sz="4" w:space="0" w:color="BFBFBF"/>
              <w:bottom w:val="single" w:sz="4" w:space="0" w:color="BFBFBF"/>
              <w:right w:val="single" w:sz="4" w:space="0" w:color="BFBFBF"/>
            </w:tcBorders>
            <w:hideMark/>
          </w:tcPr>
          <w:p w14:paraId="5A2DD897" w14:textId="77777777" w:rsidR="0032674D" w:rsidRPr="0032674D" w:rsidRDefault="0032674D" w:rsidP="0032674D">
            <w:pPr>
              <w:rPr>
                <w:rFonts w:ascii="Aptos" w:hAnsi="Aptos" w:cstheme="minorHAnsi"/>
                <w:lang w:val="en-US"/>
              </w:rPr>
            </w:pPr>
            <w:r w:rsidRPr="0032674D">
              <w:rPr>
                <w:rFonts w:ascii="Aptos" w:hAnsi="Aptos" w:cstheme="minorHAnsi"/>
                <w:b/>
                <w:lang w:val="en-US"/>
              </w:rPr>
              <w:t>Resource organization</w:t>
            </w:r>
          </w:p>
        </w:tc>
        <w:tc>
          <w:tcPr>
            <w:tcW w:w="2736" w:type="dxa"/>
            <w:tcBorders>
              <w:top w:val="single" w:sz="4" w:space="0" w:color="BFBFBF"/>
              <w:left w:val="single" w:sz="4" w:space="0" w:color="BFBFBF"/>
              <w:bottom w:val="single" w:sz="4" w:space="0" w:color="BFBFBF"/>
              <w:right w:val="single" w:sz="4" w:space="0" w:color="BFBFBF"/>
            </w:tcBorders>
            <w:hideMark/>
          </w:tcPr>
          <w:p w14:paraId="2BDB0820" w14:textId="77777777" w:rsidR="0032674D" w:rsidRPr="0032674D" w:rsidRDefault="0032674D" w:rsidP="0032674D">
            <w:pPr>
              <w:rPr>
                <w:rFonts w:ascii="Aptos" w:hAnsi="Aptos" w:cstheme="minorHAnsi"/>
                <w:lang w:val="en-US"/>
              </w:rPr>
            </w:pPr>
            <w:r w:rsidRPr="0032674D">
              <w:rPr>
                <w:rFonts w:ascii="Aptos" w:hAnsi="Aptos" w:cstheme="minorHAnsi"/>
                <w:lang w:val="en-US"/>
              </w:rPr>
              <w:t>8 subscriptions directly under the Tenant Root Group</w:t>
            </w:r>
          </w:p>
        </w:tc>
        <w:tc>
          <w:tcPr>
            <w:tcW w:w="4536" w:type="dxa"/>
            <w:tcBorders>
              <w:top w:val="single" w:sz="4" w:space="0" w:color="BFBFBF"/>
              <w:left w:val="single" w:sz="4" w:space="0" w:color="BFBFBF"/>
              <w:bottom w:val="single" w:sz="4" w:space="0" w:color="BFBFBF"/>
              <w:right w:val="single" w:sz="4" w:space="0" w:color="BFBFBF"/>
            </w:tcBorders>
            <w:hideMark/>
          </w:tcPr>
          <w:p w14:paraId="0CD3835A" w14:textId="77777777" w:rsidR="0032674D" w:rsidRPr="0032674D" w:rsidRDefault="0032674D" w:rsidP="0032674D">
            <w:pPr>
              <w:rPr>
                <w:rFonts w:ascii="Aptos" w:hAnsi="Aptos" w:cstheme="minorHAnsi"/>
                <w:lang w:val="en-US"/>
              </w:rPr>
            </w:pPr>
            <w:r w:rsidRPr="0032674D">
              <w:rPr>
                <w:rFonts w:ascii="Aptos" w:hAnsi="Aptos" w:cstheme="minorHAnsi"/>
                <w:lang w:val="en-US"/>
              </w:rPr>
              <w:t>No management-group hierarchy, so policy and RBAC cannot be inherited</w:t>
            </w:r>
          </w:p>
        </w:tc>
        <w:tc>
          <w:tcPr>
            <w:tcW w:w="1296" w:type="dxa"/>
            <w:tcBorders>
              <w:top w:val="single" w:sz="4" w:space="0" w:color="BFBFBF"/>
              <w:left w:val="single" w:sz="4" w:space="0" w:color="BFBFBF"/>
              <w:bottom w:val="single" w:sz="4" w:space="0" w:color="BFBFBF"/>
              <w:right w:val="single" w:sz="4" w:space="0" w:color="BFBFBF"/>
            </w:tcBorders>
            <w:shd w:val="clear" w:color="auto" w:fill="EE0000"/>
            <w:hideMark/>
          </w:tcPr>
          <w:p w14:paraId="2962D15D"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r>
      <w:tr w:rsidR="0032674D" w:rsidRPr="0032674D" w14:paraId="652E508C" w14:textId="77777777" w:rsidTr="00906661">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3EEF6"/>
            <w:hideMark/>
          </w:tcPr>
          <w:p w14:paraId="4CAAAB8D" w14:textId="77777777" w:rsidR="0032674D" w:rsidRPr="0032674D" w:rsidRDefault="0032674D" w:rsidP="0032674D">
            <w:pPr>
              <w:rPr>
                <w:rFonts w:ascii="Aptos" w:hAnsi="Aptos" w:cstheme="minorHAnsi"/>
                <w:lang w:val="en-US"/>
              </w:rPr>
            </w:pPr>
            <w:r w:rsidRPr="0032674D">
              <w:rPr>
                <w:rFonts w:ascii="Aptos" w:hAnsi="Aptos" w:cstheme="minorHAnsi"/>
                <w:b/>
                <w:lang w:val="en-US"/>
              </w:rPr>
              <w:t>Azure Policy</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4A841B09" w14:textId="77777777" w:rsidR="0032674D" w:rsidRPr="0032674D" w:rsidRDefault="0032674D" w:rsidP="0032674D">
            <w:pPr>
              <w:rPr>
                <w:rFonts w:ascii="Aptos" w:hAnsi="Aptos" w:cstheme="minorHAnsi"/>
                <w:lang w:val="en-US"/>
              </w:rPr>
            </w:pPr>
            <w:r w:rsidRPr="0032674D">
              <w:rPr>
                <w:rFonts w:ascii="Aptos" w:hAnsi="Aptos" w:cstheme="minorHAnsi"/>
                <w:lang w:val="en-US"/>
              </w:rPr>
              <w:t>No policies assigned</w:t>
            </w:r>
          </w:p>
        </w:tc>
        <w:tc>
          <w:tcPr>
            <w:tcW w:w="4536" w:type="dxa"/>
            <w:tcBorders>
              <w:top w:val="single" w:sz="4" w:space="0" w:color="BFBFBF"/>
              <w:left w:val="single" w:sz="4" w:space="0" w:color="BFBFBF"/>
              <w:bottom w:val="single" w:sz="4" w:space="0" w:color="BFBFBF"/>
              <w:right w:val="single" w:sz="4" w:space="0" w:color="BFBFBF"/>
            </w:tcBorders>
            <w:shd w:val="clear" w:color="auto" w:fill="F3EEF6"/>
            <w:hideMark/>
          </w:tcPr>
          <w:p w14:paraId="490E07CE" w14:textId="77777777" w:rsidR="0032674D" w:rsidRPr="0032674D" w:rsidRDefault="0032674D" w:rsidP="0032674D">
            <w:pPr>
              <w:rPr>
                <w:rFonts w:ascii="Aptos" w:hAnsi="Aptos" w:cstheme="minorHAnsi"/>
                <w:lang w:val="en-US"/>
              </w:rPr>
            </w:pPr>
            <w:r w:rsidRPr="0032674D">
              <w:rPr>
                <w:rFonts w:ascii="Aptos" w:hAnsi="Aptos" w:cstheme="minorHAnsi"/>
                <w:lang w:val="en-US"/>
              </w:rPr>
              <w:t>No guardrails for location, SKU, public access, encryption or diagnostics</w:t>
            </w:r>
          </w:p>
        </w:tc>
        <w:tc>
          <w:tcPr>
            <w:tcW w:w="1296" w:type="dxa"/>
            <w:tcBorders>
              <w:top w:val="single" w:sz="4" w:space="0" w:color="BFBFBF"/>
              <w:left w:val="single" w:sz="4" w:space="0" w:color="BFBFBF"/>
              <w:bottom w:val="single" w:sz="4" w:space="0" w:color="BFBFBF"/>
              <w:right w:val="single" w:sz="4" w:space="0" w:color="BFBFBF"/>
            </w:tcBorders>
            <w:shd w:val="clear" w:color="auto" w:fill="EE0000"/>
            <w:hideMark/>
          </w:tcPr>
          <w:p w14:paraId="3A4E3404"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r>
      <w:tr w:rsidR="0032674D" w:rsidRPr="0032674D" w14:paraId="7D6453DB" w14:textId="77777777" w:rsidTr="00906661">
        <w:trPr>
          <w:cantSplit/>
          <w:jc w:val="center"/>
        </w:trPr>
        <w:tc>
          <w:tcPr>
            <w:tcW w:w="2088" w:type="dxa"/>
            <w:tcBorders>
              <w:top w:val="single" w:sz="4" w:space="0" w:color="BFBFBF"/>
              <w:left w:val="single" w:sz="4" w:space="0" w:color="BFBFBF"/>
              <w:bottom w:val="single" w:sz="4" w:space="0" w:color="BFBFBF"/>
              <w:right w:val="single" w:sz="4" w:space="0" w:color="BFBFBF"/>
            </w:tcBorders>
            <w:hideMark/>
          </w:tcPr>
          <w:p w14:paraId="3CD4F58F" w14:textId="77777777" w:rsidR="0032674D" w:rsidRPr="0032674D" w:rsidRDefault="0032674D" w:rsidP="0032674D">
            <w:pPr>
              <w:rPr>
                <w:rFonts w:ascii="Aptos" w:hAnsi="Aptos" w:cstheme="minorHAnsi"/>
                <w:lang w:val="en-US"/>
              </w:rPr>
            </w:pPr>
            <w:r w:rsidRPr="0032674D">
              <w:rPr>
                <w:rFonts w:ascii="Aptos" w:hAnsi="Aptos" w:cstheme="minorHAnsi"/>
                <w:b/>
                <w:lang w:val="en-US"/>
              </w:rPr>
              <w:t>Cost management</w:t>
            </w:r>
          </w:p>
        </w:tc>
        <w:tc>
          <w:tcPr>
            <w:tcW w:w="2736" w:type="dxa"/>
            <w:tcBorders>
              <w:top w:val="single" w:sz="4" w:space="0" w:color="BFBFBF"/>
              <w:left w:val="single" w:sz="4" w:space="0" w:color="BFBFBF"/>
              <w:bottom w:val="single" w:sz="4" w:space="0" w:color="BFBFBF"/>
              <w:right w:val="single" w:sz="4" w:space="0" w:color="BFBFBF"/>
            </w:tcBorders>
            <w:hideMark/>
          </w:tcPr>
          <w:p w14:paraId="50DD3B9A" w14:textId="77777777" w:rsidR="0032674D" w:rsidRPr="0032674D" w:rsidRDefault="0032674D" w:rsidP="0032674D">
            <w:pPr>
              <w:rPr>
                <w:rFonts w:ascii="Aptos" w:hAnsi="Aptos" w:cstheme="minorHAnsi"/>
                <w:lang w:val="en-US"/>
              </w:rPr>
            </w:pPr>
            <w:r w:rsidRPr="0032674D">
              <w:rPr>
                <w:rFonts w:ascii="Aptos" w:hAnsi="Aptos" w:cstheme="minorHAnsi"/>
                <w:lang w:val="en-US"/>
              </w:rPr>
              <w:t>No subscription budgets</w:t>
            </w:r>
          </w:p>
        </w:tc>
        <w:tc>
          <w:tcPr>
            <w:tcW w:w="4536" w:type="dxa"/>
            <w:tcBorders>
              <w:top w:val="single" w:sz="4" w:space="0" w:color="BFBFBF"/>
              <w:left w:val="single" w:sz="4" w:space="0" w:color="BFBFBF"/>
              <w:bottom w:val="single" w:sz="4" w:space="0" w:color="BFBFBF"/>
              <w:right w:val="single" w:sz="4" w:space="0" w:color="BFBFBF"/>
            </w:tcBorders>
            <w:hideMark/>
          </w:tcPr>
          <w:p w14:paraId="524455D1" w14:textId="77777777" w:rsidR="0032674D" w:rsidRPr="0032674D" w:rsidRDefault="0032674D" w:rsidP="0032674D">
            <w:pPr>
              <w:rPr>
                <w:rFonts w:ascii="Aptos" w:hAnsi="Aptos" w:cstheme="minorHAnsi"/>
                <w:lang w:val="en-US"/>
              </w:rPr>
            </w:pPr>
            <w:r w:rsidRPr="0032674D">
              <w:rPr>
                <w:rFonts w:ascii="Aptos" w:hAnsi="Aptos" w:cstheme="minorHAnsi"/>
                <w:lang w:val="en-US"/>
              </w:rPr>
              <w:t>No spend visibility or alerting; high exposure to GPU cost</w:t>
            </w:r>
          </w:p>
        </w:tc>
        <w:tc>
          <w:tcPr>
            <w:tcW w:w="1296" w:type="dxa"/>
            <w:tcBorders>
              <w:top w:val="single" w:sz="4" w:space="0" w:color="BFBFBF"/>
              <w:left w:val="single" w:sz="4" w:space="0" w:color="BFBFBF"/>
              <w:bottom w:val="single" w:sz="4" w:space="0" w:color="BFBFBF"/>
              <w:right w:val="single" w:sz="4" w:space="0" w:color="BFBFBF"/>
            </w:tcBorders>
            <w:shd w:val="clear" w:color="auto" w:fill="EE0000"/>
            <w:hideMark/>
          </w:tcPr>
          <w:p w14:paraId="229D08B9"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r>
      <w:tr w:rsidR="0032674D" w:rsidRPr="0032674D" w14:paraId="06484F41" w14:textId="77777777" w:rsidTr="00906661">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3EEF6"/>
            <w:hideMark/>
          </w:tcPr>
          <w:p w14:paraId="0CF1F0AC" w14:textId="77777777" w:rsidR="0032674D" w:rsidRPr="0032674D" w:rsidRDefault="0032674D" w:rsidP="0032674D">
            <w:pPr>
              <w:rPr>
                <w:rFonts w:ascii="Aptos" w:hAnsi="Aptos" w:cstheme="minorHAnsi"/>
                <w:lang w:val="en-US"/>
              </w:rPr>
            </w:pPr>
            <w:r w:rsidRPr="0032674D">
              <w:rPr>
                <w:rFonts w:ascii="Aptos" w:hAnsi="Aptos" w:cstheme="minorHAnsi"/>
                <w:b/>
                <w:lang w:val="en-US"/>
              </w:rPr>
              <w:t>Security posture</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38AAB08E" w14:textId="77777777" w:rsidR="0032674D" w:rsidRPr="0032674D" w:rsidRDefault="0032674D" w:rsidP="0032674D">
            <w:pPr>
              <w:rPr>
                <w:rFonts w:ascii="Aptos" w:hAnsi="Aptos" w:cstheme="minorHAnsi"/>
                <w:lang w:val="en-US"/>
              </w:rPr>
            </w:pPr>
            <w:r w:rsidRPr="0032674D">
              <w:rPr>
                <w:rFonts w:ascii="Aptos" w:hAnsi="Aptos" w:cstheme="minorHAnsi"/>
                <w:lang w:val="en-US"/>
              </w:rPr>
              <w:t>Defender plans and security policies not enabled</w:t>
            </w:r>
          </w:p>
        </w:tc>
        <w:tc>
          <w:tcPr>
            <w:tcW w:w="4536" w:type="dxa"/>
            <w:tcBorders>
              <w:top w:val="single" w:sz="4" w:space="0" w:color="BFBFBF"/>
              <w:left w:val="single" w:sz="4" w:space="0" w:color="BFBFBF"/>
              <w:bottom w:val="single" w:sz="4" w:space="0" w:color="BFBFBF"/>
              <w:right w:val="single" w:sz="4" w:space="0" w:color="BFBFBF"/>
            </w:tcBorders>
            <w:shd w:val="clear" w:color="auto" w:fill="F3EEF6"/>
            <w:hideMark/>
          </w:tcPr>
          <w:p w14:paraId="074408AA" w14:textId="77777777" w:rsidR="0032674D" w:rsidRPr="0032674D" w:rsidRDefault="0032674D" w:rsidP="0032674D">
            <w:pPr>
              <w:rPr>
                <w:rFonts w:ascii="Aptos" w:hAnsi="Aptos" w:cstheme="minorHAnsi"/>
                <w:lang w:val="en-US"/>
              </w:rPr>
            </w:pPr>
            <w:r w:rsidRPr="0032674D">
              <w:rPr>
                <w:rFonts w:ascii="Aptos" w:hAnsi="Aptos" w:cstheme="minorHAnsi"/>
                <w:lang w:val="en-US"/>
              </w:rPr>
              <w:t>No CSPM, workload protection or AI threat protection</w:t>
            </w:r>
          </w:p>
        </w:tc>
        <w:tc>
          <w:tcPr>
            <w:tcW w:w="1296" w:type="dxa"/>
            <w:tcBorders>
              <w:top w:val="single" w:sz="4" w:space="0" w:color="BFBFBF"/>
              <w:left w:val="single" w:sz="4" w:space="0" w:color="BFBFBF"/>
              <w:bottom w:val="single" w:sz="4" w:space="0" w:color="BFBFBF"/>
              <w:right w:val="single" w:sz="4" w:space="0" w:color="BFBFBF"/>
            </w:tcBorders>
            <w:shd w:val="clear" w:color="auto" w:fill="EE0000"/>
            <w:hideMark/>
          </w:tcPr>
          <w:p w14:paraId="580D0366"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r>
      <w:tr w:rsidR="0032674D" w:rsidRPr="0032674D" w14:paraId="513C3659" w14:textId="77777777" w:rsidTr="00906661">
        <w:trPr>
          <w:cantSplit/>
          <w:jc w:val="center"/>
        </w:trPr>
        <w:tc>
          <w:tcPr>
            <w:tcW w:w="2088" w:type="dxa"/>
            <w:tcBorders>
              <w:top w:val="single" w:sz="4" w:space="0" w:color="BFBFBF"/>
              <w:left w:val="single" w:sz="4" w:space="0" w:color="BFBFBF"/>
              <w:bottom w:val="single" w:sz="4" w:space="0" w:color="BFBFBF"/>
              <w:right w:val="single" w:sz="4" w:space="0" w:color="BFBFBF"/>
            </w:tcBorders>
            <w:hideMark/>
          </w:tcPr>
          <w:p w14:paraId="1F151302" w14:textId="77777777" w:rsidR="0032674D" w:rsidRPr="0032674D" w:rsidRDefault="0032674D" w:rsidP="0032674D">
            <w:pPr>
              <w:rPr>
                <w:rFonts w:ascii="Aptos" w:hAnsi="Aptos" w:cstheme="minorHAnsi"/>
                <w:lang w:val="en-US"/>
              </w:rPr>
            </w:pPr>
            <w:r w:rsidRPr="0032674D">
              <w:rPr>
                <w:rFonts w:ascii="Aptos" w:hAnsi="Aptos" w:cstheme="minorHAnsi"/>
                <w:b/>
                <w:lang w:val="en-US"/>
              </w:rPr>
              <w:t>Logging and monitoring</w:t>
            </w:r>
          </w:p>
        </w:tc>
        <w:tc>
          <w:tcPr>
            <w:tcW w:w="2736" w:type="dxa"/>
            <w:tcBorders>
              <w:top w:val="single" w:sz="4" w:space="0" w:color="BFBFBF"/>
              <w:left w:val="single" w:sz="4" w:space="0" w:color="BFBFBF"/>
              <w:bottom w:val="single" w:sz="4" w:space="0" w:color="BFBFBF"/>
              <w:right w:val="single" w:sz="4" w:space="0" w:color="BFBFBF"/>
            </w:tcBorders>
            <w:hideMark/>
          </w:tcPr>
          <w:p w14:paraId="0686F584" w14:textId="77777777" w:rsidR="0032674D" w:rsidRPr="0032674D" w:rsidRDefault="0032674D" w:rsidP="0032674D">
            <w:pPr>
              <w:rPr>
                <w:rFonts w:ascii="Aptos" w:hAnsi="Aptos" w:cstheme="minorHAnsi"/>
                <w:lang w:val="en-US"/>
              </w:rPr>
            </w:pPr>
            <w:r w:rsidRPr="0032674D">
              <w:rPr>
                <w:rFonts w:ascii="Aptos" w:hAnsi="Aptos" w:cstheme="minorHAnsi"/>
                <w:lang w:val="en-US"/>
              </w:rPr>
              <w:t>No central Log Analytics workspace</w:t>
            </w:r>
          </w:p>
        </w:tc>
        <w:tc>
          <w:tcPr>
            <w:tcW w:w="4536" w:type="dxa"/>
            <w:tcBorders>
              <w:top w:val="single" w:sz="4" w:space="0" w:color="BFBFBF"/>
              <w:left w:val="single" w:sz="4" w:space="0" w:color="BFBFBF"/>
              <w:bottom w:val="single" w:sz="4" w:space="0" w:color="BFBFBF"/>
              <w:right w:val="single" w:sz="4" w:space="0" w:color="BFBFBF"/>
            </w:tcBorders>
            <w:hideMark/>
          </w:tcPr>
          <w:p w14:paraId="02858EDE" w14:textId="77777777" w:rsidR="0032674D" w:rsidRPr="0032674D" w:rsidRDefault="0032674D" w:rsidP="0032674D">
            <w:pPr>
              <w:rPr>
                <w:rFonts w:ascii="Aptos" w:hAnsi="Aptos" w:cstheme="minorHAnsi"/>
                <w:lang w:val="en-US"/>
              </w:rPr>
            </w:pPr>
            <w:r w:rsidRPr="0032674D">
              <w:rPr>
                <w:rFonts w:ascii="Aptos" w:hAnsi="Aptos" w:cstheme="minorHAnsi"/>
                <w:lang w:val="en-US"/>
              </w:rPr>
              <w:t>Logs scattered or missing; no SIEM; no forensic capability</w:t>
            </w:r>
          </w:p>
        </w:tc>
        <w:tc>
          <w:tcPr>
            <w:tcW w:w="1296" w:type="dxa"/>
            <w:tcBorders>
              <w:top w:val="single" w:sz="4" w:space="0" w:color="BFBFBF"/>
              <w:left w:val="single" w:sz="4" w:space="0" w:color="BFBFBF"/>
              <w:bottom w:val="single" w:sz="4" w:space="0" w:color="BFBFBF"/>
              <w:right w:val="single" w:sz="4" w:space="0" w:color="BFBFBF"/>
            </w:tcBorders>
            <w:shd w:val="clear" w:color="auto" w:fill="EE0000"/>
            <w:hideMark/>
          </w:tcPr>
          <w:p w14:paraId="58C679D1"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r>
      <w:tr w:rsidR="0032674D" w:rsidRPr="0032674D" w14:paraId="293BC5CC"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3EEF6"/>
            <w:hideMark/>
          </w:tcPr>
          <w:p w14:paraId="0DFDC2A3" w14:textId="77777777" w:rsidR="0032674D" w:rsidRPr="0032674D" w:rsidRDefault="0032674D" w:rsidP="0032674D">
            <w:pPr>
              <w:rPr>
                <w:rFonts w:ascii="Aptos" w:hAnsi="Aptos" w:cstheme="minorHAnsi"/>
                <w:lang w:val="en-US"/>
              </w:rPr>
            </w:pPr>
            <w:r w:rsidRPr="0032674D">
              <w:rPr>
                <w:rFonts w:ascii="Aptos" w:hAnsi="Aptos" w:cstheme="minorHAnsi"/>
                <w:b/>
                <w:lang w:val="en-US"/>
              </w:rPr>
              <w:lastRenderedPageBreak/>
              <w:t>Resource protection</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5B209392" w14:textId="77777777" w:rsidR="0032674D" w:rsidRPr="0032674D" w:rsidRDefault="0032674D" w:rsidP="0032674D">
            <w:pPr>
              <w:rPr>
                <w:rFonts w:ascii="Aptos" w:hAnsi="Aptos" w:cstheme="minorHAnsi"/>
                <w:lang w:val="en-US"/>
              </w:rPr>
            </w:pPr>
            <w:r w:rsidRPr="0032674D">
              <w:rPr>
                <w:rFonts w:ascii="Aptos" w:hAnsi="Aptos" w:cstheme="minorHAnsi"/>
                <w:lang w:val="en-US"/>
              </w:rPr>
              <w:t>No resource locks</w:t>
            </w:r>
          </w:p>
        </w:tc>
        <w:tc>
          <w:tcPr>
            <w:tcW w:w="4536" w:type="dxa"/>
            <w:tcBorders>
              <w:top w:val="single" w:sz="4" w:space="0" w:color="BFBFBF"/>
              <w:left w:val="single" w:sz="4" w:space="0" w:color="BFBFBF"/>
              <w:bottom w:val="single" w:sz="4" w:space="0" w:color="BFBFBF"/>
              <w:right w:val="single" w:sz="4" w:space="0" w:color="BFBFBF"/>
            </w:tcBorders>
            <w:shd w:val="clear" w:color="auto" w:fill="F3EEF6"/>
            <w:hideMark/>
          </w:tcPr>
          <w:p w14:paraId="0BCA3643" w14:textId="77777777" w:rsidR="0032674D" w:rsidRPr="0032674D" w:rsidRDefault="0032674D" w:rsidP="0032674D">
            <w:pPr>
              <w:rPr>
                <w:rFonts w:ascii="Aptos" w:hAnsi="Aptos" w:cstheme="minorHAnsi"/>
                <w:lang w:val="en-US"/>
              </w:rPr>
            </w:pPr>
            <w:r w:rsidRPr="0032674D">
              <w:rPr>
                <w:rFonts w:ascii="Aptos" w:hAnsi="Aptos" w:cstheme="minorHAnsi"/>
                <w:lang w:val="en-US"/>
              </w:rPr>
              <w:t>Critical platform resources can be deleted by accident</w:t>
            </w:r>
          </w:p>
        </w:tc>
        <w:tc>
          <w:tcPr>
            <w:tcW w:w="1296" w:type="dxa"/>
            <w:tcBorders>
              <w:top w:val="single" w:sz="4" w:space="0" w:color="BFBFBF"/>
              <w:left w:val="single" w:sz="4" w:space="0" w:color="BFBFBF"/>
              <w:bottom w:val="single" w:sz="4" w:space="0" w:color="BFBFBF"/>
              <w:right w:val="single" w:sz="4" w:space="0" w:color="BFBFBF"/>
            </w:tcBorders>
            <w:shd w:val="clear" w:color="auto" w:fill="F28C28"/>
            <w:hideMark/>
          </w:tcPr>
          <w:p w14:paraId="6790633B"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r>
      <w:tr w:rsidR="0032674D" w:rsidRPr="0032674D" w14:paraId="5A6788D6"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hideMark/>
          </w:tcPr>
          <w:p w14:paraId="751FE425" w14:textId="77777777" w:rsidR="0032674D" w:rsidRPr="0032674D" w:rsidRDefault="0032674D" w:rsidP="0032674D">
            <w:pPr>
              <w:rPr>
                <w:rFonts w:ascii="Aptos" w:hAnsi="Aptos" w:cstheme="minorHAnsi"/>
                <w:lang w:val="en-US"/>
              </w:rPr>
            </w:pPr>
            <w:r w:rsidRPr="0032674D">
              <w:rPr>
                <w:rFonts w:ascii="Aptos" w:hAnsi="Aptos" w:cstheme="minorHAnsi"/>
                <w:b/>
                <w:lang w:val="en-US"/>
              </w:rPr>
              <w:t>Environment separation</w:t>
            </w:r>
          </w:p>
        </w:tc>
        <w:tc>
          <w:tcPr>
            <w:tcW w:w="2736" w:type="dxa"/>
            <w:tcBorders>
              <w:top w:val="single" w:sz="4" w:space="0" w:color="BFBFBF"/>
              <w:left w:val="single" w:sz="4" w:space="0" w:color="BFBFBF"/>
              <w:bottom w:val="single" w:sz="4" w:space="0" w:color="BFBFBF"/>
              <w:right w:val="single" w:sz="4" w:space="0" w:color="BFBFBF"/>
            </w:tcBorders>
            <w:hideMark/>
          </w:tcPr>
          <w:p w14:paraId="638052C1" w14:textId="77777777" w:rsidR="0032674D" w:rsidRPr="0032674D" w:rsidRDefault="0032674D" w:rsidP="0032674D">
            <w:pPr>
              <w:rPr>
                <w:rFonts w:ascii="Aptos" w:hAnsi="Aptos" w:cstheme="minorHAnsi"/>
                <w:lang w:val="en-US"/>
              </w:rPr>
            </w:pPr>
            <w:r w:rsidRPr="0032674D">
              <w:rPr>
                <w:rFonts w:ascii="Aptos" w:hAnsi="Aptos" w:cstheme="minorHAnsi"/>
                <w:lang w:val="en-US"/>
              </w:rPr>
              <w:t>Production and non-production not defined</w:t>
            </w:r>
          </w:p>
        </w:tc>
        <w:tc>
          <w:tcPr>
            <w:tcW w:w="4536" w:type="dxa"/>
            <w:tcBorders>
              <w:top w:val="single" w:sz="4" w:space="0" w:color="BFBFBF"/>
              <w:left w:val="single" w:sz="4" w:space="0" w:color="BFBFBF"/>
              <w:bottom w:val="single" w:sz="4" w:space="0" w:color="BFBFBF"/>
              <w:right w:val="single" w:sz="4" w:space="0" w:color="BFBFBF"/>
            </w:tcBorders>
            <w:hideMark/>
          </w:tcPr>
          <w:p w14:paraId="4CF3A4EF" w14:textId="77777777" w:rsidR="0032674D" w:rsidRPr="0032674D" w:rsidRDefault="0032674D" w:rsidP="0032674D">
            <w:pPr>
              <w:rPr>
                <w:rFonts w:ascii="Aptos" w:hAnsi="Aptos" w:cstheme="minorHAnsi"/>
                <w:lang w:val="en-US"/>
              </w:rPr>
            </w:pPr>
            <w:r w:rsidRPr="0032674D">
              <w:rPr>
                <w:rFonts w:ascii="Aptos" w:hAnsi="Aptos" w:cstheme="minorHAnsi"/>
                <w:lang w:val="en-US"/>
              </w:rPr>
              <w:t>Unchecked changes can reach production; shared access; Dev/Test pricing not used</w:t>
            </w:r>
          </w:p>
        </w:tc>
        <w:tc>
          <w:tcPr>
            <w:tcW w:w="1296" w:type="dxa"/>
            <w:tcBorders>
              <w:top w:val="single" w:sz="4" w:space="0" w:color="BFBFBF"/>
              <w:left w:val="single" w:sz="4" w:space="0" w:color="BFBFBF"/>
              <w:bottom w:val="single" w:sz="4" w:space="0" w:color="BFBFBF"/>
              <w:right w:val="single" w:sz="4" w:space="0" w:color="BFBFBF"/>
            </w:tcBorders>
            <w:shd w:val="clear" w:color="auto" w:fill="F28C28"/>
            <w:hideMark/>
          </w:tcPr>
          <w:p w14:paraId="3A0B311A"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r>
      <w:tr w:rsidR="0032674D" w:rsidRPr="0032674D" w14:paraId="7A7C6AF6"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3EEF6"/>
            <w:hideMark/>
          </w:tcPr>
          <w:p w14:paraId="50F96424" w14:textId="77777777" w:rsidR="0032674D" w:rsidRPr="0032674D" w:rsidRDefault="0032674D" w:rsidP="0032674D">
            <w:pPr>
              <w:rPr>
                <w:rFonts w:ascii="Aptos" w:hAnsi="Aptos" w:cstheme="minorHAnsi"/>
                <w:lang w:val="en-US"/>
              </w:rPr>
            </w:pPr>
            <w:r w:rsidRPr="0032674D">
              <w:rPr>
                <w:rFonts w:ascii="Aptos" w:hAnsi="Aptos" w:cstheme="minorHAnsi"/>
                <w:b/>
                <w:lang w:val="en-US"/>
              </w:rPr>
              <w:t>Well-Architected alignment</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0A839039" w14:textId="77777777" w:rsidR="0032674D" w:rsidRPr="0032674D" w:rsidRDefault="0032674D" w:rsidP="0032674D">
            <w:pPr>
              <w:rPr>
                <w:rFonts w:ascii="Aptos" w:hAnsi="Aptos" w:cstheme="minorHAnsi"/>
                <w:lang w:val="en-US"/>
              </w:rPr>
            </w:pPr>
            <w:r w:rsidRPr="0032674D">
              <w:rPr>
                <w:rFonts w:ascii="Aptos" w:hAnsi="Aptos" w:cstheme="minorHAnsi"/>
                <w:lang w:val="en-US"/>
              </w:rPr>
              <w:t>No WAF review of current workloads</w:t>
            </w:r>
          </w:p>
        </w:tc>
        <w:tc>
          <w:tcPr>
            <w:tcW w:w="4536" w:type="dxa"/>
            <w:tcBorders>
              <w:top w:val="single" w:sz="4" w:space="0" w:color="BFBFBF"/>
              <w:left w:val="single" w:sz="4" w:space="0" w:color="BFBFBF"/>
              <w:bottom w:val="single" w:sz="4" w:space="0" w:color="BFBFBF"/>
              <w:right w:val="single" w:sz="4" w:space="0" w:color="BFBFBF"/>
            </w:tcBorders>
            <w:shd w:val="clear" w:color="auto" w:fill="F3EEF6"/>
            <w:hideMark/>
          </w:tcPr>
          <w:p w14:paraId="744097B2" w14:textId="77777777" w:rsidR="0032674D" w:rsidRPr="0032674D" w:rsidRDefault="0032674D" w:rsidP="0032674D">
            <w:pPr>
              <w:rPr>
                <w:rFonts w:ascii="Aptos" w:hAnsi="Aptos" w:cstheme="minorHAnsi"/>
                <w:lang w:val="en-US"/>
              </w:rPr>
            </w:pPr>
            <w:r w:rsidRPr="0032674D">
              <w:rPr>
                <w:rFonts w:ascii="Aptos" w:hAnsi="Aptos" w:cstheme="minorHAnsi"/>
                <w:lang w:val="en-US"/>
              </w:rPr>
              <w:t>Reliability, security, cost and performance not validated</w:t>
            </w:r>
          </w:p>
        </w:tc>
        <w:tc>
          <w:tcPr>
            <w:tcW w:w="1296" w:type="dxa"/>
            <w:tcBorders>
              <w:top w:val="single" w:sz="4" w:space="0" w:color="BFBFBF"/>
              <w:left w:val="single" w:sz="4" w:space="0" w:color="BFBFBF"/>
              <w:bottom w:val="single" w:sz="4" w:space="0" w:color="BFBFBF"/>
              <w:right w:val="single" w:sz="4" w:space="0" w:color="BFBFBF"/>
            </w:tcBorders>
            <w:shd w:val="clear" w:color="auto" w:fill="F28C28"/>
            <w:hideMark/>
          </w:tcPr>
          <w:p w14:paraId="6D088252"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r>
      <w:tr w:rsidR="0032674D" w:rsidRPr="0032674D" w14:paraId="7CB68BF8"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hideMark/>
          </w:tcPr>
          <w:p w14:paraId="12206438" w14:textId="77777777" w:rsidR="0032674D" w:rsidRPr="0032674D" w:rsidRDefault="0032674D" w:rsidP="0032674D">
            <w:pPr>
              <w:rPr>
                <w:rFonts w:ascii="Aptos" w:hAnsi="Aptos" w:cstheme="minorHAnsi"/>
                <w:lang w:val="en-US"/>
              </w:rPr>
            </w:pPr>
            <w:r w:rsidRPr="0032674D">
              <w:rPr>
                <w:rFonts w:ascii="Aptos" w:hAnsi="Aptos" w:cstheme="minorHAnsi"/>
                <w:b/>
                <w:lang w:val="en-US"/>
              </w:rPr>
              <w:t>Tagging</w:t>
            </w:r>
          </w:p>
        </w:tc>
        <w:tc>
          <w:tcPr>
            <w:tcW w:w="2736" w:type="dxa"/>
            <w:tcBorders>
              <w:top w:val="single" w:sz="4" w:space="0" w:color="BFBFBF"/>
              <w:left w:val="single" w:sz="4" w:space="0" w:color="BFBFBF"/>
              <w:bottom w:val="single" w:sz="4" w:space="0" w:color="BFBFBF"/>
              <w:right w:val="single" w:sz="4" w:space="0" w:color="BFBFBF"/>
            </w:tcBorders>
            <w:hideMark/>
          </w:tcPr>
          <w:p w14:paraId="7FB16DC4" w14:textId="77777777" w:rsidR="0032674D" w:rsidRPr="0032674D" w:rsidRDefault="0032674D" w:rsidP="0032674D">
            <w:pPr>
              <w:rPr>
                <w:rFonts w:ascii="Aptos" w:hAnsi="Aptos" w:cstheme="minorHAnsi"/>
                <w:lang w:val="en-US"/>
              </w:rPr>
            </w:pPr>
            <w:r w:rsidRPr="0032674D">
              <w:rPr>
                <w:rFonts w:ascii="Aptos" w:hAnsi="Aptos" w:cstheme="minorHAnsi"/>
                <w:lang w:val="en-US"/>
              </w:rPr>
              <w:t>Resource tags missing</w:t>
            </w:r>
          </w:p>
        </w:tc>
        <w:tc>
          <w:tcPr>
            <w:tcW w:w="4536" w:type="dxa"/>
            <w:tcBorders>
              <w:top w:val="single" w:sz="4" w:space="0" w:color="BFBFBF"/>
              <w:left w:val="single" w:sz="4" w:space="0" w:color="BFBFBF"/>
              <w:bottom w:val="single" w:sz="4" w:space="0" w:color="BFBFBF"/>
              <w:right w:val="single" w:sz="4" w:space="0" w:color="BFBFBF"/>
            </w:tcBorders>
            <w:hideMark/>
          </w:tcPr>
          <w:p w14:paraId="54CCE599" w14:textId="77777777" w:rsidR="0032674D" w:rsidRPr="0032674D" w:rsidRDefault="0032674D" w:rsidP="0032674D">
            <w:pPr>
              <w:rPr>
                <w:rFonts w:ascii="Aptos" w:hAnsi="Aptos" w:cstheme="minorHAnsi"/>
                <w:lang w:val="en-US"/>
              </w:rPr>
            </w:pPr>
            <w:r w:rsidRPr="0032674D">
              <w:rPr>
                <w:rFonts w:ascii="Aptos" w:hAnsi="Aptos" w:cstheme="minorHAnsi"/>
                <w:lang w:val="en-US"/>
              </w:rPr>
              <w:t>No chargeback, ownership or data-classification data</w:t>
            </w:r>
          </w:p>
        </w:tc>
        <w:tc>
          <w:tcPr>
            <w:tcW w:w="1296" w:type="dxa"/>
            <w:tcBorders>
              <w:top w:val="single" w:sz="4" w:space="0" w:color="BFBFBF"/>
              <w:left w:val="single" w:sz="4" w:space="0" w:color="BFBFBF"/>
              <w:bottom w:val="single" w:sz="4" w:space="0" w:color="BFBFBF"/>
              <w:right w:val="single" w:sz="4" w:space="0" w:color="BFBFBF"/>
            </w:tcBorders>
            <w:shd w:val="clear" w:color="auto" w:fill="F28C28"/>
            <w:hideMark/>
          </w:tcPr>
          <w:p w14:paraId="5390FFEA"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r>
      <w:tr w:rsidR="0032674D" w:rsidRPr="0032674D" w14:paraId="59C8E2BD"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3EEF6"/>
            <w:hideMark/>
          </w:tcPr>
          <w:p w14:paraId="0224B2BE" w14:textId="77777777" w:rsidR="0032674D" w:rsidRPr="0032674D" w:rsidRDefault="0032674D" w:rsidP="0032674D">
            <w:pPr>
              <w:rPr>
                <w:rFonts w:ascii="Aptos" w:hAnsi="Aptos" w:cstheme="minorHAnsi"/>
                <w:lang w:val="en-US"/>
              </w:rPr>
            </w:pPr>
            <w:r w:rsidRPr="0032674D">
              <w:rPr>
                <w:rFonts w:ascii="Aptos" w:hAnsi="Aptos" w:cstheme="minorHAnsi"/>
                <w:b/>
                <w:lang w:val="en-US"/>
              </w:rPr>
              <w:t>Naming convention</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54E9CA0F" w14:textId="77777777" w:rsidR="0032674D" w:rsidRPr="0032674D" w:rsidRDefault="0032674D" w:rsidP="0032674D">
            <w:pPr>
              <w:rPr>
                <w:rFonts w:ascii="Aptos" w:hAnsi="Aptos" w:cstheme="minorHAnsi"/>
                <w:lang w:val="en-US"/>
              </w:rPr>
            </w:pPr>
            <w:r w:rsidRPr="0032674D">
              <w:rPr>
                <w:rFonts w:ascii="Aptos" w:hAnsi="Aptos" w:cstheme="minorHAnsi"/>
                <w:lang w:val="en-US"/>
              </w:rPr>
              <w:t>Not aligned with CAF</w:t>
            </w:r>
          </w:p>
        </w:tc>
        <w:tc>
          <w:tcPr>
            <w:tcW w:w="4536" w:type="dxa"/>
            <w:tcBorders>
              <w:top w:val="single" w:sz="4" w:space="0" w:color="BFBFBF"/>
              <w:left w:val="single" w:sz="4" w:space="0" w:color="BFBFBF"/>
              <w:bottom w:val="single" w:sz="4" w:space="0" w:color="BFBFBF"/>
              <w:right w:val="single" w:sz="4" w:space="0" w:color="BFBFBF"/>
            </w:tcBorders>
            <w:shd w:val="clear" w:color="auto" w:fill="F3EEF6"/>
            <w:hideMark/>
          </w:tcPr>
          <w:p w14:paraId="27F993A5" w14:textId="77777777" w:rsidR="0032674D" w:rsidRPr="0032674D" w:rsidRDefault="0032674D" w:rsidP="0032674D">
            <w:pPr>
              <w:rPr>
                <w:rFonts w:ascii="Aptos" w:hAnsi="Aptos" w:cstheme="minorHAnsi"/>
                <w:lang w:val="en-US"/>
              </w:rPr>
            </w:pPr>
            <w:r w:rsidRPr="0032674D">
              <w:rPr>
                <w:rFonts w:ascii="Aptos" w:hAnsi="Aptos" w:cstheme="minorHAnsi"/>
                <w:lang w:val="en-US"/>
              </w:rPr>
              <w:t>Harder to operate, automate and troubleshoot</w:t>
            </w:r>
          </w:p>
        </w:tc>
        <w:tc>
          <w:tcPr>
            <w:tcW w:w="1296" w:type="dxa"/>
            <w:tcBorders>
              <w:top w:val="single" w:sz="4" w:space="0" w:color="BFBFBF"/>
              <w:left w:val="single" w:sz="4" w:space="0" w:color="BFBFBF"/>
              <w:bottom w:val="single" w:sz="4" w:space="0" w:color="BFBFBF"/>
              <w:right w:val="single" w:sz="4" w:space="0" w:color="BFBFBF"/>
            </w:tcBorders>
            <w:shd w:val="clear" w:color="auto" w:fill="F2C94C"/>
            <w:hideMark/>
          </w:tcPr>
          <w:p w14:paraId="2CA1E487" w14:textId="77777777" w:rsidR="0032674D" w:rsidRPr="0032674D" w:rsidRDefault="0032674D" w:rsidP="0032674D">
            <w:pPr>
              <w:rPr>
                <w:rFonts w:ascii="Aptos" w:hAnsi="Aptos" w:cstheme="minorHAnsi"/>
                <w:lang w:val="en-US"/>
              </w:rPr>
            </w:pPr>
            <w:r w:rsidRPr="0032674D">
              <w:rPr>
                <w:rFonts w:ascii="Aptos" w:hAnsi="Aptos" w:cstheme="minorHAnsi"/>
                <w:b/>
                <w:lang w:val="en-US"/>
              </w:rPr>
              <w:t>Medium</w:t>
            </w:r>
          </w:p>
        </w:tc>
      </w:tr>
    </w:tbl>
    <w:p w14:paraId="686F60FF" w14:textId="77777777" w:rsidR="0032674D" w:rsidRPr="00906661" w:rsidRDefault="0032674D">
      <w:pPr>
        <w:rPr>
          <w:rFonts w:ascii="Aptos" w:hAnsi="Aptos" w:cstheme="minorHAnsi"/>
          <w:lang w:val="en-US"/>
        </w:rPr>
      </w:pPr>
    </w:p>
    <w:p w14:paraId="21B62BE7" w14:textId="77777777" w:rsidR="0032674D" w:rsidRPr="00906661" w:rsidRDefault="0032674D">
      <w:pPr>
        <w:rPr>
          <w:rFonts w:ascii="Aptos" w:hAnsi="Aptos" w:cstheme="minorHAnsi"/>
          <w:lang w:val="en-US"/>
        </w:rPr>
      </w:pPr>
    </w:p>
    <w:p w14:paraId="35181CDA"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3 Risk register</w:t>
      </w:r>
    </w:p>
    <w:p w14:paraId="79179442" w14:textId="77777777" w:rsidR="0032674D" w:rsidRPr="0032674D" w:rsidRDefault="0032674D" w:rsidP="0032674D">
      <w:pPr>
        <w:rPr>
          <w:rFonts w:ascii="Aptos" w:hAnsi="Aptos" w:cstheme="minorHAnsi"/>
          <w:lang w:val="en-US"/>
        </w:rPr>
      </w:pPr>
      <w:r w:rsidRPr="0032674D">
        <w:rPr>
          <w:rFonts w:ascii="Aptos" w:hAnsi="Aptos" w:cstheme="minorHAnsi"/>
          <w:lang w:val="en-US"/>
        </w:rPr>
        <w:t>Likelihood and impact are rated High, Medium or Low. The overall rating takes into account the higher sensitivity and cost profile of AI/ML workloads.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76"/>
        <w:gridCol w:w="3384"/>
        <w:gridCol w:w="360"/>
        <w:gridCol w:w="360"/>
        <w:gridCol w:w="1080"/>
        <w:gridCol w:w="4896"/>
      </w:tblGrid>
      <w:tr w:rsidR="0032674D" w:rsidRPr="0032674D" w14:paraId="074C9D7D" w14:textId="77777777" w:rsidTr="00906661">
        <w:trPr>
          <w:cantSplit/>
          <w:tblHeader/>
          <w:jc w:val="center"/>
        </w:trPr>
        <w:tc>
          <w:tcPr>
            <w:tcW w:w="57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89FA99B" w14:textId="77777777" w:rsidR="0032674D" w:rsidRPr="0032674D" w:rsidRDefault="0032674D" w:rsidP="0032674D">
            <w:pPr>
              <w:rPr>
                <w:rFonts w:ascii="Aptos" w:hAnsi="Aptos" w:cstheme="minorHAnsi"/>
                <w:lang w:val="en-US"/>
              </w:rPr>
            </w:pPr>
            <w:r w:rsidRPr="0032674D">
              <w:rPr>
                <w:rFonts w:ascii="Aptos" w:hAnsi="Aptos" w:cstheme="minorHAnsi"/>
                <w:b/>
                <w:lang w:val="en-US"/>
              </w:rPr>
              <w:t>ID</w:t>
            </w:r>
          </w:p>
        </w:tc>
        <w:tc>
          <w:tcPr>
            <w:tcW w:w="338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403A5C13" w14:textId="77777777" w:rsidR="0032674D" w:rsidRPr="0032674D" w:rsidRDefault="0032674D" w:rsidP="0032674D">
            <w:pPr>
              <w:rPr>
                <w:rFonts w:ascii="Aptos" w:hAnsi="Aptos" w:cstheme="minorHAnsi"/>
                <w:lang w:val="en-US"/>
              </w:rPr>
            </w:pPr>
            <w:r w:rsidRPr="0032674D">
              <w:rPr>
                <w:rFonts w:ascii="Aptos" w:hAnsi="Aptos" w:cstheme="minorHAnsi"/>
                <w:b/>
                <w:lang w:val="en-US"/>
              </w:rPr>
              <w:t>Risk</w:t>
            </w:r>
          </w:p>
        </w:tc>
        <w:tc>
          <w:tcPr>
            <w:tcW w:w="36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9EB2AA8" w14:textId="77777777" w:rsidR="0032674D" w:rsidRPr="0032674D" w:rsidRDefault="0032674D" w:rsidP="0032674D">
            <w:pPr>
              <w:rPr>
                <w:rFonts w:ascii="Aptos" w:hAnsi="Aptos" w:cstheme="minorHAnsi"/>
                <w:lang w:val="en-US"/>
              </w:rPr>
            </w:pPr>
            <w:r w:rsidRPr="0032674D">
              <w:rPr>
                <w:rFonts w:ascii="Aptos" w:hAnsi="Aptos" w:cstheme="minorHAnsi"/>
                <w:b/>
                <w:lang w:val="en-US"/>
              </w:rPr>
              <w:t>L</w:t>
            </w:r>
          </w:p>
        </w:tc>
        <w:tc>
          <w:tcPr>
            <w:tcW w:w="36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6DD03C21" w14:textId="77777777" w:rsidR="0032674D" w:rsidRPr="0032674D" w:rsidRDefault="0032674D" w:rsidP="0032674D">
            <w:pPr>
              <w:rPr>
                <w:rFonts w:ascii="Aptos" w:hAnsi="Aptos" w:cstheme="minorHAnsi"/>
                <w:lang w:val="en-US"/>
              </w:rPr>
            </w:pPr>
            <w:r w:rsidRPr="0032674D">
              <w:rPr>
                <w:rFonts w:ascii="Aptos" w:hAnsi="Aptos" w:cstheme="minorHAnsi"/>
                <w:b/>
                <w:lang w:val="en-US"/>
              </w:rPr>
              <w:t>I</w:t>
            </w:r>
          </w:p>
        </w:tc>
        <w:tc>
          <w:tcPr>
            <w:tcW w:w="108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689FBAAB" w14:textId="77777777" w:rsidR="0032674D" w:rsidRPr="0032674D" w:rsidRDefault="0032674D" w:rsidP="0032674D">
            <w:pPr>
              <w:rPr>
                <w:rFonts w:ascii="Aptos" w:hAnsi="Aptos" w:cstheme="minorHAnsi"/>
                <w:lang w:val="en-US"/>
              </w:rPr>
            </w:pPr>
            <w:r w:rsidRPr="0032674D">
              <w:rPr>
                <w:rFonts w:ascii="Aptos" w:hAnsi="Aptos" w:cstheme="minorHAnsi"/>
                <w:b/>
                <w:lang w:val="en-US"/>
              </w:rPr>
              <w:t>Rating</w:t>
            </w:r>
          </w:p>
        </w:tc>
        <w:tc>
          <w:tcPr>
            <w:tcW w:w="489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2C9158D" w14:textId="77777777" w:rsidR="0032674D" w:rsidRPr="0032674D" w:rsidRDefault="0032674D" w:rsidP="0032674D">
            <w:pPr>
              <w:rPr>
                <w:rFonts w:ascii="Aptos" w:hAnsi="Aptos" w:cstheme="minorHAnsi"/>
                <w:lang w:val="en-US"/>
              </w:rPr>
            </w:pPr>
            <w:r w:rsidRPr="0032674D">
              <w:rPr>
                <w:rFonts w:ascii="Aptos" w:hAnsi="Aptos" w:cstheme="minorHAnsi"/>
                <w:b/>
                <w:lang w:val="en-US"/>
              </w:rPr>
              <w:t>Mitigation (target control)</w:t>
            </w:r>
          </w:p>
        </w:tc>
      </w:tr>
      <w:tr w:rsidR="0032674D" w:rsidRPr="0032674D" w14:paraId="1E1B73E9"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21428108" w14:textId="77777777" w:rsidR="0032674D" w:rsidRPr="0032674D" w:rsidRDefault="0032674D" w:rsidP="0032674D">
            <w:pPr>
              <w:rPr>
                <w:rFonts w:ascii="Aptos" w:hAnsi="Aptos" w:cstheme="minorHAnsi"/>
                <w:lang w:val="en-US"/>
              </w:rPr>
            </w:pPr>
            <w:r w:rsidRPr="0032674D">
              <w:rPr>
                <w:rFonts w:ascii="Aptos" w:hAnsi="Aptos" w:cstheme="minorHAnsi"/>
                <w:b/>
                <w:lang w:val="en-US"/>
              </w:rPr>
              <w:t>R01</w:t>
            </w:r>
          </w:p>
        </w:tc>
        <w:tc>
          <w:tcPr>
            <w:tcW w:w="3384" w:type="dxa"/>
            <w:tcBorders>
              <w:top w:val="single" w:sz="4" w:space="0" w:color="BFBFBF"/>
              <w:left w:val="single" w:sz="4" w:space="0" w:color="BFBFBF"/>
              <w:bottom w:val="single" w:sz="4" w:space="0" w:color="BFBFBF"/>
              <w:right w:val="single" w:sz="4" w:space="0" w:color="BFBFBF"/>
            </w:tcBorders>
            <w:hideMark/>
          </w:tcPr>
          <w:p w14:paraId="0F5CC15D" w14:textId="77777777" w:rsidR="0032674D" w:rsidRPr="0032674D" w:rsidRDefault="0032674D" w:rsidP="0032674D">
            <w:pPr>
              <w:rPr>
                <w:rFonts w:ascii="Aptos" w:hAnsi="Aptos" w:cstheme="minorHAnsi"/>
                <w:lang w:val="en-US"/>
              </w:rPr>
            </w:pPr>
            <w:r w:rsidRPr="0032674D">
              <w:rPr>
                <w:rFonts w:ascii="Aptos" w:hAnsi="Aptos" w:cstheme="minorHAnsi"/>
                <w:lang w:val="en-US"/>
              </w:rPr>
              <w:t>Subscriptions under the Tenant Root Group cannot inherit governance, and anything assigned at root affects everything</w:t>
            </w:r>
          </w:p>
        </w:tc>
        <w:tc>
          <w:tcPr>
            <w:tcW w:w="360" w:type="dxa"/>
            <w:tcBorders>
              <w:top w:val="single" w:sz="4" w:space="0" w:color="BFBFBF"/>
              <w:left w:val="single" w:sz="4" w:space="0" w:color="BFBFBF"/>
              <w:bottom w:val="single" w:sz="4" w:space="0" w:color="BFBFBF"/>
              <w:right w:val="single" w:sz="4" w:space="0" w:color="BFBFBF"/>
            </w:tcBorders>
            <w:hideMark/>
          </w:tcPr>
          <w:p w14:paraId="7472BBC3"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hideMark/>
          </w:tcPr>
          <w:p w14:paraId="709A23C5"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645B2730"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hideMark/>
          </w:tcPr>
          <w:p w14:paraId="17FB4890" w14:textId="77777777" w:rsidR="0032674D" w:rsidRPr="0032674D" w:rsidRDefault="0032674D" w:rsidP="0032674D">
            <w:pPr>
              <w:rPr>
                <w:rFonts w:ascii="Aptos" w:hAnsi="Aptos" w:cstheme="minorHAnsi"/>
                <w:lang w:val="en-US"/>
              </w:rPr>
            </w:pPr>
            <w:r w:rsidRPr="0032674D">
              <w:rPr>
                <w:rFonts w:ascii="Aptos" w:hAnsi="Aptos" w:cstheme="minorHAnsi"/>
                <w:lang w:val="en-US"/>
              </w:rPr>
              <w:t>Create an intermediate root management group and CAF hierarchy; keep the Tenant Root Group clean</w:t>
            </w:r>
          </w:p>
        </w:tc>
      </w:tr>
      <w:tr w:rsidR="0032674D" w:rsidRPr="0032674D" w14:paraId="2910B59F"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1E3A82F2" w14:textId="77777777" w:rsidR="0032674D" w:rsidRPr="0032674D" w:rsidRDefault="0032674D" w:rsidP="0032674D">
            <w:pPr>
              <w:rPr>
                <w:rFonts w:ascii="Aptos" w:hAnsi="Aptos" w:cstheme="minorHAnsi"/>
                <w:lang w:val="en-US"/>
              </w:rPr>
            </w:pPr>
            <w:r w:rsidRPr="0032674D">
              <w:rPr>
                <w:rFonts w:ascii="Aptos" w:hAnsi="Aptos" w:cstheme="minorHAnsi"/>
                <w:b/>
                <w:lang w:val="en-US"/>
              </w:rPr>
              <w:t>R02</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45BE3476" w14:textId="77777777" w:rsidR="0032674D" w:rsidRPr="0032674D" w:rsidRDefault="0032674D" w:rsidP="0032674D">
            <w:pPr>
              <w:rPr>
                <w:rFonts w:ascii="Aptos" w:hAnsi="Aptos" w:cstheme="minorHAnsi"/>
                <w:lang w:val="en-US"/>
              </w:rPr>
            </w:pPr>
            <w:r w:rsidRPr="0032674D">
              <w:rPr>
                <w:rFonts w:ascii="Aptos" w:hAnsi="Aptos" w:cstheme="minorHAnsi"/>
                <w:lang w:val="en-US"/>
              </w:rPr>
              <w:t>Runaway GPU and AI compute cost (idle clusters, oversized SKUs, unapproved regions)</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2CEF75B3"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79831DE7"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361F2ADE"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64BC5B8A" w14:textId="77777777" w:rsidR="0032674D" w:rsidRPr="0032674D" w:rsidRDefault="0032674D" w:rsidP="0032674D">
            <w:pPr>
              <w:rPr>
                <w:rFonts w:ascii="Aptos" w:hAnsi="Aptos" w:cstheme="minorHAnsi"/>
                <w:lang w:val="en-US"/>
              </w:rPr>
            </w:pPr>
            <w:r w:rsidRPr="0032674D">
              <w:rPr>
                <w:rFonts w:ascii="Aptos" w:hAnsi="Aptos" w:cstheme="minorHAnsi"/>
                <w:lang w:val="en-US"/>
              </w:rPr>
              <w:t>Budgets with action groups, allowed-SKU policy, central quota governance, cost tags, non-prod auto-shutdown</w:t>
            </w:r>
          </w:p>
        </w:tc>
      </w:tr>
      <w:tr w:rsidR="0032674D" w:rsidRPr="0032674D" w14:paraId="41A965E8"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01144B3D" w14:textId="77777777" w:rsidR="0032674D" w:rsidRPr="0032674D" w:rsidRDefault="0032674D" w:rsidP="0032674D">
            <w:pPr>
              <w:rPr>
                <w:rFonts w:ascii="Aptos" w:hAnsi="Aptos" w:cstheme="minorHAnsi"/>
                <w:lang w:val="en-US"/>
              </w:rPr>
            </w:pPr>
            <w:r w:rsidRPr="0032674D">
              <w:rPr>
                <w:rFonts w:ascii="Aptos" w:hAnsi="Aptos" w:cstheme="minorHAnsi"/>
                <w:b/>
                <w:lang w:val="en-US"/>
              </w:rPr>
              <w:t>R03</w:t>
            </w:r>
          </w:p>
        </w:tc>
        <w:tc>
          <w:tcPr>
            <w:tcW w:w="3384" w:type="dxa"/>
            <w:tcBorders>
              <w:top w:val="single" w:sz="4" w:space="0" w:color="BFBFBF"/>
              <w:left w:val="single" w:sz="4" w:space="0" w:color="BFBFBF"/>
              <w:bottom w:val="single" w:sz="4" w:space="0" w:color="BFBFBF"/>
              <w:right w:val="single" w:sz="4" w:space="0" w:color="BFBFBF"/>
            </w:tcBorders>
            <w:hideMark/>
          </w:tcPr>
          <w:p w14:paraId="029718AA" w14:textId="77777777" w:rsidR="0032674D" w:rsidRPr="0032674D" w:rsidRDefault="0032674D" w:rsidP="0032674D">
            <w:pPr>
              <w:rPr>
                <w:rFonts w:ascii="Aptos" w:hAnsi="Aptos" w:cstheme="minorHAnsi"/>
                <w:lang w:val="en-US"/>
              </w:rPr>
            </w:pPr>
            <w:r w:rsidRPr="0032674D">
              <w:rPr>
                <w:rFonts w:ascii="Aptos" w:hAnsi="Aptos" w:cstheme="minorHAnsi"/>
                <w:lang w:val="en-US"/>
              </w:rPr>
              <w:t>AI data leaks through public endpoints (AI Services, Storage, Key Vault, ACR, ML workspaces)</w:t>
            </w:r>
          </w:p>
        </w:tc>
        <w:tc>
          <w:tcPr>
            <w:tcW w:w="360" w:type="dxa"/>
            <w:tcBorders>
              <w:top w:val="single" w:sz="4" w:space="0" w:color="BFBFBF"/>
              <w:left w:val="single" w:sz="4" w:space="0" w:color="BFBFBF"/>
              <w:bottom w:val="single" w:sz="4" w:space="0" w:color="BFBFBF"/>
              <w:right w:val="single" w:sz="4" w:space="0" w:color="BFBFBF"/>
            </w:tcBorders>
            <w:hideMark/>
          </w:tcPr>
          <w:p w14:paraId="7999D965"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hideMark/>
          </w:tcPr>
          <w:p w14:paraId="1E35E067"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13EE9F85"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hideMark/>
          </w:tcPr>
          <w:p w14:paraId="446A6B76" w14:textId="77777777" w:rsidR="0032674D" w:rsidRPr="0032674D" w:rsidRDefault="0032674D" w:rsidP="0032674D">
            <w:pPr>
              <w:rPr>
                <w:rFonts w:ascii="Aptos" w:hAnsi="Aptos" w:cstheme="minorHAnsi"/>
                <w:lang w:val="en-US"/>
              </w:rPr>
            </w:pPr>
            <w:r w:rsidRPr="0032674D">
              <w:rPr>
                <w:rFonts w:ascii="Aptos" w:hAnsi="Aptos" w:cstheme="minorHAnsi"/>
                <w:lang w:val="en-US"/>
              </w:rPr>
              <w:t xml:space="preserve">Deny public network access, require private endpoints, Azure ML managed </w:t>
            </w:r>
            <w:proofErr w:type="spellStart"/>
            <w:r w:rsidRPr="0032674D">
              <w:rPr>
                <w:rFonts w:ascii="Aptos" w:hAnsi="Aptos" w:cstheme="minorHAnsi"/>
                <w:lang w:val="en-US"/>
              </w:rPr>
              <w:t>VNet</w:t>
            </w:r>
            <w:proofErr w:type="spellEnd"/>
            <w:r w:rsidRPr="0032674D">
              <w:rPr>
                <w:rFonts w:ascii="Aptos" w:hAnsi="Aptos" w:cstheme="minorHAnsi"/>
                <w:lang w:val="en-US"/>
              </w:rPr>
              <w:t xml:space="preserve"> with approved outbound only</w:t>
            </w:r>
          </w:p>
        </w:tc>
      </w:tr>
      <w:tr w:rsidR="0032674D" w:rsidRPr="0032674D" w14:paraId="51DE5419"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1AB75F88" w14:textId="77777777" w:rsidR="0032674D" w:rsidRPr="0032674D" w:rsidRDefault="0032674D" w:rsidP="0032674D">
            <w:pPr>
              <w:rPr>
                <w:rFonts w:ascii="Aptos" w:hAnsi="Aptos" w:cstheme="minorHAnsi"/>
                <w:lang w:val="en-US"/>
              </w:rPr>
            </w:pPr>
            <w:r w:rsidRPr="0032674D">
              <w:rPr>
                <w:rFonts w:ascii="Aptos" w:hAnsi="Aptos" w:cstheme="minorHAnsi"/>
                <w:b/>
                <w:lang w:val="en-US"/>
              </w:rPr>
              <w:t>R04</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07D8AD9D" w14:textId="77777777" w:rsidR="0032674D" w:rsidRPr="0032674D" w:rsidRDefault="0032674D" w:rsidP="0032674D">
            <w:pPr>
              <w:rPr>
                <w:rFonts w:ascii="Aptos" w:hAnsi="Aptos" w:cstheme="minorHAnsi"/>
                <w:lang w:val="en-US"/>
              </w:rPr>
            </w:pPr>
            <w:r w:rsidRPr="0032674D">
              <w:rPr>
                <w:rFonts w:ascii="Aptos" w:hAnsi="Aptos" w:cstheme="minorHAnsi"/>
                <w:lang w:val="en-US"/>
              </w:rPr>
              <w:t>Threats go undetected because Defender for Cloud is off</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1E892545"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0E679B9D"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37C99DD1"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4CB83537" w14:textId="77777777" w:rsidR="0032674D" w:rsidRPr="0032674D" w:rsidRDefault="0032674D" w:rsidP="0032674D">
            <w:pPr>
              <w:rPr>
                <w:rFonts w:ascii="Aptos" w:hAnsi="Aptos" w:cstheme="minorHAnsi"/>
                <w:lang w:val="en-US"/>
              </w:rPr>
            </w:pPr>
            <w:r w:rsidRPr="0032674D">
              <w:rPr>
                <w:rFonts w:ascii="Aptos" w:hAnsi="Aptos" w:cstheme="minorHAnsi"/>
                <w:lang w:val="en-US"/>
              </w:rPr>
              <w:t>Defender CSPM plus Servers P2, Storage, Key Vault, Resource Manager, Containers and AI services</w:t>
            </w:r>
          </w:p>
        </w:tc>
      </w:tr>
      <w:tr w:rsidR="0032674D" w:rsidRPr="0032674D" w14:paraId="758D015A"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594D2A1B" w14:textId="77777777" w:rsidR="0032674D" w:rsidRPr="0032674D" w:rsidRDefault="0032674D" w:rsidP="0032674D">
            <w:pPr>
              <w:rPr>
                <w:rFonts w:ascii="Aptos" w:hAnsi="Aptos" w:cstheme="minorHAnsi"/>
                <w:lang w:val="en-US"/>
              </w:rPr>
            </w:pPr>
            <w:r w:rsidRPr="0032674D">
              <w:rPr>
                <w:rFonts w:ascii="Aptos" w:hAnsi="Aptos" w:cstheme="minorHAnsi"/>
                <w:b/>
                <w:lang w:val="en-US"/>
              </w:rPr>
              <w:lastRenderedPageBreak/>
              <w:t>R05</w:t>
            </w:r>
          </w:p>
        </w:tc>
        <w:tc>
          <w:tcPr>
            <w:tcW w:w="3384" w:type="dxa"/>
            <w:tcBorders>
              <w:top w:val="single" w:sz="4" w:space="0" w:color="BFBFBF"/>
              <w:left w:val="single" w:sz="4" w:space="0" w:color="BFBFBF"/>
              <w:bottom w:val="single" w:sz="4" w:space="0" w:color="BFBFBF"/>
              <w:right w:val="single" w:sz="4" w:space="0" w:color="BFBFBF"/>
            </w:tcBorders>
            <w:hideMark/>
          </w:tcPr>
          <w:p w14:paraId="005544A6" w14:textId="77777777" w:rsidR="0032674D" w:rsidRPr="0032674D" w:rsidRDefault="0032674D" w:rsidP="0032674D">
            <w:pPr>
              <w:rPr>
                <w:rFonts w:ascii="Aptos" w:hAnsi="Aptos" w:cstheme="minorHAnsi"/>
                <w:lang w:val="en-US"/>
              </w:rPr>
            </w:pPr>
            <w:r w:rsidRPr="0032674D">
              <w:rPr>
                <w:rFonts w:ascii="Aptos" w:hAnsi="Aptos" w:cstheme="minorHAnsi"/>
                <w:lang w:val="en-US"/>
              </w:rPr>
              <w:t>No audit trail or forensics because logs are not centralized</w:t>
            </w:r>
          </w:p>
        </w:tc>
        <w:tc>
          <w:tcPr>
            <w:tcW w:w="360" w:type="dxa"/>
            <w:tcBorders>
              <w:top w:val="single" w:sz="4" w:space="0" w:color="BFBFBF"/>
              <w:left w:val="single" w:sz="4" w:space="0" w:color="BFBFBF"/>
              <w:bottom w:val="single" w:sz="4" w:space="0" w:color="BFBFBF"/>
              <w:right w:val="single" w:sz="4" w:space="0" w:color="BFBFBF"/>
            </w:tcBorders>
            <w:hideMark/>
          </w:tcPr>
          <w:p w14:paraId="62374AED"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hideMark/>
          </w:tcPr>
          <w:p w14:paraId="7E424FE5"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50FFFEB3"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hideMark/>
          </w:tcPr>
          <w:p w14:paraId="07DAF245" w14:textId="77777777" w:rsidR="0032674D" w:rsidRPr="0032674D" w:rsidRDefault="0032674D" w:rsidP="0032674D">
            <w:pPr>
              <w:rPr>
                <w:rFonts w:ascii="Aptos" w:hAnsi="Aptos" w:cstheme="minorHAnsi"/>
                <w:lang w:val="en-US"/>
              </w:rPr>
            </w:pPr>
            <w:r w:rsidRPr="0032674D">
              <w:rPr>
                <w:rFonts w:ascii="Aptos" w:hAnsi="Aptos" w:cstheme="minorHAnsi"/>
                <w:lang w:val="en-US"/>
              </w:rPr>
              <w:t>Central Log Analytics workspace, Microsoft Sentinel, diagnostic settings deployed by policy</w:t>
            </w:r>
          </w:p>
        </w:tc>
      </w:tr>
      <w:tr w:rsidR="0032674D" w:rsidRPr="0032674D" w14:paraId="7255E690"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3D79D40E" w14:textId="77777777" w:rsidR="0032674D" w:rsidRPr="0032674D" w:rsidRDefault="0032674D" w:rsidP="0032674D">
            <w:pPr>
              <w:rPr>
                <w:rFonts w:ascii="Aptos" w:hAnsi="Aptos" w:cstheme="minorHAnsi"/>
                <w:lang w:val="en-US"/>
              </w:rPr>
            </w:pPr>
            <w:r w:rsidRPr="0032674D">
              <w:rPr>
                <w:rFonts w:ascii="Aptos" w:hAnsi="Aptos" w:cstheme="minorHAnsi"/>
                <w:b/>
                <w:lang w:val="en-US"/>
              </w:rPr>
              <w:t>R06</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05C8E865" w14:textId="77777777" w:rsidR="0032674D" w:rsidRPr="0032674D" w:rsidRDefault="0032674D" w:rsidP="0032674D">
            <w:pPr>
              <w:rPr>
                <w:rFonts w:ascii="Aptos" w:hAnsi="Aptos" w:cstheme="minorHAnsi"/>
                <w:lang w:val="en-US"/>
              </w:rPr>
            </w:pPr>
            <w:r w:rsidRPr="0032674D">
              <w:rPr>
                <w:rFonts w:ascii="Aptos" w:hAnsi="Aptos" w:cstheme="minorHAnsi"/>
                <w:lang w:val="en-US"/>
              </w:rPr>
              <w:t>Excessive standing privileged access and no just-in-time elevation</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07880CDD"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0962272C"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15856EE5"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3AFC0B9A" w14:textId="77777777" w:rsidR="0032674D" w:rsidRPr="0032674D" w:rsidRDefault="0032674D" w:rsidP="0032674D">
            <w:pPr>
              <w:rPr>
                <w:rFonts w:ascii="Aptos" w:hAnsi="Aptos" w:cstheme="minorHAnsi"/>
                <w:lang w:val="en-US"/>
              </w:rPr>
            </w:pPr>
            <w:r w:rsidRPr="0032674D">
              <w:rPr>
                <w:rFonts w:ascii="Aptos" w:hAnsi="Aptos" w:cstheme="minorHAnsi"/>
                <w:lang w:val="en-US"/>
              </w:rPr>
              <w:t>Entra PIM, group-based RBAC at management-group scope, break-glass accounts, Conditional Access</w:t>
            </w:r>
          </w:p>
        </w:tc>
      </w:tr>
      <w:tr w:rsidR="0032674D" w:rsidRPr="0032674D" w14:paraId="46DFD32F"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647B176C" w14:textId="77777777" w:rsidR="0032674D" w:rsidRPr="0032674D" w:rsidRDefault="0032674D" w:rsidP="0032674D">
            <w:pPr>
              <w:rPr>
                <w:rFonts w:ascii="Aptos" w:hAnsi="Aptos" w:cstheme="minorHAnsi"/>
                <w:lang w:val="en-US"/>
              </w:rPr>
            </w:pPr>
            <w:r w:rsidRPr="0032674D">
              <w:rPr>
                <w:rFonts w:ascii="Aptos" w:hAnsi="Aptos" w:cstheme="minorHAnsi"/>
                <w:b/>
                <w:lang w:val="en-US"/>
              </w:rPr>
              <w:t>R07</w:t>
            </w:r>
          </w:p>
        </w:tc>
        <w:tc>
          <w:tcPr>
            <w:tcW w:w="3384" w:type="dxa"/>
            <w:tcBorders>
              <w:top w:val="single" w:sz="4" w:space="0" w:color="BFBFBF"/>
              <w:left w:val="single" w:sz="4" w:space="0" w:color="BFBFBF"/>
              <w:bottom w:val="single" w:sz="4" w:space="0" w:color="BFBFBF"/>
              <w:right w:val="single" w:sz="4" w:space="0" w:color="BFBFBF"/>
            </w:tcBorders>
            <w:hideMark/>
          </w:tcPr>
          <w:p w14:paraId="613E86D7" w14:textId="77777777" w:rsidR="0032674D" w:rsidRPr="0032674D" w:rsidRDefault="0032674D" w:rsidP="0032674D">
            <w:pPr>
              <w:rPr>
                <w:rFonts w:ascii="Aptos" w:hAnsi="Aptos" w:cstheme="minorHAnsi"/>
                <w:lang w:val="en-US"/>
              </w:rPr>
            </w:pPr>
            <w:r w:rsidRPr="0032674D">
              <w:rPr>
                <w:rFonts w:ascii="Aptos" w:hAnsi="Aptos" w:cstheme="minorHAnsi"/>
                <w:lang w:val="en-US"/>
              </w:rPr>
              <w:t>Critical platform resources deleted or changed (firewalls, hubs, DNS, workspace)</w:t>
            </w:r>
          </w:p>
        </w:tc>
        <w:tc>
          <w:tcPr>
            <w:tcW w:w="360" w:type="dxa"/>
            <w:tcBorders>
              <w:top w:val="single" w:sz="4" w:space="0" w:color="BFBFBF"/>
              <w:left w:val="single" w:sz="4" w:space="0" w:color="BFBFBF"/>
              <w:bottom w:val="single" w:sz="4" w:space="0" w:color="BFBFBF"/>
              <w:right w:val="single" w:sz="4" w:space="0" w:color="BFBFBF"/>
            </w:tcBorders>
            <w:hideMark/>
          </w:tcPr>
          <w:p w14:paraId="36C7C291"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360" w:type="dxa"/>
            <w:tcBorders>
              <w:top w:val="single" w:sz="4" w:space="0" w:color="BFBFBF"/>
              <w:left w:val="single" w:sz="4" w:space="0" w:color="BFBFBF"/>
              <w:bottom w:val="single" w:sz="4" w:space="0" w:color="BFBFBF"/>
              <w:right w:val="single" w:sz="4" w:space="0" w:color="BFBFBF"/>
            </w:tcBorders>
            <w:hideMark/>
          </w:tcPr>
          <w:p w14:paraId="28801410"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548E660E"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hideMark/>
          </w:tcPr>
          <w:p w14:paraId="75EE026C" w14:textId="77777777" w:rsidR="0032674D" w:rsidRPr="0032674D" w:rsidRDefault="0032674D" w:rsidP="0032674D">
            <w:pPr>
              <w:rPr>
                <w:rFonts w:ascii="Aptos" w:hAnsi="Aptos" w:cstheme="minorHAnsi"/>
                <w:lang w:val="en-US"/>
              </w:rPr>
            </w:pPr>
            <w:proofErr w:type="spellStart"/>
            <w:r w:rsidRPr="0032674D">
              <w:rPr>
                <w:rFonts w:ascii="Aptos" w:hAnsi="Aptos" w:cstheme="minorHAnsi"/>
                <w:lang w:val="en-US"/>
              </w:rPr>
              <w:t>CanNotDelete</w:t>
            </w:r>
            <w:proofErr w:type="spellEnd"/>
            <w:r w:rsidRPr="0032674D">
              <w:rPr>
                <w:rFonts w:ascii="Aptos" w:hAnsi="Aptos" w:cstheme="minorHAnsi"/>
                <w:lang w:val="en-US"/>
              </w:rPr>
              <w:t xml:space="preserve"> locks, </w:t>
            </w:r>
            <w:proofErr w:type="spellStart"/>
            <w:r w:rsidRPr="0032674D">
              <w:rPr>
                <w:rFonts w:ascii="Aptos" w:hAnsi="Aptos" w:cstheme="minorHAnsi"/>
                <w:lang w:val="en-US"/>
              </w:rPr>
              <w:t>DenyAction</w:t>
            </w:r>
            <w:proofErr w:type="spellEnd"/>
            <w:r w:rsidRPr="0032674D">
              <w:rPr>
                <w:rFonts w:ascii="Aptos" w:hAnsi="Aptos" w:cstheme="minorHAnsi"/>
                <w:lang w:val="en-US"/>
              </w:rPr>
              <w:t xml:space="preserve"> policy, dedicated Platform subscriptions</w:t>
            </w:r>
          </w:p>
        </w:tc>
      </w:tr>
      <w:tr w:rsidR="0032674D" w:rsidRPr="0032674D" w14:paraId="4C51C5BD"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13B585EC" w14:textId="77777777" w:rsidR="0032674D" w:rsidRPr="0032674D" w:rsidRDefault="0032674D" w:rsidP="0032674D">
            <w:pPr>
              <w:rPr>
                <w:rFonts w:ascii="Aptos" w:hAnsi="Aptos" w:cstheme="minorHAnsi"/>
                <w:lang w:val="en-US"/>
              </w:rPr>
            </w:pPr>
            <w:r w:rsidRPr="0032674D">
              <w:rPr>
                <w:rFonts w:ascii="Aptos" w:hAnsi="Aptos" w:cstheme="minorHAnsi"/>
                <w:b/>
                <w:lang w:val="en-US"/>
              </w:rPr>
              <w:t>R08</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35DF6C07" w14:textId="77777777" w:rsidR="0032674D" w:rsidRPr="0032674D" w:rsidRDefault="0032674D" w:rsidP="0032674D">
            <w:pPr>
              <w:rPr>
                <w:rFonts w:ascii="Aptos" w:hAnsi="Aptos" w:cstheme="minorHAnsi"/>
                <w:lang w:val="en-US"/>
              </w:rPr>
            </w:pPr>
            <w:r w:rsidRPr="0032674D">
              <w:rPr>
                <w:rFonts w:ascii="Aptos" w:hAnsi="Aptos" w:cstheme="minorHAnsi"/>
                <w:lang w:val="en-US"/>
              </w:rPr>
              <w:t>Production and non-production mixed together</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57401259"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500CB6F3"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12D36138"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52456C1F" w14:textId="77777777" w:rsidR="0032674D" w:rsidRPr="0032674D" w:rsidRDefault="0032674D" w:rsidP="0032674D">
            <w:pPr>
              <w:rPr>
                <w:rFonts w:ascii="Aptos" w:hAnsi="Aptos" w:cstheme="minorHAnsi"/>
                <w:lang w:val="en-US"/>
              </w:rPr>
            </w:pPr>
            <w:r w:rsidRPr="0032674D">
              <w:rPr>
                <w:rFonts w:ascii="Aptos" w:hAnsi="Aptos" w:cstheme="minorHAnsi"/>
                <w:lang w:val="en-US"/>
              </w:rPr>
              <w:t>Separate subscriptions per environment, stricter production policy, separate RBAC</w:t>
            </w:r>
          </w:p>
        </w:tc>
      </w:tr>
      <w:tr w:rsidR="0032674D" w:rsidRPr="0032674D" w14:paraId="124122C6" w14:textId="77777777" w:rsidTr="00906661">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781BD3C0" w14:textId="77777777" w:rsidR="0032674D" w:rsidRPr="0032674D" w:rsidRDefault="0032674D" w:rsidP="0032674D">
            <w:pPr>
              <w:rPr>
                <w:rFonts w:ascii="Aptos" w:hAnsi="Aptos" w:cstheme="minorHAnsi"/>
                <w:lang w:val="en-US"/>
              </w:rPr>
            </w:pPr>
            <w:r w:rsidRPr="0032674D">
              <w:rPr>
                <w:rFonts w:ascii="Aptos" w:hAnsi="Aptos" w:cstheme="minorHAnsi"/>
                <w:b/>
                <w:lang w:val="en-US"/>
              </w:rPr>
              <w:t>R09</w:t>
            </w:r>
          </w:p>
        </w:tc>
        <w:tc>
          <w:tcPr>
            <w:tcW w:w="3384" w:type="dxa"/>
            <w:tcBorders>
              <w:top w:val="single" w:sz="4" w:space="0" w:color="BFBFBF"/>
              <w:left w:val="single" w:sz="4" w:space="0" w:color="BFBFBF"/>
              <w:bottom w:val="single" w:sz="4" w:space="0" w:color="BFBFBF"/>
              <w:right w:val="single" w:sz="4" w:space="0" w:color="BFBFBF"/>
            </w:tcBorders>
            <w:hideMark/>
          </w:tcPr>
          <w:p w14:paraId="5E9762C3" w14:textId="77777777" w:rsidR="0032674D" w:rsidRPr="0032674D" w:rsidRDefault="0032674D" w:rsidP="0032674D">
            <w:pPr>
              <w:rPr>
                <w:rFonts w:ascii="Aptos" w:hAnsi="Aptos" w:cstheme="minorHAnsi"/>
                <w:lang w:val="en-US"/>
              </w:rPr>
            </w:pPr>
            <w:r w:rsidRPr="0032674D">
              <w:rPr>
                <w:rFonts w:ascii="Aptos" w:hAnsi="Aptos" w:cstheme="minorHAnsi"/>
                <w:lang w:val="en-US"/>
              </w:rPr>
              <w:t>Unsecured north-south and east-west traffic with no central inspection</w:t>
            </w:r>
          </w:p>
        </w:tc>
        <w:tc>
          <w:tcPr>
            <w:tcW w:w="360" w:type="dxa"/>
            <w:tcBorders>
              <w:top w:val="single" w:sz="4" w:space="0" w:color="BFBFBF"/>
              <w:left w:val="single" w:sz="4" w:space="0" w:color="BFBFBF"/>
              <w:bottom w:val="single" w:sz="4" w:space="0" w:color="BFBFBF"/>
              <w:right w:val="single" w:sz="4" w:space="0" w:color="BFBFBF"/>
            </w:tcBorders>
            <w:hideMark/>
          </w:tcPr>
          <w:p w14:paraId="70B4AFF9"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hideMark/>
          </w:tcPr>
          <w:p w14:paraId="5ECFDB31"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EE0000"/>
            <w:hideMark/>
          </w:tcPr>
          <w:p w14:paraId="6718CAD4" w14:textId="77777777" w:rsidR="0032674D" w:rsidRPr="0032674D" w:rsidRDefault="0032674D" w:rsidP="0032674D">
            <w:pPr>
              <w:rPr>
                <w:rFonts w:ascii="Aptos" w:hAnsi="Aptos" w:cstheme="minorHAnsi"/>
                <w:lang w:val="en-US"/>
              </w:rPr>
            </w:pPr>
            <w:r w:rsidRPr="0032674D">
              <w:rPr>
                <w:rFonts w:ascii="Aptos" w:hAnsi="Aptos" w:cstheme="minorHAnsi"/>
                <w:b/>
                <w:lang w:val="en-US"/>
              </w:rPr>
              <w:t>Critical</w:t>
            </w:r>
          </w:p>
        </w:tc>
        <w:tc>
          <w:tcPr>
            <w:tcW w:w="4896" w:type="dxa"/>
            <w:tcBorders>
              <w:top w:val="single" w:sz="4" w:space="0" w:color="BFBFBF"/>
              <w:left w:val="single" w:sz="4" w:space="0" w:color="BFBFBF"/>
              <w:bottom w:val="single" w:sz="4" w:space="0" w:color="BFBFBF"/>
              <w:right w:val="single" w:sz="4" w:space="0" w:color="BFBFBF"/>
            </w:tcBorders>
            <w:hideMark/>
          </w:tcPr>
          <w:p w14:paraId="3D2A13AA" w14:textId="77777777" w:rsidR="0032674D" w:rsidRPr="0032674D" w:rsidRDefault="0032674D" w:rsidP="0032674D">
            <w:pPr>
              <w:rPr>
                <w:rFonts w:ascii="Aptos" w:hAnsi="Aptos" w:cstheme="minorHAnsi"/>
                <w:lang w:val="en-US"/>
              </w:rPr>
            </w:pPr>
            <w:r w:rsidRPr="0032674D">
              <w:rPr>
                <w:rFonts w:ascii="Aptos" w:hAnsi="Aptos" w:cstheme="minorHAnsi"/>
                <w:lang w:val="en-US"/>
              </w:rPr>
              <w:t>Palo Alto NGFW (HA) in each regional hub, forced tunneling with UDRs, DDoS Network Protection</w:t>
            </w:r>
          </w:p>
        </w:tc>
      </w:tr>
      <w:tr w:rsidR="0032674D" w:rsidRPr="0032674D" w14:paraId="0A667C6B"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67DFBA61" w14:textId="77777777" w:rsidR="0032674D" w:rsidRPr="0032674D" w:rsidRDefault="0032674D" w:rsidP="0032674D">
            <w:pPr>
              <w:rPr>
                <w:rFonts w:ascii="Aptos" w:hAnsi="Aptos" w:cstheme="minorHAnsi"/>
                <w:lang w:val="en-US"/>
              </w:rPr>
            </w:pPr>
            <w:r w:rsidRPr="0032674D">
              <w:rPr>
                <w:rFonts w:ascii="Aptos" w:hAnsi="Aptos" w:cstheme="minorHAnsi"/>
                <w:b/>
                <w:lang w:val="en-US"/>
              </w:rPr>
              <w:t>R10</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0CFDFAC6" w14:textId="77777777" w:rsidR="0032674D" w:rsidRPr="0032674D" w:rsidRDefault="0032674D" w:rsidP="0032674D">
            <w:pPr>
              <w:rPr>
                <w:rFonts w:ascii="Aptos" w:hAnsi="Aptos" w:cstheme="minorHAnsi"/>
                <w:lang w:val="en-US"/>
              </w:rPr>
            </w:pPr>
            <w:r w:rsidRPr="0032674D">
              <w:rPr>
                <w:rFonts w:ascii="Aptos" w:hAnsi="Aptos" w:cstheme="minorHAnsi"/>
                <w:lang w:val="en-US"/>
              </w:rPr>
              <w:t>Weak DR: native pairs of North Central US (South Central US) and West US 2 (West Central US) are outside the four-region footprint</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068A481D"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01FD2D45"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68BE7466"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6D846012" w14:textId="77777777" w:rsidR="0032674D" w:rsidRPr="0032674D" w:rsidRDefault="0032674D" w:rsidP="0032674D">
            <w:pPr>
              <w:rPr>
                <w:rFonts w:ascii="Aptos" w:hAnsi="Aptos" w:cstheme="minorHAnsi"/>
                <w:lang w:val="en-US"/>
              </w:rPr>
            </w:pPr>
            <w:r w:rsidRPr="0032674D">
              <w:rPr>
                <w:rFonts w:ascii="Aptos" w:hAnsi="Aptos" w:cstheme="minorHAnsi"/>
                <w:lang w:val="en-US"/>
              </w:rPr>
              <w:t>Define in-footprint DR pairs (section 4.9); use GRS / geo-replication where it applies</w:t>
            </w:r>
          </w:p>
        </w:tc>
      </w:tr>
      <w:tr w:rsidR="0032674D" w:rsidRPr="0032674D" w14:paraId="43784E10"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18BFBB50" w14:textId="77777777" w:rsidR="0032674D" w:rsidRPr="0032674D" w:rsidRDefault="0032674D" w:rsidP="0032674D">
            <w:pPr>
              <w:rPr>
                <w:rFonts w:ascii="Aptos" w:hAnsi="Aptos" w:cstheme="minorHAnsi"/>
                <w:lang w:val="en-US"/>
              </w:rPr>
            </w:pPr>
            <w:r w:rsidRPr="0032674D">
              <w:rPr>
                <w:rFonts w:ascii="Aptos" w:hAnsi="Aptos" w:cstheme="minorHAnsi"/>
                <w:b/>
                <w:lang w:val="en-US"/>
              </w:rPr>
              <w:t>R11</w:t>
            </w:r>
          </w:p>
        </w:tc>
        <w:tc>
          <w:tcPr>
            <w:tcW w:w="3384" w:type="dxa"/>
            <w:tcBorders>
              <w:top w:val="single" w:sz="4" w:space="0" w:color="BFBFBF"/>
              <w:left w:val="single" w:sz="4" w:space="0" w:color="BFBFBF"/>
              <w:bottom w:val="single" w:sz="4" w:space="0" w:color="BFBFBF"/>
              <w:right w:val="single" w:sz="4" w:space="0" w:color="BFBFBF"/>
            </w:tcBorders>
            <w:hideMark/>
          </w:tcPr>
          <w:p w14:paraId="0E81A683" w14:textId="77777777" w:rsidR="0032674D" w:rsidRPr="0032674D" w:rsidRDefault="0032674D" w:rsidP="0032674D">
            <w:pPr>
              <w:rPr>
                <w:rFonts w:ascii="Aptos" w:hAnsi="Aptos" w:cstheme="minorHAnsi"/>
                <w:lang w:val="en-US"/>
              </w:rPr>
            </w:pPr>
            <w:r w:rsidRPr="0032674D">
              <w:rPr>
                <w:rFonts w:ascii="Aptos" w:hAnsi="Aptos" w:cstheme="minorHAnsi"/>
                <w:lang w:val="en-US"/>
              </w:rPr>
              <w:t>No chargeback or ownership because tags are missing</w:t>
            </w:r>
          </w:p>
        </w:tc>
        <w:tc>
          <w:tcPr>
            <w:tcW w:w="360" w:type="dxa"/>
            <w:tcBorders>
              <w:top w:val="single" w:sz="4" w:space="0" w:color="BFBFBF"/>
              <w:left w:val="single" w:sz="4" w:space="0" w:color="BFBFBF"/>
              <w:bottom w:val="single" w:sz="4" w:space="0" w:color="BFBFBF"/>
              <w:right w:val="single" w:sz="4" w:space="0" w:color="BFBFBF"/>
            </w:tcBorders>
            <w:hideMark/>
          </w:tcPr>
          <w:p w14:paraId="1EDD96C8"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hideMark/>
          </w:tcPr>
          <w:p w14:paraId="35EE2A0F"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0CD04C28"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hideMark/>
          </w:tcPr>
          <w:p w14:paraId="2E0651AE" w14:textId="77777777" w:rsidR="0032674D" w:rsidRPr="0032674D" w:rsidRDefault="0032674D" w:rsidP="0032674D">
            <w:pPr>
              <w:rPr>
                <w:rFonts w:ascii="Aptos" w:hAnsi="Aptos" w:cstheme="minorHAnsi"/>
                <w:lang w:val="en-US"/>
              </w:rPr>
            </w:pPr>
            <w:r w:rsidRPr="0032674D">
              <w:rPr>
                <w:rFonts w:ascii="Aptos" w:hAnsi="Aptos" w:cstheme="minorHAnsi"/>
                <w:lang w:val="en-US"/>
              </w:rPr>
              <w:t>Required tags enforced by policy; inherit tags from resource group</w:t>
            </w:r>
          </w:p>
        </w:tc>
      </w:tr>
      <w:tr w:rsidR="0032674D" w:rsidRPr="0032674D" w14:paraId="3EF13704"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79578B15" w14:textId="77777777" w:rsidR="0032674D" w:rsidRPr="0032674D" w:rsidRDefault="0032674D" w:rsidP="0032674D">
            <w:pPr>
              <w:rPr>
                <w:rFonts w:ascii="Aptos" w:hAnsi="Aptos" w:cstheme="minorHAnsi"/>
                <w:lang w:val="en-US"/>
              </w:rPr>
            </w:pPr>
            <w:r w:rsidRPr="0032674D">
              <w:rPr>
                <w:rFonts w:ascii="Aptos" w:hAnsi="Aptos" w:cstheme="minorHAnsi"/>
                <w:b/>
                <w:lang w:val="en-US"/>
              </w:rPr>
              <w:t>R12</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2E7FAB93" w14:textId="77777777" w:rsidR="0032674D" w:rsidRPr="0032674D" w:rsidRDefault="0032674D" w:rsidP="0032674D">
            <w:pPr>
              <w:rPr>
                <w:rFonts w:ascii="Aptos" w:hAnsi="Aptos" w:cstheme="minorHAnsi"/>
                <w:lang w:val="en-US"/>
              </w:rPr>
            </w:pPr>
            <w:r w:rsidRPr="0032674D">
              <w:rPr>
                <w:rFonts w:ascii="Aptos" w:hAnsi="Aptos" w:cstheme="minorHAnsi"/>
                <w:lang w:val="en-US"/>
              </w:rPr>
              <w:t>Operational mistakes from inconsistent naming</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72E6057C"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7D6D5324" w14:textId="77777777" w:rsidR="0032674D" w:rsidRPr="0032674D" w:rsidRDefault="0032674D" w:rsidP="0032674D">
            <w:pPr>
              <w:rPr>
                <w:rFonts w:ascii="Aptos" w:hAnsi="Aptos" w:cstheme="minorHAnsi"/>
                <w:lang w:val="en-US"/>
              </w:rPr>
            </w:pPr>
            <w:r w:rsidRPr="0032674D">
              <w:rPr>
                <w:rFonts w:ascii="Aptos" w:hAnsi="Aptos" w:cstheme="minorHAnsi"/>
                <w:lang w:val="en-US"/>
              </w:rPr>
              <w:t>L</w:t>
            </w:r>
          </w:p>
        </w:tc>
        <w:tc>
          <w:tcPr>
            <w:tcW w:w="1080" w:type="dxa"/>
            <w:tcBorders>
              <w:top w:val="single" w:sz="4" w:space="0" w:color="BFBFBF"/>
              <w:left w:val="single" w:sz="4" w:space="0" w:color="BFBFBF"/>
              <w:bottom w:val="single" w:sz="4" w:space="0" w:color="BFBFBF"/>
              <w:right w:val="single" w:sz="4" w:space="0" w:color="BFBFBF"/>
            </w:tcBorders>
            <w:shd w:val="clear" w:color="auto" w:fill="F2C94C"/>
            <w:hideMark/>
          </w:tcPr>
          <w:p w14:paraId="661B77E6" w14:textId="77777777" w:rsidR="0032674D" w:rsidRPr="0032674D" w:rsidRDefault="0032674D" w:rsidP="0032674D">
            <w:pPr>
              <w:rPr>
                <w:rFonts w:ascii="Aptos" w:hAnsi="Aptos" w:cstheme="minorHAnsi"/>
                <w:lang w:val="en-US"/>
              </w:rPr>
            </w:pPr>
            <w:r w:rsidRPr="0032674D">
              <w:rPr>
                <w:rFonts w:ascii="Aptos" w:hAnsi="Aptos" w:cstheme="minorHAnsi"/>
                <w:b/>
                <w:lang w:val="en-US"/>
              </w:rPr>
              <w:t>Medium</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46D39B14" w14:textId="77777777" w:rsidR="0032674D" w:rsidRPr="0032674D" w:rsidRDefault="0032674D" w:rsidP="0032674D">
            <w:pPr>
              <w:rPr>
                <w:rFonts w:ascii="Aptos" w:hAnsi="Aptos" w:cstheme="minorHAnsi"/>
                <w:lang w:val="en-US"/>
              </w:rPr>
            </w:pPr>
            <w:r w:rsidRPr="0032674D">
              <w:rPr>
                <w:rFonts w:ascii="Aptos" w:hAnsi="Aptos" w:cstheme="minorHAnsi"/>
                <w:lang w:val="en-US"/>
              </w:rPr>
              <w:t xml:space="preserve">CAF naming standard enforced through </w:t>
            </w:r>
            <w:proofErr w:type="spellStart"/>
            <w:r w:rsidRPr="0032674D">
              <w:rPr>
                <w:rFonts w:ascii="Aptos" w:hAnsi="Aptos" w:cstheme="minorHAnsi"/>
                <w:lang w:val="en-US"/>
              </w:rPr>
              <w:t>IaC</w:t>
            </w:r>
            <w:proofErr w:type="spellEnd"/>
            <w:r w:rsidRPr="0032674D">
              <w:rPr>
                <w:rFonts w:ascii="Aptos" w:hAnsi="Aptos" w:cstheme="minorHAnsi"/>
                <w:lang w:val="en-US"/>
              </w:rPr>
              <w:t xml:space="preserve"> modules and policy</w:t>
            </w:r>
          </w:p>
        </w:tc>
      </w:tr>
      <w:tr w:rsidR="0032674D" w:rsidRPr="0032674D" w14:paraId="2C148886"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46D86BBF" w14:textId="77777777" w:rsidR="0032674D" w:rsidRPr="0032674D" w:rsidRDefault="0032674D" w:rsidP="0032674D">
            <w:pPr>
              <w:rPr>
                <w:rFonts w:ascii="Aptos" w:hAnsi="Aptos" w:cstheme="minorHAnsi"/>
                <w:lang w:val="en-US"/>
              </w:rPr>
            </w:pPr>
            <w:r w:rsidRPr="0032674D">
              <w:rPr>
                <w:rFonts w:ascii="Aptos" w:hAnsi="Aptos" w:cstheme="minorHAnsi"/>
                <w:b/>
                <w:lang w:val="en-US"/>
              </w:rPr>
              <w:t>R13</w:t>
            </w:r>
          </w:p>
        </w:tc>
        <w:tc>
          <w:tcPr>
            <w:tcW w:w="3384" w:type="dxa"/>
            <w:tcBorders>
              <w:top w:val="single" w:sz="4" w:space="0" w:color="BFBFBF"/>
              <w:left w:val="single" w:sz="4" w:space="0" w:color="BFBFBF"/>
              <w:bottom w:val="single" w:sz="4" w:space="0" w:color="BFBFBF"/>
              <w:right w:val="single" w:sz="4" w:space="0" w:color="BFBFBF"/>
            </w:tcBorders>
            <w:hideMark/>
          </w:tcPr>
          <w:p w14:paraId="77AA4950" w14:textId="77777777" w:rsidR="0032674D" w:rsidRPr="0032674D" w:rsidRDefault="0032674D" w:rsidP="0032674D">
            <w:pPr>
              <w:rPr>
                <w:rFonts w:ascii="Aptos" w:hAnsi="Aptos" w:cstheme="minorHAnsi"/>
                <w:lang w:val="en-US"/>
              </w:rPr>
            </w:pPr>
            <w:r w:rsidRPr="0032674D">
              <w:rPr>
                <w:rFonts w:ascii="Aptos" w:hAnsi="Aptos" w:cstheme="minorHAnsi"/>
                <w:lang w:val="en-US"/>
              </w:rPr>
              <w:t>Workloads not designed for resilience, performance or cost (no WAF review)</w:t>
            </w:r>
          </w:p>
        </w:tc>
        <w:tc>
          <w:tcPr>
            <w:tcW w:w="360" w:type="dxa"/>
            <w:tcBorders>
              <w:top w:val="single" w:sz="4" w:space="0" w:color="BFBFBF"/>
              <w:left w:val="single" w:sz="4" w:space="0" w:color="BFBFBF"/>
              <w:bottom w:val="single" w:sz="4" w:space="0" w:color="BFBFBF"/>
              <w:right w:val="single" w:sz="4" w:space="0" w:color="BFBFBF"/>
            </w:tcBorders>
            <w:hideMark/>
          </w:tcPr>
          <w:p w14:paraId="5ACB747A"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360" w:type="dxa"/>
            <w:tcBorders>
              <w:top w:val="single" w:sz="4" w:space="0" w:color="BFBFBF"/>
              <w:left w:val="single" w:sz="4" w:space="0" w:color="BFBFBF"/>
              <w:bottom w:val="single" w:sz="4" w:space="0" w:color="BFBFBF"/>
              <w:right w:val="single" w:sz="4" w:space="0" w:color="BFBFBF"/>
            </w:tcBorders>
            <w:hideMark/>
          </w:tcPr>
          <w:p w14:paraId="4A40543F"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20ECCC41"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hideMark/>
          </w:tcPr>
          <w:p w14:paraId="3764AB83" w14:textId="77777777" w:rsidR="0032674D" w:rsidRPr="0032674D" w:rsidRDefault="0032674D" w:rsidP="0032674D">
            <w:pPr>
              <w:rPr>
                <w:rFonts w:ascii="Aptos" w:hAnsi="Aptos" w:cstheme="minorHAnsi"/>
                <w:lang w:val="en-US"/>
              </w:rPr>
            </w:pPr>
            <w:r w:rsidRPr="0032674D">
              <w:rPr>
                <w:rFonts w:ascii="Aptos" w:hAnsi="Aptos" w:cstheme="minorHAnsi"/>
                <w:lang w:val="en-US"/>
              </w:rPr>
              <w:t>WAF assessment per workload, including Azure WAF guidance for AI workloads</w:t>
            </w:r>
          </w:p>
        </w:tc>
      </w:tr>
      <w:tr w:rsidR="0032674D" w:rsidRPr="0032674D" w14:paraId="14A659CF"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shd w:val="clear" w:color="auto" w:fill="F3EEF6"/>
            <w:hideMark/>
          </w:tcPr>
          <w:p w14:paraId="2AC63E8B" w14:textId="77777777" w:rsidR="0032674D" w:rsidRPr="0032674D" w:rsidRDefault="0032674D" w:rsidP="0032674D">
            <w:pPr>
              <w:rPr>
                <w:rFonts w:ascii="Aptos" w:hAnsi="Aptos" w:cstheme="minorHAnsi"/>
                <w:lang w:val="en-US"/>
              </w:rPr>
            </w:pPr>
            <w:r w:rsidRPr="0032674D">
              <w:rPr>
                <w:rFonts w:ascii="Aptos" w:hAnsi="Aptos" w:cstheme="minorHAnsi"/>
                <w:b/>
                <w:lang w:val="en-US"/>
              </w:rPr>
              <w:t>R14</w:t>
            </w:r>
          </w:p>
        </w:tc>
        <w:tc>
          <w:tcPr>
            <w:tcW w:w="3384" w:type="dxa"/>
            <w:tcBorders>
              <w:top w:val="single" w:sz="4" w:space="0" w:color="BFBFBF"/>
              <w:left w:val="single" w:sz="4" w:space="0" w:color="BFBFBF"/>
              <w:bottom w:val="single" w:sz="4" w:space="0" w:color="BFBFBF"/>
              <w:right w:val="single" w:sz="4" w:space="0" w:color="BFBFBF"/>
            </w:tcBorders>
            <w:shd w:val="clear" w:color="auto" w:fill="F3EEF6"/>
            <w:hideMark/>
          </w:tcPr>
          <w:p w14:paraId="125A2760" w14:textId="77777777" w:rsidR="0032674D" w:rsidRPr="0032674D" w:rsidRDefault="0032674D" w:rsidP="0032674D">
            <w:pPr>
              <w:rPr>
                <w:rFonts w:ascii="Aptos" w:hAnsi="Aptos" w:cstheme="minorHAnsi"/>
                <w:lang w:val="en-US"/>
              </w:rPr>
            </w:pPr>
            <w:r w:rsidRPr="0032674D">
              <w:rPr>
                <w:rFonts w:ascii="Aptos" w:hAnsi="Aptos" w:cstheme="minorHAnsi"/>
                <w:lang w:val="en-US"/>
              </w:rPr>
              <w:t>Regional GPU or model capacity and quota limits block AI deployments</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27A54F4A"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360" w:type="dxa"/>
            <w:tcBorders>
              <w:top w:val="single" w:sz="4" w:space="0" w:color="BFBFBF"/>
              <w:left w:val="single" w:sz="4" w:space="0" w:color="BFBFBF"/>
              <w:bottom w:val="single" w:sz="4" w:space="0" w:color="BFBFBF"/>
              <w:right w:val="single" w:sz="4" w:space="0" w:color="BFBFBF"/>
            </w:tcBorders>
            <w:shd w:val="clear" w:color="auto" w:fill="F3EEF6"/>
            <w:hideMark/>
          </w:tcPr>
          <w:p w14:paraId="0BDF9351"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1B233E34"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shd w:val="clear" w:color="auto" w:fill="F3EEF6"/>
            <w:hideMark/>
          </w:tcPr>
          <w:p w14:paraId="32161813" w14:textId="77777777" w:rsidR="0032674D" w:rsidRPr="0032674D" w:rsidRDefault="0032674D" w:rsidP="0032674D">
            <w:pPr>
              <w:rPr>
                <w:rFonts w:ascii="Aptos" w:hAnsi="Aptos" w:cstheme="minorHAnsi"/>
                <w:lang w:val="en-US"/>
              </w:rPr>
            </w:pPr>
            <w:r w:rsidRPr="0032674D">
              <w:rPr>
                <w:rFonts w:ascii="Aptos" w:hAnsi="Aptos" w:cstheme="minorHAnsi"/>
                <w:lang w:val="en-US"/>
              </w:rPr>
              <w:t>Multi-region AI gateway (APIM), quota planning, PTU plus pay-as-you-go mix</w:t>
            </w:r>
          </w:p>
        </w:tc>
      </w:tr>
      <w:tr w:rsidR="0032674D" w:rsidRPr="0032674D" w14:paraId="6FB0E85E" w14:textId="77777777">
        <w:trPr>
          <w:cantSplit/>
          <w:jc w:val="center"/>
        </w:trPr>
        <w:tc>
          <w:tcPr>
            <w:tcW w:w="576" w:type="dxa"/>
            <w:tcBorders>
              <w:top w:val="single" w:sz="4" w:space="0" w:color="BFBFBF"/>
              <w:left w:val="single" w:sz="4" w:space="0" w:color="BFBFBF"/>
              <w:bottom w:val="single" w:sz="4" w:space="0" w:color="BFBFBF"/>
              <w:right w:val="single" w:sz="4" w:space="0" w:color="BFBFBF"/>
            </w:tcBorders>
            <w:hideMark/>
          </w:tcPr>
          <w:p w14:paraId="4CD029EC" w14:textId="77777777" w:rsidR="0032674D" w:rsidRPr="0032674D" w:rsidRDefault="0032674D" w:rsidP="0032674D">
            <w:pPr>
              <w:rPr>
                <w:rFonts w:ascii="Aptos" w:hAnsi="Aptos" w:cstheme="minorHAnsi"/>
                <w:lang w:val="en-US"/>
              </w:rPr>
            </w:pPr>
            <w:r w:rsidRPr="0032674D">
              <w:rPr>
                <w:rFonts w:ascii="Aptos" w:hAnsi="Aptos" w:cstheme="minorHAnsi"/>
                <w:b/>
                <w:lang w:val="en-US"/>
              </w:rPr>
              <w:t>R15</w:t>
            </w:r>
          </w:p>
        </w:tc>
        <w:tc>
          <w:tcPr>
            <w:tcW w:w="3384" w:type="dxa"/>
            <w:tcBorders>
              <w:top w:val="single" w:sz="4" w:space="0" w:color="BFBFBF"/>
              <w:left w:val="single" w:sz="4" w:space="0" w:color="BFBFBF"/>
              <w:bottom w:val="single" w:sz="4" w:space="0" w:color="BFBFBF"/>
              <w:right w:val="single" w:sz="4" w:space="0" w:color="BFBFBF"/>
            </w:tcBorders>
            <w:hideMark/>
          </w:tcPr>
          <w:p w14:paraId="68E526C3" w14:textId="77777777" w:rsidR="0032674D" w:rsidRPr="0032674D" w:rsidRDefault="0032674D" w:rsidP="0032674D">
            <w:pPr>
              <w:rPr>
                <w:rFonts w:ascii="Aptos" w:hAnsi="Aptos" w:cstheme="minorHAnsi"/>
                <w:lang w:val="en-US"/>
              </w:rPr>
            </w:pPr>
            <w:r w:rsidRPr="0032674D">
              <w:rPr>
                <w:rFonts w:ascii="Aptos" w:hAnsi="Aptos" w:cstheme="minorHAnsi"/>
                <w:lang w:val="en-US"/>
              </w:rPr>
              <w:t>No compliance evidence for audits</w:t>
            </w:r>
          </w:p>
        </w:tc>
        <w:tc>
          <w:tcPr>
            <w:tcW w:w="360" w:type="dxa"/>
            <w:tcBorders>
              <w:top w:val="single" w:sz="4" w:space="0" w:color="BFBFBF"/>
              <w:left w:val="single" w:sz="4" w:space="0" w:color="BFBFBF"/>
              <w:bottom w:val="single" w:sz="4" w:space="0" w:color="BFBFBF"/>
              <w:right w:val="single" w:sz="4" w:space="0" w:color="BFBFBF"/>
            </w:tcBorders>
            <w:hideMark/>
          </w:tcPr>
          <w:p w14:paraId="3A0CF37D" w14:textId="77777777" w:rsidR="0032674D" w:rsidRPr="0032674D" w:rsidRDefault="0032674D" w:rsidP="0032674D">
            <w:pPr>
              <w:rPr>
                <w:rFonts w:ascii="Aptos" w:hAnsi="Aptos" w:cstheme="minorHAnsi"/>
                <w:lang w:val="en-US"/>
              </w:rPr>
            </w:pPr>
            <w:r w:rsidRPr="0032674D">
              <w:rPr>
                <w:rFonts w:ascii="Aptos" w:hAnsi="Aptos" w:cstheme="minorHAnsi"/>
                <w:lang w:val="en-US"/>
              </w:rPr>
              <w:t>M</w:t>
            </w:r>
          </w:p>
        </w:tc>
        <w:tc>
          <w:tcPr>
            <w:tcW w:w="360" w:type="dxa"/>
            <w:tcBorders>
              <w:top w:val="single" w:sz="4" w:space="0" w:color="BFBFBF"/>
              <w:left w:val="single" w:sz="4" w:space="0" w:color="BFBFBF"/>
              <w:bottom w:val="single" w:sz="4" w:space="0" w:color="BFBFBF"/>
              <w:right w:val="single" w:sz="4" w:space="0" w:color="BFBFBF"/>
            </w:tcBorders>
            <w:hideMark/>
          </w:tcPr>
          <w:p w14:paraId="1DE5C46D" w14:textId="77777777" w:rsidR="0032674D" w:rsidRPr="0032674D" w:rsidRDefault="0032674D" w:rsidP="0032674D">
            <w:pPr>
              <w:rPr>
                <w:rFonts w:ascii="Aptos" w:hAnsi="Aptos" w:cstheme="minorHAnsi"/>
                <w:lang w:val="en-US"/>
              </w:rPr>
            </w:pPr>
            <w:r w:rsidRPr="0032674D">
              <w:rPr>
                <w:rFonts w:ascii="Aptos" w:hAnsi="Aptos" w:cstheme="minorHAnsi"/>
                <w:lang w:val="en-US"/>
              </w:rPr>
              <w:t>H</w:t>
            </w:r>
          </w:p>
        </w:tc>
        <w:tc>
          <w:tcPr>
            <w:tcW w:w="1080" w:type="dxa"/>
            <w:tcBorders>
              <w:top w:val="single" w:sz="4" w:space="0" w:color="BFBFBF"/>
              <w:left w:val="single" w:sz="4" w:space="0" w:color="BFBFBF"/>
              <w:bottom w:val="single" w:sz="4" w:space="0" w:color="BFBFBF"/>
              <w:right w:val="single" w:sz="4" w:space="0" w:color="BFBFBF"/>
            </w:tcBorders>
            <w:shd w:val="clear" w:color="auto" w:fill="F28C28"/>
            <w:hideMark/>
          </w:tcPr>
          <w:p w14:paraId="12AD3E0D" w14:textId="77777777" w:rsidR="0032674D" w:rsidRPr="0032674D" w:rsidRDefault="0032674D" w:rsidP="0032674D">
            <w:pPr>
              <w:rPr>
                <w:rFonts w:ascii="Aptos" w:hAnsi="Aptos" w:cstheme="minorHAnsi"/>
                <w:lang w:val="en-US"/>
              </w:rPr>
            </w:pPr>
            <w:r w:rsidRPr="0032674D">
              <w:rPr>
                <w:rFonts w:ascii="Aptos" w:hAnsi="Aptos" w:cstheme="minorHAnsi"/>
                <w:b/>
                <w:lang w:val="en-US"/>
              </w:rPr>
              <w:t>High</w:t>
            </w:r>
          </w:p>
        </w:tc>
        <w:tc>
          <w:tcPr>
            <w:tcW w:w="4896" w:type="dxa"/>
            <w:tcBorders>
              <w:top w:val="single" w:sz="4" w:space="0" w:color="BFBFBF"/>
              <w:left w:val="single" w:sz="4" w:space="0" w:color="BFBFBF"/>
              <w:bottom w:val="single" w:sz="4" w:space="0" w:color="BFBFBF"/>
              <w:right w:val="single" w:sz="4" w:space="0" w:color="BFBFBF"/>
            </w:tcBorders>
            <w:hideMark/>
          </w:tcPr>
          <w:p w14:paraId="1B3231E5" w14:textId="77777777" w:rsidR="0032674D" w:rsidRPr="0032674D" w:rsidRDefault="0032674D" w:rsidP="0032674D">
            <w:pPr>
              <w:rPr>
                <w:rFonts w:ascii="Aptos" w:hAnsi="Aptos" w:cstheme="minorHAnsi"/>
                <w:lang w:val="en-US"/>
              </w:rPr>
            </w:pPr>
            <w:r w:rsidRPr="0032674D">
              <w:rPr>
                <w:rFonts w:ascii="Aptos" w:hAnsi="Aptos" w:cstheme="minorHAnsi"/>
                <w:lang w:val="en-US"/>
              </w:rPr>
              <w:t>MCSB plus NIST SP 800-53 / CIS regulatory initiatives in Defender for Cloud</w:t>
            </w:r>
          </w:p>
        </w:tc>
      </w:tr>
    </w:tbl>
    <w:p w14:paraId="70CF579B" w14:textId="77777777" w:rsidR="0032674D" w:rsidRPr="0032674D" w:rsidRDefault="0032674D" w:rsidP="0032674D">
      <w:pPr>
        <w:rPr>
          <w:rFonts w:ascii="Aptos" w:hAnsi="Aptos" w:cstheme="minorHAnsi"/>
          <w:lang w:val="en-US"/>
        </w:rPr>
      </w:pPr>
    </w:p>
    <w:p w14:paraId="0F3280AC" w14:textId="77777777" w:rsidR="0032674D" w:rsidRPr="00906661" w:rsidRDefault="0032674D">
      <w:pPr>
        <w:rPr>
          <w:rFonts w:ascii="Aptos" w:hAnsi="Aptos" w:cstheme="minorHAnsi"/>
          <w:lang w:val="en-US"/>
        </w:rPr>
      </w:pPr>
    </w:p>
    <w:p w14:paraId="5EAED7EB"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lastRenderedPageBreak/>
        <w:t>Target architecture</w:t>
      </w:r>
    </w:p>
    <w:p w14:paraId="749E40E3" w14:textId="77777777" w:rsidR="0032674D" w:rsidRPr="0032674D" w:rsidRDefault="0032674D" w:rsidP="0032674D">
      <w:pPr>
        <w:rPr>
          <w:rFonts w:ascii="Aptos" w:hAnsi="Aptos" w:cstheme="minorHAnsi"/>
          <w:lang w:val="en-US"/>
        </w:rPr>
      </w:pPr>
      <w:r w:rsidRPr="0032674D">
        <w:rPr>
          <w:rFonts w:ascii="Aptos" w:hAnsi="Aptos" w:cstheme="minorHAnsi"/>
          <w:lang w:val="en-US"/>
        </w:rPr>
        <w:t>The target state follows the Azure Landing Zone conceptual architecture. It separates shared platform services (identity, management and connectivity) from application landing zones and adds a custom archetype for AI/ML workloads. Governance is applied through management-group inheritance, and every new subscription is created through automated vending so it is compliant from day one.</w:t>
      </w:r>
    </w:p>
    <w:p w14:paraId="6102398A" w14:textId="77777777" w:rsidR="0032674D" w:rsidRPr="00906661" w:rsidRDefault="0032674D">
      <w:pPr>
        <w:rPr>
          <w:rFonts w:ascii="Aptos" w:hAnsi="Aptos" w:cstheme="minorHAnsi"/>
          <w:lang w:val="en-US"/>
        </w:rPr>
      </w:pPr>
    </w:p>
    <w:p w14:paraId="562C6317" w14:textId="77777777" w:rsidR="0032674D" w:rsidRPr="00906661" w:rsidRDefault="0032674D">
      <w:pPr>
        <w:rPr>
          <w:rFonts w:ascii="Aptos" w:hAnsi="Aptos" w:cstheme="minorHAnsi"/>
          <w:lang w:val="en-US"/>
        </w:rPr>
      </w:pPr>
    </w:p>
    <w:p w14:paraId="264FA5CE" w14:textId="77777777" w:rsidR="0032674D" w:rsidRPr="00906661" w:rsidRDefault="0032674D">
      <w:pPr>
        <w:rPr>
          <w:rFonts w:ascii="Aptos" w:hAnsi="Aptos" w:cstheme="minorHAnsi"/>
          <w:lang w:val="en-US"/>
        </w:rPr>
      </w:pPr>
    </w:p>
    <w:p w14:paraId="6EB5DCF0" w14:textId="77777777" w:rsidR="0032674D" w:rsidRPr="00906661" w:rsidRDefault="0032674D">
      <w:pPr>
        <w:rPr>
          <w:rFonts w:ascii="Aptos" w:hAnsi="Aptos" w:cstheme="minorHAnsi"/>
          <w:lang w:val="en-US"/>
        </w:rPr>
      </w:pPr>
    </w:p>
    <w:p w14:paraId="53D9B77F" w14:textId="77777777" w:rsidR="0032674D" w:rsidRPr="0032674D" w:rsidRDefault="0032674D" w:rsidP="0032674D">
      <w:pPr>
        <w:rPr>
          <w:rFonts w:ascii="Aptos" w:hAnsi="Aptos" w:cstheme="minorHAnsi"/>
          <w:b/>
          <w:lang w:val="en-US"/>
        </w:rPr>
      </w:pPr>
      <w:r w:rsidRPr="0032674D">
        <w:rPr>
          <w:rFonts w:ascii="Aptos" w:hAnsi="Aptos" w:cstheme="minorHAnsi"/>
          <w:b/>
          <w:lang w:val="en-US"/>
        </w:rPr>
        <w:t>Design decisions</w:t>
      </w:r>
    </w:p>
    <w:p w14:paraId="6261667D"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Archetypes by management group, environments by subscription. </w:t>
      </w:r>
      <w:r w:rsidRPr="0032674D">
        <w:rPr>
          <w:rFonts w:ascii="Aptos" w:hAnsi="Aptos" w:cstheme="minorHAnsi"/>
          <w:lang w:val="en-US"/>
        </w:rPr>
        <w:t>This follows current CAF guidance: production and non-production get different policy parameters, not separate management-group trees.</w:t>
      </w:r>
    </w:p>
    <w:p w14:paraId="4DA5C411"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Tenant Root Group stays clean. </w:t>
      </w:r>
      <w:r w:rsidRPr="0032674D">
        <w:rPr>
          <w:rFonts w:ascii="Aptos" w:hAnsi="Aptos" w:cstheme="minorHAnsi"/>
          <w:lang w:val="en-US"/>
        </w:rPr>
        <w:t>No policy or role assignments at root; all governance starts at the intermediate root.</w:t>
      </w:r>
    </w:p>
    <w:p w14:paraId="6B5FA746"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Mapping the existing eight subscriptions. </w:t>
      </w:r>
      <w:r w:rsidRPr="0032674D">
        <w:rPr>
          <w:rFonts w:ascii="Aptos" w:hAnsi="Aptos" w:cstheme="minorHAnsi"/>
          <w:lang w:val="en-US"/>
        </w:rPr>
        <w:t>Classify each one (platform, AI, IaaS or sandbox), move it to the right management group, and plan resource moves where a subscription mixes production and non-production.</w:t>
      </w:r>
    </w:p>
    <w:p w14:paraId="4FA1263C"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Subscription vending. </w:t>
      </w:r>
      <w:r w:rsidRPr="0032674D">
        <w:rPr>
          <w:rFonts w:ascii="Aptos" w:hAnsi="Aptos" w:cstheme="minorHAnsi"/>
          <w:lang w:val="en-US"/>
        </w:rPr>
        <w:t>The ALZ Bicep or Terraform modules (Azure Verified Modules) create new subscriptions with networking, RBAC, budgets and tags already in place.</w:t>
      </w:r>
    </w:p>
    <w:p w14:paraId="12F39A07" w14:textId="77777777" w:rsidR="0032674D" w:rsidRPr="00906661" w:rsidRDefault="0032674D">
      <w:pPr>
        <w:rPr>
          <w:rFonts w:ascii="Aptos" w:hAnsi="Aptos" w:cstheme="minorHAnsi"/>
          <w:lang w:val="en-US"/>
        </w:rPr>
      </w:pPr>
    </w:p>
    <w:p w14:paraId="4777BF3E" w14:textId="77777777" w:rsidR="0032674D" w:rsidRPr="00906661" w:rsidRDefault="0032674D">
      <w:pPr>
        <w:rPr>
          <w:rFonts w:ascii="Aptos" w:hAnsi="Aptos" w:cstheme="minorHAnsi"/>
          <w:lang w:val="en-US"/>
        </w:rPr>
      </w:pPr>
    </w:p>
    <w:p w14:paraId="410FF1C2" w14:textId="77777777" w:rsidR="0032674D" w:rsidRPr="00906661" w:rsidRDefault="0032674D">
      <w:pPr>
        <w:rPr>
          <w:rFonts w:ascii="Aptos" w:hAnsi="Aptos" w:cstheme="minorHAnsi"/>
          <w:lang w:val="en-US"/>
        </w:rPr>
      </w:pPr>
    </w:p>
    <w:p w14:paraId="00B84561"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Subscription model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024"/>
        <w:gridCol w:w="2448"/>
        <w:gridCol w:w="5184"/>
      </w:tblGrid>
      <w:tr w:rsidR="0032674D" w:rsidRPr="0032674D" w14:paraId="141EEC0F" w14:textId="77777777" w:rsidTr="00906661">
        <w:trPr>
          <w:cantSplit/>
          <w:tblHeade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384A44B9" w14:textId="77777777" w:rsidR="0032674D" w:rsidRPr="0032674D" w:rsidRDefault="0032674D" w:rsidP="0032674D">
            <w:pPr>
              <w:rPr>
                <w:rFonts w:ascii="Aptos" w:hAnsi="Aptos" w:cstheme="minorHAnsi"/>
                <w:lang w:val="en-US"/>
              </w:rPr>
            </w:pPr>
            <w:r w:rsidRPr="0032674D">
              <w:rPr>
                <w:rFonts w:ascii="Aptos" w:hAnsi="Aptos" w:cstheme="minorHAnsi"/>
                <w:b/>
                <w:lang w:val="en-US"/>
              </w:rPr>
              <w:t>Subscription</w:t>
            </w:r>
          </w:p>
        </w:tc>
        <w:tc>
          <w:tcPr>
            <w:tcW w:w="244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43B46AD" w14:textId="77777777" w:rsidR="0032674D" w:rsidRPr="0032674D" w:rsidRDefault="0032674D" w:rsidP="0032674D">
            <w:pPr>
              <w:rPr>
                <w:rFonts w:ascii="Aptos" w:hAnsi="Aptos" w:cstheme="minorHAnsi"/>
                <w:lang w:val="en-US"/>
              </w:rPr>
            </w:pPr>
            <w:r w:rsidRPr="0032674D">
              <w:rPr>
                <w:rFonts w:ascii="Aptos" w:hAnsi="Aptos" w:cstheme="minorHAnsi"/>
                <w:b/>
                <w:lang w:val="en-US"/>
              </w:rPr>
              <w:t>Management group</w:t>
            </w:r>
          </w:p>
        </w:tc>
        <w:tc>
          <w:tcPr>
            <w:tcW w:w="518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41131524" w14:textId="77777777" w:rsidR="0032674D" w:rsidRPr="0032674D" w:rsidRDefault="0032674D" w:rsidP="0032674D">
            <w:pPr>
              <w:rPr>
                <w:rFonts w:ascii="Aptos" w:hAnsi="Aptos" w:cstheme="minorHAnsi"/>
                <w:lang w:val="en-US"/>
              </w:rPr>
            </w:pPr>
            <w:r w:rsidRPr="0032674D">
              <w:rPr>
                <w:rFonts w:ascii="Aptos" w:hAnsi="Aptos" w:cstheme="minorHAnsi"/>
                <w:b/>
                <w:lang w:val="en-US"/>
              </w:rPr>
              <w:t>Purpose</w:t>
            </w:r>
          </w:p>
        </w:tc>
      </w:tr>
      <w:tr w:rsidR="0032674D" w:rsidRPr="0032674D" w14:paraId="2648FFCC"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hideMark/>
          </w:tcPr>
          <w:p w14:paraId="0152B719" w14:textId="77777777" w:rsidR="0032674D" w:rsidRPr="0032674D" w:rsidRDefault="0032674D" w:rsidP="0032674D">
            <w:pPr>
              <w:rPr>
                <w:rFonts w:ascii="Aptos" w:hAnsi="Aptos" w:cstheme="minorHAnsi"/>
                <w:lang w:val="en-US"/>
              </w:rPr>
            </w:pPr>
            <w:r w:rsidRPr="0032674D">
              <w:rPr>
                <w:rFonts w:ascii="Aptos" w:hAnsi="Aptos" w:cstheme="minorHAnsi"/>
                <w:b/>
                <w:lang w:val="en-US"/>
              </w:rPr>
              <w:t>sub-plat-management-001</w:t>
            </w:r>
          </w:p>
        </w:tc>
        <w:tc>
          <w:tcPr>
            <w:tcW w:w="2448" w:type="dxa"/>
            <w:tcBorders>
              <w:top w:val="single" w:sz="4" w:space="0" w:color="BFBFBF"/>
              <w:left w:val="single" w:sz="4" w:space="0" w:color="BFBFBF"/>
              <w:bottom w:val="single" w:sz="4" w:space="0" w:color="BFBFBF"/>
              <w:right w:val="single" w:sz="4" w:space="0" w:color="BFBFBF"/>
            </w:tcBorders>
            <w:hideMark/>
          </w:tcPr>
          <w:p w14:paraId="5D46DDAC" w14:textId="77777777" w:rsidR="0032674D" w:rsidRPr="0032674D" w:rsidRDefault="0032674D" w:rsidP="0032674D">
            <w:pPr>
              <w:rPr>
                <w:rFonts w:ascii="Aptos" w:hAnsi="Aptos" w:cstheme="minorHAnsi"/>
                <w:lang w:val="en-US"/>
              </w:rPr>
            </w:pPr>
            <w:r w:rsidRPr="0032674D">
              <w:rPr>
                <w:rFonts w:ascii="Aptos" w:hAnsi="Aptos" w:cstheme="minorHAnsi"/>
                <w:lang w:val="en-US"/>
              </w:rPr>
              <w:t>Platform / Management</w:t>
            </w:r>
          </w:p>
        </w:tc>
        <w:tc>
          <w:tcPr>
            <w:tcW w:w="5184" w:type="dxa"/>
            <w:tcBorders>
              <w:top w:val="single" w:sz="4" w:space="0" w:color="BFBFBF"/>
              <w:left w:val="single" w:sz="4" w:space="0" w:color="BFBFBF"/>
              <w:bottom w:val="single" w:sz="4" w:space="0" w:color="BFBFBF"/>
              <w:right w:val="single" w:sz="4" w:space="0" w:color="BFBFBF"/>
            </w:tcBorders>
            <w:hideMark/>
          </w:tcPr>
          <w:p w14:paraId="02B2F40B" w14:textId="77777777" w:rsidR="0032674D" w:rsidRPr="0032674D" w:rsidRDefault="0032674D" w:rsidP="0032674D">
            <w:pPr>
              <w:rPr>
                <w:rFonts w:ascii="Aptos" w:hAnsi="Aptos" w:cstheme="minorHAnsi"/>
                <w:lang w:val="en-US"/>
              </w:rPr>
            </w:pPr>
            <w:r w:rsidRPr="0032674D">
              <w:rPr>
                <w:rFonts w:ascii="Aptos" w:hAnsi="Aptos" w:cstheme="minorHAnsi"/>
                <w:lang w:val="en-US"/>
              </w:rPr>
              <w:t>Central Log Analytics, Sentinel, Automation, Azure Monitor, Panorama (optional)</w:t>
            </w:r>
          </w:p>
        </w:tc>
      </w:tr>
      <w:tr w:rsidR="0032674D" w:rsidRPr="0032674D" w14:paraId="0F71FE5C"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3EEF6"/>
            <w:hideMark/>
          </w:tcPr>
          <w:p w14:paraId="5989F89F" w14:textId="77777777" w:rsidR="0032674D" w:rsidRPr="0032674D" w:rsidRDefault="0032674D" w:rsidP="0032674D">
            <w:pPr>
              <w:rPr>
                <w:rFonts w:ascii="Aptos" w:hAnsi="Aptos" w:cstheme="minorHAnsi"/>
                <w:lang w:val="en-US"/>
              </w:rPr>
            </w:pPr>
            <w:r w:rsidRPr="0032674D">
              <w:rPr>
                <w:rFonts w:ascii="Aptos" w:hAnsi="Aptos" w:cstheme="minorHAnsi"/>
                <w:b/>
                <w:lang w:val="en-US"/>
              </w:rPr>
              <w:t>sub-plat-connectivity-001</w:t>
            </w:r>
          </w:p>
        </w:tc>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1D13CF7E" w14:textId="77777777" w:rsidR="0032674D" w:rsidRPr="0032674D" w:rsidRDefault="0032674D" w:rsidP="0032674D">
            <w:pPr>
              <w:rPr>
                <w:rFonts w:ascii="Aptos" w:hAnsi="Aptos" w:cstheme="minorHAnsi"/>
                <w:lang w:val="en-US"/>
              </w:rPr>
            </w:pPr>
            <w:r w:rsidRPr="0032674D">
              <w:rPr>
                <w:rFonts w:ascii="Aptos" w:hAnsi="Aptos" w:cstheme="minorHAnsi"/>
                <w:lang w:val="en-US"/>
              </w:rPr>
              <w:t>Platform / Connectivity</w:t>
            </w:r>
          </w:p>
        </w:tc>
        <w:tc>
          <w:tcPr>
            <w:tcW w:w="5184" w:type="dxa"/>
            <w:tcBorders>
              <w:top w:val="single" w:sz="4" w:space="0" w:color="BFBFBF"/>
              <w:left w:val="single" w:sz="4" w:space="0" w:color="BFBFBF"/>
              <w:bottom w:val="single" w:sz="4" w:space="0" w:color="BFBFBF"/>
              <w:right w:val="single" w:sz="4" w:space="0" w:color="BFBFBF"/>
            </w:tcBorders>
            <w:shd w:val="clear" w:color="auto" w:fill="F3EEF6"/>
            <w:hideMark/>
          </w:tcPr>
          <w:p w14:paraId="1C0BE58C" w14:textId="77777777" w:rsidR="0032674D" w:rsidRPr="0032674D" w:rsidRDefault="0032674D" w:rsidP="0032674D">
            <w:pPr>
              <w:rPr>
                <w:rFonts w:ascii="Aptos" w:hAnsi="Aptos" w:cstheme="minorHAnsi"/>
                <w:lang w:val="en-US"/>
              </w:rPr>
            </w:pPr>
            <w:r w:rsidRPr="0032674D">
              <w:rPr>
                <w:rFonts w:ascii="Aptos" w:hAnsi="Aptos" w:cstheme="minorHAnsi"/>
                <w:lang w:val="en-US"/>
              </w:rPr>
              <w:t>Four regional hubs, Palo Alto NGFW, ExpressRoute/VPN gateways, DNS Private Resolver, Private DNS zones, DDoS</w:t>
            </w:r>
          </w:p>
        </w:tc>
      </w:tr>
      <w:tr w:rsidR="0032674D" w:rsidRPr="0032674D" w14:paraId="6B0388AC"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hideMark/>
          </w:tcPr>
          <w:p w14:paraId="2337C260" w14:textId="77777777" w:rsidR="0032674D" w:rsidRPr="0032674D" w:rsidRDefault="0032674D" w:rsidP="0032674D">
            <w:pPr>
              <w:rPr>
                <w:rFonts w:ascii="Aptos" w:hAnsi="Aptos" w:cstheme="minorHAnsi"/>
                <w:lang w:val="en-US"/>
              </w:rPr>
            </w:pPr>
            <w:r w:rsidRPr="0032674D">
              <w:rPr>
                <w:rFonts w:ascii="Aptos" w:hAnsi="Aptos" w:cstheme="minorHAnsi"/>
                <w:b/>
                <w:lang w:val="en-US"/>
              </w:rPr>
              <w:lastRenderedPageBreak/>
              <w:t>sub-plat-identity-001</w:t>
            </w:r>
          </w:p>
        </w:tc>
        <w:tc>
          <w:tcPr>
            <w:tcW w:w="2448" w:type="dxa"/>
            <w:tcBorders>
              <w:top w:val="single" w:sz="4" w:space="0" w:color="BFBFBF"/>
              <w:left w:val="single" w:sz="4" w:space="0" w:color="BFBFBF"/>
              <w:bottom w:val="single" w:sz="4" w:space="0" w:color="BFBFBF"/>
              <w:right w:val="single" w:sz="4" w:space="0" w:color="BFBFBF"/>
            </w:tcBorders>
            <w:hideMark/>
          </w:tcPr>
          <w:p w14:paraId="2D28A422" w14:textId="77777777" w:rsidR="0032674D" w:rsidRPr="0032674D" w:rsidRDefault="0032674D" w:rsidP="0032674D">
            <w:pPr>
              <w:rPr>
                <w:rFonts w:ascii="Aptos" w:hAnsi="Aptos" w:cstheme="minorHAnsi"/>
                <w:lang w:val="en-US"/>
              </w:rPr>
            </w:pPr>
            <w:r w:rsidRPr="0032674D">
              <w:rPr>
                <w:rFonts w:ascii="Aptos" w:hAnsi="Aptos" w:cstheme="minorHAnsi"/>
                <w:lang w:val="en-US"/>
              </w:rPr>
              <w:t>Platform / Identity</w:t>
            </w:r>
          </w:p>
        </w:tc>
        <w:tc>
          <w:tcPr>
            <w:tcW w:w="5184" w:type="dxa"/>
            <w:tcBorders>
              <w:top w:val="single" w:sz="4" w:space="0" w:color="BFBFBF"/>
              <w:left w:val="single" w:sz="4" w:space="0" w:color="BFBFBF"/>
              <w:bottom w:val="single" w:sz="4" w:space="0" w:color="BFBFBF"/>
              <w:right w:val="single" w:sz="4" w:space="0" w:color="BFBFBF"/>
            </w:tcBorders>
            <w:hideMark/>
          </w:tcPr>
          <w:p w14:paraId="0B2D7C3B" w14:textId="77777777" w:rsidR="0032674D" w:rsidRPr="0032674D" w:rsidRDefault="0032674D" w:rsidP="0032674D">
            <w:pPr>
              <w:rPr>
                <w:rFonts w:ascii="Aptos" w:hAnsi="Aptos" w:cstheme="minorHAnsi"/>
                <w:lang w:val="en-US"/>
              </w:rPr>
            </w:pPr>
            <w:r w:rsidRPr="0032674D">
              <w:rPr>
                <w:rFonts w:ascii="Aptos" w:hAnsi="Aptos" w:cstheme="minorHAnsi"/>
                <w:lang w:val="en-US"/>
              </w:rPr>
              <w:t>Domain controllers or Entra Domain Services, if needed</w:t>
            </w:r>
          </w:p>
        </w:tc>
      </w:tr>
      <w:tr w:rsidR="0032674D" w:rsidRPr="0032674D" w14:paraId="2E3A7547"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3EEF6"/>
            <w:hideMark/>
          </w:tcPr>
          <w:p w14:paraId="019F12E4" w14:textId="77777777" w:rsidR="0032674D" w:rsidRPr="0032674D" w:rsidRDefault="0032674D" w:rsidP="0032674D">
            <w:pPr>
              <w:rPr>
                <w:rFonts w:ascii="Aptos" w:hAnsi="Aptos" w:cstheme="minorHAnsi"/>
                <w:lang w:val="en-US"/>
              </w:rPr>
            </w:pPr>
            <w:r w:rsidRPr="0032674D">
              <w:rPr>
                <w:rFonts w:ascii="Aptos" w:hAnsi="Aptos" w:cstheme="minorHAnsi"/>
                <w:b/>
                <w:lang w:val="en-US"/>
              </w:rPr>
              <w:t>sub-ai-prod-001</w:t>
            </w:r>
          </w:p>
        </w:tc>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4EA47797" w14:textId="77777777" w:rsidR="0032674D" w:rsidRPr="0032674D" w:rsidRDefault="0032674D" w:rsidP="0032674D">
            <w:pPr>
              <w:rPr>
                <w:rFonts w:ascii="Aptos" w:hAnsi="Aptos" w:cstheme="minorHAnsi"/>
                <w:lang w:val="en-US"/>
              </w:rPr>
            </w:pPr>
            <w:r w:rsidRPr="0032674D">
              <w:rPr>
                <w:rFonts w:ascii="Aptos" w:hAnsi="Aptos" w:cstheme="minorHAnsi"/>
                <w:lang w:val="en-US"/>
              </w:rPr>
              <w:t>Landing Zones / AI</w:t>
            </w:r>
          </w:p>
        </w:tc>
        <w:tc>
          <w:tcPr>
            <w:tcW w:w="5184" w:type="dxa"/>
            <w:tcBorders>
              <w:top w:val="single" w:sz="4" w:space="0" w:color="BFBFBF"/>
              <w:left w:val="single" w:sz="4" w:space="0" w:color="BFBFBF"/>
              <w:bottom w:val="single" w:sz="4" w:space="0" w:color="BFBFBF"/>
              <w:right w:val="single" w:sz="4" w:space="0" w:color="BFBFBF"/>
            </w:tcBorders>
            <w:shd w:val="clear" w:color="auto" w:fill="F3EEF6"/>
            <w:hideMark/>
          </w:tcPr>
          <w:p w14:paraId="168CAFA1" w14:textId="77777777" w:rsidR="0032674D" w:rsidRPr="0032674D" w:rsidRDefault="0032674D" w:rsidP="0032674D">
            <w:pPr>
              <w:rPr>
                <w:rFonts w:ascii="Aptos" w:hAnsi="Aptos" w:cstheme="minorHAnsi"/>
                <w:lang w:val="en-US"/>
              </w:rPr>
            </w:pPr>
            <w:r w:rsidRPr="0032674D">
              <w:rPr>
                <w:rFonts w:ascii="Aptos" w:hAnsi="Aptos" w:cstheme="minorHAnsi"/>
                <w:lang w:val="en-US"/>
              </w:rPr>
              <w:t>Production inference and model serving</w:t>
            </w:r>
          </w:p>
        </w:tc>
      </w:tr>
      <w:tr w:rsidR="0032674D" w:rsidRPr="0032674D" w14:paraId="51D06ED4"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hideMark/>
          </w:tcPr>
          <w:p w14:paraId="13B1EAB4" w14:textId="77777777" w:rsidR="0032674D" w:rsidRPr="0032674D" w:rsidRDefault="0032674D" w:rsidP="0032674D">
            <w:pPr>
              <w:rPr>
                <w:rFonts w:ascii="Aptos" w:hAnsi="Aptos" w:cstheme="minorHAnsi"/>
                <w:lang w:val="en-US"/>
              </w:rPr>
            </w:pPr>
            <w:r w:rsidRPr="0032674D">
              <w:rPr>
                <w:rFonts w:ascii="Aptos" w:hAnsi="Aptos" w:cstheme="minorHAnsi"/>
                <w:b/>
                <w:lang w:val="en-US"/>
              </w:rPr>
              <w:t>sub-ai-nonprod-001</w:t>
            </w:r>
          </w:p>
        </w:tc>
        <w:tc>
          <w:tcPr>
            <w:tcW w:w="2448" w:type="dxa"/>
            <w:tcBorders>
              <w:top w:val="single" w:sz="4" w:space="0" w:color="BFBFBF"/>
              <w:left w:val="single" w:sz="4" w:space="0" w:color="BFBFBF"/>
              <w:bottom w:val="single" w:sz="4" w:space="0" w:color="BFBFBF"/>
              <w:right w:val="single" w:sz="4" w:space="0" w:color="BFBFBF"/>
            </w:tcBorders>
            <w:hideMark/>
          </w:tcPr>
          <w:p w14:paraId="2B85C0ED" w14:textId="77777777" w:rsidR="0032674D" w:rsidRPr="0032674D" w:rsidRDefault="0032674D" w:rsidP="0032674D">
            <w:pPr>
              <w:rPr>
                <w:rFonts w:ascii="Aptos" w:hAnsi="Aptos" w:cstheme="minorHAnsi"/>
                <w:lang w:val="en-US"/>
              </w:rPr>
            </w:pPr>
            <w:r w:rsidRPr="0032674D">
              <w:rPr>
                <w:rFonts w:ascii="Aptos" w:hAnsi="Aptos" w:cstheme="minorHAnsi"/>
                <w:lang w:val="en-US"/>
              </w:rPr>
              <w:t>Landing Zones / AI</w:t>
            </w:r>
          </w:p>
        </w:tc>
        <w:tc>
          <w:tcPr>
            <w:tcW w:w="5184" w:type="dxa"/>
            <w:tcBorders>
              <w:top w:val="single" w:sz="4" w:space="0" w:color="BFBFBF"/>
              <w:left w:val="single" w:sz="4" w:space="0" w:color="BFBFBF"/>
              <w:bottom w:val="single" w:sz="4" w:space="0" w:color="BFBFBF"/>
              <w:right w:val="single" w:sz="4" w:space="0" w:color="BFBFBF"/>
            </w:tcBorders>
            <w:hideMark/>
          </w:tcPr>
          <w:p w14:paraId="45470D27" w14:textId="77777777" w:rsidR="0032674D" w:rsidRPr="0032674D" w:rsidRDefault="0032674D" w:rsidP="0032674D">
            <w:pPr>
              <w:rPr>
                <w:rFonts w:ascii="Aptos" w:hAnsi="Aptos" w:cstheme="minorHAnsi"/>
                <w:lang w:val="en-US"/>
              </w:rPr>
            </w:pPr>
            <w:r w:rsidRPr="0032674D">
              <w:rPr>
                <w:rFonts w:ascii="Aptos" w:hAnsi="Aptos" w:cstheme="minorHAnsi"/>
                <w:lang w:val="en-US"/>
              </w:rPr>
              <w:t>Development, test and experimentation</w:t>
            </w:r>
          </w:p>
        </w:tc>
      </w:tr>
      <w:tr w:rsidR="0032674D" w:rsidRPr="0032674D" w14:paraId="29D46127"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3EEF6"/>
            <w:hideMark/>
          </w:tcPr>
          <w:p w14:paraId="443896CE" w14:textId="77777777" w:rsidR="0032674D" w:rsidRPr="0032674D" w:rsidRDefault="0032674D" w:rsidP="0032674D">
            <w:pPr>
              <w:rPr>
                <w:rFonts w:ascii="Aptos" w:hAnsi="Aptos" w:cstheme="minorHAnsi"/>
                <w:lang w:val="en-US"/>
              </w:rPr>
            </w:pPr>
            <w:r w:rsidRPr="0032674D">
              <w:rPr>
                <w:rFonts w:ascii="Aptos" w:hAnsi="Aptos" w:cstheme="minorHAnsi"/>
                <w:b/>
                <w:lang w:val="en-US"/>
              </w:rPr>
              <w:t>sub-ai-training-001</w:t>
            </w:r>
          </w:p>
        </w:tc>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49FE23DE" w14:textId="77777777" w:rsidR="0032674D" w:rsidRPr="0032674D" w:rsidRDefault="0032674D" w:rsidP="0032674D">
            <w:pPr>
              <w:rPr>
                <w:rFonts w:ascii="Aptos" w:hAnsi="Aptos" w:cstheme="minorHAnsi"/>
                <w:lang w:val="en-US"/>
              </w:rPr>
            </w:pPr>
            <w:r w:rsidRPr="0032674D">
              <w:rPr>
                <w:rFonts w:ascii="Aptos" w:hAnsi="Aptos" w:cstheme="minorHAnsi"/>
                <w:lang w:val="en-US"/>
              </w:rPr>
              <w:t>Landing Zones / AI</w:t>
            </w:r>
          </w:p>
        </w:tc>
        <w:tc>
          <w:tcPr>
            <w:tcW w:w="5184" w:type="dxa"/>
            <w:tcBorders>
              <w:top w:val="single" w:sz="4" w:space="0" w:color="BFBFBF"/>
              <w:left w:val="single" w:sz="4" w:space="0" w:color="BFBFBF"/>
              <w:bottom w:val="single" w:sz="4" w:space="0" w:color="BFBFBF"/>
              <w:right w:val="single" w:sz="4" w:space="0" w:color="BFBFBF"/>
            </w:tcBorders>
            <w:shd w:val="clear" w:color="auto" w:fill="F3EEF6"/>
            <w:hideMark/>
          </w:tcPr>
          <w:p w14:paraId="35B2DCFB" w14:textId="77777777" w:rsidR="0032674D" w:rsidRPr="0032674D" w:rsidRDefault="0032674D" w:rsidP="0032674D">
            <w:pPr>
              <w:rPr>
                <w:rFonts w:ascii="Aptos" w:hAnsi="Aptos" w:cstheme="minorHAnsi"/>
                <w:lang w:val="en-US"/>
              </w:rPr>
            </w:pPr>
            <w:r w:rsidRPr="0032674D">
              <w:rPr>
                <w:rFonts w:ascii="Aptos" w:hAnsi="Aptos" w:cstheme="minorHAnsi"/>
                <w:lang w:val="en-US"/>
              </w:rPr>
              <w:t>GPU training with a strict SKU allow-list and budget</w:t>
            </w:r>
          </w:p>
        </w:tc>
      </w:tr>
      <w:tr w:rsidR="0032674D" w:rsidRPr="0032674D" w14:paraId="089B8860"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hideMark/>
          </w:tcPr>
          <w:p w14:paraId="539FD215" w14:textId="77777777" w:rsidR="0032674D" w:rsidRPr="0032674D" w:rsidRDefault="0032674D" w:rsidP="0032674D">
            <w:pPr>
              <w:rPr>
                <w:rFonts w:ascii="Aptos" w:hAnsi="Aptos" w:cstheme="minorHAnsi"/>
                <w:lang w:val="en-US"/>
              </w:rPr>
            </w:pPr>
            <w:r w:rsidRPr="0032674D">
              <w:rPr>
                <w:rFonts w:ascii="Aptos" w:hAnsi="Aptos" w:cstheme="minorHAnsi"/>
                <w:b/>
                <w:lang w:val="en-US"/>
              </w:rPr>
              <w:t>sub-iaas-prod-001 / -nonprod-001</w:t>
            </w:r>
          </w:p>
        </w:tc>
        <w:tc>
          <w:tcPr>
            <w:tcW w:w="2448" w:type="dxa"/>
            <w:tcBorders>
              <w:top w:val="single" w:sz="4" w:space="0" w:color="BFBFBF"/>
              <w:left w:val="single" w:sz="4" w:space="0" w:color="BFBFBF"/>
              <w:bottom w:val="single" w:sz="4" w:space="0" w:color="BFBFBF"/>
              <w:right w:val="single" w:sz="4" w:space="0" w:color="BFBFBF"/>
            </w:tcBorders>
            <w:hideMark/>
          </w:tcPr>
          <w:p w14:paraId="354B6352" w14:textId="77777777" w:rsidR="0032674D" w:rsidRPr="0032674D" w:rsidRDefault="0032674D" w:rsidP="0032674D">
            <w:pPr>
              <w:rPr>
                <w:rFonts w:ascii="Aptos" w:hAnsi="Aptos" w:cstheme="minorHAnsi"/>
                <w:lang w:val="en-US"/>
              </w:rPr>
            </w:pPr>
            <w:r w:rsidRPr="0032674D">
              <w:rPr>
                <w:rFonts w:ascii="Aptos" w:hAnsi="Aptos" w:cstheme="minorHAnsi"/>
                <w:lang w:val="en-US"/>
              </w:rPr>
              <w:t>Landing Zones / Corp</w:t>
            </w:r>
          </w:p>
        </w:tc>
        <w:tc>
          <w:tcPr>
            <w:tcW w:w="5184" w:type="dxa"/>
            <w:tcBorders>
              <w:top w:val="single" w:sz="4" w:space="0" w:color="BFBFBF"/>
              <w:left w:val="single" w:sz="4" w:space="0" w:color="BFBFBF"/>
              <w:bottom w:val="single" w:sz="4" w:space="0" w:color="BFBFBF"/>
              <w:right w:val="single" w:sz="4" w:space="0" w:color="BFBFBF"/>
            </w:tcBorders>
            <w:hideMark/>
          </w:tcPr>
          <w:p w14:paraId="282E05A6" w14:textId="77777777" w:rsidR="0032674D" w:rsidRPr="0032674D" w:rsidRDefault="0032674D" w:rsidP="0032674D">
            <w:pPr>
              <w:rPr>
                <w:rFonts w:ascii="Aptos" w:hAnsi="Aptos" w:cstheme="minorHAnsi"/>
                <w:lang w:val="en-US"/>
              </w:rPr>
            </w:pPr>
            <w:r w:rsidRPr="0032674D">
              <w:rPr>
                <w:rFonts w:ascii="Aptos" w:hAnsi="Aptos" w:cstheme="minorHAnsi"/>
                <w:lang w:val="en-US"/>
              </w:rPr>
              <w:t>General IaaS virtual machines</w:t>
            </w:r>
          </w:p>
        </w:tc>
      </w:tr>
      <w:tr w:rsidR="0032674D" w:rsidRPr="0032674D" w14:paraId="362DAA41"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3EEF6"/>
            <w:hideMark/>
          </w:tcPr>
          <w:p w14:paraId="51CB80E6" w14:textId="77777777" w:rsidR="0032674D" w:rsidRPr="0032674D" w:rsidRDefault="0032674D" w:rsidP="0032674D">
            <w:pPr>
              <w:rPr>
                <w:rFonts w:ascii="Aptos" w:hAnsi="Aptos" w:cstheme="minorHAnsi"/>
                <w:lang w:val="en-US"/>
              </w:rPr>
            </w:pPr>
            <w:r w:rsidRPr="0032674D">
              <w:rPr>
                <w:rFonts w:ascii="Aptos" w:hAnsi="Aptos" w:cstheme="minorHAnsi"/>
                <w:b/>
                <w:lang w:val="en-US"/>
              </w:rPr>
              <w:t>sub-web-prod-001 / -nonprod-001</w:t>
            </w:r>
          </w:p>
        </w:tc>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071CCFF9" w14:textId="77777777" w:rsidR="0032674D" w:rsidRPr="0032674D" w:rsidRDefault="0032674D" w:rsidP="0032674D">
            <w:pPr>
              <w:rPr>
                <w:rFonts w:ascii="Aptos" w:hAnsi="Aptos" w:cstheme="minorHAnsi"/>
                <w:lang w:val="en-US"/>
              </w:rPr>
            </w:pPr>
            <w:r w:rsidRPr="0032674D">
              <w:rPr>
                <w:rFonts w:ascii="Aptos" w:hAnsi="Aptos" w:cstheme="minorHAnsi"/>
                <w:lang w:val="en-US"/>
              </w:rPr>
              <w:t>Landing Zones / Online</w:t>
            </w:r>
          </w:p>
        </w:tc>
        <w:tc>
          <w:tcPr>
            <w:tcW w:w="5184" w:type="dxa"/>
            <w:tcBorders>
              <w:top w:val="single" w:sz="4" w:space="0" w:color="BFBFBF"/>
              <w:left w:val="single" w:sz="4" w:space="0" w:color="BFBFBF"/>
              <w:bottom w:val="single" w:sz="4" w:space="0" w:color="BFBFBF"/>
              <w:right w:val="single" w:sz="4" w:space="0" w:color="BFBFBF"/>
            </w:tcBorders>
            <w:shd w:val="clear" w:color="auto" w:fill="F3EEF6"/>
            <w:hideMark/>
          </w:tcPr>
          <w:p w14:paraId="776343D1" w14:textId="77777777" w:rsidR="0032674D" w:rsidRPr="0032674D" w:rsidRDefault="0032674D" w:rsidP="0032674D">
            <w:pPr>
              <w:rPr>
                <w:rFonts w:ascii="Aptos" w:hAnsi="Aptos" w:cstheme="minorHAnsi"/>
                <w:lang w:val="en-US"/>
              </w:rPr>
            </w:pPr>
            <w:r w:rsidRPr="0032674D">
              <w:rPr>
                <w:rFonts w:ascii="Aptos" w:hAnsi="Aptos" w:cstheme="minorHAnsi"/>
                <w:lang w:val="en-US"/>
              </w:rPr>
              <w:t>Internet-facing workloads published through Palo Alto and WAF</w:t>
            </w:r>
          </w:p>
        </w:tc>
      </w:tr>
      <w:tr w:rsidR="0032674D" w:rsidRPr="0032674D" w14:paraId="714CE894" w14:textId="77777777">
        <w:trPr>
          <w:cantSplit/>
          <w:jc w:val="center"/>
        </w:trPr>
        <w:tc>
          <w:tcPr>
            <w:tcW w:w="3024" w:type="dxa"/>
            <w:tcBorders>
              <w:top w:val="single" w:sz="4" w:space="0" w:color="BFBFBF"/>
              <w:left w:val="single" w:sz="4" w:space="0" w:color="BFBFBF"/>
              <w:bottom w:val="single" w:sz="4" w:space="0" w:color="BFBFBF"/>
              <w:right w:val="single" w:sz="4" w:space="0" w:color="BFBFBF"/>
            </w:tcBorders>
            <w:hideMark/>
          </w:tcPr>
          <w:p w14:paraId="10E946E0" w14:textId="77777777" w:rsidR="0032674D" w:rsidRPr="0032674D" w:rsidRDefault="0032674D" w:rsidP="0032674D">
            <w:pPr>
              <w:rPr>
                <w:rFonts w:ascii="Aptos" w:hAnsi="Aptos" w:cstheme="minorHAnsi"/>
                <w:lang w:val="en-US"/>
              </w:rPr>
            </w:pPr>
            <w:r w:rsidRPr="0032674D">
              <w:rPr>
                <w:rFonts w:ascii="Aptos" w:hAnsi="Aptos" w:cstheme="minorHAnsi"/>
                <w:b/>
                <w:lang w:val="en-US"/>
              </w:rPr>
              <w:t>sub-</w:t>
            </w:r>
            <w:proofErr w:type="spellStart"/>
            <w:r w:rsidRPr="0032674D">
              <w:rPr>
                <w:rFonts w:ascii="Aptos" w:hAnsi="Aptos" w:cstheme="minorHAnsi"/>
                <w:b/>
                <w:lang w:val="en-US"/>
              </w:rPr>
              <w:t>sbx</w:t>
            </w:r>
            <w:proofErr w:type="spellEnd"/>
            <w:r w:rsidRPr="0032674D">
              <w:rPr>
                <w:rFonts w:ascii="Aptos" w:hAnsi="Aptos" w:cstheme="minorHAnsi"/>
                <w:b/>
                <w:lang w:val="en-US"/>
              </w:rPr>
              <w:t>-&lt;team&gt;-001</w:t>
            </w:r>
          </w:p>
        </w:tc>
        <w:tc>
          <w:tcPr>
            <w:tcW w:w="2448" w:type="dxa"/>
            <w:tcBorders>
              <w:top w:val="single" w:sz="4" w:space="0" w:color="BFBFBF"/>
              <w:left w:val="single" w:sz="4" w:space="0" w:color="BFBFBF"/>
              <w:bottom w:val="single" w:sz="4" w:space="0" w:color="BFBFBF"/>
              <w:right w:val="single" w:sz="4" w:space="0" w:color="BFBFBF"/>
            </w:tcBorders>
            <w:hideMark/>
          </w:tcPr>
          <w:p w14:paraId="6050A8E2" w14:textId="77777777" w:rsidR="0032674D" w:rsidRPr="0032674D" w:rsidRDefault="0032674D" w:rsidP="0032674D">
            <w:pPr>
              <w:rPr>
                <w:rFonts w:ascii="Aptos" w:hAnsi="Aptos" w:cstheme="minorHAnsi"/>
                <w:lang w:val="en-US"/>
              </w:rPr>
            </w:pPr>
            <w:r w:rsidRPr="0032674D">
              <w:rPr>
                <w:rFonts w:ascii="Aptos" w:hAnsi="Aptos" w:cstheme="minorHAnsi"/>
                <w:lang w:val="en-US"/>
              </w:rPr>
              <w:t>Sandbox</w:t>
            </w:r>
          </w:p>
        </w:tc>
        <w:tc>
          <w:tcPr>
            <w:tcW w:w="5184" w:type="dxa"/>
            <w:tcBorders>
              <w:top w:val="single" w:sz="4" w:space="0" w:color="BFBFBF"/>
              <w:left w:val="single" w:sz="4" w:space="0" w:color="BFBFBF"/>
              <w:bottom w:val="single" w:sz="4" w:space="0" w:color="BFBFBF"/>
              <w:right w:val="single" w:sz="4" w:space="0" w:color="BFBFBF"/>
            </w:tcBorders>
            <w:hideMark/>
          </w:tcPr>
          <w:p w14:paraId="116BD812" w14:textId="77777777" w:rsidR="0032674D" w:rsidRPr="0032674D" w:rsidRDefault="0032674D" w:rsidP="0032674D">
            <w:pPr>
              <w:rPr>
                <w:rFonts w:ascii="Aptos" w:hAnsi="Aptos" w:cstheme="minorHAnsi"/>
                <w:lang w:val="en-US"/>
              </w:rPr>
            </w:pPr>
            <w:r w:rsidRPr="0032674D">
              <w:rPr>
                <w:rFonts w:ascii="Aptos" w:hAnsi="Aptos" w:cstheme="minorHAnsi"/>
                <w:lang w:val="en-US"/>
              </w:rPr>
              <w:t>Isolated experimentation with a hard budget and no hybrid connectivity</w:t>
            </w:r>
          </w:p>
        </w:tc>
      </w:tr>
    </w:tbl>
    <w:p w14:paraId="2E835EE4" w14:textId="77777777" w:rsidR="0032674D" w:rsidRPr="0032674D" w:rsidRDefault="0032674D" w:rsidP="0032674D">
      <w:pPr>
        <w:rPr>
          <w:rFonts w:ascii="Aptos" w:hAnsi="Aptos" w:cstheme="minorHAnsi"/>
          <w:lang w:val="en-US"/>
        </w:rPr>
      </w:pPr>
    </w:p>
    <w:p w14:paraId="00DC24AD"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4.3 Regional strategy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872"/>
        <w:gridCol w:w="864"/>
        <w:gridCol w:w="2016"/>
        <w:gridCol w:w="5904"/>
      </w:tblGrid>
      <w:tr w:rsidR="0032674D" w:rsidRPr="0032674D" w14:paraId="43012F15" w14:textId="77777777" w:rsidTr="00906661">
        <w:trPr>
          <w:cantSplit/>
          <w:tblHeade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877BE24" w14:textId="77777777" w:rsidR="0032674D" w:rsidRPr="0032674D" w:rsidRDefault="0032674D" w:rsidP="0032674D">
            <w:pPr>
              <w:rPr>
                <w:rFonts w:ascii="Aptos" w:hAnsi="Aptos" w:cstheme="minorHAnsi"/>
                <w:lang w:val="en-US"/>
              </w:rPr>
            </w:pPr>
            <w:r w:rsidRPr="0032674D">
              <w:rPr>
                <w:rFonts w:ascii="Aptos" w:hAnsi="Aptos" w:cstheme="minorHAnsi"/>
                <w:b/>
                <w:lang w:val="en-US"/>
              </w:rPr>
              <w:t>Region</w:t>
            </w:r>
          </w:p>
        </w:tc>
        <w:tc>
          <w:tcPr>
            <w:tcW w:w="86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44C634E2" w14:textId="77777777" w:rsidR="0032674D" w:rsidRPr="0032674D" w:rsidRDefault="0032674D" w:rsidP="0032674D">
            <w:pPr>
              <w:rPr>
                <w:rFonts w:ascii="Aptos" w:hAnsi="Aptos" w:cstheme="minorHAnsi"/>
                <w:lang w:val="en-US"/>
              </w:rPr>
            </w:pPr>
            <w:r w:rsidRPr="0032674D">
              <w:rPr>
                <w:rFonts w:ascii="Aptos" w:hAnsi="Aptos" w:cstheme="minorHAnsi"/>
                <w:b/>
                <w:lang w:val="en-US"/>
              </w:rPr>
              <w:t>Code</w:t>
            </w:r>
          </w:p>
        </w:tc>
        <w:tc>
          <w:tcPr>
            <w:tcW w:w="201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2E7A439" w14:textId="77777777" w:rsidR="0032674D" w:rsidRPr="0032674D" w:rsidRDefault="0032674D" w:rsidP="0032674D">
            <w:pPr>
              <w:rPr>
                <w:rFonts w:ascii="Aptos" w:hAnsi="Aptos" w:cstheme="minorHAnsi"/>
                <w:lang w:val="en-US"/>
              </w:rPr>
            </w:pPr>
            <w:r w:rsidRPr="0032674D">
              <w:rPr>
                <w:rFonts w:ascii="Aptos" w:hAnsi="Aptos" w:cstheme="minorHAnsi"/>
                <w:b/>
                <w:lang w:val="en-US"/>
              </w:rPr>
              <w:t>Native Azure pair</w:t>
            </w:r>
          </w:p>
        </w:tc>
        <w:tc>
          <w:tcPr>
            <w:tcW w:w="590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B93DFE6" w14:textId="77777777" w:rsidR="0032674D" w:rsidRPr="0032674D" w:rsidRDefault="0032674D" w:rsidP="0032674D">
            <w:pPr>
              <w:rPr>
                <w:rFonts w:ascii="Aptos" w:hAnsi="Aptos" w:cstheme="minorHAnsi"/>
                <w:lang w:val="en-US"/>
              </w:rPr>
            </w:pPr>
            <w:r w:rsidRPr="0032674D">
              <w:rPr>
                <w:rFonts w:ascii="Aptos" w:hAnsi="Aptos" w:cstheme="minorHAnsi"/>
                <w:b/>
                <w:lang w:val="en-US"/>
              </w:rPr>
              <w:t>Role in target design</w:t>
            </w:r>
          </w:p>
        </w:tc>
      </w:tr>
      <w:tr w:rsidR="0032674D" w:rsidRPr="0032674D" w14:paraId="2B1AA863"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hideMark/>
          </w:tcPr>
          <w:p w14:paraId="1F780FC3" w14:textId="77777777" w:rsidR="0032674D" w:rsidRPr="0032674D" w:rsidRDefault="0032674D" w:rsidP="0032674D">
            <w:pPr>
              <w:rPr>
                <w:rFonts w:ascii="Aptos" w:hAnsi="Aptos" w:cstheme="minorHAnsi"/>
                <w:lang w:val="en-US"/>
              </w:rPr>
            </w:pPr>
            <w:r w:rsidRPr="0032674D">
              <w:rPr>
                <w:rFonts w:ascii="Aptos" w:hAnsi="Aptos" w:cstheme="minorHAnsi"/>
                <w:b/>
                <w:lang w:val="en-US"/>
              </w:rPr>
              <w:t>East US</w:t>
            </w:r>
          </w:p>
        </w:tc>
        <w:tc>
          <w:tcPr>
            <w:tcW w:w="864" w:type="dxa"/>
            <w:tcBorders>
              <w:top w:val="single" w:sz="4" w:space="0" w:color="BFBFBF"/>
              <w:left w:val="single" w:sz="4" w:space="0" w:color="BFBFBF"/>
              <w:bottom w:val="single" w:sz="4" w:space="0" w:color="BFBFBF"/>
              <w:right w:val="single" w:sz="4" w:space="0" w:color="BFBFBF"/>
            </w:tcBorders>
            <w:hideMark/>
          </w:tcPr>
          <w:p w14:paraId="5C017FE8" w14:textId="77777777" w:rsidR="0032674D" w:rsidRPr="0032674D" w:rsidRDefault="0032674D" w:rsidP="0032674D">
            <w:pPr>
              <w:rPr>
                <w:rFonts w:ascii="Aptos" w:hAnsi="Aptos" w:cstheme="minorHAnsi"/>
                <w:lang w:val="en-US"/>
              </w:rPr>
            </w:pPr>
            <w:proofErr w:type="spellStart"/>
            <w:r w:rsidRPr="0032674D">
              <w:rPr>
                <w:rFonts w:ascii="Aptos" w:hAnsi="Aptos" w:cstheme="minorHAnsi"/>
                <w:lang w:val="en-US"/>
              </w:rPr>
              <w:t>eus</w:t>
            </w:r>
            <w:proofErr w:type="spellEnd"/>
          </w:p>
        </w:tc>
        <w:tc>
          <w:tcPr>
            <w:tcW w:w="2016" w:type="dxa"/>
            <w:tcBorders>
              <w:top w:val="single" w:sz="4" w:space="0" w:color="BFBFBF"/>
              <w:left w:val="single" w:sz="4" w:space="0" w:color="BFBFBF"/>
              <w:bottom w:val="single" w:sz="4" w:space="0" w:color="BFBFBF"/>
              <w:right w:val="single" w:sz="4" w:space="0" w:color="BFBFBF"/>
            </w:tcBorders>
            <w:hideMark/>
          </w:tcPr>
          <w:p w14:paraId="4094DFD7" w14:textId="77777777" w:rsidR="0032674D" w:rsidRPr="0032674D" w:rsidRDefault="0032674D" w:rsidP="0032674D">
            <w:pPr>
              <w:rPr>
                <w:rFonts w:ascii="Aptos" w:hAnsi="Aptos" w:cstheme="minorHAnsi"/>
                <w:lang w:val="en-US"/>
              </w:rPr>
            </w:pPr>
            <w:r w:rsidRPr="0032674D">
              <w:rPr>
                <w:rFonts w:ascii="Aptos" w:hAnsi="Aptos" w:cstheme="minorHAnsi"/>
                <w:lang w:val="en-US"/>
              </w:rPr>
              <w:t>West US</w:t>
            </w:r>
          </w:p>
        </w:tc>
        <w:tc>
          <w:tcPr>
            <w:tcW w:w="5904" w:type="dxa"/>
            <w:tcBorders>
              <w:top w:val="single" w:sz="4" w:space="0" w:color="BFBFBF"/>
              <w:left w:val="single" w:sz="4" w:space="0" w:color="BFBFBF"/>
              <w:bottom w:val="single" w:sz="4" w:space="0" w:color="BFBFBF"/>
              <w:right w:val="single" w:sz="4" w:space="0" w:color="BFBFBF"/>
            </w:tcBorders>
            <w:hideMark/>
          </w:tcPr>
          <w:p w14:paraId="2A5C1EE9" w14:textId="77777777" w:rsidR="0032674D" w:rsidRPr="0032674D" w:rsidRDefault="0032674D" w:rsidP="0032674D">
            <w:pPr>
              <w:rPr>
                <w:rFonts w:ascii="Aptos" w:hAnsi="Aptos" w:cstheme="minorHAnsi"/>
                <w:lang w:val="en-US"/>
              </w:rPr>
            </w:pPr>
            <w:r w:rsidRPr="0032674D">
              <w:rPr>
                <w:rFonts w:ascii="Aptos" w:hAnsi="Aptos" w:cstheme="minorHAnsi"/>
                <w:lang w:val="en-US"/>
              </w:rPr>
              <w:t>Primary: main AI inference, central Log Analytics and Sentinel</w:t>
            </w:r>
          </w:p>
        </w:tc>
      </w:tr>
      <w:tr w:rsidR="0032674D" w:rsidRPr="0032674D" w14:paraId="4B57887F"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3EEF6"/>
            <w:hideMark/>
          </w:tcPr>
          <w:p w14:paraId="38BAAC57" w14:textId="77777777" w:rsidR="0032674D" w:rsidRPr="0032674D" w:rsidRDefault="0032674D" w:rsidP="0032674D">
            <w:pPr>
              <w:rPr>
                <w:rFonts w:ascii="Aptos" w:hAnsi="Aptos" w:cstheme="minorHAnsi"/>
                <w:lang w:val="en-US"/>
              </w:rPr>
            </w:pPr>
            <w:r w:rsidRPr="0032674D">
              <w:rPr>
                <w:rFonts w:ascii="Aptos" w:hAnsi="Aptos" w:cstheme="minorHAnsi"/>
                <w:b/>
                <w:lang w:val="en-US"/>
              </w:rPr>
              <w:t>West US</w:t>
            </w:r>
          </w:p>
        </w:tc>
        <w:tc>
          <w:tcPr>
            <w:tcW w:w="864" w:type="dxa"/>
            <w:tcBorders>
              <w:top w:val="single" w:sz="4" w:space="0" w:color="BFBFBF"/>
              <w:left w:val="single" w:sz="4" w:space="0" w:color="BFBFBF"/>
              <w:bottom w:val="single" w:sz="4" w:space="0" w:color="BFBFBF"/>
              <w:right w:val="single" w:sz="4" w:space="0" w:color="BFBFBF"/>
            </w:tcBorders>
            <w:shd w:val="clear" w:color="auto" w:fill="F3EEF6"/>
            <w:hideMark/>
          </w:tcPr>
          <w:p w14:paraId="6C725F4B" w14:textId="77777777" w:rsidR="0032674D" w:rsidRPr="0032674D" w:rsidRDefault="0032674D" w:rsidP="0032674D">
            <w:pPr>
              <w:rPr>
                <w:rFonts w:ascii="Aptos" w:hAnsi="Aptos" w:cstheme="minorHAnsi"/>
                <w:lang w:val="en-US"/>
              </w:rPr>
            </w:pPr>
            <w:proofErr w:type="spellStart"/>
            <w:r w:rsidRPr="0032674D">
              <w:rPr>
                <w:rFonts w:ascii="Aptos" w:hAnsi="Aptos" w:cstheme="minorHAnsi"/>
                <w:lang w:val="en-US"/>
              </w:rPr>
              <w:t>wus</w:t>
            </w:r>
            <w:proofErr w:type="spellEnd"/>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7ABEAA57" w14:textId="77777777" w:rsidR="0032674D" w:rsidRPr="0032674D" w:rsidRDefault="0032674D" w:rsidP="0032674D">
            <w:pPr>
              <w:rPr>
                <w:rFonts w:ascii="Aptos" w:hAnsi="Aptos" w:cstheme="minorHAnsi"/>
                <w:lang w:val="en-US"/>
              </w:rPr>
            </w:pPr>
            <w:r w:rsidRPr="0032674D">
              <w:rPr>
                <w:rFonts w:ascii="Aptos" w:hAnsi="Aptos" w:cstheme="minorHAnsi"/>
                <w:lang w:val="en-US"/>
              </w:rPr>
              <w:t>East US</w:t>
            </w:r>
          </w:p>
        </w:tc>
        <w:tc>
          <w:tcPr>
            <w:tcW w:w="5904" w:type="dxa"/>
            <w:tcBorders>
              <w:top w:val="single" w:sz="4" w:space="0" w:color="BFBFBF"/>
              <w:left w:val="single" w:sz="4" w:space="0" w:color="BFBFBF"/>
              <w:bottom w:val="single" w:sz="4" w:space="0" w:color="BFBFBF"/>
              <w:right w:val="single" w:sz="4" w:space="0" w:color="BFBFBF"/>
            </w:tcBorders>
            <w:shd w:val="clear" w:color="auto" w:fill="F3EEF6"/>
            <w:hideMark/>
          </w:tcPr>
          <w:p w14:paraId="7F99D399" w14:textId="77777777" w:rsidR="0032674D" w:rsidRPr="0032674D" w:rsidRDefault="0032674D" w:rsidP="0032674D">
            <w:pPr>
              <w:rPr>
                <w:rFonts w:ascii="Aptos" w:hAnsi="Aptos" w:cstheme="minorHAnsi"/>
                <w:lang w:val="en-US"/>
              </w:rPr>
            </w:pPr>
            <w:r w:rsidRPr="0032674D">
              <w:rPr>
                <w:rFonts w:ascii="Aptos" w:hAnsi="Aptos" w:cstheme="minorHAnsi"/>
                <w:lang w:val="en-US"/>
              </w:rPr>
              <w:t>DR for East US (native pair)</w:t>
            </w:r>
          </w:p>
        </w:tc>
      </w:tr>
      <w:tr w:rsidR="0032674D" w:rsidRPr="0032674D" w14:paraId="19FFFD74"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hideMark/>
          </w:tcPr>
          <w:p w14:paraId="781C49F9" w14:textId="77777777" w:rsidR="0032674D" w:rsidRPr="0032674D" w:rsidRDefault="0032674D" w:rsidP="0032674D">
            <w:pPr>
              <w:rPr>
                <w:rFonts w:ascii="Aptos" w:hAnsi="Aptos" w:cstheme="minorHAnsi"/>
                <w:lang w:val="en-US"/>
              </w:rPr>
            </w:pPr>
            <w:r w:rsidRPr="0032674D">
              <w:rPr>
                <w:rFonts w:ascii="Aptos" w:hAnsi="Aptos" w:cstheme="minorHAnsi"/>
                <w:b/>
                <w:lang w:val="en-US"/>
              </w:rPr>
              <w:t>West US 2</w:t>
            </w:r>
          </w:p>
        </w:tc>
        <w:tc>
          <w:tcPr>
            <w:tcW w:w="864" w:type="dxa"/>
            <w:tcBorders>
              <w:top w:val="single" w:sz="4" w:space="0" w:color="BFBFBF"/>
              <w:left w:val="single" w:sz="4" w:space="0" w:color="BFBFBF"/>
              <w:bottom w:val="single" w:sz="4" w:space="0" w:color="BFBFBF"/>
              <w:right w:val="single" w:sz="4" w:space="0" w:color="BFBFBF"/>
            </w:tcBorders>
            <w:hideMark/>
          </w:tcPr>
          <w:p w14:paraId="704ECD7D" w14:textId="77777777" w:rsidR="0032674D" w:rsidRPr="0032674D" w:rsidRDefault="0032674D" w:rsidP="0032674D">
            <w:pPr>
              <w:rPr>
                <w:rFonts w:ascii="Aptos" w:hAnsi="Aptos" w:cstheme="minorHAnsi"/>
                <w:lang w:val="en-US"/>
              </w:rPr>
            </w:pPr>
            <w:r w:rsidRPr="0032674D">
              <w:rPr>
                <w:rFonts w:ascii="Aptos" w:hAnsi="Aptos" w:cstheme="minorHAnsi"/>
                <w:lang w:val="en-US"/>
              </w:rPr>
              <w:t>wus2</w:t>
            </w:r>
          </w:p>
        </w:tc>
        <w:tc>
          <w:tcPr>
            <w:tcW w:w="2016" w:type="dxa"/>
            <w:tcBorders>
              <w:top w:val="single" w:sz="4" w:space="0" w:color="BFBFBF"/>
              <w:left w:val="single" w:sz="4" w:space="0" w:color="BFBFBF"/>
              <w:bottom w:val="single" w:sz="4" w:space="0" w:color="BFBFBF"/>
              <w:right w:val="single" w:sz="4" w:space="0" w:color="BFBFBF"/>
            </w:tcBorders>
            <w:hideMark/>
          </w:tcPr>
          <w:p w14:paraId="1A2E3451" w14:textId="77777777" w:rsidR="0032674D" w:rsidRPr="0032674D" w:rsidRDefault="0032674D" w:rsidP="0032674D">
            <w:pPr>
              <w:rPr>
                <w:rFonts w:ascii="Aptos" w:hAnsi="Aptos" w:cstheme="minorHAnsi"/>
                <w:lang w:val="en-US"/>
              </w:rPr>
            </w:pPr>
            <w:r w:rsidRPr="0032674D">
              <w:rPr>
                <w:rFonts w:ascii="Aptos" w:hAnsi="Aptos" w:cstheme="minorHAnsi"/>
                <w:lang w:val="en-US"/>
              </w:rPr>
              <w:t>West Central US</w:t>
            </w:r>
          </w:p>
        </w:tc>
        <w:tc>
          <w:tcPr>
            <w:tcW w:w="5904" w:type="dxa"/>
            <w:tcBorders>
              <w:top w:val="single" w:sz="4" w:space="0" w:color="BFBFBF"/>
              <w:left w:val="single" w:sz="4" w:space="0" w:color="BFBFBF"/>
              <w:bottom w:val="single" w:sz="4" w:space="0" w:color="BFBFBF"/>
              <w:right w:val="single" w:sz="4" w:space="0" w:color="BFBFBF"/>
            </w:tcBorders>
            <w:hideMark/>
          </w:tcPr>
          <w:p w14:paraId="7999BD4C" w14:textId="77777777" w:rsidR="0032674D" w:rsidRPr="0032674D" w:rsidRDefault="0032674D" w:rsidP="0032674D">
            <w:pPr>
              <w:rPr>
                <w:rFonts w:ascii="Aptos" w:hAnsi="Aptos" w:cstheme="minorHAnsi"/>
                <w:lang w:val="en-US"/>
              </w:rPr>
            </w:pPr>
            <w:r w:rsidRPr="0032674D">
              <w:rPr>
                <w:rFonts w:ascii="Aptos" w:hAnsi="Aptos" w:cstheme="minorHAnsi"/>
                <w:lang w:val="en-US"/>
              </w:rPr>
              <w:t>Secondary primary: AI training and inference, GPU capacity</w:t>
            </w:r>
          </w:p>
        </w:tc>
      </w:tr>
      <w:tr w:rsidR="0032674D" w:rsidRPr="0032674D" w14:paraId="118EAC7D"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3EEF6"/>
            <w:hideMark/>
          </w:tcPr>
          <w:p w14:paraId="0CAB13E6" w14:textId="77777777" w:rsidR="0032674D" w:rsidRPr="0032674D" w:rsidRDefault="0032674D" w:rsidP="0032674D">
            <w:pPr>
              <w:rPr>
                <w:rFonts w:ascii="Aptos" w:hAnsi="Aptos" w:cstheme="minorHAnsi"/>
                <w:lang w:val="en-US"/>
              </w:rPr>
            </w:pPr>
            <w:r w:rsidRPr="0032674D">
              <w:rPr>
                <w:rFonts w:ascii="Aptos" w:hAnsi="Aptos" w:cstheme="minorHAnsi"/>
                <w:b/>
                <w:lang w:val="en-US"/>
              </w:rPr>
              <w:t>North Central US</w:t>
            </w:r>
          </w:p>
        </w:tc>
        <w:tc>
          <w:tcPr>
            <w:tcW w:w="864" w:type="dxa"/>
            <w:tcBorders>
              <w:top w:val="single" w:sz="4" w:space="0" w:color="BFBFBF"/>
              <w:left w:val="single" w:sz="4" w:space="0" w:color="BFBFBF"/>
              <w:bottom w:val="single" w:sz="4" w:space="0" w:color="BFBFBF"/>
              <w:right w:val="single" w:sz="4" w:space="0" w:color="BFBFBF"/>
            </w:tcBorders>
            <w:shd w:val="clear" w:color="auto" w:fill="F3EEF6"/>
            <w:hideMark/>
          </w:tcPr>
          <w:p w14:paraId="1A272058" w14:textId="77777777" w:rsidR="0032674D" w:rsidRPr="0032674D" w:rsidRDefault="0032674D" w:rsidP="0032674D">
            <w:pPr>
              <w:rPr>
                <w:rFonts w:ascii="Aptos" w:hAnsi="Aptos" w:cstheme="minorHAnsi"/>
                <w:lang w:val="en-US"/>
              </w:rPr>
            </w:pPr>
            <w:proofErr w:type="spellStart"/>
            <w:r w:rsidRPr="0032674D">
              <w:rPr>
                <w:rFonts w:ascii="Aptos" w:hAnsi="Aptos" w:cstheme="minorHAnsi"/>
                <w:lang w:val="en-US"/>
              </w:rPr>
              <w:t>ncus</w:t>
            </w:r>
            <w:proofErr w:type="spellEnd"/>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6A1095E0" w14:textId="77777777" w:rsidR="0032674D" w:rsidRPr="0032674D" w:rsidRDefault="0032674D" w:rsidP="0032674D">
            <w:pPr>
              <w:rPr>
                <w:rFonts w:ascii="Aptos" w:hAnsi="Aptos" w:cstheme="minorHAnsi"/>
                <w:lang w:val="en-US"/>
              </w:rPr>
            </w:pPr>
            <w:r w:rsidRPr="0032674D">
              <w:rPr>
                <w:rFonts w:ascii="Aptos" w:hAnsi="Aptos" w:cstheme="minorHAnsi"/>
                <w:lang w:val="en-US"/>
              </w:rPr>
              <w:t>South Central US</w:t>
            </w:r>
          </w:p>
        </w:tc>
        <w:tc>
          <w:tcPr>
            <w:tcW w:w="5904" w:type="dxa"/>
            <w:tcBorders>
              <w:top w:val="single" w:sz="4" w:space="0" w:color="BFBFBF"/>
              <w:left w:val="single" w:sz="4" w:space="0" w:color="BFBFBF"/>
              <w:bottom w:val="single" w:sz="4" w:space="0" w:color="BFBFBF"/>
              <w:right w:val="single" w:sz="4" w:space="0" w:color="BFBFBF"/>
            </w:tcBorders>
            <w:shd w:val="clear" w:color="auto" w:fill="F3EEF6"/>
            <w:hideMark/>
          </w:tcPr>
          <w:p w14:paraId="19529E46" w14:textId="77777777" w:rsidR="0032674D" w:rsidRPr="0032674D" w:rsidRDefault="0032674D" w:rsidP="0032674D">
            <w:pPr>
              <w:rPr>
                <w:rFonts w:ascii="Aptos" w:hAnsi="Aptos" w:cstheme="minorHAnsi"/>
                <w:lang w:val="en-US"/>
              </w:rPr>
            </w:pPr>
            <w:r w:rsidRPr="0032674D">
              <w:rPr>
                <w:rFonts w:ascii="Aptos" w:hAnsi="Aptos" w:cstheme="minorHAnsi"/>
                <w:lang w:val="en-US"/>
              </w:rPr>
              <w:t>IaaS workloads; DR partner for West US 2</w:t>
            </w:r>
          </w:p>
        </w:tc>
      </w:tr>
    </w:tbl>
    <w:p w14:paraId="297BEEB5" w14:textId="77777777" w:rsidR="0032674D" w:rsidRPr="0032674D" w:rsidRDefault="0032674D" w:rsidP="0032674D">
      <w:pPr>
        <w:rPr>
          <w:rFonts w:ascii="Aptos" w:hAnsi="Aptos" w:cstheme="minorHAnsi"/>
          <w:lang w:val="en-US"/>
        </w:rPr>
      </w:pPr>
    </w:p>
    <w:p w14:paraId="1281718B"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Validate before build: </w:t>
      </w:r>
      <w:r w:rsidRPr="0032674D">
        <w:rPr>
          <w:rFonts w:ascii="Aptos" w:hAnsi="Aptos" w:cstheme="minorHAnsi"/>
          <w:lang w:val="en-US"/>
        </w:rPr>
        <w:t>Availability Zone support in West US and North Central US, and GPU SKU, AI model availability and quota per region, must be confirmed before the build. These change often and affect firewall HA design (zones vs. availability sets) and where AI workloads are placed.</w:t>
      </w:r>
    </w:p>
    <w:p w14:paraId="5E0EB01A" w14:textId="77777777" w:rsidR="0032674D" w:rsidRDefault="0032674D">
      <w:pPr>
        <w:rPr>
          <w:rFonts w:ascii="Aptos" w:hAnsi="Aptos" w:cstheme="minorHAnsi"/>
          <w:lang w:val="en-US"/>
        </w:rPr>
      </w:pPr>
    </w:p>
    <w:p w14:paraId="69D69DB1" w14:textId="77777777" w:rsidR="00906661" w:rsidRDefault="00906661">
      <w:pPr>
        <w:rPr>
          <w:rFonts w:ascii="Aptos" w:hAnsi="Aptos" w:cstheme="minorHAnsi"/>
          <w:lang w:val="en-US"/>
        </w:rPr>
      </w:pPr>
    </w:p>
    <w:p w14:paraId="03882806" w14:textId="77777777" w:rsidR="00906661" w:rsidRDefault="00906661">
      <w:pPr>
        <w:rPr>
          <w:rFonts w:ascii="Aptos" w:hAnsi="Aptos" w:cstheme="minorHAnsi"/>
          <w:lang w:val="en-US"/>
        </w:rPr>
      </w:pPr>
    </w:p>
    <w:p w14:paraId="1758BA6A" w14:textId="77777777" w:rsidR="00906661" w:rsidRDefault="00906661">
      <w:pPr>
        <w:rPr>
          <w:rFonts w:ascii="Aptos" w:hAnsi="Aptos" w:cstheme="minorHAnsi"/>
          <w:lang w:val="en-US"/>
        </w:rPr>
      </w:pPr>
    </w:p>
    <w:p w14:paraId="4E3045E9" w14:textId="77777777" w:rsidR="00906661" w:rsidRPr="00906661" w:rsidRDefault="00906661">
      <w:pPr>
        <w:rPr>
          <w:rFonts w:ascii="Aptos" w:hAnsi="Aptos" w:cstheme="minorHAnsi"/>
          <w:lang w:val="en-US"/>
        </w:rPr>
      </w:pPr>
    </w:p>
    <w:p w14:paraId="5703ECEC" w14:textId="77777777" w:rsidR="0032674D" w:rsidRPr="00906661" w:rsidRDefault="0032674D">
      <w:pPr>
        <w:rPr>
          <w:rFonts w:ascii="Aptos" w:hAnsi="Aptos" w:cstheme="minorHAnsi"/>
          <w:lang w:val="en-US"/>
        </w:rPr>
      </w:pPr>
    </w:p>
    <w:p w14:paraId="109FC3B9"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Network topology and Palo Alto NGFW</w:t>
      </w:r>
    </w:p>
    <w:p w14:paraId="5C243C30" w14:textId="77777777" w:rsidR="0032674D" w:rsidRPr="0032674D" w:rsidRDefault="0032674D" w:rsidP="0032674D">
      <w:pPr>
        <w:rPr>
          <w:rFonts w:ascii="Aptos" w:hAnsi="Aptos" w:cstheme="minorHAnsi"/>
          <w:lang w:val="en-US"/>
        </w:rPr>
      </w:pPr>
      <w:r w:rsidRPr="0032674D">
        <w:rPr>
          <w:rFonts w:ascii="Aptos" w:hAnsi="Aptos" w:cstheme="minorHAnsi"/>
          <w:lang w:val="en-US"/>
        </w:rPr>
        <w:t xml:space="preserve">Each region gets a hub </w:t>
      </w:r>
      <w:proofErr w:type="spellStart"/>
      <w:r w:rsidRPr="0032674D">
        <w:rPr>
          <w:rFonts w:ascii="Aptos" w:hAnsi="Aptos" w:cstheme="minorHAnsi"/>
          <w:lang w:val="en-US"/>
        </w:rPr>
        <w:t>VNet</w:t>
      </w:r>
      <w:proofErr w:type="spellEnd"/>
      <w:r w:rsidRPr="0032674D">
        <w:rPr>
          <w:rFonts w:ascii="Aptos" w:hAnsi="Aptos" w:cstheme="minorHAnsi"/>
          <w:lang w:val="en-US"/>
        </w:rPr>
        <w:t xml:space="preserve"> in the Connectivity subscription with a Palo Alto NGFW cluster in high availability. Workload spokes peer only to their regional hub, and hubs are connected by global </w:t>
      </w:r>
      <w:proofErr w:type="spellStart"/>
      <w:r w:rsidRPr="0032674D">
        <w:rPr>
          <w:rFonts w:ascii="Aptos" w:hAnsi="Aptos" w:cstheme="minorHAnsi"/>
          <w:lang w:val="en-US"/>
        </w:rPr>
        <w:t>VNet</w:t>
      </w:r>
      <w:proofErr w:type="spellEnd"/>
      <w:r w:rsidRPr="0032674D">
        <w:rPr>
          <w:rFonts w:ascii="Aptos" w:hAnsi="Aptos" w:cstheme="minorHAnsi"/>
          <w:lang w:val="en-US"/>
        </w:rPr>
        <w:t xml:space="preserve"> peering. All north-south, east-west and cross-region traffic is inspected by the firewall.</w:t>
      </w:r>
    </w:p>
    <w:p w14:paraId="6F661CF8" w14:textId="77777777" w:rsidR="0032674D" w:rsidRPr="00906661" w:rsidRDefault="0032674D">
      <w:pPr>
        <w:rPr>
          <w:rFonts w:ascii="Aptos" w:hAnsi="Aptos" w:cstheme="minorHAnsi"/>
          <w:lang w:val="en-US"/>
        </w:rPr>
      </w:pPr>
    </w:p>
    <w:p w14:paraId="57AB12FF" w14:textId="77777777" w:rsidR="0032674D" w:rsidRPr="00906661" w:rsidRDefault="0032674D">
      <w:pPr>
        <w:rPr>
          <w:rFonts w:ascii="Aptos" w:hAnsi="Aptos" w:cstheme="minorHAnsi"/>
          <w:lang w:val="en-US"/>
        </w:rPr>
      </w:pPr>
    </w:p>
    <w:p w14:paraId="23111030" w14:textId="77777777" w:rsidR="0032674D" w:rsidRPr="00906661" w:rsidRDefault="0032674D">
      <w:pPr>
        <w:rPr>
          <w:rFonts w:ascii="Aptos" w:hAnsi="Aptos" w:cstheme="minorHAnsi"/>
          <w:lang w:val="en-US"/>
        </w:rPr>
      </w:pPr>
    </w:p>
    <w:p w14:paraId="59717296" w14:textId="77777777" w:rsidR="0032674D" w:rsidRPr="0032674D" w:rsidRDefault="0032674D" w:rsidP="0032674D">
      <w:pPr>
        <w:rPr>
          <w:rFonts w:ascii="Aptos" w:hAnsi="Aptos" w:cstheme="minorHAnsi"/>
          <w:b/>
          <w:bCs/>
          <w:lang w:val="en-US"/>
        </w:rPr>
      </w:pPr>
      <w:r w:rsidRPr="0032674D">
        <w:rPr>
          <w:rFonts w:ascii="Aptos" w:hAnsi="Aptos" w:cstheme="minorHAnsi"/>
          <w:b/>
          <w:bCs/>
          <w:lang w:val="en-US"/>
        </w:rPr>
        <w:t>Traffic flows</w:t>
      </w:r>
    </w:p>
    <w:p w14:paraId="7045C73F"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Inbound (internet to Online landing zones): </w:t>
      </w:r>
      <w:r w:rsidRPr="0032674D">
        <w:rPr>
          <w:rFonts w:ascii="Aptos" w:hAnsi="Aptos" w:cstheme="minorHAnsi"/>
          <w:lang w:val="en-US"/>
        </w:rPr>
        <w:t>Public LB, then Palo Alto untrust, then trust, then the spoke application. Application Gateway WAF or Front Door protects web apps.</w:t>
      </w:r>
    </w:p>
    <w:p w14:paraId="3FF9A529"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Outbound (spokes to internet): </w:t>
      </w:r>
      <w:r w:rsidRPr="0032674D">
        <w:rPr>
          <w:rFonts w:ascii="Aptos" w:hAnsi="Aptos" w:cstheme="minorHAnsi"/>
          <w:lang w:val="en-US"/>
        </w:rPr>
        <w:t>spoke UDR 0.0.0.0/0 points to the internal LB frontend; URL filtering, App-ID and Threat Prevention apply.</w:t>
      </w:r>
    </w:p>
    <w:p w14:paraId="6741F7AD"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East-west (spoke to spoke, prod to non-prod): </w:t>
      </w:r>
      <w:r w:rsidRPr="0032674D">
        <w:rPr>
          <w:rFonts w:ascii="Aptos" w:hAnsi="Aptos" w:cstheme="minorHAnsi"/>
          <w:lang w:val="en-US"/>
        </w:rPr>
        <w:t>always through the firewall; spokes never peer directly.</w:t>
      </w:r>
    </w:p>
    <w:p w14:paraId="68C78342"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Cross-region: </w:t>
      </w:r>
      <w:r w:rsidRPr="0032674D">
        <w:rPr>
          <w:rFonts w:ascii="Aptos" w:hAnsi="Aptos" w:cstheme="minorHAnsi"/>
          <w:lang w:val="en-US"/>
        </w:rPr>
        <w:t>hub-to-hub global peering, with UDRs sending remote-region prefixes to the local firewall ILB.</w:t>
      </w:r>
    </w:p>
    <w:p w14:paraId="49036BE5" w14:textId="77777777" w:rsidR="0032674D" w:rsidRPr="0032674D" w:rsidRDefault="0032674D" w:rsidP="0032674D">
      <w:pPr>
        <w:rPr>
          <w:rFonts w:ascii="Aptos" w:hAnsi="Aptos" w:cstheme="minorHAnsi"/>
          <w:lang w:val="en-US"/>
        </w:rPr>
      </w:pPr>
      <w:r w:rsidRPr="0032674D">
        <w:rPr>
          <w:rFonts w:ascii="Aptos" w:hAnsi="Aptos" w:cstheme="minorHAnsi"/>
          <w:b/>
          <w:lang w:val="en-US"/>
        </w:rPr>
        <w:t xml:space="preserve">Hybrid: </w:t>
      </w:r>
      <w:r w:rsidRPr="0032674D">
        <w:rPr>
          <w:rFonts w:ascii="Aptos" w:hAnsi="Aptos" w:cstheme="minorHAnsi"/>
          <w:lang w:val="en-US"/>
        </w:rPr>
        <w:t xml:space="preserve">ExpressRoute or VPN gateway in each hub, with a </w:t>
      </w:r>
      <w:proofErr w:type="spellStart"/>
      <w:r w:rsidRPr="0032674D">
        <w:rPr>
          <w:rFonts w:ascii="Aptos" w:hAnsi="Aptos" w:cstheme="minorHAnsi"/>
          <w:lang w:val="en-US"/>
        </w:rPr>
        <w:t>GatewaySubnet</w:t>
      </w:r>
      <w:proofErr w:type="spellEnd"/>
      <w:r w:rsidRPr="0032674D">
        <w:rPr>
          <w:rFonts w:ascii="Aptos" w:hAnsi="Aptos" w:cstheme="minorHAnsi"/>
          <w:lang w:val="en-US"/>
        </w:rPr>
        <w:t xml:space="preserve"> UDR so on-premises traffic is inspected. Add Azure Route Server if BGP with the NVAs is needed.</w:t>
      </w:r>
    </w:p>
    <w:p w14:paraId="7B98EB93" w14:textId="77777777" w:rsidR="0032674D" w:rsidRPr="00906661" w:rsidRDefault="0032674D">
      <w:pPr>
        <w:rPr>
          <w:rFonts w:ascii="Aptos" w:hAnsi="Aptos" w:cstheme="minorHAnsi"/>
          <w:lang w:val="en-US"/>
        </w:rPr>
      </w:pPr>
    </w:p>
    <w:p w14:paraId="555EAF37" w14:textId="77777777" w:rsidR="0032674D" w:rsidRPr="00906661" w:rsidRDefault="0032674D">
      <w:pPr>
        <w:rPr>
          <w:rFonts w:ascii="Aptos" w:hAnsi="Aptos" w:cstheme="minorHAnsi"/>
          <w:lang w:val="en-US"/>
        </w:rPr>
      </w:pPr>
    </w:p>
    <w:p w14:paraId="10399203"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IP address plan (example)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2304"/>
        <w:gridCol w:w="2304"/>
        <w:gridCol w:w="3744"/>
      </w:tblGrid>
      <w:tr w:rsidR="005948BF" w:rsidRPr="005948BF" w14:paraId="500C9D96" w14:textId="77777777" w:rsidTr="00906661">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BA33524" w14:textId="77777777" w:rsidR="005948BF" w:rsidRPr="005948BF" w:rsidRDefault="005948BF" w:rsidP="005948BF">
            <w:pPr>
              <w:rPr>
                <w:rFonts w:ascii="Aptos" w:hAnsi="Aptos" w:cstheme="minorHAnsi"/>
                <w:lang w:val="en-US"/>
              </w:rPr>
            </w:pPr>
            <w:r w:rsidRPr="005948BF">
              <w:rPr>
                <w:rFonts w:ascii="Aptos" w:hAnsi="Aptos" w:cstheme="minorHAnsi"/>
                <w:b/>
                <w:lang w:val="en-US"/>
              </w:rPr>
              <w:t>Region</w:t>
            </w:r>
          </w:p>
        </w:tc>
        <w:tc>
          <w:tcPr>
            <w:tcW w:w="230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F3A5476"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Supernet</w:t>
            </w:r>
            <w:proofErr w:type="spellEnd"/>
          </w:p>
        </w:tc>
        <w:tc>
          <w:tcPr>
            <w:tcW w:w="230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4BC6F70D" w14:textId="77777777" w:rsidR="005948BF" w:rsidRPr="005948BF" w:rsidRDefault="005948BF" w:rsidP="005948BF">
            <w:pPr>
              <w:rPr>
                <w:rFonts w:ascii="Aptos" w:hAnsi="Aptos" w:cstheme="minorHAnsi"/>
                <w:lang w:val="en-US"/>
              </w:rPr>
            </w:pPr>
            <w:r w:rsidRPr="005948BF">
              <w:rPr>
                <w:rFonts w:ascii="Aptos" w:hAnsi="Aptos" w:cstheme="minorHAnsi"/>
                <w:b/>
                <w:lang w:val="en-US"/>
              </w:rPr>
              <w:t>Hub</w:t>
            </w:r>
          </w:p>
        </w:tc>
        <w:tc>
          <w:tcPr>
            <w:tcW w:w="374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2B0092CD" w14:textId="77777777" w:rsidR="005948BF" w:rsidRPr="005948BF" w:rsidRDefault="005948BF" w:rsidP="005948BF">
            <w:pPr>
              <w:rPr>
                <w:rFonts w:ascii="Aptos" w:hAnsi="Aptos" w:cstheme="minorHAnsi"/>
                <w:lang w:val="en-US"/>
              </w:rPr>
            </w:pPr>
            <w:r w:rsidRPr="005948BF">
              <w:rPr>
                <w:rFonts w:ascii="Aptos" w:hAnsi="Aptos" w:cstheme="minorHAnsi"/>
                <w:b/>
                <w:lang w:val="en-US"/>
              </w:rPr>
              <w:t>Spoke range</w:t>
            </w:r>
          </w:p>
        </w:tc>
      </w:tr>
      <w:tr w:rsidR="005948BF" w:rsidRPr="005948BF" w14:paraId="18FDE7FB"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0F06588A" w14:textId="77777777" w:rsidR="005948BF" w:rsidRPr="005948BF" w:rsidRDefault="005948BF" w:rsidP="005948BF">
            <w:pPr>
              <w:rPr>
                <w:rFonts w:ascii="Aptos" w:hAnsi="Aptos" w:cstheme="minorHAnsi"/>
                <w:lang w:val="en-US"/>
              </w:rPr>
            </w:pPr>
            <w:r w:rsidRPr="005948BF">
              <w:rPr>
                <w:rFonts w:ascii="Aptos" w:hAnsi="Aptos" w:cstheme="minorHAnsi"/>
                <w:b/>
                <w:lang w:val="en-US"/>
              </w:rPr>
              <w:t>East US</w:t>
            </w:r>
          </w:p>
        </w:tc>
        <w:tc>
          <w:tcPr>
            <w:tcW w:w="2304" w:type="dxa"/>
            <w:tcBorders>
              <w:top w:val="single" w:sz="4" w:space="0" w:color="BFBFBF"/>
              <w:left w:val="single" w:sz="4" w:space="0" w:color="BFBFBF"/>
              <w:bottom w:val="single" w:sz="4" w:space="0" w:color="BFBFBF"/>
              <w:right w:val="single" w:sz="4" w:space="0" w:color="BFBFBF"/>
            </w:tcBorders>
            <w:hideMark/>
          </w:tcPr>
          <w:p w14:paraId="017F5FD5" w14:textId="77777777" w:rsidR="005948BF" w:rsidRPr="005948BF" w:rsidRDefault="005948BF" w:rsidP="005948BF">
            <w:pPr>
              <w:rPr>
                <w:rFonts w:ascii="Aptos" w:hAnsi="Aptos" w:cstheme="minorHAnsi"/>
                <w:lang w:val="en-US"/>
              </w:rPr>
            </w:pPr>
            <w:r w:rsidRPr="005948BF">
              <w:rPr>
                <w:rFonts w:ascii="Aptos" w:hAnsi="Aptos" w:cstheme="minorHAnsi"/>
                <w:lang w:val="en-US"/>
              </w:rPr>
              <w:t>10.0.0.0/14</w:t>
            </w:r>
          </w:p>
        </w:tc>
        <w:tc>
          <w:tcPr>
            <w:tcW w:w="2304" w:type="dxa"/>
            <w:tcBorders>
              <w:top w:val="single" w:sz="4" w:space="0" w:color="BFBFBF"/>
              <w:left w:val="single" w:sz="4" w:space="0" w:color="BFBFBF"/>
              <w:bottom w:val="single" w:sz="4" w:space="0" w:color="BFBFBF"/>
              <w:right w:val="single" w:sz="4" w:space="0" w:color="BFBFBF"/>
            </w:tcBorders>
            <w:hideMark/>
          </w:tcPr>
          <w:p w14:paraId="0E8C1C9D" w14:textId="77777777" w:rsidR="005948BF" w:rsidRPr="005948BF" w:rsidRDefault="005948BF" w:rsidP="005948BF">
            <w:pPr>
              <w:rPr>
                <w:rFonts w:ascii="Aptos" w:hAnsi="Aptos" w:cstheme="minorHAnsi"/>
                <w:lang w:val="en-US"/>
              </w:rPr>
            </w:pPr>
            <w:r w:rsidRPr="005948BF">
              <w:rPr>
                <w:rFonts w:ascii="Aptos" w:hAnsi="Aptos" w:cstheme="minorHAnsi"/>
                <w:lang w:val="en-US"/>
              </w:rPr>
              <w:t>10.0.0.0/22</w:t>
            </w:r>
          </w:p>
        </w:tc>
        <w:tc>
          <w:tcPr>
            <w:tcW w:w="3744" w:type="dxa"/>
            <w:tcBorders>
              <w:top w:val="single" w:sz="4" w:space="0" w:color="BFBFBF"/>
              <w:left w:val="single" w:sz="4" w:space="0" w:color="BFBFBF"/>
              <w:bottom w:val="single" w:sz="4" w:space="0" w:color="BFBFBF"/>
              <w:right w:val="single" w:sz="4" w:space="0" w:color="BFBFBF"/>
            </w:tcBorders>
            <w:hideMark/>
          </w:tcPr>
          <w:p w14:paraId="30326949" w14:textId="77777777" w:rsidR="005948BF" w:rsidRPr="005948BF" w:rsidRDefault="005948BF" w:rsidP="005948BF">
            <w:pPr>
              <w:rPr>
                <w:rFonts w:ascii="Aptos" w:hAnsi="Aptos" w:cstheme="minorHAnsi"/>
                <w:lang w:val="en-US"/>
              </w:rPr>
            </w:pPr>
            <w:r w:rsidRPr="005948BF">
              <w:rPr>
                <w:rFonts w:ascii="Aptos" w:hAnsi="Aptos" w:cstheme="minorHAnsi"/>
                <w:lang w:val="en-US"/>
              </w:rPr>
              <w:t>10.1.0.0 to 10.3.255.255</w:t>
            </w:r>
          </w:p>
        </w:tc>
      </w:tr>
      <w:tr w:rsidR="005948BF" w:rsidRPr="005948BF" w14:paraId="648C93D6"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5FB94AD5" w14:textId="77777777" w:rsidR="005948BF" w:rsidRPr="005948BF" w:rsidRDefault="005948BF" w:rsidP="005948BF">
            <w:pPr>
              <w:rPr>
                <w:rFonts w:ascii="Aptos" w:hAnsi="Aptos" w:cstheme="minorHAnsi"/>
                <w:lang w:val="en-US"/>
              </w:rPr>
            </w:pPr>
            <w:r w:rsidRPr="005948BF">
              <w:rPr>
                <w:rFonts w:ascii="Aptos" w:hAnsi="Aptos" w:cstheme="minorHAnsi"/>
                <w:b/>
                <w:lang w:val="en-US"/>
              </w:rPr>
              <w:t>North Central US</w:t>
            </w:r>
          </w:p>
        </w:tc>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6278A9E0" w14:textId="77777777" w:rsidR="005948BF" w:rsidRPr="005948BF" w:rsidRDefault="005948BF" w:rsidP="005948BF">
            <w:pPr>
              <w:rPr>
                <w:rFonts w:ascii="Aptos" w:hAnsi="Aptos" w:cstheme="minorHAnsi"/>
                <w:lang w:val="en-US"/>
              </w:rPr>
            </w:pPr>
            <w:r w:rsidRPr="005948BF">
              <w:rPr>
                <w:rFonts w:ascii="Aptos" w:hAnsi="Aptos" w:cstheme="minorHAnsi"/>
                <w:lang w:val="en-US"/>
              </w:rPr>
              <w:t>10.4.0.0/14</w:t>
            </w:r>
          </w:p>
        </w:tc>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4A19EC76" w14:textId="77777777" w:rsidR="005948BF" w:rsidRPr="005948BF" w:rsidRDefault="005948BF" w:rsidP="005948BF">
            <w:pPr>
              <w:rPr>
                <w:rFonts w:ascii="Aptos" w:hAnsi="Aptos" w:cstheme="minorHAnsi"/>
                <w:lang w:val="en-US"/>
              </w:rPr>
            </w:pPr>
            <w:r w:rsidRPr="005948BF">
              <w:rPr>
                <w:rFonts w:ascii="Aptos" w:hAnsi="Aptos" w:cstheme="minorHAnsi"/>
                <w:lang w:val="en-US"/>
              </w:rPr>
              <w:t>10.4.0.0/22</w:t>
            </w:r>
          </w:p>
        </w:tc>
        <w:tc>
          <w:tcPr>
            <w:tcW w:w="3744" w:type="dxa"/>
            <w:tcBorders>
              <w:top w:val="single" w:sz="4" w:space="0" w:color="BFBFBF"/>
              <w:left w:val="single" w:sz="4" w:space="0" w:color="BFBFBF"/>
              <w:bottom w:val="single" w:sz="4" w:space="0" w:color="BFBFBF"/>
              <w:right w:val="single" w:sz="4" w:space="0" w:color="BFBFBF"/>
            </w:tcBorders>
            <w:shd w:val="clear" w:color="auto" w:fill="F3EEF6"/>
            <w:hideMark/>
          </w:tcPr>
          <w:p w14:paraId="5F914EE5" w14:textId="77777777" w:rsidR="005948BF" w:rsidRPr="005948BF" w:rsidRDefault="005948BF" w:rsidP="005948BF">
            <w:pPr>
              <w:rPr>
                <w:rFonts w:ascii="Aptos" w:hAnsi="Aptos" w:cstheme="minorHAnsi"/>
                <w:lang w:val="en-US"/>
              </w:rPr>
            </w:pPr>
            <w:r w:rsidRPr="005948BF">
              <w:rPr>
                <w:rFonts w:ascii="Aptos" w:hAnsi="Aptos" w:cstheme="minorHAnsi"/>
                <w:lang w:val="en-US"/>
              </w:rPr>
              <w:t>10.5.0.0/16 and up</w:t>
            </w:r>
          </w:p>
        </w:tc>
      </w:tr>
      <w:tr w:rsidR="005948BF" w:rsidRPr="005948BF" w14:paraId="5BF0C35B"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0010611F" w14:textId="77777777" w:rsidR="005948BF" w:rsidRPr="005948BF" w:rsidRDefault="005948BF" w:rsidP="005948BF">
            <w:pPr>
              <w:rPr>
                <w:rFonts w:ascii="Aptos" w:hAnsi="Aptos" w:cstheme="minorHAnsi"/>
                <w:lang w:val="en-US"/>
              </w:rPr>
            </w:pPr>
            <w:r w:rsidRPr="005948BF">
              <w:rPr>
                <w:rFonts w:ascii="Aptos" w:hAnsi="Aptos" w:cstheme="minorHAnsi"/>
                <w:b/>
                <w:lang w:val="en-US"/>
              </w:rPr>
              <w:t>West US</w:t>
            </w:r>
          </w:p>
        </w:tc>
        <w:tc>
          <w:tcPr>
            <w:tcW w:w="2304" w:type="dxa"/>
            <w:tcBorders>
              <w:top w:val="single" w:sz="4" w:space="0" w:color="BFBFBF"/>
              <w:left w:val="single" w:sz="4" w:space="0" w:color="BFBFBF"/>
              <w:bottom w:val="single" w:sz="4" w:space="0" w:color="BFBFBF"/>
              <w:right w:val="single" w:sz="4" w:space="0" w:color="BFBFBF"/>
            </w:tcBorders>
            <w:hideMark/>
          </w:tcPr>
          <w:p w14:paraId="0F6A96B7" w14:textId="77777777" w:rsidR="005948BF" w:rsidRPr="005948BF" w:rsidRDefault="005948BF" w:rsidP="005948BF">
            <w:pPr>
              <w:rPr>
                <w:rFonts w:ascii="Aptos" w:hAnsi="Aptos" w:cstheme="minorHAnsi"/>
                <w:lang w:val="en-US"/>
              </w:rPr>
            </w:pPr>
            <w:r w:rsidRPr="005948BF">
              <w:rPr>
                <w:rFonts w:ascii="Aptos" w:hAnsi="Aptos" w:cstheme="minorHAnsi"/>
                <w:lang w:val="en-US"/>
              </w:rPr>
              <w:t>10.8.0.0/14</w:t>
            </w:r>
          </w:p>
        </w:tc>
        <w:tc>
          <w:tcPr>
            <w:tcW w:w="2304" w:type="dxa"/>
            <w:tcBorders>
              <w:top w:val="single" w:sz="4" w:space="0" w:color="BFBFBF"/>
              <w:left w:val="single" w:sz="4" w:space="0" w:color="BFBFBF"/>
              <w:bottom w:val="single" w:sz="4" w:space="0" w:color="BFBFBF"/>
              <w:right w:val="single" w:sz="4" w:space="0" w:color="BFBFBF"/>
            </w:tcBorders>
            <w:hideMark/>
          </w:tcPr>
          <w:p w14:paraId="0724A3A8" w14:textId="77777777" w:rsidR="005948BF" w:rsidRPr="005948BF" w:rsidRDefault="005948BF" w:rsidP="005948BF">
            <w:pPr>
              <w:rPr>
                <w:rFonts w:ascii="Aptos" w:hAnsi="Aptos" w:cstheme="minorHAnsi"/>
                <w:lang w:val="en-US"/>
              </w:rPr>
            </w:pPr>
            <w:r w:rsidRPr="005948BF">
              <w:rPr>
                <w:rFonts w:ascii="Aptos" w:hAnsi="Aptos" w:cstheme="minorHAnsi"/>
                <w:lang w:val="en-US"/>
              </w:rPr>
              <w:t>10.8.0.0/22</w:t>
            </w:r>
          </w:p>
        </w:tc>
        <w:tc>
          <w:tcPr>
            <w:tcW w:w="3744" w:type="dxa"/>
            <w:tcBorders>
              <w:top w:val="single" w:sz="4" w:space="0" w:color="BFBFBF"/>
              <w:left w:val="single" w:sz="4" w:space="0" w:color="BFBFBF"/>
              <w:bottom w:val="single" w:sz="4" w:space="0" w:color="BFBFBF"/>
              <w:right w:val="single" w:sz="4" w:space="0" w:color="BFBFBF"/>
            </w:tcBorders>
            <w:hideMark/>
          </w:tcPr>
          <w:p w14:paraId="23A71581" w14:textId="77777777" w:rsidR="005948BF" w:rsidRPr="005948BF" w:rsidRDefault="005948BF" w:rsidP="005948BF">
            <w:pPr>
              <w:rPr>
                <w:rFonts w:ascii="Aptos" w:hAnsi="Aptos" w:cstheme="minorHAnsi"/>
                <w:lang w:val="en-US"/>
              </w:rPr>
            </w:pPr>
            <w:r w:rsidRPr="005948BF">
              <w:rPr>
                <w:rFonts w:ascii="Aptos" w:hAnsi="Aptos" w:cstheme="minorHAnsi"/>
                <w:lang w:val="en-US"/>
              </w:rPr>
              <w:t>10.9.0.0/16 and up</w:t>
            </w:r>
          </w:p>
        </w:tc>
      </w:tr>
      <w:tr w:rsidR="005948BF" w:rsidRPr="005948BF" w14:paraId="1AB4A9F8"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3E836B5A" w14:textId="77777777" w:rsidR="005948BF" w:rsidRPr="005948BF" w:rsidRDefault="005948BF" w:rsidP="005948BF">
            <w:pPr>
              <w:rPr>
                <w:rFonts w:ascii="Aptos" w:hAnsi="Aptos" w:cstheme="minorHAnsi"/>
                <w:lang w:val="en-US"/>
              </w:rPr>
            </w:pPr>
            <w:r w:rsidRPr="005948BF">
              <w:rPr>
                <w:rFonts w:ascii="Aptos" w:hAnsi="Aptos" w:cstheme="minorHAnsi"/>
                <w:b/>
                <w:lang w:val="en-US"/>
              </w:rPr>
              <w:t>West US 2</w:t>
            </w:r>
          </w:p>
        </w:tc>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52BA27BF" w14:textId="77777777" w:rsidR="005948BF" w:rsidRPr="005948BF" w:rsidRDefault="005948BF" w:rsidP="005948BF">
            <w:pPr>
              <w:rPr>
                <w:rFonts w:ascii="Aptos" w:hAnsi="Aptos" w:cstheme="minorHAnsi"/>
                <w:lang w:val="en-US"/>
              </w:rPr>
            </w:pPr>
            <w:r w:rsidRPr="005948BF">
              <w:rPr>
                <w:rFonts w:ascii="Aptos" w:hAnsi="Aptos" w:cstheme="minorHAnsi"/>
                <w:lang w:val="en-US"/>
              </w:rPr>
              <w:t>10.12.0.0/14</w:t>
            </w:r>
          </w:p>
        </w:tc>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4A93B23D" w14:textId="77777777" w:rsidR="005948BF" w:rsidRPr="005948BF" w:rsidRDefault="005948BF" w:rsidP="005948BF">
            <w:pPr>
              <w:rPr>
                <w:rFonts w:ascii="Aptos" w:hAnsi="Aptos" w:cstheme="minorHAnsi"/>
                <w:lang w:val="en-US"/>
              </w:rPr>
            </w:pPr>
            <w:r w:rsidRPr="005948BF">
              <w:rPr>
                <w:rFonts w:ascii="Aptos" w:hAnsi="Aptos" w:cstheme="minorHAnsi"/>
                <w:lang w:val="en-US"/>
              </w:rPr>
              <w:t>10.12.0.0/22</w:t>
            </w:r>
          </w:p>
        </w:tc>
        <w:tc>
          <w:tcPr>
            <w:tcW w:w="3744" w:type="dxa"/>
            <w:tcBorders>
              <w:top w:val="single" w:sz="4" w:space="0" w:color="BFBFBF"/>
              <w:left w:val="single" w:sz="4" w:space="0" w:color="BFBFBF"/>
              <w:bottom w:val="single" w:sz="4" w:space="0" w:color="BFBFBF"/>
              <w:right w:val="single" w:sz="4" w:space="0" w:color="BFBFBF"/>
            </w:tcBorders>
            <w:shd w:val="clear" w:color="auto" w:fill="F3EEF6"/>
            <w:hideMark/>
          </w:tcPr>
          <w:p w14:paraId="1F299E8F" w14:textId="77777777" w:rsidR="005948BF" w:rsidRPr="005948BF" w:rsidRDefault="005948BF" w:rsidP="005948BF">
            <w:pPr>
              <w:rPr>
                <w:rFonts w:ascii="Aptos" w:hAnsi="Aptos" w:cstheme="minorHAnsi"/>
                <w:lang w:val="en-US"/>
              </w:rPr>
            </w:pPr>
            <w:r w:rsidRPr="005948BF">
              <w:rPr>
                <w:rFonts w:ascii="Aptos" w:hAnsi="Aptos" w:cstheme="minorHAnsi"/>
                <w:lang w:val="en-US"/>
              </w:rPr>
              <w:t>10.13.0.0/16 and up</w:t>
            </w:r>
          </w:p>
        </w:tc>
      </w:tr>
    </w:tbl>
    <w:p w14:paraId="1FE956A7" w14:textId="77777777" w:rsidR="005948BF" w:rsidRPr="005948BF" w:rsidRDefault="005948BF" w:rsidP="005948BF">
      <w:pPr>
        <w:rPr>
          <w:rFonts w:ascii="Aptos" w:hAnsi="Aptos" w:cstheme="minorHAnsi"/>
          <w:lang w:val="en-US"/>
        </w:rPr>
      </w:pPr>
    </w:p>
    <w:p w14:paraId="55AE0A0D"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Hub subnets: </w:t>
      </w:r>
      <w:proofErr w:type="spellStart"/>
      <w:r w:rsidRPr="005948BF">
        <w:rPr>
          <w:rFonts w:ascii="Aptos" w:hAnsi="Aptos" w:cstheme="minorHAnsi"/>
          <w:lang w:val="en-US"/>
        </w:rPr>
        <w:t>GatewaySubnet</w:t>
      </w:r>
      <w:proofErr w:type="spellEnd"/>
      <w:r w:rsidRPr="005948BF">
        <w:rPr>
          <w:rFonts w:ascii="Aptos" w:hAnsi="Aptos" w:cstheme="minorHAnsi"/>
          <w:lang w:val="en-US"/>
        </w:rPr>
        <w:t xml:space="preserve"> (/27), </w:t>
      </w:r>
      <w:proofErr w:type="spellStart"/>
      <w:r w:rsidRPr="005948BF">
        <w:rPr>
          <w:rFonts w:ascii="Aptos" w:hAnsi="Aptos" w:cstheme="minorHAnsi"/>
          <w:lang w:val="en-US"/>
        </w:rPr>
        <w:t>AzureBastionSubnet</w:t>
      </w:r>
      <w:proofErr w:type="spellEnd"/>
      <w:r w:rsidRPr="005948BF">
        <w:rPr>
          <w:rFonts w:ascii="Aptos" w:hAnsi="Aptos" w:cstheme="minorHAnsi"/>
          <w:lang w:val="en-US"/>
        </w:rPr>
        <w:t xml:space="preserve"> (/26), </w:t>
      </w:r>
      <w:proofErr w:type="spellStart"/>
      <w:r w:rsidRPr="005948BF">
        <w:rPr>
          <w:rFonts w:ascii="Aptos" w:hAnsi="Aptos" w:cstheme="minorHAnsi"/>
          <w:lang w:val="en-US"/>
        </w:rPr>
        <w:t>snet</w:t>
      </w:r>
      <w:proofErr w:type="spellEnd"/>
      <w:r w:rsidRPr="005948BF">
        <w:rPr>
          <w:rFonts w:ascii="Aptos" w:hAnsi="Aptos" w:cstheme="minorHAnsi"/>
          <w:lang w:val="en-US"/>
        </w:rPr>
        <w:t>-pan-</w:t>
      </w:r>
      <w:proofErr w:type="spellStart"/>
      <w:r w:rsidRPr="005948BF">
        <w:rPr>
          <w:rFonts w:ascii="Aptos" w:hAnsi="Aptos" w:cstheme="minorHAnsi"/>
          <w:lang w:val="en-US"/>
        </w:rPr>
        <w:t>mgmt</w:t>
      </w:r>
      <w:proofErr w:type="spellEnd"/>
      <w:r w:rsidRPr="005948BF">
        <w:rPr>
          <w:rFonts w:ascii="Aptos" w:hAnsi="Aptos" w:cstheme="minorHAnsi"/>
          <w:lang w:val="en-US"/>
        </w:rPr>
        <w:t xml:space="preserve">, </w:t>
      </w:r>
      <w:proofErr w:type="spellStart"/>
      <w:r w:rsidRPr="005948BF">
        <w:rPr>
          <w:rFonts w:ascii="Aptos" w:hAnsi="Aptos" w:cstheme="minorHAnsi"/>
          <w:lang w:val="en-US"/>
        </w:rPr>
        <w:t>snet</w:t>
      </w:r>
      <w:proofErr w:type="spellEnd"/>
      <w:r w:rsidRPr="005948BF">
        <w:rPr>
          <w:rFonts w:ascii="Aptos" w:hAnsi="Aptos" w:cstheme="minorHAnsi"/>
          <w:lang w:val="en-US"/>
        </w:rPr>
        <w:t xml:space="preserve">-pan-untrust and </w:t>
      </w:r>
      <w:proofErr w:type="spellStart"/>
      <w:r w:rsidRPr="005948BF">
        <w:rPr>
          <w:rFonts w:ascii="Aptos" w:hAnsi="Aptos" w:cstheme="minorHAnsi"/>
          <w:lang w:val="en-US"/>
        </w:rPr>
        <w:t>snet</w:t>
      </w:r>
      <w:proofErr w:type="spellEnd"/>
      <w:r w:rsidRPr="005948BF">
        <w:rPr>
          <w:rFonts w:ascii="Aptos" w:hAnsi="Aptos" w:cstheme="minorHAnsi"/>
          <w:lang w:val="en-US"/>
        </w:rPr>
        <w:t xml:space="preserve">-pan-trust (/26 each), DNS Private Resolver inbound and outbound (/28), </w:t>
      </w:r>
      <w:proofErr w:type="spellStart"/>
      <w:r w:rsidRPr="005948BF">
        <w:rPr>
          <w:rFonts w:ascii="Aptos" w:hAnsi="Aptos" w:cstheme="minorHAnsi"/>
          <w:lang w:val="en-US"/>
        </w:rPr>
        <w:t>RouteServerSubnet</w:t>
      </w:r>
      <w:proofErr w:type="spellEnd"/>
      <w:r w:rsidRPr="005948BF">
        <w:rPr>
          <w:rFonts w:ascii="Aptos" w:hAnsi="Aptos" w:cstheme="minorHAnsi"/>
          <w:lang w:val="en-US"/>
        </w:rPr>
        <w:t xml:space="preserve"> (/27, optional).</w:t>
      </w:r>
    </w:p>
    <w:p w14:paraId="10C47635"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 xml:space="preserve">AI spokes: </w:t>
      </w:r>
      <w:r w:rsidRPr="005948BF">
        <w:rPr>
          <w:rFonts w:ascii="Aptos" w:hAnsi="Aptos" w:cstheme="minorHAnsi"/>
          <w:lang w:val="en-US"/>
        </w:rPr>
        <w:t>allocate /20 or larger. AKS with Azure CNI, Azure ML compute and private endpoints use a lot of IP addresses.</w:t>
      </w:r>
    </w:p>
    <w:p w14:paraId="5BF78ECB"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Overlap: </w:t>
      </w:r>
      <w:r w:rsidRPr="005948BF">
        <w:rPr>
          <w:rFonts w:ascii="Aptos" w:hAnsi="Aptos" w:cstheme="minorHAnsi"/>
          <w:lang w:val="en-US"/>
        </w:rPr>
        <w:t>confirm the ranges do not overlap with on-premises or partner networks before building.</w:t>
      </w:r>
    </w:p>
    <w:p w14:paraId="11B33882" w14:textId="77777777" w:rsidR="0032674D" w:rsidRPr="00906661" w:rsidRDefault="0032674D">
      <w:pPr>
        <w:rPr>
          <w:rFonts w:ascii="Aptos" w:hAnsi="Aptos" w:cstheme="minorHAnsi"/>
          <w:lang w:val="en-US"/>
        </w:rPr>
      </w:pPr>
    </w:p>
    <w:p w14:paraId="1A9965A5" w14:textId="77777777" w:rsidR="005948BF" w:rsidRPr="00906661" w:rsidRDefault="005948BF">
      <w:pPr>
        <w:rPr>
          <w:rFonts w:ascii="Aptos" w:hAnsi="Aptos" w:cstheme="minorHAnsi"/>
          <w:lang w:val="en-US"/>
        </w:rPr>
      </w:pPr>
    </w:p>
    <w:p w14:paraId="06099C56" w14:textId="77777777" w:rsidR="005948BF" w:rsidRPr="00906661" w:rsidRDefault="005948BF">
      <w:pPr>
        <w:rPr>
          <w:rFonts w:ascii="Aptos" w:hAnsi="Aptos" w:cstheme="minorHAnsi"/>
          <w:lang w:val="en-US"/>
        </w:rPr>
      </w:pPr>
    </w:p>
    <w:p w14:paraId="78EB2476" w14:textId="77777777" w:rsidR="005948BF" w:rsidRPr="00906661" w:rsidRDefault="005948BF">
      <w:pPr>
        <w:rPr>
          <w:rFonts w:ascii="Aptos" w:hAnsi="Aptos" w:cstheme="minorHAnsi"/>
          <w:lang w:val="en-US"/>
        </w:rPr>
      </w:pPr>
    </w:p>
    <w:p w14:paraId="68FADFF0" w14:textId="77777777" w:rsidR="005948BF" w:rsidRPr="00906661" w:rsidRDefault="005948BF">
      <w:pPr>
        <w:rPr>
          <w:rFonts w:ascii="Aptos" w:hAnsi="Aptos" w:cstheme="minorHAnsi"/>
          <w:lang w:val="en-US"/>
        </w:rPr>
      </w:pPr>
    </w:p>
    <w:p w14:paraId="45651D6A" w14:textId="77777777" w:rsidR="005948BF" w:rsidRPr="00906661" w:rsidRDefault="005948BF">
      <w:pPr>
        <w:rPr>
          <w:rFonts w:ascii="Aptos" w:hAnsi="Aptos" w:cstheme="minorHAnsi"/>
          <w:lang w:val="en-US"/>
        </w:rPr>
      </w:pPr>
    </w:p>
    <w:p w14:paraId="5A02C0A8"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DNS</w:t>
      </w:r>
    </w:p>
    <w:p w14:paraId="36A5CE10" w14:textId="77777777" w:rsidR="005948BF" w:rsidRPr="005948BF" w:rsidRDefault="005948BF" w:rsidP="005948BF">
      <w:pPr>
        <w:rPr>
          <w:rFonts w:ascii="Aptos" w:hAnsi="Aptos" w:cstheme="minorHAnsi"/>
          <w:lang w:val="en-US"/>
        </w:rPr>
      </w:pPr>
      <w:r w:rsidRPr="005948BF">
        <w:rPr>
          <w:rFonts w:ascii="Aptos" w:hAnsi="Aptos" w:cstheme="minorHAnsi"/>
          <w:lang w:val="en-US"/>
        </w:rPr>
        <w:t>Centralize Private DNS zones in the Connectivity subscription, including privatelink.openai.azure.com, privatelink.cognitiveservices.azure.com, privatelink.api.azureml.ms, privatelink.notebooks.azure.net, privatelink.blob.core.windows.net, privatelink.vaultcore.azure.net and privatelink.azurecr.io.</w:t>
      </w:r>
    </w:p>
    <w:p w14:paraId="11DF1E45" w14:textId="77777777" w:rsidR="005948BF" w:rsidRPr="005948BF" w:rsidRDefault="005948BF" w:rsidP="005948BF">
      <w:pPr>
        <w:rPr>
          <w:rFonts w:ascii="Aptos" w:hAnsi="Aptos" w:cstheme="minorHAnsi"/>
          <w:lang w:val="en-US"/>
        </w:rPr>
      </w:pPr>
      <w:r w:rsidRPr="005948BF">
        <w:rPr>
          <w:rFonts w:ascii="Aptos" w:hAnsi="Aptos" w:cstheme="minorHAnsi"/>
          <w:lang w:val="en-US"/>
        </w:rPr>
        <w:t>Deploy Azure DNS Private Resolver in each hub, with conditional forwarding to and from on-premises DNS.</w:t>
      </w:r>
    </w:p>
    <w:p w14:paraId="37990A78" w14:textId="77777777" w:rsidR="005948BF" w:rsidRPr="005948BF" w:rsidRDefault="005948BF" w:rsidP="005948BF">
      <w:pPr>
        <w:rPr>
          <w:rFonts w:ascii="Aptos" w:hAnsi="Aptos" w:cstheme="minorHAnsi"/>
          <w:lang w:val="en-US"/>
        </w:rPr>
      </w:pPr>
      <w:r w:rsidRPr="005948BF">
        <w:rPr>
          <w:rFonts w:ascii="Aptos" w:hAnsi="Aptos" w:cstheme="minorHAnsi"/>
          <w:lang w:val="en-US"/>
        </w:rPr>
        <w:t xml:space="preserve">Use a </w:t>
      </w:r>
      <w:proofErr w:type="spellStart"/>
      <w:r w:rsidRPr="005948BF">
        <w:rPr>
          <w:rFonts w:ascii="Aptos" w:hAnsi="Aptos" w:cstheme="minorHAnsi"/>
          <w:lang w:val="en-US"/>
        </w:rPr>
        <w:t>DeployIfNotExists</w:t>
      </w:r>
      <w:proofErr w:type="spellEnd"/>
      <w:r w:rsidRPr="005948BF">
        <w:rPr>
          <w:rFonts w:ascii="Aptos" w:hAnsi="Aptos" w:cstheme="minorHAnsi"/>
          <w:lang w:val="en-US"/>
        </w:rPr>
        <w:t xml:space="preserve"> policy to register private endpoint DNS records automatically.</w:t>
      </w:r>
    </w:p>
    <w:p w14:paraId="7D594359" w14:textId="77777777" w:rsidR="005948BF" w:rsidRPr="00906661" w:rsidRDefault="005948BF">
      <w:pPr>
        <w:rPr>
          <w:rFonts w:ascii="Aptos" w:hAnsi="Aptos" w:cstheme="minorHAnsi"/>
          <w:lang w:val="en-US"/>
        </w:rPr>
      </w:pPr>
    </w:p>
    <w:p w14:paraId="56E7EBCD" w14:textId="77777777" w:rsidR="005948BF" w:rsidRPr="00906661" w:rsidRDefault="005948BF">
      <w:pPr>
        <w:rPr>
          <w:rFonts w:ascii="Aptos" w:hAnsi="Aptos" w:cstheme="minorHAnsi"/>
          <w:lang w:val="en-US"/>
        </w:rPr>
      </w:pPr>
    </w:p>
    <w:p w14:paraId="74212BD8"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5 AI/ML landing zone (custom archetype)</w:t>
      </w:r>
    </w:p>
    <w:p w14:paraId="379BEBC4" w14:textId="77777777" w:rsidR="005948BF" w:rsidRPr="005948BF" w:rsidRDefault="005948BF" w:rsidP="005948BF">
      <w:pPr>
        <w:rPr>
          <w:rFonts w:ascii="Aptos" w:hAnsi="Aptos" w:cstheme="minorHAnsi"/>
          <w:lang w:val="en-US"/>
        </w:rPr>
      </w:pPr>
      <w:r w:rsidRPr="005948BF">
        <w:rPr>
          <w:rFonts w:ascii="Aptos" w:hAnsi="Aptos" w:cstheme="minorHAnsi"/>
          <w:lang w:val="en-US"/>
        </w:rPr>
        <w:t>The AI archetype inherits every Corp control (no public ingress, hub-routed egress) and adds AI-specific guardrails for data protection, cost and resilience.</w:t>
      </w:r>
    </w:p>
    <w:p w14:paraId="3DA4EDCC" w14:textId="77777777" w:rsidR="005948BF" w:rsidRPr="00906661" w:rsidRDefault="005948BF">
      <w:pPr>
        <w:rPr>
          <w:rFonts w:ascii="Aptos" w:hAnsi="Aptos" w:cstheme="minorHAnsi"/>
          <w:lang w:val="en-US"/>
        </w:rPr>
      </w:pPr>
    </w:p>
    <w:p w14:paraId="4CB7DBC3" w14:textId="77777777" w:rsidR="005948BF" w:rsidRPr="00906661" w:rsidRDefault="005948BF">
      <w:pPr>
        <w:rPr>
          <w:rFonts w:ascii="Aptos" w:hAnsi="Aptos" w:cstheme="minorHAnsi"/>
          <w:lang w:val="en-US"/>
        </w:rPr>
      </w:pPr>
    </w:p>
    <w:p w14:paraId="03DD018E" w14:textId="77777777" w:rsidR="005948BF" w:rsidRPr="005948BF" w:rsidRDefault="005948BF" w:rsidP="005948BF">
      <w:pPr>
        <w:rPr>
          <w:rFonts w:ascii="Aptos" w:hAnsi="Aptos" w:cstheme="minorHAnsi"/>
          <w:lang w:val="en-US"/>
        </w:rPr>
      </w:pPr>
      <w:r w:rsidRPr="005948BF">
        <w:rPr>
          <w:rFonts w:ascii="Aptos" w:hAnsi="Aptos" w:cstheme="minorHAnsi"/>
          <w:i/>
          <w:lang w:val="en-US"/>
        </w:rPr>
        <w:t>Figure 5: AI/ML production landing zone reference design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8352"/>
      </w:tblGrid>
      <w:tr w:rsidR="005948BF" w:rsidRPr="005948BF" w14:paraId="67FF9D5F" w14:textId="77777777" w:rsidTr="00906661">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091555D" w14:textId="77777777" w:rsidR="005948BF" w:rsidRPr="005948BF" w:rsidRDefault="005948BF" w:rsidP="005948BF">
            <w:pPr>
              <w:rPr>
                <w:rFonts w:ascii="Aptos" w:hAnsi="Aptos" w:cstheme="minorHAnsi"/>
                <w:lang w:val="en-US"/>
              </w:rPr>
            </w:pPr>
            <w:r w:rsidRPr="005948BF">
              <w:rPr>
                <w:rFonts w:ascii="Aptos" w:hAnsi="Aptos" w:cstheme="minorHAnsi"/>
                <w:b/>
                <w:lang w:val="en-US"/>
              </w:rPr>
              <w:t>Control area</w:t>
            </w:r>
          </w:p>
        </w:tc>
        <w:tc>
          <w:tcPr>
            <w:tcW w:w="8352"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7284B423" w14:textId="77777777" w:rsidR="005948BF" w:rsidRPr="005948BF" w:rsidRDefault="005948BF" w:rsidP="005948BF">
            <w:pPr>
              <w:rPr>
                <w:rFonts w:ascii="Aptos" w:hAnsi="Aptos" w:cstheme="minorHAnsi"/>
                <w:lang w:val="en-US"/>
              </w:rPr>
            </w:pPr>
            <w:r w:rsidRPr="005948BF">
              <w:rPr>
                <w:rFonts w:ascii="Aptos" w:hAnsi="Aptos" w:cstheme="minorHAnsi"/>
                <w:b/>
                <w:lang w:val="en-US"/>
              </w:rPr>
              <w:t>Guardrails</w:t>
            </w:r>
          </w:p>
        </w:tc>
      </w:tr>
      <w:tr w:rsidR="005948BF" w:rsidRPr="005948BF" w14:paraId="5B5B3D13"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54452CB0" w14:textId="77777777" w:rsidR="005948BF" w:rsidRPr="005948BF" w:rsidRDefault="005948BF" w:rsidP="005948BF">
            <w:pPr>
              <w:rPr>
                <w:rFonts w:ascii="Aptos" w:hAnsi="Aptos" w:cstheme="minorHAnsi"/>
                <w:lang w:val="en-US"/>
              </w:rPr>
            </w:pPr>
            <w:r w:rsidRPr="005948BF">
              <w:rPr>
                <w:rFonts w:ascii="Aptos" w:hAnsi="Aptos" w:cstheme="minorHAnsi"/>
                <w:b/>
                <w:lang w:val="en-US"/>
              </w:rPr>
              <w:t>Network isolation</w:t>
            </w:r>
          </w:p>
        </w:tc>
        <w:tc>
          <w:tcPr>
            <w:tcW w:w="8352" w:type="dxa"/>
            <w:tcBorders>
              <w:top w:val="single" w:sz="4" w:space="0" w:color="BFBFBF"/>
              <w:left w:val="single" w:sz="4" w:space="0" w:color="BFBFBF"/>
              <w:bottom w:val="single" w:sz="4" w:space="0" w:color="BFBFBF"/>
              <w:right w:val="single" w:sz="4" w:space="0" w:color="BFBFBF"/>
            </w:tcBorders>
            <w:hideMark/>
          </w:tcPr>
          <w:p w14:paraId="7CD03A58" w14:textId="77777777" w:rsidR="005948BF" w:rsidRPr="005948BF" w:rsidRDefault="005948BF" w:rsidP="005948BF">
            <w:pPr>
              <w:rPr>
                <w:rFonts w:ascii="Aptos" w:hAnsi="Aptos" w:cstheme="minorHAnsi"/>
                <w:lang w:val="en-US"/>
              </w:rPr>
            </w:pPr>
            <w:r w:rsidRPr="005948BF">
              <w:rPr>
                <w:rFonts w:ascii="Aptos" w:hAnsi="Aptos" w:cstheme="minorHAnsi"/>
                <w:lang w:val="en-US"/>
              </w:rPr>
              <w:t xml:space="preserve">Deny public network access on AI Services, Azure ML, Storage, Key Vault and ACR; require private endpoints; Azure ML managed </w:t>
            </w:r>
            <w:proofErr w:type="spellStart"/>
            <w:r w:rsidRPr="005948BF">
              <w:rPr>
                <w:rFonts w:ascii="Aptos" w:hAnsi="Aptos" w:cstheme="minorHAnsi"/>
                <w:lang w:val="en-US"/>
              </w:rPr>
              <w:t>VNet</w:t>
            </w:r>
            <w:proofErr w:type="spellEnd"/>
            <w:r w:rsidRPr="005948BF">
              <w:rPr>
                <w:rFonts w:ascii="Aptos" w:hAnsi="Aptos" w:cstheme="minorHAnsi"/>
                <w:lang w:val="en-US"/>
              </w:rPr>
              <w:t xml:space="preserve"> set to "Allow only approved outbound".</w:t>
            </w:r>
          </w:p>
        </w:tc>
      </w:tr>
      <w:tr w:rsidR="005948BF" w:rsidRPr="005948BF" w14:paraId="12ED029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5642EC86" w14:textId="77777777" w:rsidR="005948BF" w:rsidRPr="005948BF" w:rsidRDefault="005948BF" w:rsidP="005948BF">
            <w:pPr>
              <w:rPr>
                <w:rFonts w:ascii="Aptos" w:hAnsi="Aptos" w:cstheme="minorHAnsi"/>
                <w:lang w:val="en-US"/>
              </w:rPr>
            </w:pPr>
            <w:r w:rsidRPr="005948BF">
              <w:rPr>
                <w:rFonts w:ascii="Aptos" w:hAnsi="Aptos" w:cstheme="minorHAnsi"/>
                <w:b/>
                <w:lang w:val="en-US"/>
              </w:rPr>
              <w:t>Identity</w:t>
            </w:r>
          </w:p>
        </w:tc>
        <w:tc>
          <w:tcPr>
            <w:tcW w:w="8352" w:type="dxa"/>
            <w:tcBorders>
              <w:top w:val="single" w:sz="4" w:space="0" w:color="BFBFBF"/>
              <w:left w:val="single" w:sz="4" w:space="0" w:color="BFBFBF"/>
              <w:bottom w:val="single" w:sz="4" w:space="0" w:color="BFBFBF"/>
              <w:right w:val="single" w:sz="4" w:space="0" w:color="BFBFBF"/>
            </w:tcBorders>
            <w:shd w:val="clear" w:color="auto" w:fill="F3EEF6"/>
            <w:hideMark/>
          </w:tcPr>
          <w:p w14:paraId="6078BCBA" w14:textId="77777777" w:rsidR="005948BF" w:rsidRPr="005948BF" w:rsidRDefault="005948BF" w:rsidP="005948BF">
            <w:pPr>
              <w:rPr>
                <w:rFonts w:ascii="Aptos" w:hAnsi="Aptos" w:cstheme="minorHAnsi"/>
                <w:lang w:val="en-US"/>
              </w:rPr>
            </w:pPr>
            <w:r w:rsidRPr="005948BF">
              <w:rPr>
                <w:rFonts w:ascii="Aptos" w:hAnsi="Aptos" w:cstheme="minorHAnsi"/>
                <w:lang w:val="en-US"/>
              </w:rPr>
              <w:t>Disable local key authentication on AI Services (Entra ID only); managed identities for all service-to-service calls; Workload Identity on AKS.</w:t>
            </w:r>
          </w:p>
        </w:tc>
      </w:tr>
      <w:tr w:rsidR="005948BF" w:rsidRPr="005948BF" w14:paraId="453F76F2"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298823BC"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GPU cost control</w:t>
            </w:r>
          </w:p>
        </w:tc>
        <w:tc>
          <w:tcPr>
            <w:tcW w:w="8352" w:type="dxa"/>
            <w:tcBorders>
              <w:top w:val="single" w:sz="4" w:space="0" w:color="BFBFBF"/>
              <w:left w:val="single" w:sz="4" w:space="0" w:color="BFBFBF"/>
              <w:bottom w:val="single" w:sz="4" w:space="0" w:color="BFBFBF"/>
              <w:right w:val="single" w:sz="4" w:space="0" w:color="BFBFBF"/>
            </w:tcBorders>
            <w:hideMark/>
          </w:tcPr>
          <w:p w14:paraId="66CF9978" w14:textId="77777777" w:rsidR="005948BF" w:rsidRPr="005948BF" w:rsidRDefault="005948BF" w:rsidP="005948BF">
            <w:pPr>
              <w:rPr>
                <w:rFonts w:ascii="Aptos" w:hAnsi="Aptos" w:cstheme="minorHAnsi"/>
                <w:lang w:val="en-US"/>
              </w:rPr>
            </w:pPr>
            <w:r w:rsidRPr="005948BF">
              <w:rPr>
                <w:rFonts w:ascii="Aptos" w:hAnsi="Aptos" w:cstheme="minorHAnsi"/>
                <w:lang w:val="en-US"/>
              </w:rPr>
              <w:t>Allowed-SKU policy per subscription (approved NC/ND sizes only in training; none in non-prod without an exception); Spot or low-priority VMs for training; idle shutdown for compute instances; central quota requests.</w:t>
            </w:r>
          </w:p>
        </w:tc>
      </w:tr>
      <w:tr w:rsidR="005948BF" w:rsidRPr="005948BF" w14:paraId="4FD659A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2EC30066" w14:textId="77777777" w:rsidR="005948BF" w:rsidRPr="005948BF" w:rsidRDefault="005948BF" w:rsidP="005948BF">
            <w:pPr>
              <w:rPr>
                <w:rFonts w:ascii="Aptos" w:hAnsi="Aptos" w:cstheme="minorHAnsi"/>
                <w:lang w:val="en-US"/>
              </w:rPr>
            </w:pPr>
            <w:r w:rsidRPr="005948BF">
              <w:rPr>
                <w:rFonts w:ascii="Aptos" w:hAnsi="Aptos" w:cstheme="minorHAnsi"/>
                <w:b/>
                <w:lang w:val="en-US"/>
              </w:rPr>
              <w:t>Resilience</w:t>
            </w:r>
          </w:p>
        </w:tc>
        <w:tc>
          <w:tcPr>
            <w:tcW w:w="8352" w:type="dxa"/>
            <w:tcBorders>
              <w:top w:val="single" w:sz="4" w:space="0" w:color="BFBFBF"/>
              <w:left w:val="single" w:sz="4" w:space="0" w:color="BFBFBF"/>
              <w:bottom w:val="single" w:sz="4" w:space="0" w:color="BFBFBF"/>
              <w:right w:val="single" w:sz="4" w:space="0" w:color="BFBFBF"/>
            </w:tcBorders>
            <w:shd w:val="clear" w:color="auto" w:fill="F3EEF6"/>
            <w:hideMark/>
          </w:tcPr>
          <w:p w14:paraId="09F324C5" w14:textId="77777777" w:rsidR="005948BF" w:rsidRPr="005948BF" w:rsidRDefault="005948BF" w:rsidP="005948BF">
            <w:pPr>
              <w:rPr>
                <w:rFonts w:ascii="Aptos" w:hAnsi="Aptos" w:cstheme="minorHAnsi"/>
                <w:lang w:val="en-US"/>
              </w:rPr>
            </w:pPr>
            <w:r w:rsidRPr="005948BF">
              <w:rPr>
                <w:rFonts w:ascii="Aptos" w:hAnsi="Aptos" w:cstheme="minorHAnsi"/>
                <w:lang w:val="en-US"/>
              </w:rPr>
              <w:t>APIM AI gateway load-balances across regional endpoints (East US and West US 2); PTU for predictable production load with pay-as-you-go overflow; ACR geo-replication; model artifacts in GRS storage.</w:t>
            </w:r>
          </w:p>
        </w:tc>
      </w:tr>
      <w:tr w:rsidR="005948BF" w:rsidRPr="005948BF" w14:paraId="7FB2F6F3"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6D395AF0" w14:textId="77777777" w:rsidR="005948BF" w:rsidRPr="005948BF" w:rsidRDefault="005948BF" w:rsidP="005948BF">
            <w:pPr>
              <w:rPr>
                <w:rFonts w:ascii="Aptos" w:hAnsi="Aptos" w:cstheme="minorHAnsi"/>
                <w:lang w:val="en-US"/>
              </w:rPr>
            </w:pPr>
            <w:r w:rsidRPr="005948BF">
              <w:rPr>
                <w:rFonts w:ascii="Aptos" w:hAnsi="Aptos" w:cstheme="minorHAnsi"/>
                <w:b/>
                <w:lang w:val="en-US"/>
              </w:rPr>
              <w:t>Security and responsible AI</w:t>
            </w:r>
          </w:p>
        </w:tc>
        <w:tc>
          <w:tcPr>
            <w:tcW w:w="8352" w:type="dxa"/>
            <w:tcBorders>
              <w:top w:val="single" w:sz="4" w:space="0" w:color="BFBFBF"/>
              <w:left w:val="single" w:sz="4" w:space="0" w:color="BFBFBF"/>
              <w:bottom w:val="single" w:sz="4" w:space="0" w:color="BFBFBF"/>
              <w:right w:val="single" w:sz="4" w:space="0" w:color="BFBFBF"/>
            </w:tcBorders>
            <w:hideMark/>
          </w:tcPr>
          <w:p w14:paraId="4C62A724" w14:textId="77777777" w:rsidR="005948BF" w:rsidRPr="005948BF" w:rsidRDefault="005948BF" w:rsidP="005948BF">
            <w:pPr>
              <w:rPr>
                <w:rFonts w:ascii="Aptos" w:hAnsi="Aptos" w:cstheme="minorHAnsi"/>
                <w:lang w:val="en-US"/>
              </w:rPr>
            </w:pPr>
            <w:r w:rsidRPr="005948BF">
              <w:rPr>
                <w:rFonts w:ascii="Aptos" w:hAnsi="Aptos" w:cstheme="minorHAnsi"/>
                <w:lang w:val="en-US"/>
              </w:rPr>
              <w:t>Defender for AI services, Azure AI Content Safety with prompt shields, Microsoft Purview for data classification and lineage.</w:t>
            </w:r>
          </w:p>
        </w:tc>
      </w:tr>
      <w:tr w:rsidR="005948BF" w:rsidRPr="005948BF" w14:paraId="29FAE879"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0FB8D78B"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MLOps</w:t>
            </w:r>
            <w:proofErr w:type="spellEnd"/>
          </w:p>
        </w:tc>
        <w:tc>
          <w:tcPr>
            <w:tcW w:w="8352" w:type="dxa"/>
            <w:tcBorders>
              <w:top w:val="single" w:sz="4" w:space="0" w:color="BFBFBF"/>
              <w:left w:val="single" w:sz="4" w:space="0" w:color="BFBFBF"/>
              <w:bottom w:val="single" w:sz="4" w:space="0" w:color="BFBFBF"/>
              <w:right w:val="single" w:sz="4" w:space="0" w:color="BFBFBF"/>
            </w:tcBorders>
            <w:shd w:val="clear" w:color="auto" w:fill="F3EEF6"/>
            <w:hideMark/>
          </w:tcPr>
          <w:p w14:paraId="4131AE5C" w14:textId="77777777" w:rsidR="005948BF" w:rsidRPr="005948BF" w:rsidRDefault="005948BF" w:rsidP="005948BF">
            <w:pPr>
              <w:rPr>
                <w:rFonts w:ascii="Aptos" w:hAnsi="Aptos" w:cstheme="minorHAnsi"/>
                <w:lang w:val="en-US"/>
              </w:rPr>
            </w:pPr>
            <w:r w:rsidRPr="005948BF">
              <w:rPr>
                <w:rFonts w:ascii="Aptos" w:hAnsi="Aptos" w:cstheme="minorHAnsi"/>
                <w:lang w:val="en-US"/>
              </w:rPr>
              <w:t>Separate dev, test and prod workspaces or projects; promote models through a registry; CI/CD with approval gates.</w:t>
            </w:r>
          </w:p>
        </w:tc>
      </w:tr>
    </w:tbl>
    <w:p w14:paraId="19B536C3" w14:textId="77777777" w:rsidR="005948BF" w:rsidRPr="005948BF" w:rsidRDefault="005948BF" w:rsidP="005948BF">
      <w:pPr>
        <w:rPr>
          <w:rFonts w:ascii="Aptos" w:hAnsi="Aptos" w:cstheme="minorHAnsi"/>
          <w:lang w:val="en-US"/>
        </w:rPr>
      </w:pPr>
    </w:p>
    <w:p w14:paraId="58029148"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4.6 Identity and access management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448"/>
        <w:gridCol w:w="2736"/>
        <w:gridCol w:w="3456"/>
        <w:gridCol w:w="2016"/>
      </w:tblGrid>
      <w:tr w:rsidR="005948BF" w:rsidRPr="005948BF" w14:paraId="730AA012" w14:textId="77777777" w:rsidTr="00906661">
        <w:trPr>
          <w:cantSplit/>
          <w:tblHeader/>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758C6B11" w14:textId="77777777" w:rsidR="005948BF" w:rsidRPr="005948BF" w:rsidRDefault="005948BF" w:rsidP="005948BF">
            <w:pPr>
              <w:rPr>
                <w:rFonts w:ascii="Aptos" w:hAnsi="Aptos" w:cstheme="minorHAnsi"/>
                <w:lang w:val="en-US"/>
              </w:rPr>
            </w:pPr>
            <w:r w:rsidRPr="005948BF">
              <w:rPr>
                <w:rFonts w:ascii="Aptos" w:hAnsi="Aptos" w:cstheme="minorHAnsi"/>
                <w:b/>
                <w:lang w:val="en-US"/>
              </w:rPr>
              <w:t>Scope</w:t>
            </w:r>
          </w:p>
        </w:tc>
        <w:tc>
          <w:tcPr>
            <w:tcW w:w="273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26F46B4E" w14:textId="77777777" w:rsidR="005948BF" w:rsidRPr="005948BF" w:rsidRDefault="005948BF" w:rsidP="005948BF">
            <w:pPr>
              <w:rPr>
                <w:rFonts w:ascii="Aptos" w:hAnsi="Aptos" w:cstheme="minorHAnsi"/>
                <w:lang w:val="en-US"/>
              </w:rPr>
            </w:pPr>
            <w:r w:rsidRPr="005948BF">
              <w:rPr>
                <w:rFonts w:ascii="Aptos" w:hAnsi="Aptos" w:cstheme="minorHAnsi"/>
                <w:b/>
                <w:lang w:val="en-US"/>
              </w:rPr>
              <w:t>Entra group</w:t>
            </w:r>
          </w:p>
        </w:tc>
        <w:tc>
          <w:tcPr>
            <w:tcW w:w="345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9C55A31" w14:textId="77777777" w:rsidR="005948BF" w:rsidRPr="005948BF" w:rsidRDefault="005948BF" w:rsidP="005948BF">
            <w:pPr>
              <w:rPr>
                <w:rFonts w:ascii="Aptos" w:hAnsi="Aptos" w:cstheme="minorHAnsi"/>
                <w:lang w:val="en-US"/>
              </w:rPr>
            </w:pPr>
            <w:r w:rsidRPr="005948BF">
              <w:rPr>
                <w:rFonts w:ascii="Aptos" w:hAnsi="Aptos" w:cstheme="minorHAnsi"/>
                <w:b/>
                <w:lang w:val="en-US"/>
              </w:rPr>
              <w:t>Role</w:t>
            </w:r>
          </w:p>
        </w:tc>
        <w:tc>
          <w:tcPr>
            <w:tcW w:w="201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7321CEE2" w14:textId="77777777" w:rsidR="005948BF" w:rsidRPr="005948BF" w:rsidRDefault="005948BF" w:rsidP="005948BF">
            <w:pPr>
              <w:rPr>
                <w:rFonts w:ascii="Aptos" w:hAnsi="Aptos" w:cstheme="minorHAnsi"/>
                <w:lang w:val="en-US"/>
              </w:rPr>
            </w:pPr>
            <w:r w:rsidRPr="005948BF">
              <w:rPr>
                <w:rFonts w:ascii="Aptos" w:hAnsi="Aptos" w:cstheme="minorHAnsi"/>
                <w:b/>
                <w:lang w:val="en-US"/>
              </w:rPr>
              <w:t>Assignment</w:t>
            </w:r>
          </w:p>
        </w:tc>
      </w:tr>
      <w:tr w:rsidR="005948BF" w:rsidRPr="005948BF" w14:paraId="320B29F1"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hideMark/>
          </w:tcPr>
          <w:p w14:paraId="79ABC8FF"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2736" w:type="dxa"/>
            <w:tcBorders>
              <w:top w:val="single" w:sz="4" w:space="0" w:color="BFBFBF"/>
              <w:left w:val="single" w:sz="4" w:space="0" w:color="BFBFBF"/>
              <w:bottom w:val="single" w:sz="4" w:space="0" w:color="BFBFBF"/>
              <w:right w:val="single" w:sz="4" w:space="0" w:color="BFBFBF"/>
            </w:tcBorders>
            <w:hideMark/>
          </w:tcPr>
          <w:p w14:paraId="4E4AE595" w14:textId="77777777" w:rsidR="005948BF" w:rsidRPr="005948BF" w:rsidRDefault="005948BF" w:rsidP="005948BF">
            <w:pPr>
              <w:rPr>
                <w:rFonts w:ascii="Aptos" w:hAnsi="Aptos" w:cstheme="minorHAnsi"/>
                <w:lang w:val="en-US"/>
              </w:rPr>
            </w:pPr>
            <w:r w:rsidRPr="005948BF">
              <w:rPr>
                <w:rFonts w:ascii="Aptos" w:hAnsi="Aptos" w:cstheme="minorHAnsi"/>
                <w:lang w:val="en-US"/>
              </w:rPr>
              <w:t>grp-azure-platform-owners</w:t>
            </w:r>
          </w:p>
        </w:tc>
        <w:tc>
          <w:tcPr>
            <w:tcW w:w="3456" w:type="dxa"/>
            <w:tcBorders>
              <w:top w:val="single" w:sz="4" w:space="0" w:color="BFBFBF"/>
              <w:left w:val="single" w:sz="4" w:space="0" w:color="BFBFBF"/>
              <w:bottom w:val="single" w:sz="4" w:space="0" w:color="BFBFBF"/>
              <w:right w:val="single" w:sz="4" w:space="0" w:color="BFBFBF"/>
            </w:tcBorders>
            <w:hideMark/>
          </w:tcPr>
          <w:p w14:paraId="2A566437" w14:textId="77777777" w:rsidR="005948BF" w:rsidRPr="005948BF" w:rsidRDefault="005948BF" w:rsidP="005948BF">
            <w:pPr>
              <w:rPr>
                <w:rFonts w:ascii="Aptos" w:hAnsi="Aptos" w:cstheme="minorHAnsi"/>
                <w:lang w:val="en-US"/>
              </w:rPr>
            </w:pPr>
            <w:r w:rsidRPr="005948BF">
              <w:rPr>
                <w:rFonts w:ascii="Aptos" w:hAnsi="Aptos" w:cstheme="minorHAnsi"/>
                <w:lang w:val="en-US"/>
              </w:rPr>
              <w:t>Owner</w:t>
            </w:r>
          </w:p>
        </w:tc>
        <w:tc>
          <w:tcPr>
            <w:tcW w:w="2016" w:type="dxa"/>
            <w:tcBorders>
              <w:top w:val="single" w:sz="4" w:space="0" w:color="BFBFBF"/>
              <w:left w:val="single" w:sz="4" w:space="0" w:color="BFBFBF"/>
              <w:bottom w:val="single" w:sz="4" w:space="0" w:color="BFBFBF"/>
              <w:right w:val="single" w:sz="4" w:space="0" w:color="BFBFBF"/>
            </w:tcBorders>
            <w:hideMark/>
          </w:tcPr>
          <w:p w14:paraId="4F4F58B6" w14:textId="77777777" w:rsidR="005948BF" w:rsidRPr="005948BF" w:rsidRDefault="005948BF" w:rsidP="005948BF">
            <w:pPr>
              <w:rPr>
                <w:rFonts w:ascii="Aptos" w:hAnsi="Aptos" w:cstheme="minorHAnsi"/>
                <w:lang w:val="en-US"/>
              </w:rPr>
            </w:pPr>
            <w:r w:rsidRPr="005948BF">
              <w:rPr>
                <w:rFonts w:ascii="Aptos" w:hAnsi="Aptos" w:cstheme="minorHAnsi"/>
                <w:lang w:val="en-US"/>
              </w:rPr>
              <w:t>PIM-eligible, approval required</w:t>
            </w:r>
          </w:p>
        </w:tc>
      </w:tr>
      <w:tr w:rsidR="005948BF" w:rsidRPr="005948BF" w14:paraId="22E43242"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7154C4A3"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5C0882FF" w14:textId="77777777" w:rsidR="005948BF" w:rsidRPr="005948BF" w:rsidRDefault="005948BF" w:rsidP="005948BF">
            <w:pPr>
              <w:rPr>
                <w:rFonts w:ascii="Aptos" w:hAnsi="Aptos" w:cstheme="minorHAnsi"/>
                <w:lang w:val="en-US"/>
              </w:rPr>
            </w:pPr>
            <w:r w:rsidRPr="005948BF">
              <w:rPr>
                <w:rFonts w:ascii="Aptos" w:hAnsi="Aptos" w:cstheme="minorHAnsi"/>
                <w:lang w:val="en-US"/>
              </w:rPr>
              <w:t>grp-azure-security-readers</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4D964C20" w14:textId="77777777" w:rsidR="005948BF" w:rsidRPr="005948BF" w:rsidRDefault="005948BF" w:rsidP="005948BF">
            <w:pPr>
              <w:rPr>
                <w:rFonts w:ascii="Aptos" w:hAnsi="Aptos" w:cstheme="minorHAnsi"/>
                <w:lang w:val="en-US"/>
              </w:rPr>
            </w:pPr>
            <w:r w:rsidRPr="005948BF">
              <w:rPr>
                <w:rFonts w:ascii="Aptos" w:hAnsi="Aptos" w:cstheme="minorHAnsi"/>
                <w:lang w:val="en-US"/>
              </w:rPr>
              <w:t>Security Reader, Reader</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19F33926" w14:textId="77777777" w:rsidR="005948BF" w:rsidRPr="005948BF" w:rsidRDefault="005948BF" w:rsidP="005948BF">
            <w:pPr>
              <w:rPr>
                <w:rFonts w:ascii="Aptos" w:hAnsi="Aptos" w:cstheme="minorHAnsi"/>
                <w:lang w:val="en-US"/>
              </w:rPr>
            </w:pPr>
            <w:r w:rsidRPr="005948BF">
              <w:rPr>
                <w:rFonts w:ascii="Aptos" w:hAnsi="Aptos" w:cstheme="minorHAnsi"/>
                <w:lang w:val="en-US"/>
              </w:rPr>
              <w:t>Permanent</w:t>
            </w:r>
          </w:p>
        </w:tc>
      </w:tr>
      <w:tr w:rsidR="005948BF" w:rsidRPr="005948BF" w14:paraId="5298CBB9"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hideMark/>
          </w:tcPr>
          <w:p w14:paraId="2768E472" w14:textId="77777777" w:rsidR="005948BF" w:rsidRPr="005948BF" w:rsidRDefault="005948BF" w:rsidP="005948BF">
            <w:pPr>
              <w:rPr>
                <w:rFonts w:ascii="Aptos" w:hAnsi="Aptos" w:cstheme="minorHAnsi"/>
                <w:lang w:val="en-US"/>
              </w:rPr>
            </w:pPr>
            <w:r w:rsidRPr="005948BF">
              <w:rPr>
                <w:rFonts w:ascii="Aptos" w:hAnsi="Aptos" w:cstheme="minorHAnsi"/>
                <w:b/>
                <w:lang w:val="en-US"/>
              </w:rPr>
              <w:t>Platform / Connectivity</w:t>
            </w:r>
          </w:p>
        </w:tc>
        <w:tc>
          <w:tcPr>
            <w:tcW w:w="2736" w:type="dxa"/>
            <w:tcBorders>
              <w:top w:val="single" w:sz="4" w:space="0" w:color="BFBFBF"/>
              <w:left w:val="single" w:sz="4" w:space="0" w:color="BFBFBF"/>
              <w:bottom w:val="single" w:sz="4" w:space="0" w:color="BFBFBF"/>
              <w:right w:val="single" w:sz="4" w:space="0" w:color="BFBFBF"/>
            </w:tcBorders>
            <w:hideMark/>
          </w:tcPr>
          <w:p w14:paraId="7E10B46A" w14:textId="77777777" w:rsidR="005948BF" w:rsidRPr="005948BF" w:rsidRDefault="005948BF" w:rsidP="005948BF">
            <w:pPr>
              <w:rPr>
                <w:rFonts w:ascii="Aptos" w:hAnsi="Aptos" w:cstheme="minorHAnsi"/>
                <w:lang w:val="en-US"/>
              </w:rPr>
            </w:pPr>
            <w:r w:rsidRPr="005948BF">
              <w:rPr>
                <w:rFonts w:ascii="Aptos" w:hAnsi="Aptos" w:cstheme="minorHAnsi"/>
                <w:lang w:val="en-US"/>
              </w:rPr>
              <w:t>grp-azure-netops</w:t>
            </w:r>
          </w:p>
        </w:tc>
        <w:tc>
          <w:tcPr>
            <w:tcW w:w="3456" w:type="dxa"/>
            <w:tcBorders>
              <w:top w:val="single" w:sz="4" w:space="0" w:color="BFBFBF"/>
              <w:left w:val="single" w:sz="4" w:space="0" w:color="BFBFBF"/>
              <w:bottom w:val="single" w:sz="4" w:space="0" w:color="BFBFBF"/>
              <w:right w:val="single" w:sz="4" w:space="0" w:color="BFBFBF"/>
            </w:tcBorders>
            <w:hideMark/>
          </w:tcPr>
          <w:p w14:paraId="61E63FE4" w14:textId="77777777" w:rsidR="005948BF" w:rsidRPr="005948BF" w:rsidRDefault="005948BF" w:rsidP="005948BF">
            <w:pPr>
              <w:rPr>
                <w:rFonts w:ascii="Aptos" w:hAnsi="Aptos" w:cstheme="minorHAnsi"/>
                <w:lang w:val="en-US"/>
              </w:rPr>
            </w:pPr>
            <w:r w:rsidRPr="005948BF">
              <w:rPr>
                <w:rFonts w:ascii="Aptos" w:hAnsi="Aptos" w:cstheme="minorHAnsi"/>
                <w:lang w:val="en-US"/>
              </w:rPr>
              <w:t>Network Contributor (custom)</w:t>
            </w:r>
          </w:p>
        </w:tc>
        <w:tc>
          <w:tcPr>
            <w:tcW w:w="2016" w:type="dxa"/>
            <w:tcBorders>
              <w:top w:val="single" w:sz="4" w:space="0" w:color="BFBFBF"/>
              <w:left w:val="single" w:sz="4" w:space="0" w:color="BFBFBF"/>
              <w:bottom w:val="single" w:sz="4" w:space="0" w:color="BFBFBF"/>
              <w:right w:val="single" w:sz="4" w:space="0" w:color="BFBFBF"/>
            </w:tcBorders>
            <w:hideMark/>
          </w:tcPr>
          <w:p w14:paraId="592DF18E" w14:textId="77777777" w:rsidR="005948BF" w:rsidRPr="005948BF" w:rsidRDefault="005948BF" w:rsidP="005948BF">
            <w:pPr>
              <w:rPr>
                <w:rFonts w:ascii="Aptos" w:hAnsi="Aptos" w:cstheme="minorHAnsi"/>
                <w:lang w:val="en-US"/>
              </w:rPr>
            </w:pPr>
            <w:r w:rsidRPr="005948BF">
              <w:rPr>
                <w:rFonts w:ascii="Aptos" w:hAnsi="Aptos" w:cstheme="minorHAnsi"/>
                <w:lang w:val="en-US"/>
              </w:rPr>
              <w:t>PIM-eligible</w:t>
            </w:r>
          </w:p>
        </w:tc>
      </w:tr>
      <w:tr w:rsidR="005948BF" w:rsidRPr="005948BF" w14:paraId="4413AC55"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4ACC4AB4" w14:textId="77777777" w:rsidR="005948BF" w:rsidRPr="005948BF" w:rsidRDefault="005948BF" w:rsidP="005948BF">
            <w:pPr>
              <w:rPr>
                <w:rFonts w:ascii="Aptos" w:hAnsi="Aptos" w:cstheme="minorHAnsi"/>
                <w:lang w:val="en-US"/>
              </w:rPr>
            </w:pPr>
            <w:r w:rsidRPr="005948BF">
              <w:rPr>
                <w:rFonts w:ascii="Aptos" w:hAnsi="Aptos" w:cstheme="minorHAnsi"/>
                <w:b/>
                <w:lang w:val="en-US"/>
              </w:rPr>
              <w:t>Platform / Management</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1A5AB4B5" w14:textId="77777777" w:rsidR="005948BF" w:rsidRPr="005948BF" w:rsidRDefault="005948BF" w:rsidP="005948BF">
            <w:pPr>
              <w:rPr>
                <w:rFonts w:ascii="Aptos" w:hAnsi="Aptos" w:cstheme="minorHAnsi"/>
                <w:lang w:val="en-US"/>
              </w:rPr>
            </w:pPr>
            <w:r w:rsidRPr="005948BF">
              <w:rPr>
                <w:rFonts w:ascii="Aptos" w:hAnsi="Aptos" w:cstheme="minorHAnsi"/>
                <w:lang w:val="en-US"/>
              </w:rPr>
              <w:t>grp-azure-ops</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24D34B03" w14:textId="77777777" w:rsidR="005948BF" w:rsidRPr="005948BF" w:rsidRDefault="005948BF" w:rsidP="005948BF">
            <w:pPr>
              <w:rPr>
                <w:rFonts w:ascii="Aptos" w:hAnsi="Aptos" w:cstheme="minorHAnsi"/>
                <w:lang w:val="en-US"/>
              </w:rPr>
            </w:pPr>
            <w:r w:rsidRPr="005948BF">
              <w:rPr>
                <w:rFonts w:ascii="Aptos" w:hAnsi="Aptos" w:cstheme="minorHAnsi"/>
                <w:lang w:val="en-US"/>
              </w:rPr>
              <w:t>Log Analytics Contributor, Monitoring Contributor</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58F181F6" w14:textId="77777777" w:rsidR="005948BF" w:rsidRPr="005948BF" w:rsidRDefault="005948BF" w:rsidP="005948BF">
            <w:pPr>
              <w:rPr>
                <w:rFonts w:ascii="Aptos" w:hAnsi="Aptos" w:cstheme="minorHAnsi"/>
                <w:lang w:val="en-US"/>
              </w:rPr>
            </w:pPr>
            <w:r w:rsidRPr="005948BF">
              <w:rPr>
                <w:rFonts w:ascii="Aptos" w:hAnsi="Aptos" w:cstheme="minorHAnsi"/>
                <w:lang w:val="en-US"/>
              </w:rPr>
              <w:t>Permanent</w:t>
            </w:r>
          </w:p>
        </w:tc>
      </w:tr>
      <w:tr w:rsidR="005948BF" w:rsidRPr="005948BF" w14:paraId="05F93DF3"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hideMark/>
          </w:tcPr>
          <w:p w14:paraId="41C71D48" w14:textId="77777777" w:rsidR="005948BF" w:rsidRPr="005948BF" w:rsidRDefault="005948BF" w:rsidP="005948BF">
            <w:pPr>
              <w:rPr>
                <w:rFonts w:ascii="Aptos" w:hAnsi="Aptos" w:cstheme="minorHAnsi"/>
                <w:lang w:val="en-US"/>
              </w:rPr>
            </w:pPr>
            <w:r w:rsidRPr="005948BF">
              <w:rPr>
                <w:rFonts w:ascii="Aptos" w:hAnsi="Aptos" w:cstheme="minorHAnsi"/>
                <w:b/>
                <w:lang w:val="en-US"/>
              </w:rPr>
              <w:t>Landing Zones / AI (prod)</w:t>
            </w:r>
          </w:p>
        </w:tc>
        <w:tc>
          <w:tcPr>
            <w:tcW w:w="2736" w:type="dxa"/>
            <w:tcBorders>
              <w:top w:val="single" w:sz="4" w:space="0" w:color="BFBFBF"/>
              <w:left w:val="single" w:sz="4" w:space="0" w:color="BFBFBF"/>
              <w:bottom w:val="single" w:sz="4" w:space="0" w:color="BFBFBF"/>
              <w:right w:val="single" w:sz="4" w:space="0" w:color="BFBFBF"/>
            </w:tcBorders>
            <w:hideMark/>
          </w:tcPr>
          <w:p w14:paraId="0EBB3C49" w14:textId="77777777" w:rsidR="005948BF" w:rsidRPr="005948BF" w:rsidRDefault="005948BF" w:rsidP="005948BF">
            <w:pPr>
              <w:rPr>
                <w:rFonts w:ascii="Aptos" w:hAnsi="Aptos" w:cstheme="minorHAnsi"/>
                <w:lang w:val="en-US"/>
              </w:rPr>
            </w:pPr>
            <w:r w:rsidRPr="005948BF">
              <w:rPr>
                <w:rFonts w:ascii="Aptos" w:hAnsi="Aptos" w:cstheme="minorHAnsi"/>
                <w:lang w:val="en-US"/>
              </w:rPr>
              <w:t>grp-ai-prod-contributors</w:t>
            </w:r>
          </w:p>
        </w:tc>
        <w:tc>
          <w:tcPr>
            <w:tcW w:w="3456" w:type="dxa"/>
            <w:tcBorders>
              <w:top w:val="single" w:sz="4" w:space="0" w:color="BFBFBF"/>
              <w:left w:val="single" w:sz="4" w:space="0" w:color="BFBFBF"/>
              <w:bottom w:val="single" w:sz="4" w:space="0" w:color="BFBFBF"/>
              <w:right w:val="single" w:sz="4" w:space="0" w:color="BFBFBF"/>
            </w:tcBorders>
            <w:hideMark/>
          </w:tcPr>
          <w:p w14:paraId="400469ED" w14:textId="77777777" w:rsidR="005948BF" w:rsidRPr="005948BF" w:rsidRDefault="005948BF" w:rsidP="005948BF">
            <w:pPr>
              <w:rPr>
                <w:rFonts w:ascii="Aptos" w:hAnsi="Aptos" w:cstheme="minorHAnsi"/>
                <w:lang w:val="en-US"/>
              </w:rPr>
            </w:pPr>
            <w:r w:rsidRPr="005948BF">
              <w:rPr>
                <w:rFonts w:ascii="Aptos" w:hAnsi="Aptos" w:cstheme="minorHAnsi"/>
                <w:lang w:val="en-US"/>
              </w:rPr>
              <w:t>Custom "AI Workload Operator" (no network or RBAC writes)</w:t>
            </w:r>
          </w:p>
        </w:tc>
        <w:tc>
          <w:tcPr>
            <w:tcW w:w="2016" w:type="dxa"/>
            <w:tcBorders>
              <w:top w:val="single" w:sz="4" w:space="0" w:color="BFBFBF"/>
              <w:left w:val="single" w:sz="4" w:space="0" w:color="BFBFBF"/>
              <w:bottom w:val="single" w:sz="4" w:space="0" w:color="BFBFBF"/>
              <w:right w:val="single" w:sz="4" w:space="0" w:color="BFBFBF"/>
            </w:tcBorders>
            <w:hideMark/>
          </w:tcPr>
          <w:p w14:paraId="046085CA" w14:textId="77777777" w:rsidR="005948BF" w:rsidRPr="005948BF" w:rsidRDefault="005948BF" w:rsidP="005948BF">
            <w:pPr>
              <w:rPr>
                <w:rFonts w:ascii="Aptos" w:hAnsi="Aptos" w:cstheme="minorHAnsi"/>
                <w:lang w:val="en-US"/>
              </w:rPr>
            </w:pPr>
            <w:r w:rsidRPr="005948BF">
              <w:rPr>
                <w:rFonts w:ascii="Aptos" w:hAnsi="Aptos" w:cstheme="minorHAnsi"/>
                <w:lang w:val="en-US"/>
              </w:rPr>
              <w:t>PIM-eligible</w:t>
            </w:r>
          </w:p>
        </w:tc>
      </w:tr>
      <w:tr w:rsidR="005948BF" w:rsidRPr="005948BF" w14:paraId="0F6A376D"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3EEF6"/>
            <w:hideMark/>
          </w:tcPr>
          <w:p w14:paraId="45CA4328" w14:textId="77777777" w:rsidR="005948BF" w:rsidRPr="005948BF" w:rsidRDefault="005948BF" w:rsidP="005948BF">
            <w:pPr>
              <w:rPr>
                <w:rFonts w:ascii="Aptos" w:hAnsi="Aptos" w:cstheme="minorHAnsi"/>
                <w:lang w:val="fr-FR"/>
              </w:rPr>
            </w:pPr>
            <w:r w:rsidRPr="005948BF">
              <w:rPr>
                <w:rFonts w:ascii="Aptos" w:hAnsi="Aptos" w:cstheme="minorHAnsi"/>
                <w:b/>
                <w:lang w:val="fr-FR"/>
              </w:rPr>
              <w:t>Landing Zones / AI (non-prod)</w:t>
            </w:r>
          </w:p>
        </w:tc>
        <w:tc>
          <w:tcPr>
            <w:tcW w:w="2736" w:type="dxa"/>
            <w:tcBorders>
              <w:top w:val="single" w:sz="4" w:space="0" w:color="BFBFBF"/>
              <w:left w:val="single" w:sz="4" w:space="0" w:color="BFBFBF"/>
              <w:bottom w:val="single" w:sz="4" w:space="0" w:color="BFBFBF"/>
              <w:right w:val="single" w:sz="4" w:space="0" w:color="BFBFBF"/>
            </w:tcBorders>
            <w:shd w:val="clear" w:color="auto" w:fill="F3EEF6"/>
            <w:hideMark/>
          </w:tcPr>
          <w:p w14:paraId="7B7F31FD" w14:textId="77777777" w:rsidR="005948BF" w:rsidRPr="005948BF" w:rsidRDefault="005948BF" w:rsidP="005948BF">
            <w:pPr>
              <w:rPr>
                <w:rFonts w:ascii="Aptos" w:hAnsi="Aptos" w:cstheme="minorHAnsi"/>
                <w:lang w:val="en-US"/>
              </w:rPr>
            </w:pPr>
            <w:r w:rsidRPr="005948BF">
              <w:rPr>
                <w:rFonts w:ascii="Aptos" w:hAnsi="Aptos" w:cstheme="minorHAnsi"/>
                <w:lang w:val="en-US"/>
              </w:rPr>
              <w:t>grp-ai-dev</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59ADBCA8" w14:textId="77777777" w:rsidR="005948BF" w:rsidRPr="005948BF" w:rsidRDefault="005948BF" w:rsidP="005948BF">
            <w:pPr>
              <w:rPr>
                <w:rFonts w:ascii="Aptos" w:hAnsi="Aptos" w:cstheme="minorHAnsi"/>
                <w:lang w:val="en-US"/>
              </w:rPr>
            </w:pPr>
            <w:r w:rsidRPr="005948BF">
              <w:rPr>
                <w:rFonts w:ascii="Aptos" w:hAnsi="Aptos" w:cstheme="minorHAnsi"/>
                <w:lang w:val="en-US"/>
              </w:rPr>
              <w:t xml:space="preserve">Contributor, </w:t>
            </w:r>
            <w:proofErr w:type="spellStart"/>
            <w:r w:rsidRPr="005948BF">
              <w:rPr>
                <w:rFonts w:ascii="Aptos" w:hAnsi="Aptos" w:cstheme="minorHAnsi"/>
                <w:lang w:val="en-US"/>
              </w:rPr>
              <w:t>AzureML</w:t>
            </w:r>
            <w:proofErr w:type="spellEnd"/>
            <w:r w:rsidRPr="005948BF">
              <w:rPr>
                <w:rFonts w:ascii="Aptos" w:hAnsi="Aptos" w:cstheme="minorHAnsi"/>
                <w:lang w:val="en-US"/>
              </w:rPr>
              <w:t xml:space="preserve"> Data Scientist</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792B5BB5" w14:textId="77777777" w:rsidR="005948BF" w:rsidRPr="005948BF" w:rsidRDefault="005948BF" w:rsidP="005948BF">
            <w:pPr>
              <w:rPr>
                <w:rFonts w:ascii="Aptos" w:hAnsi="Aptos" w:cstheme="minorHAnsi"/>
                <w:lang w:val="en-US"/>
              </w:rPr>
            </w:pPr>
            <w:r w:rsidRPr="005948BF">
              <w:rPr>
                <w:rFonts w:ascii="Aptos" w:hAnsi="Aptos" w:cstheme="minorHAnsi"/>
                <w:lang w:val="en-US"/>
              </w:rPr>
              <w:t>Permanent</w:t>
            </w:r>
          </w:p>
        </w:tc>
      </w:tr>
      <w:tr w:rsidR="005948BF" w:rsidRPr="005948BF" w14:paraId="0E5BB609" w14:textId="77777777">
        <w:trPr>
          <w:cantSplit/>
          <w:jc w:val="center"/>
        </w:trPr>
        <w:tc>
          <w:tcPr>
            <w:tcW w:w="2448" w:type="dxa"/>
            <w:tcBorders>
              <w:top w:val="single" w:sz="4" w:space="0" w:color="BFBFBF"/>
              <w:left w:val="single" w:sz="4" w:space="0" w:color="BFBFBF"/>
              <w:bottom w:val="single" w:sz="4" w:space="0" w:color="BFBFBF"/>
              <w:right w:val="single" w:sz="4" w:space="0" w:color="BFBFBF"/>
            </w:tcBorders>
            <w:hideMark/>
          </w:tcPr>
          <w:p w14:paraId="78DD100F" w14:textId="77777777" w:rsidR="005948BF" w:rsidRPr="005948BF" w:rsidRDefault="005948BF" w:rsidP="005948BF">
            <w:pPr>
              <w:rPr>
                <w:rFonts w:ascii="Aptos" w:hAnsi="Aptos" w:cstheme="minorHAnsi"/>
                <w:lang w:val="en-US"/>
              </w:rPr>
            </w:pPr>
            <w:r w:rsidRPr="005948BF">
              <w:rPr>
                <w:rFonts w:ascii="Aptos" w:hAnsi="Aptos" w:cstheme="minorHAnsi"/>
                <w:b/>
                <w:lang w:val="en-US"/>
              </w:rPr>
              <w:t>Sandbox</w:t>
            </w:r>
          </w:p>
        </w:tc>
        <w:tc>
          <w:tcPr>
            <w:tcW w:w="2736" w:type="dxa"/>
            <w:tcBorders>
              <w:top w:val="single" w:sz="4" w:space="0" w:color="BFBFBF"/>
              <w:left w:val="single" w:sz="4" w:space="0" w:color="BFBFBF"/>
              <w:bottom w:val="single" w:sz="4" w:space="0" w:color="BFBFBF"/>
              <w:right w:val="single" w:sz="4" w:space="0" w:color="BFBFBF"/>
            </w:tcBorders>
            <w:hideMark/>
          </w:tcPr>
          <w:p w14:paraId="53BE09E2" w14:textId="77777777" w:rsidR="005948BF" w:rsidRPr="005948BF" w:rsidRDefault="005948BF" w:rsidP="005948BF">
            <w:pPr>
              <w:rPr>
                <w:rFonts w:ascii="Aptos" w:hAnsi="Aptos" w:cstheme="minorHAnsi"/>
                <w:lang w:val="en-US"/>
              </w:rPr>
            </w:pPr>
            <w:r w:rsidRPr="005948BF">
              <w:rPr>
                <w:rFonts w:ascii="Aptos" w:hAnsi="Aptos" w:cstheme="minorHAnsi"/>
                <w:lang w:val="en-US"/>
              </w:rPr>
              <w:t>grp-sandbox-users</w:t>
            </w:r>
          </w:p>
        </w:tc>
        <w:tc>
          <w:tcPr>
            <w:tcW w:w="3456" w:type="dxa"/>
            <w:tcBorders>
              <w:top w:val="single" w:sz="4" w:space="0" w:color="BFBFBF"/>
              <w:left w:val="single" w:sz="4" w:space="0" w:color="BFBFBF"/>
              <w:bottom w:val="single" w:sz="4" w:space="0" w:color="BFBFBF"/>
              <w:right w:val="single" w:sz="4" w:space="0" w:color="BFBFBF"/>
            </w:tcBorders>
            <w:hideMark/>
          </w:tcPr>
          <w:p w14:paraId="3C8DF573" w14:textId="77777777" w:rsidR="005948BF" w:rsidRPr="005948BF" w:rsidRDefault="005948BF" w:rsidP="005948BF">
            <w:pPr>
              <w:rPr>
                <w:rFonts w:ascii="Aptos" w:hAnsi="Aptos" w:cstheme="minorHAnsi"/>
                <w:lang w:val="en-US"/>
              </w:rPr>
            </w:pPr>
            <w:r w:rsidRPr="005948BF">
              <w:rPr>
                <w:rFonts w:ascii="Aptos" w:hAnsi="Aptos" w:cstheme="minorHAnsi"/>
                <w:lang w:val="en-US"/>
              </w:rPr>
              <w:t>Contributor</w:t>
            </w:r>
          </w:p>
        </w:tc>
        <w:tc>
          <w:tcPr>
            <w:tcW w:w="2016" w:type="dxa"/>
            <w:tcBorders>
              <w:top w:val="single" w:sz="4" w:space="0" w:color="BFBFBF"/>
              <w:left w:val="single" w:sz="4" w:space="0" w:color="BFBFBF"/>
              <w:bottom w:val="single" w:sz="4" w:space="0" w:color="BFBFBF"/>
              <w:right w:val="single" w:sz="4" w:space="0" w:color="BFBFBF"/>
            </w:tcBorders>
            <w:hideMark/>
          </w:tcPr>
          <w:p w14:paraId="2D0E0828" w14:textId="77777777" w:rsidR="005948BF" w:rsidRPr="005948BF" w:rsidRDefault="005948BF" w:rsidP="005948BF">
            <w:pPr>
              <w:rPr>
                <w:rFonts w:ascii="Aptos" w:hAnsi="Aptos" w:cstheme="minorHAnsi"/>
                <w:lang w:val="en-US"/>
              </w:rPr>
            </w:pPr>
            <w:r w:rsidRPr="005948BF">
              <w:rPr>
                <w:rFonts w:ascii="Aptos" w:hAnsi="Aptos" w:cstheme="minorHAnsi"/>
                <w:lang w:val="en-US"/>
              </w:rPr>
              <w:t>Permanent, hard budget</w:t>
            </w:r>
          </w:p>
        </w:tc>
      </w:tr>
    </w:tbl>
    <w:p w14:paraId="6F632007" w14:textId="77777777" w:rsidR="005948BF" w:rsidRPr="005948BF" w:rsidRDefault="005948BF" w:rsidP="005948BF">
      <w:pPr>
        <w:rPr>
          <w:rFonts w:ascii="Aptos" w:hAnsi="Aptos" w:cstheme="minorHAnsi"/>
          <w:lang w:val="en-US"/>
        </w:rPr>
      </w:pPr>
    </w:p>
    <w:p w14:paraId="48D0A58D" w14:textId="77777777" w:rsidR="005948BF" w:rsidRPr="005948BF" w:rsidRDefault="005948BF" w:rsidP="005948BF">
      <w:pPr>
        <w:rPr>
          <w:rFonts w:ascii="Aptos" w:hAnsi="Aptos" w:cstheme="minorHAnsi"/>
          <w:lang w:val="en-US"/>
        </w:rPr>
      </w:pPr>
      <w:r w:rsidRPr="005948BF">
        <w:rPr>
          <w:rFonts w:ascii="Aptos" w:hAnsi="Aptos" w:cstheme="minorHAnsi"/>
          <w:lang w:val="en-US"/>
        </w:rPr>
        <w:t>Assign access to groups only, never to individual users.</w:t>
      </w:r>
    </w:p>
    <w:p w14:paraId="076BF98D" w14:textId="77777777" w:rsidR="005948BF" w:rsidRPr="005948BF" w:rsidRDefault="005948BF" w:rsidP="005948BF">
      <w:pPr>
        <w:rPr>
          <w:rFonts w:ascii="Aptos" w:hAnsi="Aptos" w:cstheme="minorHAnsi"/>
          <w:lang w:val="en-US"/>
        </w:rPr>
      </w:pPr>
      <w:r w:rsidRPr="005948BF">
        <w:rPr>
          <w:rFonts w:ascii="Aptos" w:hAnsi="Aptos" w:cstheme="minorHAnsi"/>
          <w:lang w:val="en-US"/>
        </w:rPr>
        <w:t>Keep two cloud-only break-glass accounts, excluded from Conditional Access and monitored for sign-ins.</w:t>
      </w:r>
    </w:p>
    <w:p w14:paraId="54515C34" w14:textId="77777777" w:rsidR="005948BF" w:rsidRPr="005948BF" w:rsidRDefault="005948BF" w:rsidP="005948BF">
      <w:pPr>
        <w:rPr>
          <w:rFonts w:ascii="Aptos" w:hAnsi="Aptos" w:cstheme="minorHAnsi"/>
          <w:lang w:val="en-US"/>
        </w:rPr>
      </w:pPr>
      <w:r w:rsidRPr="005948BF">
        <w:rPr>
          <w:rFonts w:ascii="Aptos" w:hAnsi="Aptos" w:cstheme="minorHAnsi"/>
          <w:lang w:val="en-US"/>
        </w:rPr>
        <w:lastRenderedPageBreak/>
        <w:t>Conditional Access requires MFA and compliant devices, with phishing-resistant MFA for administrators.</w:t>
      </w:r>
    </w:p>
    <w:p w14:paraId="504B29C1" w14:textId="77777777" w:rsidR="005948BF" w:rsidRPr="005948BF" w:rsidRDefault="005948BF" w:rsidP="005948BF">
      <w:pPr>
        <w:rPr>
          <w:rFonts w:ascii="Aptos" w:hAnsi="Aptos" w:cstheme="minorHAnsi"/>
          <w:lang w:val="en-US"/>
        </w:rPr>
      </w:pPr>
      <w:r w:rsidRPr="005948BF">
        <w:rPr>
          <w:rFonts w:ascii="Aptos" w:hAnsi="Aptos" w:cstheme="minorHAnsi"/>
          <w:lang w:val="en-US"/>
        </w:rPr>
        <w:t>Workloads use managed identities; CI/CD uses workload identity federation. No stored secrets.</w:t>
      </w:r>
    </w:p>
    <w:p w14:paraId="6E8DBC68" w14:textId="77777777" w:rsidR="005948BF" w:rsidRPr="005948BF" w:rsidRDefault="005948BF" w:rsidP="005948BF">
      <w:pPr>
        <w:rPr>
          <w:rFonts w:ascii="Aptos" w:hAnsi="Aptos" w:cstheme="minorHAnsi"/>
          <w:lang w:val="en-US"/>
        </w:rPr>
      </w:pPr>
      <w:r w:rsidRPr="005948BF">
        <w:rPr>
          <w:rFonts w:ascii="Aptos" w:hAnsi="Aptos" w:cstheme="minorHAnsi"/>
          <w:lang w:val="en-US"/>
        </w:rPr>
        <w:t>Custom roles stop application teams from changing UDRs, peering or NSGs that affect firewall routing.</w:t>
      </w:r>
    </w:p>
    <w:p w14:paraId="4E81E62E" w14:textId="77777777" w:rsidR="005948BF" w:rsidRPr="005948BF" w:rsidRDefault="005948BF" w:rsidP="005948BF">
      <w:pPr>
        <w:rPr>
          <w:rFonts w:ascii="Aptos" w:hAnsi="Aptos" w:cstheme="minorHAnsi"/>
          <w:lang w:val="en-US"/>
        </w:rPr>
      </w:pPr>
      <w:r w:rsidRPr="005948BF">
        <w:rPr>
          <w:rFonts w:ascii="Aptos" w:hAnsi="Aptos" w:cstheme="minorHAnsi"/>
          <w:lang w:val="en-US"/>
        </w:rPr>
        <w:t>Run access reviews every quarter.</w:t>
      </w:r>
    </w:p>
    <w:p w14:paraId="68684B0D" w14:textId="77777777" w:rsidR="005948BF" w:rsidRPr="005948BF" w:rsidRDefault="005948BF" w:rsidP="005948BF">
      <w:pPr>
        <w:rPr>
          <w:rFonts w:ascii="Aptos" w:hAnsi="Aptos" w:cstheme="minorHAnsi"/>
          <w:lang w:val="en-US"/>
        </w:rPr>
      </w:pPr>
      <w:r w:rsidRPr="005948BF">
        <w:rPr>
          <w:rFonts w:ascii="Aptos" w:hAnsi="Aptos" w:cstheme="minorHAnsi"/>
          <w:lang w:val="en-US"/>
        </w:rPr>
        <w:br w:type="page"/>
      </w:r>
    </w:p>
    <w:p w14:paraId="1630E15E" w14:textId="77777777" w:rsidR="005948BF" w:rsidRPr="00906661" w:rsidRDefault="005948BF">
      <w:pPr>
        <w:rPr>
          <w:rFonts w:ascii="Aptos" w:hAnsi="Aptos" w:cstheme="minorHAnsi"/>
          <w:lang w:val="en-US"/>
        </w:rPr>
      </w:pPr>
    </w:p>
    <w:p w14:paraId="14940168"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Governance: Azure Policy baseline</w:t>
      </w:r>
    </w:p>
    <w:p w14:paraId="7907E696" w14:textId="77777777" w:rsidR="005948BF" w:rsidRPr="00906661" w:rsidRDefault="005948BF">
      <w:pPr>
        <w:rPr>
          <w:rFonts w:ascii="Aptos" w:hAnsi="Aptos" w:cstheme="minorHAnsi"/>
          <w:lang w:val="en-US"/>
        </w:rPr>
      </w:pPr>
    </w:p>
    <w:p w14:paraId="5FDBC21A"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Governance: Azure Policy baseline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6336"/>
        <w:gridCol w:w="2016"/>
      </w:tblGrid>
      <w:tr w:rsidR="005948BF" w:rsidRPr="005948BF" w14:paraId="665740D3" w14:textId="77777777" w:rsidTr="00906661">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CB23EC2" w14:textId="77777777" w:rsidR="005948BF" w:rsidRPr="005948BF" w:rsidRDefault="005948BF" w:rsidP="005948BF">
            <w:pPr>
              <w:rPr>
                <w:rFonts w:ascii="Aptos" w:hAnsi="Aptos" w:cstheme="minorHAnsi"/>
                <w:lang w:val="en-US"/>
              </w:rPr>
            </w:pPr>
            <w:r w:rsidRPr="005948BF">
              <w:rPr>
                <w:rFonts w:ascii="Aptos" w:hAnsi="Aptos" w:cstheme="minorHAnsi"/>
                <w:b/>
                <w:lang w:val="en-US"/>
              </w:rPr>
              <w:t>Scope</w:t>
            </w:r>
          </w:p>
        </w:tc>
        <w:tc>
          <w:tcPr>
            <w:tcW w:w="633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2D1E4DC1" w14:textId="77777777" w:rsidR="005948BF" w:rsidRPr="005948BF" w:rsidRDefault="005948BF" w:rsidP="005948BF">
            <w:pPr>
              <w:rPr>
                <w:rFonts w:ascii="Aptos" w:hAnsi="Aptos" w:cstheme="minorHAnsi"/>
                <w:lang w:val="en-US"/>
              </w:rPr>
            </w:pPr>
            <w:r w:rsidRPr="005948BF">
              <w:rPr>
                <w:rFonts w:ascii="Aptos" w:hAnsi="Aptos" w:cstheme="minorHAnsi"/>
                <w:b/>
                <w:lang w:val="en-US"/>
              </w:rPr>
              <w:t>Initiative or policy</w:t>
            </w:r>
          </w:p>
        </w:tc>
        <w:tc>
          <w:tcPr>
            <w:tcW w:w="201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7E999E35" w14:textId="77777777" w:rsidR="005948BF" w:rsidRPr="005948BF" w:rsidRDefault="005948BF" w:rsidP="005948BF">
            <w:pPr>
              <w:rPr>
                <w:rFonts w:ascii="Aptos" w:hAnsi="Aptos" w:cstheme="minorHAnsi"/>
                <w:lang w:val="en-US"/>
              </w:rPr>
            </w:pPr>
            <w:r w:rsidRPr="005948BF">
              <w:rPr>
                <w:rFonts w:ascii="Aptos" w:hAnsi="Aptos" w:cstheme="minorHAnsi"/>
                <w:b/>
                <w:lang w:val="en-US"/>
              </w:rPr>
              <w:t>Effect</w:t>
            </w:r>
          </w:p>
        </w:tc>
      </w:tr>
      <w:tr w:rsidR="005948BF" w:rsidRPr="005948BF" w14:paraId="248106FC"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3C5EDC4F"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6336" w:type="dxa"/>
            <w:tcBorders>
              <w:top w:val="single" w:sz="4" w:space="0" w:color="BFBFBF"/>
              <w:left w:val="single" w:sz="4" w:space="0" w:color="BFBFBF"/>
              <w:bottom w:val="single" w:sz="4" w:space="0" w:color="BFBFBF"/>
              <w:right w:val="single" w:sz="4" w:space="0" w:color="BFBFBF"/>
            </w:tcBorders>
            <w:hideMark/>
          </w:tcPr>
          <w:p w14:paraId="1E368DA1" w14:textId="77777777" w:rsidR="005948BF" w:rsidRPr="005948BF" w:rsidRDefault="005948BF" w:rsidP="005948BF">
            <w:pPr>
              <w:rPr>
                <w:rFonts w:ascii="Aptos" w:hAnsi="Aptos" w:cstheme="minorHAnsi"/>
                <w:lang w:val="en-US"/>
              </w:rPr>
            </w:pPr>
            <w:r w:rsidRPr="005948BF">
              <w:rPr>
                <w:rFonts w:ascii="Aptos" w:hAnsi="Aptos" w:cstheme="minorHAnsi"/>
                <w:lang w:val="en-US"/>
              </w:rPr>
              <w:t>Microsoft Cloud Security Benchmark (MCSB)</w:t>
            </w:r>
          </w:p>
        </w:tc>
        <w:tc>
          <w:tcPr>
            <w:tcW w:w="2016" w:type="dxa"/>
            <w:tcBorders>
              <w:top w:val="single" w:sz="4" w:space="0" w:color="BFBFBF"/>
              <w:left w:val="single" w:sz="4" w:space="0" w:color="BFBFBF"/>
              <w:bottom w:val="single" w:sz="4" w:space="0" w:color="BFBFBF"/>
              <w:right w:val="single" w:sz="4" w:space="0" w:color="BFBFBF"/>
            </w:tcBorders>
            <w:hideMark/>
          </w:tcPr>
          <w:p w14:paraId="2DE4258B" w14:textId="77777777" w:rsidR="005948BF" w:rsidRPr="005948BF" w:rsidRDefault="005948BF" w:rsidP="005948BF">
            <w:pPr>
              <w:rPr>
                <w:rFonts w:ascii="Aptos" w:hAnsi="Aptos" w:cstheme="minorHAnsi"/>
                <w:lang w:val="en-US"/>
              </w:rPr>
            </w:pPr>
            <w:r w:rsidRPr="005948BF">
              <w:rPr>
                <w:rFonts w:ascii="Aptos" w:hAnsi="Aptos" w:cstheme="minorHAnsi"/>
                <w:lang w:val="en-US"/>
              </w:rPr>
              <w:t>Audit</w:t>
            </w:r>
          </w:p>
        </w:tc>
      </w:tr>
      <w:tr w:rsidR="005948BF" w:rsidRPr="005948BF" w14:paraId="1CE912FD"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04F5C1F3"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631E36EE" w14:textId="77777777" w:rsidR="005948BF" w:rsidRPr="005948BF" w:rsidRDefault="005948BF" w:rsidP="005948BF">
            <w:pPr>
              <w:rPr>
                <w:rFonts w:ascii="Aptos" w:hAnsi="Aptos" w:cstheme="minorHAnsi"/>
                <w:lang w:val="en-US"/>
              </w:rPr>
            </w:pPr>
            <w:r w:rsidRPr="005948BF">
              <w:rPr>
                <w:rFonts w:ascii="Aptos" w:hAnsi="Aptos" w:cstheme="minorHAnsi"/>
                <w:lang w:val="en-US"/>
              </w:rPr>
              <w:t>Allowed locations: East US, North Central US, West US, West US 2 (plus paired regions if needed for GRS/ASR)</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192E3662"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36A64D38"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348A2F08"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6336" w:type="dxa"/>
            <w:tcBorders>
              <w:top w:val="single" w:sz="4" w:space="0" w:color="BFBFBF"/>
              <w:left w:val="single" w:sz="4" w:space="0" w:color="BFBFBF"/>
              <w:bottom w:val="single" w:sz="4" w:space="0" w:color="BFBFBF"/>
              <w:right w:val="single" w:sz="4" w:space="0" w:color="BFBFBF"/>
            </w:tcBorders>
            <w:hideMark/>
          </w:tcPr>
          <w:p w14:paraId="343B0572" w14:textId="77777777" w:rsidR="005948BF" w:rsidRPr="005948BF" w:rsidRDefault="005948BF" w:rsidP="005948BF">
            <w:pPr>
              <w:rPr>
                <w:rFonts w:ascii="Aptos" w:hAnsi="Aptos" w:cstheme="minorHAnsi"/>
                <w:lang w:val="en-US"/>
              </w:rPr>
            </w:pPr>
            <w:r w:rsidRPr="005948BF">
              <w:rPr>
                <w:rFonts w:ascii="Aptos" w:hAnsi="Aptos" w:cstheme="minorHAnsi"/>
                <w:lang w:val="en-US"/>
              </w:rPr>
              <w:t>Deploy diagnostic settings to the central Log Analytics workspace</w:t>
            </w:r>
          </w:p>
        </w:tc>
        <w:tc>
          <w:tcPr>
            <w:tcW w:w="2016" w:type="dxa"/>
            <w:tcBorders>
              <w:top w:val="single" w:sz="4" w:space="0" w:color="BFBFBF"/>
              <w:left w:val="single" w:sz="4" w:space="0" w:color="BFBFBF"/>
              <w:bottom w:val="single" w:sz="4" w:space="0" w:color="BFBFBF"/>
              <w:right w:val="single" w:sz="4" w:space="0" w:color="BFBFBF"/>
            </w:tcBorders>
            <w:hideMark/>
          </w:tcPr>
          <w:p w14:paraId="574CC173" w14:textId="77777777" w:rsidR="005948BF" w:rsidRPr="005948BF" w:rsidRDefault="005948BF" w:rsidP="005948BF">
            <w:pPr>
              <w:rPr>
                <w:rFonts w:ascii="Aptos" w:hAnsi="Aptos" w:cstheme="minorHAnsi"/>
                <w:lang w:val="en-US"/>
              </w:rPr>
            </w:pPr>
            <w:proofErr w:type="spellStart"/>
            <w:r w:rsidRPr="005948BF">
              <w:rPr>
                <w:rFonts w:ascii="Aptos" w:hAnsi="Aptos" w:cstheme="minorHAnsi"/>
                <w:lang w:val="en-US"/>
              </w:rPr>
              <w:t>DeployIfNotExists</w:t>
            </w:r>
            <w:proofErr w:type="spellEnd"/>
          </w:p>
        </w:tc>
      </w:tr>
      <w:tr w:rsidR="005948BF" w:rsidRPr="005948BF" w14:paraId="402BDBAF"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24ED1B29"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3737C81D" w14:textId="77777777" w:rsidR="005948BF" w:rsidRPr="005948BF" w:rsidRDefault="005948BF" w:rsidP="005948BF">
            <w:pPr>
              <w:rPr>
                <w:rFonts w:ascii="Aptos" w:hAnsi="Aptos" w:cstheme="minorHAnsi"/>
                <w:lang w:val="en-US"/>
              </w:rPr>
            </w:pPr>
            <w:r w:rsidRPr="005948BF">
              <w:rPr>
                <w:rFonts w:ascii="Aptos" w:hAnsi="Aptos" w:cstheme="minorHAnsi"/>
                <w:lang w:val="en-US"/>
              </w:rPr>
              <w:t>Enable Defender for Cloud plans</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7204E0AA" w14:textId="77777777" w:rsidR="005948BF" w:rsidRPr="005948BF" w:rsidRDefault="005948BF" w:rsidP="005948BF">
            <w:pPr>
              <w:rPr>
                <w:rFonts w:ascii="Aptos" w:hAnsi="Aptos" w:cstheme="minorHAnsi"/>
                <w:lang w:val="en-US"/>
              </w:rPr>
            </w:pPr>
            <w:proofErr w:type="spellStart"/>
            <w:r w:rsidRPr="005948BF">
              <w:rPr>
                <w:rFonts w:ascii="Aptos" w:hAnsi="Aptos" w:cstheme="minorHAnsi"/>
                <w:lang w:val="en-US"/>
              </w:rPr>
              <w:t>DeployIfNotExists</w:t>
            </w:r>
            <w:proofErr w:type="spellEnd"/>
          </w:p>
        </w:tc>
      </w:tr>
      <w:tr w:rsidR="005948BF" w:rsidRPr="005948BF" w14:paraId="11A4F43F"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6D97A136"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6336" w:type="dxa"/>
            <w:tcBorders>
              <w:top w:val="single" w:sz="4" w:space="0" w:color="BFBFBF"/>
              <w:left w:val="single" w:sz="4" w:space="0" w:color="BFBFBF"/>
              <w:bottom w:val="single" w:sz="4" w:space="0" w:color="BFBFBF"/>
              <w:right w:val="single" w:sz="4" w:space="0" w:color="BFBFBF"/>
            </w:tcBorders>
            <w:hideMark/>
          </w:tcPr>
          <w:p w14:paraId="6D10903F" w14:textId="77777777" w:rsidR="005948BF" w:rsidRPr="005948BF" w:rsidRDefault="005948BF" w:rsidP="005948BF">
            <w:pPr>
              <w:rPr>
                <w:rFonts w:ascii="Aptos" w:hAnsi="Aptos" w:cstheme="minorHAnsi"/>
                <w:lang w:val="en-US"/>
              </w:rPr>
            </w:pPr>
            <w:r w:rsidRPr="005948BF">
              <w:rPr>
                <w:rFonts w:ascii="Aptos" w:hAnsi="Aptos" w:cstheme="minorHAnsi"/>
                <w:lang w:val="en-US"/>
              </w:rPr>
              <w:t>Require tags on resource groups; inherit tags to resources</w:t>
            </w:r>
          </w:p>
        </w:tc>
        <w:tc>
          <w:tcPr>
            <w:tcW w:w="2016" w:type="dxa"/>
            <w:tcBorders>
              <w:top w:val="single" w:sz="4" w:space="0" w:color="BFBFBF"/>
              <w:left w:val="single" w:sz="4" w:space="0" w:color="BFBFBF"/>
              <w:bottom w:val="single" w:sz="4" w:space="0" w:color="BFBFBF"/>
              <w:right w:val="single" w:sz="4" w:space="0" w:color="BFBFBF"/>
            </w:tcBorders>
            <w:hideMark/>
          </w:tcPr>
          <w:p w14:paraId="2F7AB600" w14:textId="77777777" w:rsidR="005948BF" w:rsidRPr="005948BF" w:rsidRDefault="005948BF" w:rsidP="005948BF">
            <w:pPr>
              <w:rPr>
                <w:rFonts w:ascii="Aptos" w:hAnsi="Aptos" w:cstheme="minorHAnsi"/>
                <w:lang w:val="en-US"/>
              </w:rPr>
            </w:pPr>
            <w:r w:rsidRPr="005948BF">
              <w:rPr>
                <w:rFonts w:ascii="Aptos" w:hAnsi="Aptos" w:cstheme="minorHAnsi"/>
                <w:lang w:val="en-US"/>
              </w:rPr>
              <w:t>Deny / Modify</w:t>
            </w:r>
          </w:p>
        </w:tc>
      </w:tr>
      <w:tr w:rsidR="005948BF" w:rsidRPr="005948BF" w14:paraId="37F1D2E7"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003ACAFD"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Intermediate Root</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6A8A04EE" w14:textId="77777777" w:rsidR="005948BF" w:rsidRPr="005948BF" w:rsidRDefault="005948BF" w:rsidP="005948BF">
            <w:pPr>
              <w:rPr>
                <w:rFonts w:ascii="Aptos" w:hAnsi="Aptos" w:cstheme="minorHAnsi"/>
                <w:lang w:val="en-US"/>
              </w:rPr>
            </w:pPr>
            <w:r w:rsidRPr="005948BF">
              <w:rPr>
                <w:rFonts w:ascii="Aptos" w:hAnsi="Aptos" w:cstheme="minorHAnsi"/>
                <w:lang w:val="en-US"/>
              </w:rPr>
              <w:t>Deploy Azure Monitor Agent and Data Collection Rules to VMs</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4BEC0111" w14:textId="77777777" w:rsidR="005948BF" w:rsidRPr="005948BF" w:rsidRDefault="005948BF" w:rsidP="005948BF">
            <w:pPr>
              <w:rPr>
                <w:rFonts w:ascii="Aptos" w:hAnsi="Aptos" w:cstheme="minorHAnsi"/>
                <w:lang w:val="en-US"/>
              </w:rPr>
            </w:pPr>
            <w:proofErr w:type="spellStart"/>
            <w:r w:rsidRPr="005948BF">
              <w:rPr>
                <w:rFonts w:ascii="Aptos" w:hAnsi="Aptos" w:cstheme="minorHAnsi"/>
                <w:lang w:val="en-US"/>
              </w:rPr>
              <w:t>DeployIfNotExists</w:t>
            </w:r>
            <w:proofErr w:type="spellEnd"/>
          </w:p>
        </w:tc>
      </w:tr>
      <w:tr w:rsidR="005948BF" w:rsidRPr="005948BF" w14:paraId="51DD7B3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5334A6B5" w14:textId="77777777" w:rsidR="005948BF" w:rsidRPr="005948BF" w:rsidRDefault="005948BF" w:rsidP="005948BF">
            <w:pPr>
              <w:rPr>
                <w:rFonts w:ascii="Aptos" w:hAnsi="Aptos" w:cstheme="minorHAnsi"/>
                <w:lang w:val="en-US"/>
              </w:rPr>
            </w:pPr>
            <w:r w:rsidRPr="005948BF">
              <w:rPr>
                <w:rFonts w:ascii="Aptos" w:hAnsi="Aptos" w:cstheme="minorHAnsi"/>
                <w:b/>
                <w:lang w:val="en-US"/>
              </w:rPr>
              <w:t>Landing Zones</w:t>
            </w:r>
          </w:p>
        </w:tc>
        <w:tc>
          <w:tcPr>
            <w:tcW w:w="6336" w:type="dxa"/>
            <w:tcBorders>
              <w:top w:val="single" w:sz="4" w:space="0" w:color="BFBFBF"/>
              <w:left w:val="single" w:sz="4" w:space="0" w:color="BFBFBF"/>
              <w:bottom w:val="single" w:sz="4" w:space="0" w:color="BFBFBF"/>
              <w:right w:val="single" w:sz="4" w:space="0" w:color="BFBFBF"/>
            </w:tcBorders>
            <w:hideMark/>
          </w:tcPr>
          <w:p w14:paraId="25EC4FD6" w14:textId="77777777" w:rsidR="005948BF" w:rsidRPr="005948BF" w:rsidRDefault="005948BF" w:rsidP="005948BF">
            <w:pPr>
              <w:rPr>
                <w:rFonts w:ascii="Aptos" w:hAnsi="Aptos" w:cstheme="minorHAnsi"/>
                <w:lang w:val="en-US"/>
              </w:rPr>
            </w:pPr>
            <w:r w:rsidRPr="005948BF">
              <w:rPr>
                <w:rFonts w:ascii="Aptos" w:hAnsi="Aptos" w:cstheme="minorHAnsi"/>
                <w:lang w:val="en-US"/>
              </w:rPr>
              <w:t>Deny public IPs on NICs (Corp/AI); deny IP forwarding; subnets must have an NSG</w:t>
            </w:r>
          </w:p>
        </w:tc>
        <w:tc>
          <w:tcPr>
            <w:tcW w:w="2016" w:type="dxa"/>
            <w:tcBorders>
              <w:top w:val="single" w:sz="4" w:space="0" w:color="BFBFBF"/>
              <w:left w:val="single" w:sz="4" w:space="0" w:color="BFBFBF"/>
              <w:bottom w:val="single" w:sz="4" w:space="0" w:color="BFBFBF"/>
              <w:right w:val="single" w:sz="4" w:space="0" w:color="BFBFBF"/>
            </w:tcBorders>
            <w:hideMark/>
          </w:tcPr>
          <w:p w14:paraId="75BF95A9"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1240675C"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38CBD7F3" w14:textId="77777777" w:rsidR="005948BF" w:rsidRPr="005948BF" w:rsidRDefault="005948BF" w:rsidP="005948BF">
            <w:pPr>
              <w:rPr>
                <w:rFonts w:ascii="Aptos" w:hAnsi="Aptos" w:cstheme="minorHAnsi"/>
                <w:lang w:val="en-US"/>
              </w:rPr>
            </w:pPr>
            <w:r w:rsidRPr="005948BF">
              <w:rPr>
                <w:rFonts w:ascii="Aptos" w:hAnsi="Aptos" w:cstheme="minorHAnsi"/>
                <w:b/>
                <w:lang w:val="en-US"/>
              </w:rPr>
              <w:t>Landing Zones</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7F285440" w14:textId="77777777" w:rsidR="005948BF" w:rsidRPr="005948BF" w:rsidRDefault="005948BF" w:rsidP="005948BF">
            <w:pPr>
              <w:rPr>
                <w:rFonts w:ascii="Aptos" w:hAnsi="Aptos" w:cstheme="minorHAnsi"/>
                <w:lang w:val="en-US"/>
              </w:rPr>
            </w:pPr>
            <w:r w:rsidRPr="005948BF">
              <w:rPr>
                <w:rFonts w:ascii="Aptos" w:hAnsi="Aptos" w:cstheme="minorHAnsi"/>
                <w:lang w:val="en-US"/>
              </w:rPr>
              <w:t xml:space="preserve">Deny </w:t>
            </w:r>
            <w:proofErr w:type="spellStart"/>
            <w:r w:rsidRPr="005948BF">
              <w:rPr>
                <w:rFonts w:ascii="Aptos" w:hAnsi="Aptos" w:cstheme="minorHAnsi"/>
                <w:lang w:val="en-US"/>
              </w:rPr>
              <w:t>VNet</w:t>
            </w:r>
            <w:proofErr w:type="spellEnd"/>
            <w:r w:rsidRPr="005948BF">
              <w:rPr>
                <w:rFonts w:ascii="Aptos" w:hAnsi="Aptos" w:cstheme="minorHAnsi"/>
                <w:lang w:val="en-US"/>
              </w:rPr>
              <w:t xml:space="preserve"> peering to anything other than the hub</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49350653"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0682B327"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4BC9F9A8" w14:textId="77777777" w:rsidR="005948BF" w:rsidRPr="005948BF" w:rsidRDefault="005948BF" w:rsidP="005948BF">
            <w:pPr>
              <w:rPr>
                <w:rFonts w:ascii="Aptos" w:hAnsi="Aptos" w:cstheme="minorHAnsi"/>
                <w:lang w:val="en-US"/>
              </w:rPr>
            </w:pPr>
            <w:r w:rsidRPr="005948BF">
              <w:rPr>
                <w:rFonts w:ascii="Aptos" w:hAnsi="Aptos" w:cstheme="minorHAnsi"/>
                <w:b/>
                <w:lang w:val="en-US"/>
              </w:rPr>
              <w:t>Landing Zones</w:t>
            </w:r>
          </w:p>
        </w:tc>
        <w:tc>
          <w:tcPr>
            <w:tcW w:w="6336" w:type="dxa"/>
            <w:tcBorders>
              <w:top w:val="single" w:sz="4" w:space="0" w:color="BFBFBF"/>
              <w:left w:val="single" w:sz="4" w:space="0" w:color="BFBFBF"/>
              <w:bottom w:val="single" w:sz="4" w:space="0" w:color="BFBFBF"/>
              <w:right w:val="single" w:sz="4" w:space="0" w:color="BFBFBF"/>
            </w:tcBorders>
            <w:hideMark/>
          </w:tcPr>
          <w:p w14:paraId="1E7B7594" w14:textId="77777777" w:rsidR="005948BF" w:rsidRPr="005948BF" w:rsidRDefault="005948BF" w:rsidP="005948BF">
            <w:pPr>
              <w:rPr>
                <w:rFonts w:ascii="Aptos" w:hAnsi="Aptos" w:cstheme="minorHAnsi"/>
                <w:lang w:val="en-US"/>
              </w:rPr>
            </w:pPr>
            <w:r w:rsidRPr="005948BF">
              <w:rPr>
                <w:rFonts w:ascii="Aptos" w:hAnsi="Aptos" w:cstheme="minorHAnsi"/>
                <w:lang w:val="en-US"/>
              </w:rPr>
              <w:t>Storage: HTTPS only, TLS 1.2+, no public blob access, no shared key</w:t>
            </w:r>
          </w:p>
        </w:tc>
        <w:tc>
          <w:tcPr>
            <w:tcW w:w="2016" w:type="dxa"/>
            <w:tcBorders>
              <w:top w:val="single" w:sz="4" w:space="0" w:color="BFBFBF"/>
              <w:left w:val="single" w:sz="4" w:space="0" w:color="BFBFBF"/>
              <w:bottom w:val="single" w:sz="4" w:space="0" w:color="BFBFBF"/>
              <w:right w:val="single" w:sz="4" w:space="0" w:color="BFBFBF"/>
            </w:tcBorders>
            <w:hideMark/>
          </w:tcPr>
          <w:p w14:paraId="015A768D"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3EE8419B"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5F1F8DEC" w14:textId="77777777" w:rsidR="005948BF" w:rsidRPr="005948BF" w:rsidRDefault="005948BF" w:rsidP="005948BF">
            <w:pPr>
              <w:rPr>
                <w:rFonts w:ascii="Aptos" w:hAnsi="Aptos" w:cstheme="minorHAnsi"/>
                <w:lang w:val="en-US"/>
              </w:rPr>
            </w:pPr>
            <w:r w:rsidRPr="005948BF">
              <w:rPr>
                <w:rFonts w:ascii="Aptos" w:hAnsi="Aptos" w:cstheme="minorHAnsi"/>
                <w:b/>
                <w:lang w:val="en-US"/>
              </w:rPr>
              <w:t>Landing Zones</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58948942" w14:textId="77777777" w:rsidR="005948BF" w:rsidRPr="005948BF" w:rsidRDefault="005948BF" w:rsidP="005948BF">
            <w:pPr>
              <w:rPr>
                <w:rFonts w:ascii="Aptos" w:hAnsi="Aptos" w:cstheme="minorHAnsi"/>
                <w:lang w:val="en-US"/>
              </w:rPr>
            </w:pPr>
            <w:r w:rsidRPr="005948BF">
              <w:rPr>
                <w:rFonts w:ascii="Aptos" w:hAnsi="Aptos" w:cstheme="minorHAnsi"/>
                <w:lang w:val="en-US"/>
              </w:rPr>
              <w:t>Key Vault: soft delete and purge protection</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5562807E"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784F5243"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6F29BD5C" w14:textId="77777777" w:rsidR="005948BF" w:rsidRPr="005948BF" w:rsidRDefault="005948BF" w:rsidP="005948BF">
            <w:pPr>
              <w:rPr>
                <w:rFonts w:ascii="Aptos" w:hAnsi="Aptos" w:cstheme="minorHAnsi"/>
                <w:lang w:val="en-US"/>
              </w:rPr>
            </w:pPr>
            <w:r w:rsidRPr="005948BF">
              <w:rPr>
                <w:rFonts w:ascii="Aptos" w:hAnsi="Aptos" w:cstheme="minorHAnsi"/>
                <w:b/>
                <w:lang w:val="en-US"/>
              </w:rPr>
              <w:t>AI</w:t>
            </w:r>
          </w:p>
        </w:tc>
        <w:tc>
          <w:tcPr>
            <w:tcW w:w="6336" w:type="dxa"/>
            <w:tcBorders>
              <w:top w:val="single" w:sz="4" w:space="0" w:color="BFBFBF"/>
              <w:left w:val="single" w:sz="4" w:space="0" w:color="BFBFBF"/>
              <w:bottom w:val="single" w:sz="4" w:space="0" w:color="BFBFBF"/>
              <w:right w:val="single" w:sz="4" w:space="0" w:color="BFBFBF"/>
            </w:tcBorders>
            <w:hideMark/>
          </w:tcPr>
          <w:p w14:paraId="2F525B66" w14:textId="77777777" w:rsidR="005948BF" w:rsidRPr="005948BF" w:rsidRDefault="005948BF" w:rsidP="005948BF">
            <w:pPr>
              <w:rPr>
                <w:rFonts w:ascii="Aptos" w:hAnsi="Aptos" w:cstheme="minorHAnsi"/>
                <w:lang w:val="en-US"/>
              </w:rPr>
            </w:pPr>
            <w:r w:rsidRPr="005948BF">
              <w:rPr>
                <w:rFonts w:ascii="Aptos" w:hAnsi="Aptos" w:cstheme="minorHAnsi"/>
                <w:lang w:val="en-US"/>
              </w:rPr>
              <w:t>Disable public network access and local auth on AI Services and ML; require private endpoints</w:t>
            </w:r>
          </w:p>
        </w:tc>
        <w:tc>
          <w:tcPr>
            <w:tcW w:w="2016" w:type="dxa"/>
            <w:tcBorders>
              <w:top w:val="single" w:sz="4" w:space="0" w:color="BFBFBF"/>
              <w:left w:val="single" w:sz="4" w:space="0" w:color="BFBFBF"/>
              <w:bottom w:val="single" w:sz="4" w:space="0" w:color="BFBFBF"/>
              <w:right w:val="single" w:sz="4" w:space="0" w:color="BFBFBF"/>
            </w:tcBorders>
            <w:hideMark/>
          </w:tcPr>
          <w:p w14:paraId="05891DF7"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00AE36CA"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1613C3C3" w14:textId="77777777" w:rsidR="005948BF" w:rsidRPr="005948BF" w:rsidRDefault="005948BF" w:rsidP="005948BF">
            <w:pPr>
              <w:rPr>
                <w:rFonts w:ascii="Aptos" w:hAnsi="Aptos" w:cstheme="minorHAnsi"/>
                <w:lang w:val="en-US"/>
              </w:rPr>
            </w:pPr>
            <w:r w:rsidRPr="005948BF">
              <w:rPr>
                <w:rFonts w:ascii="Aptos" w:hAnsi="Aptos" w:cstheme="minorHAnsi"/>
                <w:b/>
                <w:lang w:val="en-US"/>
              </w:rPr>
              <w:t>AI (training / non-prod)</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0F49C737" w14:textId="77777777" w:rsidR="005948BF" w:rsidRPr="005948BF" w:rsidRDefault="005948BF" w:rsidP="005948BF">
            <w:pPr>
              <w:rPr>
                <w:rFonts w:ascii="Aptos" w:hAnsi="Aptos" w:cstheme="minorHAnsi"/>
                <w:lang w:val="en-US"/>
              </w:rPr>
            </w:pPr>
            <w:r w:rsidRPr="005948BF">
              <w:rPr>
                <w:rFonts w:ascii="Aptos" w:hAnsi="Aptos" w:cstheme="minorHAnsi"/>
                <w:lang w:val="en-US"/>
              </w:rPr>
              <w:t>Allowed VM SKUs (GPU allow-list)</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1C6C4560"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1FBCBF67"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36789EBA" w14:textId="77777777" w:rsidR="005948BF" w:rsidRPr="005948BF" w:rsidRDefault="005948BF" w:rsidP="005948BF">
            <w:pPr>
              <w:rPr>
                <w:rFonts w:ascii="Aptos" w:hAnsi="Aptos" w:cstheme="minorHAnsi"/>
                <w:lang w:val="en-US"/>
              </w:rPr>
            </w:pPr>
            <w:r w:rsidRPr="005948BF">
              <w:rPr>
                <w:rFonts w:ascii="Aptos" w:hAnsi="Aptos" w:cstheme="minorHAnsi"/>
                <w:b/>
                <w:lang w:val="en-US"/>
              </w:rPr>
              <w:t>Platform</w:t>
            </w:r>
          </w:p>
        </w:tc>
        <w:tc>
          <w:tcPr>
            <w:tcW w:w="6336" w:type="dxa"/>
            <w:tcBorders>
              <w:top w:val="single" w:sz="4" w:space="0" w:color="BFBFBF"/>
              <w:left w:val="single" w:sz="4" w:space="0" w:color="BFBFBF"/>
              <w:bottom w:val="single" w:sz="4" w:space="0" w:color="BFBFBF"/>
              <w:right w:val="single" w:sz="4" w:space="0" w:color="BFBFBF"/>
            </w:tcBorders>
            <w:hideMark/>
          </w:tcPr>
          <w:p w14:paraId="4C6E1A04" w14:textId="77777777" w:rsidR="005948BF" w:rsidRPr="005948BF" w:rsidRDefault="005948BF" w:rsidP="005948BF">
            <w:pPr>
              <w:rPr>
                <w:rFonts w:ascii="Aptos" w:hAnsi="Aptos" w:cstheme="minorHAnsi"/>
                <w:lang w:val="en-US"/>
              </w:rPr>
            </w:pPr>
            <w:r w:rsidRPr="005948BF">
              <w:rPr>
                <w:rFonts w:ascii="Aptos" w:hAnsi="Aptos" w:cstheme="minorHAnsi"/>
                <w:lang w:val="en-US"/>
              </w:rPr>
              <w:t>Deny deletion of hubs and firewalls (together with locks)</w:t>
            </w:r>
          </w:p>
        </w:tc>
        <w:tc>
          <w:tcPr>
            <w:tcW w:w="2016" w:type="dxa"/>
            <w:tcBorders>
              <w:top w:val="single" w:sz="4" w:space="0" w:color="BFBFBF"/>
              <w:left w:val="single" w:sz="4" w:space="0" w:color="BFBFBF"/>
              <w:bottom w:val="single" w:sz="4" w:space="0" w:color="BFBFBF"/>
              <w:right w:val="single" w:sz="4" w:space="0" w:color="BFBFBF"/>
            </w:tcBorders>
            <w:hideMark/>
          </w:tcPr>
          <w:p w14:paraId="36E8E598" w14:textId="77777777" w:rsidR="005948BF" w:rsidRPr="005948BF" w:rsidRDefault="005948BF" w:rsidP="005948BF">
            <w:pPr>
              <w:rPr>
                <w:rFonts w:ascii="Aptos" w:hAnsi="Aptos" w:cstheme="minorHAnsi"/>
                <w:lang w:val="en-US"/>
              </w:rPr>
            </w:pPr>
            <w:proofErr w:type="spellStart"/>
            <w:r w:rsidRPr="005948BF">
              <w:rPr>
                <w:rFonts w:ascii="Aptos" w:hAnsi="Aptos" w:cstheme="minorHAnsi"/>
                <w:lang w:val="en-US"/>
              </w:rPr>
              <w:t>DenyAction</w:t>
            </w:r>
            <w:proofErr w:type="spellEnd"/>
          </w:p>
        </w:tc>
      </w:tr>
      <w:tr w:rsidR="005948BF" w:rsidRPr="005948BF" w14:paraId="40EE5B10"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3EEF6"/>
            <w:hideMark/>
          </w:tcPr>
          <w:p w14:paraId="27079B53" w14:textId="77777777" w:rsidR="005948BF" w:rsidRPr="005948BF" w:rsidRDefault="005948BF" w:rsidP="005948BF">
            <w:pPr>
              <w:rPr>
                <w:rFonts w:ascii="Aptos" w:hAnsi="Aptos" w:cstheme="minorHAnsi"/>
                <w:lang w:val="en-US"/>
              </w:rPr>
            </w:pPr>
            <w:r w:rsidRPr="005948BF">
              <w:rPr>
                <w:rFonts w:ascii="Aptos" w:hAnsi="Aptos" w:cstheme="minorHAnsi"/>
                <w:b/>
                <w:lang w:val="en-US"/>
              </w:rPr>
              <w:t>Decommissioned</w:t>
            </w:r>
          </w:p>
        </w:tc>
        <w:tc>
          <w:tcPr>
            <w:tcW w:w="6336" w:type="dxa"/>
            <w:tcBorders>
              <w:top w:val="single" w:sz="4" w:space="0" w:color="BFBFBF"/>
              <w:left w:val="single" w:sz="4" w:space="0" w:color="BFBFBF"/>
              <w:bottom w:val="single" w:sz="4" w:space="0" w:color="BFBFBF"/>
              <w:right w:val="single" w:sz="4" w:space="0" w:color="BFBFBF"/>
            </w:tcBorders>
            <w:shd w:val="clear" w:color="auto" w:fill="F3EEF6"/>
            <w:hideMark/>
          </w:tcPr>
          <w:p w14:paraId="69DE8EE0" w14:textId="77777777" w:rsidR="005948BF" w:rsidRPr="005948BF" w:rsidRDefault="005948BF" w:rsidP="005948BF">
            <w:pPr>
              <w:rPr>
                <w:rFonts w:ascii="Aptos" w:hAnsi="Aptos" w:cstheme="minorHAnsi"/>
                <w:lang w:val="en-US"/>
              </w:rPr>
            </w:pPr>
            <w:r w:rsidRPr="005948BF">
              <w:rPr>
                <w:rFonts w:ascii="Aptos" w:hAnsi="Aptos" w:cstheme="minorHAnsi"/>
                <w:lang w:val="en-US"/>
              </w:rPr>
              <w:t>Deny all resource creation</w:t>
            </w:r>
          </w:p>
        </w:tc>
        <w:tc>
          <w:tcPr>
            <w:tcW w:w="2016" w:type="dxa"/>
            <w:tcBorders>
              <w:top w:val="single" w:sz="4" w:space="0" w:color="BFBFBF"/>
              <w:left w:val="single" w:sz="4" w:space="0" w:color="BFBFBF"/>
              <w:bottom w:val="single" w:sz="4" w:space="0" w:color="BFBFBF"/>
              <w:right w:val="single" w:sz="4" w:space="0" w:color="BFBFBF"/>
            </w:tcBorders>
            <w:shd w:val="clear" w:color="auto" w:fill="F3EEF6"/>
            <w:hideMark/>
          </w:tcPr>
          <w:p w14:paraId="1A1C0B68" w14:textId="77777777" w:rsidR="005948BF" w:rsidRPr="005948BF" w:rsidRDefault="005948BF" w:rsidP="005948BF">
            <w:pPr>
              <w:rPr>
                <w:rFonts w:ascii="Aptos" w:hAnsi="Aptos" w:cstheme="minorHAnsi"/>
                <w:lang w:val="en-US"/>
              </w:rPr>
            </w:pPr>
            <w:r w:rsidRPr="005948BF">
              <w:rPr>
                <w:rFonts w:ascii="Aptos" w:hAnsi="Aptos" w:cstheme="minorHAnsi"/>
                <w:lang w:val="en-US"/>
              </w:rPr>
              <w:t>Deny</w:t>
            </w:r>
          </w:p>
        </w:tc>
      </w:tr>
      <w:tr w:rsidR="005948BF" w:rsidRPr="005948BF" w14:paraId="5AE30432"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hideMark/>
          </w:tcPr>
          <w:p w14:paraId="13285D31" w14:textId="77777777" w:rsidR="005948BF" w:rsidRPr="005948BF" w:rsidRDefault="005948BF" w:rsidP="005948BF">
            <w:pPr>
              <w:rPr>
                <w:rFonts w:ascii="Aptos" w:hAnsi="Aptos" w:cstheme="minorHAnsi"/>
                <w:lang w:val="en-US"/>
              </w:rPr>
            </w:pPr>
            <w:r w:rsidRPr="005948BF">
              <w:rPr>
                <w:rFonts w:ascii="Aptos" w:hAnsi="Aptos" w:cstheme="minorHAnsi"/>
                <w:b/>
                <w:lang w:val="en-US"/>
              </w:rPr>
              <w:t>Optional</w:t>
            </w:r>
          </w:p>
        </w:tc>
        <w:tc>
          <w:tcPr>
            <w:tcW w:w="6336" w:type="dxa"/>
            <w:tcBorders>
              <w:top w:val="single" w:sz="4" w:space="0" w:color="BFBFBF"/>
              <w:left w:val="single" w:sz="4" w:space="0" w:color="BFBFBF"/>
              <w:bottom w:val="single" w:sz="4" w:space="0" w:color="BFBFBF"/>
              <w:right w:val="single" w:sz="4" w:space="0" w:color="BFBFBF"/>
            </w:tcBorders>
            <w:hideMark/>
          </w:tcPr>
          <w:p w14:paraId="0E8BD541" w14:textId="77777777" w:rsidR="005948BF" w:rsidRPr="005948BF" w:rsidRDefault="005948BF" w:rsidP="005948BF">
            <w:pPr>
              <w:rPr>
                <w:rFonts w:ascii="Aptos" w:hAnsi="Aptos" w:cstheme="minorHAnsi"/>
                <w:lang w:val="en-US"/>
              </w:rPr>
            </w:pPr>
            <w:r w:rsidRPr="005948BF">
              <w:rPr>
                <w:rFonts w:ascii="Aptos" w:hAnsi="Aptos" w:cstheme="minorHAnsi"/>
                <w:lang w:val="en-US"/>
              </w:rPr>
              <w:t>NIST SP 800-53 Rev. 5 / CIS Microsoft Azure Foundations</w:t>
            </w:r>
          </w:p>
        </w:tc>
        <w:tc>
          <w:tcPr>
            <w:tcW w:w="2016" w:type="dxa"/>
            <w:tcBorders>
              <w:top w:val="single" w:sz="4" w:space="0" w:color="BFBFBF"/>
              <w:left w:val="single" w:sz="4" w:space="0" w:color="BFBFBF"/>
              <w:bottom w:val="single" w:sz="4" w:space="0" w:color="BFBFBF"/>
              <w:right w:val="single" w:sz="4" w:space="0" w:color="BFBFBF"/>
            </w:tcBorders>
            <w:hideMark/>
          </w:tcPr>
          <w:p w14:paraId="2580D7C9" w14:textId="77777777" w:rsidR="005948BF" w:rsidRPr="005948BF" w:rsidRDefault="005948BF" w:rsidP="005948BF">
            <w:pPr>
              <w:rPr>
                <w:rFonts w:ascii="Aptos" w:hAnsi="Aptos" w:cstheme="minorHAnsi"/>
                <w:lang w:val="en-US"/>
              </w:rPr>
            </w:pPr>
            <w:r w:rsidRPr="005948BF">
              <w:rPr>
                <w:rFonts w:ascii="Aptos" w:hAnsi="Aptos" w:cstheme="minorHAnsi"/>
                <w:lang w:val="en-US"/>
              </w:rPr>
              <w:t>Audit</w:t>
            </w:r>
          </w:p>
        </w:tc>
      </w:tr>
    </w:tbl>
    <w:p w14:paraId="5224EB9F" w14:textId="77777777" w:rsidR="005948BF" w:rsidRPr="005948BF" w:rsidRDefault="005948BF" w:rsidP="005948BF">
      <w:pPr>
        <w:rPr>
          <w:rFonts w:ascii="Aptos" w:hAnsi="Aptos" w:cstheme="minorHAnsi"/>
          <w:lang w:val="en-US"/>
        </w:rPr>
      </w:pPr>
    </w:p>
    <w:p w14:paraId="6D701D75"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 xml:space="preserve">Rollout approach: </w:t>
      </w:r>
      <w:r w:rsidRPr="005948BF">
        <w:rPr>
          <w:rFonts w:ascii="Aptos" w:hAnsi="Aptos" w:cstheme="minorHAnsi"/>
          <w:lang w:val="en-US"/>
        </w:rPr>
        <w:t xml:space="preserve">All assignments start in Audit / </w:t>
      </w:r>
      <w:proofErr w:type="spellStart"/>
      <w:r w:rsidRPr="005948BF">
        <w:rPr>
          <w:rFonts w:ascii="Aptos" w:hAnsi="Aptos" w:cstheme="minorHAnsi"/>
          <w:lang w:val="en-US"/>
        </w:rPr>
        <w:t>DoNotEnforce</w:t>
      </w:r>
      <w:proofErr w:type="spellEnd"/>
      <w:r w:rsidRPr="005948BF">
        <w:rPr>
          <w:rFonts w:ascii="Aptos" w:hAnsi="Aptos" w:cstheme="minorHAnsi"/>
          <w:lang w:val="en-US"/>
        </w:rPr>
        <w:t xml:space="preserve"> mode for two to four weeks. Non-compliant resources are reviewed and either fixed or given a documented exemption before the assignment is switched to Deny. This keeps existing workloads from breaking.</w:t>
      </w:r>
    </w:p>
    <w:p w14:paraId="01270486"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4.8 Naming and tagging standards</w:t>
      </w:r>
    </w:p>
    <w:p w14:paraId="50E53543"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Naming convention</w:t>
      </w:r>
    </w:p>
    <w:p w14:paraId="0439281B"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Pattern: </w:t>
      </w:r>
      <w:r w:rsidRPr="005948BF">
        <w:rPr>
          <w:rFonts w:ascii="Aptos" w:hAnsi="Aptos" w:cstheme="minorHAnsi"/>
          <w:lang w:val="en-US"/>
        </w:rPr>
        <w:t>&lt;resource-type&gt;-&lt;workload&gt;-&lt;environment&gt;-&lt;region&gt;-&lt;instance&gt;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456"/>
        <w:gridCol w:w="7200"/>
      </w:tblGrid>
      <w:tr w:rsidR="005948BF" w:rsidRPr="005948BF" w14:paraId="45F666AE" w14:textId="77777777" w:rsidTr="00906661">
        <w:trPr>
          <w:cantSplit/>
          <w:tblHeader/>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FC44DCE" w14:textId="77777777" w:rsidR="005948BF" w:rsidRPr="005948BF" w:rsidRDefault="005948BF" w:rsidP="005948BF">
            <w:pPr>
              <w:rPr>
                <w:rFonts w:ascii="Aptos" w:hAnsi="Aptos" w:cstheme="minorHAnsi"/>
                <w:lang w:val="en-US"/>
              </w:rPr>
            </w:pPr>
            <w:r w:rsidRPr="005948BF">
              <w:rPr>
                <w:rFonts w:ascii="Aptos" w:hAnsi="Aptos" w:cstheme="minorHAnsi"/>
                <w:b/>
                <w:lang w:val="en-US"/>
              </w:rPr>
              <w:t>Resource</w:t>
            </w:r>
          </w:p>
        </w:tc>
        <w:tc>
          <w:tcPr>
            <w:tcW w:w="720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48E9A1F1" w14:textId="77777777" w:rsidR="005948BF" w:rsidRPr="005948BF" w:rsidRDefault="005948BF" w:rsidP="005948BF">
            <w:pPr>
              <w:rPr>
                <w:rFonts w:ascii="Aptos" w:hAnsi="Aptos" w:cstheme="minorHAnsi"/>
                <w:lang w:val="en-US"/>
              </w:rPr>
            </w:pPr>
            <w:r w:rsidRPr="005948BF">
              <w:rPr>
                <w:rFonts w:ascii="Aptos" w:hAnsi="Aptos" w:cstheme="minorHAnsi"/>
                <w:b/>
                <w:lang w:val="en-US"/>
              </w:rPr>
              <w:t>Example</w:t>
            </w:r>
          </w:p>
        </w:tc>
      </w:tr>
      <w:tr w:rsidR="005948BF" w:rsidRPr="005948BF" w14:paraId="01CA4C73"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18CDE9AB" w14:textId="77777777" w:rsidR="005948BF" w:rsidRPr="005948BF" w:rsidRDefault="005948BF" w:rsidP="005948BF">
            <w:pPr>
              <w:rPr>
                <w:rFonts w:ascii="Aptos" w:hAnsi="Aptos" w:cstheme="minorHAnsi"/>
                <w:lang w:val="en-US"/>
              </w:rPr>
            </w:pPr>
            <w:r w:rsidRPr="005948BF">
              <w:rPr>
                <w:rFonts w:ascii="Aptos" w:hAnsi="Aptos" w:cstheme="minorHAnsi"/>
                <w:b/>
                <w:lang w:val="en-US"/>
              </w:rPr>
              <w:t>Management group</w:t>
            </w:r>
          </w:p>
        </w:tc>
        <w:tc>
          <w:tcPr>
            <w:tcW w:w="7200" w:type="dxa"/>
            <w:tcBorders>
              <w:top w:val="single" w:sz="4" w:space="0" w:color="BFBFBF"/>
              <w:left w:val="single" w:sz="4" w:space="0" w:color="BFBFBF"/>
              <w:bottom w:val="single" w:sz="4" w:space="0" w:color="BFBFBF"/>
              <w:right w:val="single" w:sz="4" w:space="0" w:color="BFBFBF"/>
            </w:tcBorders>
            <w:hideMark/>
          </w:tcPr>
          <w:p w14:paraId="2E8A1166" w14:textId="77777777" w:rsidR="005948BF" w:rsidRPr="005948BF" w:rsidRDefault="005948BF" w:rsidP="005948BF">
            <w:pPr>
              <w:rPr>
                <w:rFonts w:ascii="Aptos" w:hAnsi="Aptos" w:cstheme="minorHAnsi"/>
                <w:lang w:val="en-US"/>
              </w:rPr>
            </w:pPr>
            <w:r w:rsidRPr="005948BF">
              <w:rPr>
                <w:rFonts w:ascii="Aptos" w:hAnsi="Aptos" w:cstheme="minorHAnsi"/>
                <w:lang w:val="en-US"/>
              </w:rPr>
              <w:t>mg-&lt;org&gt;-</w:t>
            </w:r>
            <w:proofErr w:type="spellStart"/>
            <w:r w:rsidRPr="005948BF">
              <w:rPr>
                <w:rFonts w:ascii="Aptos" w:hAnsi="Aptos" w:cstheme="minorHAnsi"/>
                <w:lang w:val="en-US"/>
              </w:rPr>
              <w:t>landingzones</w:t>
            </w:r>
            <w:proofErr w:type="spellEnd"/>
            <w:r w:rsidRPr="005948BF">
              <w:rPr>
                <w:rFonts w:ascii="Aptos" w:hAnsi="Aptos" w:cstheme="minorHAnsi"/>
                <w:lang w:val="en-US"/>
              </w:rPr>
              <w:t>-ai</w:t>
            </w:r>
          </w:p>
        </w:tc>
      </w:tr>
      <w:tr w:rsidR="005948BF" w:rsidRPr="005948BF" w14:paraId="6B9460BF"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48E39BD0" w14:textId="77777777" w:rsidR="005948BF" w:rsidRPr="005948BF" w:rsidRDefault="005948BF" w:rsidP="005948BF">
            <w:pPr>
              <w:rPr>
                <w:rFonts w:ascii="Aptos" w:hAnsi="Aptos" w:cstheme="minorHAnsi"/>
                <w:lang w:val="en-US"/>
              </w:rPr>
            </w:pPr>
            <w:r w:rsidRPr="005948BF">
              <w:rPr>
                <w:rFonts w:ascii="Aptos" w:hAnsi="Aptos" w:cstheme="minorHAnsi"/>
                <w:b/>
                <w:lang w:val="en-US"/>
              </w:rPr>
              <w:t>Subscription</w:t>
            </w:r>
          </w:p>
        </w:tc>
        <w:tc>
          <w:tcPr>
            <w:tcW w:w="7200" w:type="dxa"/>
            <w:tcBorders>
              <w:top w:val="single" w:sz="4" w:space="0" w:color="BFBFBF"/>
              <w:left w:val="single" w:sz="4" w:space="0" w:color="BFBFBF"/>
              <w:bottom w:val="single" w:sz="4" w:space="0" w:color="BFBFBF"/>
              <w:right w:val="single" w:sz="4" w:space="0" w:color="BFBFBF"/>
            </w:tcBorders>
            <w:shd w:val="clear" w:color="auto" w:fill="F3EEF6"/>
            <w:hideMark/>
          </w:tcPr>
          <w:p w14:paraId="5EDD51B4" w14:textId="77777777" w:rsidR="005948BF" w:rsidRPr="005948BF" w:rsidRDefault="005948BF" w:rsidP="005948BF">
            <w:pPr>
              <w:rPr>
                <w:rFonts w:ascii="Aptos" w:hAnsi="Aptos" w:cstheme="minorHAnsi"/>
                <w:lang w:val="en-US"/>
              </w:rPr>
            </w:pPr>
            <w:r w:rsidRPr="005948BF">
              <w:rPr>
                <w:rFonts w:ascii="Aptos" w:hAnsi="Aptos" w:cstheme="minorHAnsi"/>
                <w:lang w:val="en-US"/>
              </w:rPr>
              <w:t>sub-ai-prod-001</w:t>
            </w:r>
          </w:p>
        </w:tc>
      </w:tr>
      <w:tr w:rsidR="005948BF" w:rsidRPr="005948BF" w14:paraId="0E418CC2"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365070FB" w14:textId="77777777" w:rsidR="005948BF" w:rsidRPr="005948BF" w:rsidRDefault="005948BF" w:rsidP="005948BF">
            <w:pPr>
              <w:rPr>
                <w:rFonts w:ascii="Aptos" w:hAnsi="Aptos" w:cstheme="minorHAnsi"/>
                <w:lang w:val="en-US"/>
              </w:rPr>
            </w:pPr>
            <w:r w:rsidRPr="005948BF">
              <w:rPr>
                <w:rFonts w:ascii="Aptos" w:hAnsi="Aptos" w:cstheme="minorHAnsi"/>
                <w:b/>
                <w:lang w:val="en-US"/>
              </w:rPr>
              <w:t>Resource group</w:t>
            </w:r>
          </w:p>
        </w:tc>
        <w:tc>
          <w:tcPr>
            <w:tcW w:w="7200" w:type="dxa"/>
            <w:tcBorders>
              <w:top w:val="single" w:sz="4" w:space="0" w:color="BFBFBF"/>
              <w:left w:val="single" w:sz="4" w:space="0" w:color="BFBFBF"/>
              <w:bottom w:val="single" w:sz="4" w:space="0" w:color="BFBFBF"/>
              <w:right w:val="single" w:sz="4" w:space="0" w:color="BFBFBF"/>
            </w:tcBorders>
            <w:hideMark/>
          </w:tcPr>
          <w:p w14:paraId="470B0EBF" w14:textId="77777777" w:rsidR="005948BF" w:rsidRPr="005948BF" w:rsidRDefault="005948BF" w:rsidP="005948BF">
            <w:pPr>
              <w:rPr>
                <w:rFonts w:ascii="Aptos" w:hAnsi="Aptos" w:cstheme="minorHAnsi"/>
                <w:lang w:val="en-US"/>
              </w:rPr>
            </w:pPr>
            <w:r w:rsidRPr="005948BF">
              <w:rPr>
                <w:rFonts w:ascii="Aptos" w:hAnsi="Aptos" w:cstheme="minorHAnsi"/>
                <w:lang w:val="en-US"/>
              </w:rPr>
              <w:t>rg-aiinference-prod-eus-001</w:t>
            </w:r>
          </w:p>
        </w:tc>
      </w:tr>
      <w:tr w:rsidR="005948BF" w:rsidRPr="005948BF" w14:paraId="2D52010B"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03C19A04" w14:textId="77777777" w:rsidR="005948BF" w:rsidRPr="005948BF" w:rsidRDefault="005948BF" w:rsidP="005948BF">
            <w:pPr>
              <w:rPr>
                <w:rFonts w:ascii="Aptos" w:hAnsi="Aptos" w:cstheme="minorHAnsi"/>
                <w:lang w:val="en-US"/>
              </w:rPr>
            </w:pPr>
            <w:r w:rsidRPr="005948BF">
              <w:rPr>
                <w:rFonts w:ascii="Aptos" w:hAnsi="Aptos" w:cstheme="minorHAnsi"/>
                <w:b/>
                <w:lang w:val="en-US"/>
              </w:rPr>
              <w:t>Virtual network</w:t>
            </w:r>
          </w:p>
        </w:tc>
        <w:tc>
          <w:tcPr>
            <w:tcW w:w="7200" w:type="dxa"/>
            <w:tcBorders>
              <w:top w:val="single" w:sz="4" w:space="0" w:color="BFBFBF"/>
              <w:left w:val="single" w:sz="4" w:space="0" w:color="BFBFBF"/>
              <w:bottom w:val="single" w:sz="4" w:space="0" w:color="BFBFBF"/>
              <w:right w:val="single" w:sz="4" w:space="0" w:color="BFBFBF"/>
            </w:tcBorders>
            <w:shd w:val="clear" w:color="auto" w:fill="F3EEF6"/>
            <w:hideMark/>
          </w:tcPr>
          <w:p w14:paraId="353E2D06" w14:textId="77777777" w:rsidR="005948BF" w:rsidRPr="005948BF" w:rsidRDefault="005948BF" w:rsidP="005948BF">
            <w:pPr>
              <w:rPr>
                <w:rFonts w:ascii="Aptos" w:hAnsi="Aptos" w:cstheme="minorHAnsi"/>
                <w:lang w:val="fr-FR"/>
              </w:rPr>
            </w:pPr>
            <w:proofErr w:type="gramStart"/>
            <w:r w:rsidRPr="005948BF">
              <w:rPr>
                <w:rFonts w:ascii="Aptos" w:hAnsi="Aptos" w:cstheme="minorHAnsi"/>
                <w:lang w:val="fr-FR"/>
              </w:rPr>
              <w:t>vnet</w:t>
            </w:r>
            <w:proofErr w:type="gramEnd"/>
            <w:r w:rsidRPr="005948BF">
              <w:rPr>
                <w:rFonts w:ascii="Aptos" w:hAnsi="Aptos" w:cstheme="minorHAnsi"/>
                <w:lang w:val="fr-FR"/>
              </w:rPr>
              <w:t>-hub-prod-eus-001, vnet-ai-prod-wus2-001</w:t>
            </w:r>
          </w:p>
        </w:tc>
      </w:tr>
      <w:tr w:rsidR="005948BF" w:rsidRPr="005948BF" w14:paraId="180E5FD1"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3DFECFDF" w14:textId="77777777" w:rsidR="005948BF" w:rsidRPr="005948BF" w:rsidRDefault="005948BF" w:rsidP="005948BF">
            <w:pPr>
              <w:rPr>
                <w:rFonts w:ascii="Aptos" w:hAnsi="Aptos" w:cstheme="minorHAnsi"/>
                <w:lang w:val="en-US"/>
              </w:rPr>
            </w:pPr>
            <w:r w:rsidRPr="005948BF">
              <w:rPr>
                <w:rFonts w:ascii="Aptos" w:hAnsi="Aptos" w:cstheme="minorHAnsi"/>
                <w:b/>
                <w:lang w:val="en-US"/>
              </w:rPr>
              <w:t>Subnet</w:t>
            </w:r>
          </w:p>
        </w:tc>
        <w:tc>
          <w:tcPr>
            <w:tcW w:w="7200" w:type="dxa"/>
            <w:tcBorders>
              <w:top w:val="single" w:sz="4" w:space="0" w:color="BFBFBF"/>
              <w:left w:val="single" w:sz="4" w:space="0" w:color="BFBFBF"/>
              <w:bottom w:val="single" w:sz="4" w:space="0" w:color="BFBFBF"/>
              <w:right w:val="single" w:sz="4" w:space="0" w:color="BFBFBF"/>
            </w:tcBorders>
            <w:hideMark/>
          </w:tcPr>
          <w:p w14:paraId="737985C9" w14:textId="77777777" w:rsidR="005948BF" w:rsidRPr="005948BF" w:rsidRDefault="005948BF" w:rsidP="005948BF">
            <w:pPr>
              <w:rPr>
                <w:rFonts w:ascii="Aptos" w:hAnsi="Aptos" w:cstheme="minorHAnsi"/>
                <w:lang w:val="en-US"/>
              </w:rPr>
            </w:pPr>
            <w:proofErr w:type="spellStart"/>
            <w:r w:rsidRPr="005948BF">
              <w:rPr>
                <w:rFonts w:ascii="Aptos" w:hAnsi="Aptos" w:cstheme="minorHAnsi"/>
                <w:lang w:val="en-US"/>
              </w:rPr>
              <w:t>snet</w:t>
            </w:r>
            <w:proofErr w:type="spellEnd"/>
            <w:r w:rsidRPr="005948BF">
              <w:rPr>
                <w:rFonts w:ascii="Aptos" w:hAnsi="Aptos" w:cstheme="minorHAnsi"/>
                <w:lang w:val="en-US"/>
              </w:rPr>
              <w:t>-pan-trust-</w:t>
            </w:r>
            <w:proofErr w:type="spellStart"/>
            <w:r w:rsidRPr="005948BF">
              <w:rPr>
                <w:rFonts w:ascii="Aptos" w:hAnsi="Aptos" w:cstheme="minorHAnsi"/>
                <w:lang w:val="en-US"/>
              </w:rPr>
              <w:t>eus</w:t>
            </w:r>
            <w:proofErr w:type="spellEnd"/>
          </w:p>
        </w:tc>
      </w:tr>
      <w:tr w:rsidR="005948BF" w:rsidRPr="005948BF" w14:paraId="6ED45874"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7A7E88B3" w14:textId="77777777" w:rsidR="005948BF" w:rsidRPr="005948BF" w:rsidRDefault="005948BF" w:rsidP="005948BF">
            <w:pPr>
              <w:rPr>
                <w:rFonts w:ascii="Aptos" w:hAnsi="Aptos" w:cstheme="minorHAnsi"/>
                <w:lang w:val="en-US"/>
              </w:rPr>
            </w:pPr>
            <w:r w:rsidRPr="005948BF">
              <w:rPr>
                <w:rFonts w:ascii="Aptos" w:hAnsi="Aptos" w:cstheme="minorHAnsi"/>
                <w:b/>
                <w:lang w:val="en-US"/>
              </w:rPr>
              <w:t>Palo Alto VM</w:t>
            </w:r>
          </w:p>
        </w:tc>
        <w:tc>
          <w:tcPr>
            <w:tcW w:w="7200" w:type="dxa"/>
            <w:tcBorders>
              <w:top w:val="single" w:sz="4" w:space="0" w:color="BFBFBF"/>
              <w:left w:val="single" w:sz="4" w:space="0" w:color="BFBFBF"/>
              <w:bottom w:val="single" w:sz="4" w:space="0" w:color="BFBFBF"/>
              <w:right w:val="single" w:sz="4" w:space="0" w:color="BFBFBF"/>
            </w:tcBorders>
            <w:shd w:val="clear" w:color="auto" w:fill="F3EEF6"/>
            <w:hideMark/>
          </w:tcPr>
          <w:p w14:paraId="634F2892" w14:textId="77777777" w:rsidR="005948BF" w:rsidRPr="005948BF" w:rsidRDefault="005948BF" w:rsidP="005948BF">
            <w:pPr>
              <w:rPr>
                <w:rFonts w:ascii="Aptos" w:hAnsi="Aptos" w:cstheme="minorHAnsi"/>
                <w:lang w:val="en-US"/>
              </w:rPr>
            </w:pPr>
            <w:r w:rsidRPr="005948BF">
              <w:rPr>
                <w:rFonts w:ascii="Aptos" w:hAnsi="Aptos" w:cstheme="minorHAnsi"/>
                <w:lang w:val="en-US"/>
              </w:rPr>
              <w:t>vm-pan-fw-prod-eus-01, vm-pan-fw-prod-eus-02</w:t>
            </w:r>
          </w:p>
        </w:tc>
      </w:tr>
      <w:tr w:rsidR="005948BF" w:rsidRPr="005948BF" w14:paraId="35E54C22"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63525E2A" w14:textId="77777777" w:rsidR="005948BF" w:rsidRPr="005948BF" w:rsidRDefault="005948BF" w:rsidP="005948BF">
            <w:pPr>
              <w:rPr>
                <w:rFonts w:ascii="Aptos" w:hAnsi="Aptos" w:cstheme="minorHAnsi"/>
                <w:lang w:val="en-US"/>
              </w:rPr>
            </w:pPr>
            <w:r w:rsidRPr="005948BF">
              <w:rPr>
                <w:rFonts w:ascii="Aptos" w:hAnsi="Aptos" w:cstheme="minorHAnsi"/>
                <w:b/>
                <w:lang w:val="en-US"/>
              </w:rPr>
              <w:t>Internal load balancer</w:t>
            </w:r>
          </w:p>
        </w:tc>
        <w:tc>
          <w:tcPr>
            <w:tcW w:w="7200" w:type="dxa"/>
            <w:tcBorders>
              <w:top w:val="single" w:sz="4" w:space="0" w:color="BFBFBF"/>
              <w:left w:val="single" w:sz="4" w:space="0" w:color="BFBFBF"/>
              <w:bottom w:val="single" w:sz="4" w:space="0" w:color="BFBFBF"/>
              <w:right w:val="single" w:sz="4" w:space="0" w:color="BFBFBF"/>
            </w:tcBorders>
            <w:hideMark/>
          </w:tcPr>
          <w:p w14:paraId="69F34D31" w14:textId="77777777" w:rsidR="005948BF" w:rsidRPr="005948BF" w:rsidRDefault="005948BF" w:rsidP="005948BF">
            <w:pPr>
              <w:rPr>
                <w:rFonts w:ascii="Aptos" w:hAnsi="Aptos" w:cstheme="minorHAnsi"/>
                <w:lang w:val="en-US"/>
              </w:rPr>
            </w:pPr>
            <w:r w:rsidRPr="005948BF">
              <w:rPr>
                <w:rFonts w:ascii="Aptos" w:hAnsi="Aptos" w:cstheme="minorHAnsi"/>
                <w:lang w:val="en-US"/>
              </w:rPr>
              <w:t>lbi-pan-prod-eus-001</w:t>
            </w:r>
          </w:p>
        </w:tc>
      </w:tr>
      <w:tr w:rsidR="005948BF" w:rsidRPr="005948BF" w14:paraId="04633B72"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38A68D71" w14:textId="77777777" w:rsidR="005948BF" w:rsidRPr="005948BF" w:rsidRDefault="005948BF" w:rsidP="005948BF">
            <w:pPr>
              <w:rPr>
                <w:rFonts w:ascii="Aptos" w:hAnsi="Aptos" w:cstheme="minorHAnsi"/>
                <w:lang w:val="en-US"/>
              </w:rPr>
            </w:pPr>
            <w:r w:rsidRPr="005948BF">
              <w:rPr>
                <w:rFonts w:ascii="Aptos" w:hAnsi="Aptos" w:cstheme="minorHAnsi"/>
                <w:b/>
                <w:lang w:val="en-US"/>
              </w:rPr>
              <w:t>Log Analytics workspace</w:t>
            </w:r>
          </w:p>
        </w:tc>
        <w:tc>
          <w:tcPr>
            <w:tcW w:w="7200" w:type="dxa"/>
            <w:tcBorders>
              <w:top w:val="single" w:sz="4" w:space="0" w:color="BFBFBF"/>
              <w:left w:val="single" w:sz="4" w:space="0" w:color="BFBFBF"/>
              <w:bottom w:val="single" w:sz="4" w:space="0" w:color="BFBFBF"/>
              <w:right w:val="single" w:sz="4" w:space="0" w:color="BFBFBF"/>
            </w:tcBorders>
            <w:shd w:val="clear" w:color="auto" w:fill="F3EEF6"/>
            <w:hideMark/>
          </w:tcPr>
          <w:p w14:paraId="688D00C4" w14:textId="77777777" w:rsidR="005948BF" w:rsidRPr="005948BF" w:rsidRDefault="005948BF" w:rsidP="005948BF">
            <w:pPr>
              <w:rPr>
                <w:rFonts w:ascii="Aptos" w:hAnsi="Aptos" w:cstheme="minorHAnsi"/>
                <w:lang w:val="en-US"/>
              </w:rPr>
            </w:pPr>
            <w:r w:rsidRPr="005948BF">
              <w:rPr>
                <w:rFonts w:ascii="Aptos" w:hAnsi="Aptos" w:cstheme="minorHAnsi"/>
                <w:lang w:val="en-US"/>
              </w:rPr>
              <w:t>log-platform-prod-eus-001</w:t>
            </w:r>
          </w:p>
        </w:tc>
      </w:tr>
      <w:tr w:rsidR="005948BF" w:rsidRPr="005948BF" w14:paraId="6248F760"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6DEC2887" w14:textId="77777777" w:rsidR="005948BF" w:rsidRPr="005948BF" w:rsidRDefault="005948BF" w:rsidP="005948BF">
            <w:pPr>
              <w:rPr>
                <w:rFonts w:ascii="Aptos" w:hAnsi="Aptos" w:cstheme="minorHAnsi"/>
                <w:lang w:val="en-US"/>
              </w:rPr>
            </w:pPr>
            <w:r w:rsidRPr="005948BF">
              <w:rPr>
                <w:rFonts w:ascii="Aptos" w:hAnsi="Aptos" w:cstheme="minorHAnsi"/>
                <w:b/>
                <w:lang w:val="en-US"/>
              </w:rPr>
              <w:t>Key Vault</w:t>
            </w:r>
          </w:p>
        </w:tc>
        <w:tc>
          <w:tcPr>
            <w:tcW w:w="7200" w:type="dxa"/>
            <w:tcBorders>
              <w:top w:val="single" w:sz="4" w:space="0" w:color="BFBFBF"/>
              <w:left w:val="single" w:sz="4" w:space="0" w:color="BFBFBF"/>
              <w:bottom w:val="single" w:sz="4" w:space="0" w:color="BFBFBF"/>
              <w:right w:val="single" w:sz="4" w:space="0" w:color="BFBFBF"/>
            </w:tcBorders>
            <w:hideMark/>
          </w:tcPr>
          <w:p w14:paraId="17DBB204" w14:textId="77777777" w:rsidR="005948BF" w:rsidRPr="005948BF" w:rsidRDefault="005948BF" w:rsidP="005948BF">
            <w:pPr>
              <w:rPr>
                <w:rFonts w:ascii="Aptos" w:hAnsi="Aptos" w:cstheme="minorHAnsi"/>
                <w:lang w:val="en-US"/>
              </w:rPr>
            </w:pPr>
            <w:r w:rsidRPr="005948BF">
              <w:rPr>
                <w:rFonts w:ascii="Aptos" w:hAnsi="Aptos" w:cstheme="minorHAnsi"/>
                <w:lang w:val="en-US"/>
              </w:rPr>
              <w:t>kv-aiinf-prod-eus-001</w:t>
            </w:r>
          </w:p>
        </w:tc>
      </w:tr>
      <w:tr w:rsidR="005948BF" w:rsidRPr="005948BF" w14:paraId="0477DF78"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2447195C" w14:textId="77777777" w:rsidR="005948BF" w:rsidRPr="005948BF" w:rsidRDefault="005948BF" w:rsidP="005948BF">
            <w:pPr>
              <w:rPr>
                <w:rFonts w:ascii="Aptos" w:hAnsi="Aptos" w:cstheme="minorHAnsi"/>
                <w:lang w:val="en-US"/>
              </w:rPr>
            </w:pPr>
            <w:r w:rsidRPr="005948BF">
              <w:rPr>
                <w:rFonts w:ascii="Aptos" w:hAnsi="Aptos" w:cstheme="minorHAnsi"/>
                <w:b/>
                <w:lang w:val="en-US"/>
              </w:rPr>
              <w:t>Storage account (no hyphens)</w:t>
            </w:r>
          </w:p>
        </w:tc>
        <w:tc>
          <w:tcPr>
            <w:tcW w:w="7200" w:type="dxa"/>
            <w:tcBorders>
              <w:top w:val="single" w:sz="4" w:space="0" w:color="BFBFBF"/>
              <w:left w:val="single" w:sz="4" w:space="0" w:color="BFBFBF"/>
              <w:bottom w:val="single" w:sz="4" w:space="0" w:color="BFBFBF"/>
              <w:right w:val="single" w:sz="4" w:space="0" w:color="BFBFBF"/>
            </w:tcBorders>
            <w:shd w:val="clear" w:color="auto" w:fill="F3EEF6"/>
            <w:hideMark/>
          </w:tcPr>
          <w:p w14:paraId="56A49F15" w14:textId="77777777" w:rsidR="005948BF" w:rsidRPr="005948BF" w:rsidRDefault="005948BF" w:rsidP="005948BF">
            <w:pPr>
              <w:rPr>
                <w:rFonts w:ascii="Aptos" w:hAnsi="Aptos" w:cstheme="minorHAnsi"/>
                <w:lang w:val="en-US"/>
              </w:rPr>
            </w:pPr>
            <w:r w:rsidRPr="005948BF">
              <w:rPr>
                <w:rFonts w:ascii="Aptos" w:hAnsi="Aptos" w:cstheme="minorHAnsi"/>
                <w:lang w:val="en-US"/>
              </w:rPr>
              <w:t>staiinfprodeus001</w:t>
            </w:r>
          </w:p>
        </w:tc>
      </w:tr>
      <w:tr w:rsidR="005948BF" w:rsidRPr="005948BF" w14:paraId="61B7066A"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05C4B538" w14:textId="77777777" w:rsidR="005948BF" w:rsidRPr="005948BF" w:rsidRDefault="005948BF" w:rsidP="005948BF">
            <w:pPr>
              <w:rPr>
                <w:rFonts w:ascii="Aptos" w:hAnsi="Aptos" w:cstheme="minorHAnsi"/>
                <w:lang w:val="en-US"/>
              </w:rPr>
            </w:pPr>
            <w:r w:rsidRPr="005948BF">
              <w:rPr>
                <w:rFonts w:ascii="Aptos" w:hAnsi="Aptos" w:cstheme="minorHAnsi"/>
                <w:b/>
                <w:lang w:val="en-US"/>
              </w:rPr>
              <w:t>Azure OpenAI / AI Services</w:t>
            </w:r>
          </w:p>
        </w:tc>
        <w:tc>
          <w:tcPr>
            <w:tcW w:w="7200" w:type="dxa"/>
            <w:tcBorders>
              <w:top w:val="single" w:sz="4" w:space="0" w:color="BFBFBF"/>
              <w:left w:val="single" w:sz="4" w:space="0" w:color="BFBFBF"/>
              <w:bottom w:val="single" w:sz="4" w:space="0" w:color="BFBFBF"/>
              <w:right w:val="single" w:sz="4" w:space="0" w:color="BFBFBF"/>
            </w:tcBorders>
            <w:hideMark/>
          </w:tcPr>
          <w:p w14:paraId="6668E8C7" w14:textId="77777777" w:rsidR="005948BF" w:rsidRPr="005948BF" w:rsidRDefault="005948BF" w:rsidP="005948BF">
            <w:pPr>
              <w:rPr>
                <w:rFonts w:ascii="Aptos" w:hAnsi="Aptos" w:cstheme="minorHAnsi"/>
                <w:lang w:val="en-US"/>
              </w:rPr>
            </w:pPr>
            <w:r w:rsidRPr="005948BF">
              <w:rPr>
                <w:rFonts w:ascii="Aptos" w:hAnsi="Aptos" w:cstheme="minorHAnsi"/>
                <w:lang w:val="en-US"/>
              </w:rPr>
              <w:t>oai-chat-prod-eus-001</w:t>
            </w:r>
          </w:p>
        </w:tc>
      </w:tr>
      <w:tr w:rsidR="005948BF" w:rsidRPr="005948BF" w14:paraId="223D01BE"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457DEE78" w14:textId="77777777" w:rsidR="005948BF" w:rsidRPr="005948BF" w:rsidRDefault="005948BF" w:rsidP="005948BF">
            <w:pPr>
              <w:rPr>
                <w:rFonts w:ascii="Aptos" w:hAnsi="Aptos" w:cstheme="minorHAnsi"/>
                <w:lang w:val="en-US"/>
              </w:rPr>
            </w:pPr>
            <w:r w:rsidRPr="005948BF">
              <w:rPr>
                <w:rFonts w:ascii="Aptos" w:hAnsi="Aptos" w:cstheme="minorHAnsi"/>
                <w:b/>
                <w:lang w:val="en-US"/>
              </w:rPr>
              <w:t>ML workspace</w:t>
            </w:r>
          </w:p>
        </w:tc>
        <w:tc>
          <w:tcPr>
            <w:tcW w:w="7200" w:type="dxa"/>
            <w:tcBorders>
              <w:top w:val="single" w:sz="4" w:space="0" w:color="BFBFBF"/>
              <w:left w:val="single" w:sz="4" w:space="0" w:color="BFBFBF"/>
              <w:bottom w:val="single" w:sz="4" w:space="0" w:color="BFBFBF"/>
              <w:right w:val="single" w:sz="4" w:space="0" w:color="BFBFBF"/>
            </w:tcBorders>
            <w:shd w:val="clear" w:color="auto" w:fill="F3EEF6"/>
            <w:hideMark/>
          </w:tcPr>
          <w:p w14:paraId="0B3242E5" w14:textId="77777777" w:rsidR="005948BF" w:rsidRPr="005948BF" w:rsidRDefault="005948BF" w:rsidP="005948BF">
            <w:pPr>
              <w:rPr>
                <w:rFonts w:ascii="Aptos" w:hAnsi="Aptos" w:cstheme="minorHAnsi"/>
                <w:lang w:val="en-US"/>
              </w:rPr>
            </w:pPr>
            <w:r w:rsidRPr="005948BF">
              <w:rPr>
                <w:rFonts w:ascii="Aptos" w:hAnsi="Aptos" w:cstheme="minorHAnsi"/>
                <w:lang w:val="en-US"/>
              </w:rPr>
              <w:t>mlw-training-prod-wus2-001</w:t>
            </w:r>
          </w:p>
        </w:tc>
      </w:tr>
      <w:tr w:rsidR="005948BF" w:rsidRPr="005948BF" w14:paraId="1A7DA542"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hideMark/>
          </w:tcPr>
          <w:p w14:paraId="1978927E" w14:textId="77777777" w:rsidR="005948BF" w:rsidRPr="005948BF" w:rsidRDefault="005948BF" w:rsidP="005948BF">
            <w:pPr>
              <w:rPr>
                <w:rFonts w:ascii="Aptos" w:hAnsi="Aptos" w:cstheme="minorHAnsi"/>
                <w:lang w:val="en-US"/>
              </w:rPr>
            </w:pPr>
            <w:r w:rsidRPr="005948BF">
              <w:rPr>
                <w:rFonts w:ascii="Aptos" w:hAnsi="Aptos" w:cstheme="minorHAnsi"/>
                <w:b/>
                <w:lang w:val="en-US"/>
              </w:rPr>
              <w:t>AKS cluster</w:t>
            </w:r>
          </w:p>
        </w:tc>
        <w:tc>
          <w:tcPr>
            <w:tcW w:w="7200" w:type="dxa"/>
            <w:tcBorders>
              <w:top w:val="single" w:sz="4" w:space="0" w:color="BFBFBF"/>
              <w:left w:val="single" w:sz="4" w:space="0" w:color="BFBFBF"/>
              <w:bottom w:val="single" w:sz="4" w:space="0" w:color="BFBFBF"/>
              <w:right w:val="single" w:sz="4" w:space="0" w:color="BFBFBF"/>
            </w:tcBorders>
            <w:hideMark/>
          </w:tcPr>
          <w:p w14:paraId="4198B5A7" w14:textId="77777777" w:rsidR="005948BF" w:rsidRPr="005948BF" w:rsidRDefault="005948BF" w:rsidP="005948BF">
            <w:pPr>
              <w:rPr>
                <w:rFonts w:ascii="Aptos" w:hAnsi="Aptos" w:cstheme="minorHAnsi"/>
                <w:lang w:val="en-US"/>
              </w:rPr>
            </w:pPr>
            <w:r w:rsidRPr="005948BF">
              <w:rPr>
                <w:rFonts w:ascii="Aptos" w:hAnsi="Aptos" w:cstheme="minorHAnsi"/>
                <w:lang w:val="en-US"/>
              </w:rPr>
              <w:t>aks-inference-prod-eus-001</w:t>
            </w:r>
          </w:p>
        </w:tc>
      </w:tr>
    </w:tbl>
    <w:p w14:paraId="6139836E" w14:textId="77777777" w:rsidR="005948BF" w:rsidRPr="005948BF" w:rsidRDefault="005948BF" w:rsidP="005948BF">
      <w:pPr>
        <w:rPr>
          <w:rFonts w:ascii="Aptos" w:hAnsi="Aptos" w:cstheme="minorHAnsi"/>
          <w:lang w:val="en-US"/>
        </w:rPr>
      </w:pPr>
    </w:p>
    <w:p w14:paraId="76740479" w14:textId="77777777" w:rsidR="005948BF" w:rsidRPr="005948BF" w:rsidRDefault="005948BF" w:rsidP="005948BF">
      <w:pPr>
        <w:rPr>
          <w:rFonts w:ascii="Aptos" w:hAnsi="Aptos" w:cstheme="minorHAnsi"/>
          <w:lang w:val="fr-FR"/>
        </w:rPr>
      </w:pPr>
      <w:proofErr w:type="spellStart"/>
      <w:r w:rsidRPr="005948BF">
        <w:rPr>
          <w:rFonts w:ascii="Aptos" w:hAnsi="Aptos" w:cstheme="minorHAnsi"/>
          <w:lang w:val="fr-FR"/>
        </w:rPr>
        <w:t>Environment</w:t>
      </w:r>
      <w:proofErr w:type="spellEnd"/>
      <w:r w:rsidRPr="005948BF">
        <w:rPr>
          <w:rFonts w:ascii="Aptos" w:hAnsi="Aptos" w:cstheme="minorHAnsi"/>
          <w:lang w:val="fr-FR"/>
        </w:rPr>
        <w:t xml:space="preserve"> </w:t>
      </w:r>
      <w:proofErr w:type="gramStart"/>
      <w:r w:rsidRPr="005948BF">
        <w:rPr>
          <w:rFonts w:ascii="Aptos" w:hAnsi="Aptos" w:cstheme="minorHAnsi"/>
          <w:lang w:val="fr-FR"/>
        </w:rPr>
        <w:t>codes:</w:t>
      </w:r>
      <w:proofErr w:type="gramEnd"/>
      <w:r w:rsidRPr="005948BF">
        <w:rPr>
          <w:rFonts w:ascii="Aptos" w:hAnsi="Aptos" w:cstheme="minorHAnsi"/>
          <w:lang w:val="fr-FR"/>
        </w:rPr>
        <w:t xml:space="preserve"> prod, </w:t>
      </w:r>
      <w:proofErr w:type="spellStart"/>
      <w:r w:rsidRPr="005948BF">
        <w:rPr>
          <w:rFonts w:ascii="Aptos" w:hAnsi="Aptos" w:cstheme="minorHAnsi"/>
          <w:lang w:val="fr-FR"/>
        </w:rPr>
        <w:t>uat</w:t>
      </w:r>
      <w:proofErr w:type="spellEnd"/>
      <w:r w:rsidRPr="005948BF">
        <w:rPr>
          <w:rFonts w:ascii="Aptos" w:hAnsi="Aptos" w:cstheme="minorHAnsi"/>
          <w:lang w:val="fr-FR"/>
        </w:rPr>
        <w:t xml:space="preserve">, dev, </w:t>
      </w:r>
      <w:proofErr w:type="spellStart"/>
      <w:r w:rsidRPr="005948BF">
        <w:rPr>
          <w:rFonts w:ascii="Aptos" w:hAnsi="Aptos" w:cstheme="minorHAnsi"/>
          <w:lang w:val="fr-FR"/>
        </w:rPr>
        <w:t>sbx</w:t>
      </w:r>
      <w:proofErr w:type="spellEnd"/>
      <w:r w:rsidRPr="005948BF">
        <w:rPr>
          <w:rFonts w:ascii="Aptos" w:hAnsi="Aptos" w:cstheme="minorHAnsi"/>
          <w:lang w:val="fr-FR"/>
        </w:rPr>
        <w:t xml:space="preserve">. Region </w:t>
      </w:r>
      <w:proofErr w:type="gramStart"/>
      <w:r w:rsidRPr="005948BF">
        <w:rPr>
          <w:rFonts w:ascii="Aptos" w:hAnsi="Aptos" w:cstheme="minorHAnsi"/>
          <w:lang w:val="fr-FR"/>
        </w:rPr>
        <w:t>codes:</w:t>
      </w:r>
      <w:proofErr w:type="gramEnd"/>
      <w:r w:rsidRPr="005948BF">
        <w:rPr>
          <w:rFonts w:ascii="Aptos" w:hAnsi="Aptos" w:cstheme="minorHAnsi"/>
          <w:lang w:val="fr-FR"/>
        </w:rPr>
        <w:t xml:space="preserve"> eus, </w:t>
      </w:r>
      <w:proofErr w:type="spellStart"/>
      <w:r w:rsidRPr="005948BF">
        <w:rPr>
          <w:rFonts w:ascii="Aptos" w:hAnsi="Aptos" w:cstheme="minorHAnsi"/>
          <w:lang w:val="fr-FR"/>
        </w:rPr>
        <w:t>ncus</w:t>
      </w:r>
      <w:proofErr w:type="spellEnd"/>
      <w:r w:rsidRPr="005948BF">
        <w:rPr>
          <w:rFonts w:ascii="Aptos" w:hAnsi="Aptos" w:cstheme="minorHAnsi"/>
          <w:lang w:val="fr-FR"/>
        </w:rPr>
        <w:t>, wus, wus2.</w:t>
      </w:r>
    </w:p>
    <w:p w14:paraId="5BDC9D47"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Tagging standard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2160"/>
        <w:gridCol w:w="3456"/>
        <w:gridCol w:w="2880"/>
      </w:tblGrid>
      <w:tr w:rsidR="005948BF" w:rsidRPr="005948BF" w14:paraId="4AEB97D0" w14:textId="77777777" w:rsidTr="00906661">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398A886E" w14:textId="77777777" w:rsidR="005948BF" w:rsidRPr="005948BF" w:rsidRDefault="005948BF" w:rsidP="005948BF">
            <w:pPr>
              <w:rPr>
                <w:rFonts w:ascii="Aptos" w:hAnsi="Aptos" w:cstheme="minorHAnsi"/>
                <w:lang w:val="en-US"/>
              </w:rPr>
            </w:pPr>
            <w:r w:rsidRPr="005948BF">
              <w:rPr>
                <w:rFonts w:ascii="Aptos" w:hAnsi="Aptos" w:cstheme="minorHAnsi"/>
                <w:b/>
                <w:lang w:val="en-US"/>
              </w:rPr>
              <w:t>Tag</w:t>
            </w:r>
          </w:p>
        </w:tc>
        <w:tc>
          <w:tcPr>
            <w:tcW w:w="216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2A0C36C" w14:textId="77777777" w:rsidR="005948BF" w:rsidRPr="005948BF" w:rsidRDefault="005948BF" w:rsidP="005948BF">
            <w:pPr>
              <w:rPr>
                <w:rFonts w:ascii="Aptos" w:hAnsi="Aptos" w:cstheme="minorHAnsi"/>
                <w:lang w:val="en-US"/>
              </w:rPr>
            </w:pPr>
            <w:r w:rsidRPr="005948BF">
              <w:rPr>
                <w:rFonts w:ascii="Aptos" w:hAnsi="Aptos" w:cstheme="minorHAnsi"/>
                <w:b/>
                <w:lang w:val="en-US"/>
              </w:rPr>
              <w:t>Required</w:t>
            </w:r>
          </w:p>
        </w:tc>
        <w:tc>
          <w:tcPr>
            <w:tcW w:w="345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3C75C972" w14:textId="77777777" w:rsidR="005948BF" w:rsidRPr="005948BF" w:rsidRDefault="005948BF" w:rsidP="005948BF">
            <w:pPr>
              <w:rPr>
                <w:rFonts w:ascii="Aptos" w:hAnsi="Aptos" w:cstheme="minorHAnsi"/>
                <w:lang w:val="en-US"/>
              </w:rPr>
            </w:pPr>
            <w:r w:rsidRPr="005948BF">
              <w:rPr>
                <w:rFonts w:ascii="Aptos" w:hAnsi="Aptos" w:cstheme="minorHAnsi"/>
                <w:b/>
                <w:lang w:val="en-US"/>
              </w:rPr>
              <w:t>Example</w:t>
            </w:r>
          </w:p>
        </w:tc>
        <w:tc>
          <w:tcPr>
            <w:tcW w:w="288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0DBDF1A2" w14:textId="77777777" w:rsidR="005948BF" w:rsidRPr="005948BF" w:rsidRDefault="005948BF" w:rsidP="005948BF">
            <w:pPr>
              <w:rPr>
                <w:rFonts w:ascii="Aptos" w:hAnsi="Aptos" w:cstheme="minorHAnsi"/>
                <w:lang w:val="en-US"/>
              </w:rPr>
            </w:pPr>
            <w:r w:rsidRPr="005948BF">
              <w:rPr>
                <w:rFonts w:ascii="Aptos" w:hAnsi="Aptos" w:cstheme="minorHAnsi"/>
                <w:b/>
                <w:lang w:val="en-US"/>
              </w:rPr>
              <w:t>Purpose</w:t>
            </w:r>
          </w:p>
        </w:tc>
      </w:tr>
      <w:tr w:rsidR="005948BF" w:rsidRPr="005948BF" w14:paraId="37C36D30"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4B2BD6BC" w14:textId="77777777" w:rsidR="005948BF" w:rsidRPr="005948BF" w:rsidRDefault="005948BF" w:rsidP="005948BF">
            <w:pPr>
              <w:rPr>
                <w:rFonts w:ascii="Aptos" w:hAnsi="Aptos" w:cstheme="minorHAnsi"/>
                <w:lang w:val="en-US"/>
              </w:rPr>
            </w:pPr>
            <w:r w:rsidRPr="005948BF">
              <w:rPr>
                <w:rFonts w:ascii="Aptos" w:hAnsi="Aptos" w:cstheme="minorHAnsi"/>
                <w:b/>
                <w:lang w:val="en-US"/>
              </w:rPr>
              <w:t>Environment</w:t>
            </w:r>
          </w:p>
        </w:tc>
        <w:tc>
          <w:tcPr>
            <w:tcW w:w="2160" w:type="dxa"/>
            <w:tcBorders>
              <w:top w:val="single" w:sz="4" w:space="0" w:color="BFBFBF"/>
              <w:left w:val="single" w:sz="4" w:space="0" w:color="BFBFBF"/>
              <w:bottom w:val="single" w:sz="4" w:space="0" w:color="BFBFBF"/>
              <w:right w:val="single" w:sz="4" w:space="0" w:color="BFBFBF"/>
            </w:tcBorders>
            <w:hideMark/>
          </w:tcPr>
          <w:p w14:paraId="6BD9D1C5"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hideMark/>
          </w:tcPr>
          <w:p w14:paraId="1E516CDA" w14:textId="77777777" w:rsidR="005948BF" w:rsidRPr="005948BF" w:rsidRDefault="005948BF" w:rsidP="005948BF">
            <w:pPr>
              <w:rPr>
                <w:rFonts w:ascii="Aptos" w:hAnsi="Aptos" w:cstheme="minorHAnsi"/>
                <w:lang w:val="en-US"/>
              </w:rPr>
            </w:pPr>
            <w:r w:rsidRPr="005948BF">
              <w:rPr>
                <w:rFonts w:ascii="Aptos" w:hAnsi="Aptos" w:cstheme="minorHAnsi"/>
                <w:lang w:val="en-US"/>
              </w:rPr>
              <w:t xml:space="preserve">Prod / </w:t>
            </w:r>
            <w:proofErr w:type="spellStart"/>
            <w:r w:rsidRPr="005948BF">
              <w:rPr>
                <w:rFonts w:ascii="Aptos" w:hAnsi="Aptos" w:cstheme="minorHAnsi"/>
                <w:lang w:val="en-US"/>
              </w:rPr>
              <w:t>NonProd</w:t>
            </w:r>
            <w:proofErr w:type="spellEnd"/>
            <w:r w:rsidRPr="005948BF">
              <w:rPr>
                <w:rFonts w:ascii="Aptos" w:hAnsi="Aptos" w:cstheme="minorHAnsi"/>
                <w:lang w:val="en-US"/>
              </w:rPr>
              <w:t xml:space="preserve"> / Sandbox</w:t>
            </w:r>
          </w:p>
        </w:tc>
        <w:tc>
          <w:tcPr>
            <w:tcW w:w="2880" w:type="dxa"/>
            <w:tcBorders>
              <w:top w:val="single" w:sz="4" w:space="0" w:color="BFBFBF"/>
              <w:left w:val="single" w:sz="4" w:space="0" w:color="BFBFBF"/>
              <w:bottom w:val="single" w:sz="4" w:space="0" w:color="BFBFBF"/>
              <w:right w:val="single" w:sz="4" w:space="0" w:color="BFBFBF"/>
            </w:tcBorders>
            <w:hideMark/>
          </w:tcPr>
          <w:p w14:paraId="34C9AB75" w14:textId="77777777" w:rsidR="005948BF" w:rsidRPr="005948BF" w:rsidRDefault="005948BF" w:rsidP="005948BF">
            <w:pPr>
              <w:rPr>
                <w:rFonts w:ascii="Aptos" w:hAnsi="Aptos" w:cstheme="minorHAnsi"/>
                <w:lang w:val="en-US"/>
              </w:rPr>
            </w:pPr>
            <w:r w:rsidRPr="005948BF">
              <w:rPr>
                <w:rFonts w:ascii="Aptos" w:hAnsi="Aptos" w:cstheme="minorHAnsi"/>
                <w:lang w:val="en-US"/>
              </w:rPr>
              <w:t>Policy and cost separation</w:t>
            </w:r>
          </w:p>
        </w:tc>
      </w:tr>
      <w:tr w:rsidR="005948BF" w:rsidRPr="005948BF" w14:paraId="3EB305C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5F40A16D"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CostCenter</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4D7DCE61"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6E633BC6" w14:textId="77777777" w:rsidR="005948BF" w:rsidRPr="005948BF" w:rsidRDefault="005948BF" w:rsidP="005948BF">
            <w:pPr>
              <w:rPr>
                <w:rFonts w:ascii="Aptos" w:hAnsi="Aptos" w:cstheme="minorHAnsi"/>
                <w:lang w:val="en-US"/>
              </w:rPr>
            </w:pPr>
            <w:r w:rsidRPr="005948BF">
              <w:rPr>
                <w:rFonts w:ascii="Aptos" w:hAnsi="Aptos" w:cstheme="minorHAnsi"/>
                <w:lang w:val="en-US"/>
              </w:rPr>
              <w:t>CC-4410</w:t>
            </w:r>
          </w:p>
        </w:tc>
        <w:tc>
          <w:tcPr>
            <w:tcW w:w="2880" w:type="dxa"/>
            <w:tcBorders>
              <w:top w:val="single" w:sz="4" w:space="0" w:color="BFBFBF"/>
              <w:left w:val="single" w:sz="4" w:space="0" w:color="BFBFBF"/>
              <w:bottom w:val="single" w:sz="4" w:space="0" w:color="BFBFBF"/>
              <w:right w:val="single" w:sz="4" w:space="0" w:color="BFBFBF"/>
            </w:tcBorders>
            <w:shd w:val="clear" w:color="auto" w:fill="F3EEF6"/>
            <w:hideMark/>
          </w:tcPr>
          <w:p w14:paraId="6FF90147" w14:textId="77777777" w:rsidR="005948BF" w:rsidRPr="005948BF" w:rsidRDefault="005948BF" w:rsidP="005948BF">
            <w:pPr>
              <w:rPr>
                <w:rFonts w:ascii="Aptos" w:hAnsi="Aptos" w:cstheme="minorHAnsi"/>
                <w:lang w:val="en-US"/>
              </w:rPr>
            </w:pPr>
            <w:r w:rsidRPr="005948BF">
              <w:rPr>
                <w:rFonts w:ascii="Aptos" w:hAnsi="Aptos" w:cstheme="minorHAnsi"/>
                <w:lang w:val="en-US"/>
              </w:rPr>
              <w:t>Chargeback</w:t>
            </w:r>
          </w:p>
        </w:tc>
      </w:tr>
      <w:tr w:rsidR="005948BF" w:rsidRPr="005948BF" w14:paraId="46DFA152"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74F2001B"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Owner</w:t>
            </w:r>
          </w:p>
        </w:tc>
        <w:tc>
          <w:tcPr>
            <w:tcW w:w="2160" w:type="dxa"/>
            <w:tcBorders>
              <w:top w:val="single" w:sz="4" w:space="0" w:color="BFBFBF"/>
              <w:left w:val="single" w:sz="4" w:space="0" w:color="BFBFBF"/>
              <w:bottom w:val="single" w:sz="4" w:space="0" w:color="BFBFBF"/>
              <w:right w:val="single" w:sz="4" w:space="0" w:color="BFBFBF"/>
            </w:tcBorders>
            <w:hideMark/>
          </w:tcPr>
          <w:p w14:paraId="02FAF0F7"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hideMark/>
          </w:tcPr>
          <w:p w14:paraId="6FFAEF98" w14:textId="77777777" w:rsidR="005948BF" w:rsidRPr="005948BF" w:rsidRDefault="005948BF" w:rsidP="005948BF">
            <w:pPr>
              <w:rPr>
                <w:rFonts w:ascii="Aptos" w:hAnsi="Aptos" w:cstheme="minorHAnsi"/>
                <w:lang w:val="en-US"/>
              </w:rPr>
            </w:pPr>
            <w:r w:rsidRPr="005948BF">
              <w:rPr>
                <w:rFonts w:ascii="Aptos" w:hAnsi="Aptos" w:cstheme="minorHAnsi"/>
                <w:lang w:val="en-US"/>
              </w:rPr>
              <w:t>team-ai@org.com</w:t>
            </w:r>
          </w:p>
        </w:tc>
        <w:tc>
          <w:tcPr>
            <w:tcW w:w="2880" w:type="dxa"/>
            <w:tcBorders>
              <w:top w:val="single" w:sz="4" w:space="0" w:color="BFBFBF"/>
              <w:left w:val="single" w:sz="4" w:space="0" w:color="BFBFBF"/>
              <w:bottom w:val="single" w:sz="4" w:space="0" w:color="BFBFBF"/>
              <w:right w:val="single" w:sz="4" w:space="0" w:color="BFBFBF"/>
            </w:tcBorders>
            <w:hideMark/>
          </w:tcPr>
          <w:p w14:paraId="08C69F73" w14:textId="77777777" w:rsidR="005948BF" w:rsidRPr="005948BF" w:rsidRDefault="005948BF" w:rsidP="005948BF">
            <w:pPr>
              <w:rPr>
                <w:rFonts w:ascii="Aptos" w:hAnsi="Aptos" w:cstheme="minorHAnsi"/>
                <w:lang w:val="en-US"/>
              </w:rPr>
            </w:pPr>
            <w:r w:rsidRPr="005948BF">
              <w:rPr>
                <w:rFonts w:ascii="Aptos" w:hAnsi="Aptos" w:cstheme="minorHAnsi"/>
                <w:lang w:val="en-US"/>
              </w:rPr>
              <w:t>Accountability</w:t>
            </w:r>
          </w:p>
        </w:tc>
      </w:tr>
      <w:tr w:rsidR="005948BF" w:rsidRPr="005948BF" w14:paraId="0042A654"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0C3C9684" w14:textId="77777777" w:rsidR="005948BF" w:rsidRPr="005948BF" w:rsidRDefault="005948BF" w:rsidP="005948BF">
            <w:pPr>
              <w:rPr>
                <w:rFonts w:ascii="Aptos" w:hAnsi="Aptos" w:cstheme="minorHAnsi"/>
                <w:lang w:val="en-US"/>
              </w:rPr>
            </w:pPr>
            <w:r w:rsidRPr="005948BF">
              <w:rPr>
                <w:rFonts w:ascii="Aptos" w:hAnsi="Aptos" w:cstheme="minorHAnsi"/>
                <w:b/>
                <w:lang w:val="en-US"/>
              </w:rPr>
              <w:t>Application</w:t>
            </w:r>
          </w:p>
        </w:tc>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0B67039F"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0A02B10C" w14:textId="77777777" w:rsidR="005948BF" w:rsidRPr="005948BF" w:rsidRDefault="005948BF" w:rsidP="005948BF">
            <w:pPr>
              <w:rPr>
                <w:rFonts w:ascii="Aptos" w:hAnsi="Aptos" w:cstheme="minorHAnsi"/>
                <w:lang w:val="en-US"/>
              </w:rPr>
            </w:pPr>
            <w:proofErr w:type="spellStart"/>
            <w:r w:rsidRPr="005948BF">
              <w:rPr>
                <w:rFonts w:ascii="Aptos" w:hAnsi="Aptos" w:cstheme="minorHAnsi"/>
                <w:lang w:val="en-US"/>
              </w:rPr>
              <w:t>ChatAssist</w:t>
            </w:r>
            <w:proofErr w:type="spellEnd"/>
          </w:p>
        </w:tc>
        <w:tc>
          <w:tcPr>
            <w:tcW w:w="2880" w:type="dxa"/>
            <w:tcBorders>
              <w:top w:val="single" w:sz="4" w:space="0" w:color="BFBFBF"/>
              <w:left w:val="single" w:sz="4" w:space="0" w:color="BFBFBF"/>
              <w:bottom w:val="single" w:sz="4" w:space="0" w:color="BFBFBF"/>
              <w:right w:val="single" w:sz="4" w:space="0" w:color="BFBFBF"/>
            </w:tcBorders>
            <w:shd w:val="clear" w:color="auto" w:fill="F3EEF6"/>
            <w:hideMark/>
          </w:tcPr>
          <w:p w14:paraId="244EDB60" w14:textId="77777777" w:rsidR="005948BF" w:rsidRPr="005948BF" w:rsidRDefault="005948BF" w:rsidP="005948BF">
            <w:pPr>
              <w:rPr>
                <w:rFonts w:ascii="Aptos" w:hAnsi="Aptos" w:cstheme="minorHAnsi"/>
                <w:lang w:val="en-US"/>
              </w:rPr>
            </w:pPr>
            <w:r w:rsidRPr="005948BF">
              <w:rPr>
                <w:rFonts w:ascii="Aptos" w:hAnsi="Aptos" w:cstheme="minorHAnsi"/>
                <w:lang w:val="en-US"/>
              </w:rPr>
              <w:t>Workload grouping</w:t>
            </w:r>
          </w:p>
        </w:tc>
      </w:tr>
      <w:tr w:rsidR="005948BF" w:rsidRPr="005948BF" w14:paraId="10190F9D"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17F39DB0"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BusinessUnit</w:t>
            </w:r>
            <w:proofErr w:type="spellEnd"/>
          </w:p>
        </w:tc>
        <w:tc>
          <w:tcPr>
            <w:tcW w:w="2160" w:type="dxa"/>
            <w:tcBorders>
              <w:top w:val="single" w:sz="4" w:space="0" w:color="BFBFBF"/>
              <w:left w:val="single" w:sz="4" w:space="0" w:color="BFBFBF"/>
              <w:bottom w:val="single" w:sz="4" w:space="0" w:color="BFBFBF"/>
              <w:right w:val="single" w:sz="4" w:space="0" w:color="BFBFBF"/>
            </w:tcBorders>
            <w:hideMark/>
          </w:tcPr>
          <w:p w14:paraId="77F5331D"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hideMark/>
          </w:tcPr>
          <w:p w14:paraId="14B6E75D" w14:textId="77777777" w:rsidR="005948BF" w:rsidRPr="005948BF" w:rsidRDefault="005948BF" w:rsidP="005948BF">
            <w:pPr>
              <w:rPr>
                <w:rFonts w:ascii="Aptos" w:hAnsi="Aptos" w:cstheme="minorHAnsi"/>
                <w:lang w:val="en-US"/>
              </w:rPr>
            </w:pPr>
            <w:r w:rsidRPr="005948BF">
              <w:rPr>
                <w:rFonts w:ascii="Aptos" w:hAnsi="Aptos" w:cstheme="minorHAnsi"/>
                <w:lang w:val="en-US"/>
              </w:rPr>
              <w:t>R&amp;D</w:t>
            </w:r>
          </w:p>
        </w:tc>
        <w:tc>
          <w:tcPr>
            <w:tcW w:w="2880" w:type="dxa"/>
            <w:tcBorders>
              <w:top w:val="single" w:sz="4" w:space="0" w:color="BFBFBF"/>
              <w:left w:val="single" w:sz="4" w:space="0" w:color="BFBFBF"/>
              <w:bottom w:val="single" w:sz="4" w:space="0" w:color="BFBFBF"/>
              <w:right w:val="single" w:sz="4" w:space="0" w:color="BFBFBF"/>
            </w:tcBorders>
            <w:hideMark/>
          </w:tcPr>
          <w:p w14:paraId="47D6A231" w14:textId="77777777" w:rsidR="005948BF" w:rsidRPr="005948BF" w:rsidRDefault="005948BF" w:rsidP="005948BF">
            <w:pPr>
              <w:rPr>
                <w:rFonts w:ascii="Aptos" w:hAnsi="Aptos" w:cstheme="minorHAnsi"/>
                <w:lang w:val="en-US"/>
              </w:rPr>
            </w:pPr>
            <w:r w:rsidRPr="005948BF">
              <w:rPr>
                <w:rFonts w:ascii="Aptos" w:hAnsi="Aptos" w:cstheme="minorHAnsi"/>
                <w:lang w:val="en-US"/>
              </w:rPr>
              <w:t>Reporting</w:t>
            </w:r>
          </w:p>
        </w:tc>
      </w:tr>
      <w:tr w:rsidR="005948BF" w:rsidRPr="005948BF" w14:paraId="33BC05E0"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2C78BD66"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DataClassification</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2F06B0D9"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2EBB308D" w14:textId="77777777" w:rsidR="005948BF" w:rsidRPr="005948BF" w:rsidRDefault="005948BF" w:rsidP="005948BF">
            <w:pPr>
              <w:rPr>
                <w:rFonts w:ascii="Aptos" w:hAnsi="Aptos" w:cstheme="minorHAnsi"/>
                <w:lang w:val="en-US"/>
              </w:rPr>
            </w:pPr>
            <w:r w:rsidRPr="005948BF">
              <w:rPr>
                <w:rFonts w:ascii="Aptos" w:hAnsi="Aptos" w:cstheme="minorHAnsi"/>
                <w:lang w:val="en-US"/>
              </w:rPr>
              <w:t>Confidential / Internal / Public</w:t>
            </w:r>
          </w:p>
        </w:tc>
        <w:tc>
          <w:tcPr>
            <w:tcW w:w="2880" w:type="dxa"/>
            <w:tcBorders>
              <w:top w:val="single" w:sz="4" w:space="0" w:color="BFBFBF"/>
              <w:left w:val="single" w:sz="4" w:space="0" w:color="BFBFBF"/>
              <w:bottom w:val="single" w:sz="4" w:space="0" w:color="BFBFBF"/>
              <w:right w:val="single" w:sz="4" w:space="0" w:color="BFBFBF"/>
            </w:tcBorders>
            <w:shd w:val="clear" w:color="auto" w:fill="F3EEF6"/>
            <w:hideMark/>
          </w:tcPr>
          <w:p w14:paraId="5E426225" w14:textId="77777777" w:rsidR="005948BF" w:rsidRPr="005948BF" w:rsidRDefault="005948BF" w:rsidP="005948BF">
            <w:pPr>
              <w:rPr>
                <w:rFonts w:ascii="Aptos" w:hAnsi="Aptos" w:cstheme="minorHAnsi"/>
                <w:lang w:val="en-US"/>
              </w:rPr>
            </w:pPr>
            <w:r w:rsidRPr="005948BF">
              <w:rPr>
                <w:rFonts w:ascii="Aptos" w:hAnsi="Aptos" w:cstheme="minorHAnsi"/>
                <w:lang w:val="en-US"/>
              </w:rPr>
              <w:t>Security controls</w:t>
            </w:r>
          </w:p>
        </w:tc>
      </w:tr>
      <w:tr w:rsidR="005948BF" w:rsidRPr="005948BF" w14:paraId="7FF72A6D"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4F3A3372" w14:textId="77777777" w:rsidR="005948BF" w:rsidRPr="005948BF" w:rsidRDefault="005948BF" w:rsidP="005948BF">
            <w:pPr>
              <w:rPr>
                <w:rFonts w:ascii="Aptos" w:hAnsi="Aptos" w:cstheme="minorHAnsi"/>
                <w:lang w:val="en-US"/>
              </w:rPr>
            </w:pPr>
            <w:r w:rsidRPr="005948BF">
              <w:rPr>
                <w:rFonts w:ascii="Aptos" w:hAnsi="Aptos" w:cstheme="minorHAnsi"/>
                <w:b/>
                <w:lang w:val="en-US"/>
              </w:rPr>
              <w:t>Criticality</w:t>
            </w:r>
          </w:p>
        </w:tc>
        <w:tc>
          <w:tcPr>
            <w:tcW w:w="2160" w:type="dxa"/>
            <w:tcBorders>
              <w:top w:val="single" w:sz="4" w:space="0" w:color="BFBFBF"/>
              <w:left w:val="single" w:sz="4" w:space="0" w:color="BFBFBF"/>
              <w:bottom w:val="single" w:sz="4" w:space="0" w:color="BFBFBF"/>
              <w:right w:val="single" w:sz="4" w:space="0" w:color="BFBFBF"/>
            </w:tcBorders>
            <w:hideMark/>
          </w:tcPr>
          <w:p w14:paraId="06D48ACA" w14:textId="77777777" w:rsidR="005948BF" w:rsidRPr="005948BF" w:rsidRDefault="005948BF" w:rsidP="005948BF">
            <w:pPr>
              <w:rPr>
                <w:rFonts w:ascii="Aptos" w:hAnsi="Aptos" w:cstheme="minorHAnsi"/>
                <w:lang w:val="en-US"/>
              </w:rPr>
            </w:pPr>
            <w:r w:rsidRPr="005948BF">
              <w:rPr>
                <w:rFonts w:ascii="Aptos" w:hAnsi="Aptos" w:cstheme="minorHAnsi"/>
                <w:lang w:val="en-US"/>
              </w:rPr>
              <w:t>Yes</w:t>
            </w:r>
          </w:p>
        </w:tc>
        <w:tc>
          <w:tcPr>
            <w:tcW w:w="3456" w:type="dxa"/>
            <w:tcBorders>
              <w:top w:val="single" w:sz="4" w:space="0" w:color="BFBFBF"/>
              <w:left w:val="single" w:sz="4" w:space="0" w:color="BFBFBF"/>
              <w:bottom w:val="single" w:sz="4" w:space="0" w:color="BFBFBF"/>
              <w:right w:val="single" w:sz="4" w:space="0" w:color="BFBFBF"/>
            </w:tcBorders>
            <w:hideMark/>
          </w:tcPr>
          <w:p w14:paraId="22DD09DA" w14:textId="77777777" w:rsidR="005948BF" w:rsidRPr="005948BF" w:rsidRDefault="005948BF" w:rsidP="005948BF">
            <w:pPr>
              <w:rPr>
                <w:rFonts w:ascii="Aptos" w:hAnsi="Aptos" w:cstheme="minorHAnsi"/>
                <w:lang w:val="en-US"/>
              </w:rPr>
            </w:pPr>
            <w:r w:rsidRPr="005948BF">
              <w:rPr>
                <w:rFonts w:ascii="Aptos" w:hAnsi="Aptos" w:cstheme="minorHAnsi"/>
                <w:lang w:val="en-US"/>
              </w:rPr>
              <w:t>Tier1 / Tier2 / Tier3</w:t>
            </w:r>
          </w:p>
        </w:tc>
        <w:tc>
          <w:tcPr>
            <w:tcW w:w="2880" w:type="dxa"/>
            <w:tcBorders>
              <w:top w:val="single" w:sz="4" w:space="0" w:color="BFBFBF"/>
              <w:left w:val="single" w:sz="4" w:space="0" w:color="BFBFBF"/>
              <w:bottom w:val="single" w:sz="4" w:space="0" w:color="BFBFBF"/>
              <w:right w:val="single" w:sz="4" w:space="0" w:color="BFBFBF"/>
            </w:tcBorders>
            <w:hideMark/>
          </w:tcPr>
          <w:p w14:paraId="14CFB8F4" w14:textId="77777777" w:rsidR="005948BF" w:rsidRPr="005948BF" w:rsidRDefault="005948BF" w:rsidP="005948BF">
            <w:pPr>
              <w:rPr>
                <w:rFonts w:ascii="Aptos" w:hAnsi="Aptos" w:cstheme="minorHAnsi"/>
                <w:lang w:val="en-US"/>
              </w:rPr>
            </w:pPr>
            <w:r w:rsidRPr="005948BF">
              <w:rPr>
                <w:rFonts w:ascii="Aptos" w:hAnsi="Aptos" w:cstheme="minorHAnsi"/>
                <w:lang w:val="en-US"/>
              </w:rPr>
              <w:t>DR and SLA mapping</w:t>
            </w:r>
          </w:p>
        </w:tc>
      </w:tr>
      <w:tr w:rsidR="005948BF" w:rsidRPr="005948BF" w14:paraId="0FC34030"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482383DE"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WorkloadType</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1586C79F" w14:textId="77777777" w:rsidR="005948BF" w:rsidRPr="005948BF" w:rsidRDefault="005948BF" w:rsidP="005948BF">
            <w:pPr>
              <w:rPr>
                <w:rFonts w:ascii="Aptos" w:hAnsi="Aptos" w:cstheme="minorHAnsi"/>
                <w:lang w:val="en-US"/>
              </w:rPr>
            </w:pPr>
            <w:r w:rsidRPr="005948BF">
              <w:rPr>
                <w:rFonts w:ascii="Aptos" w:hAnsi="Aptos" w:cstheme="minorHAnsi"/>
                <w:lang w:val="en-US"/>
              </w:rPr>
              <w:t>Optional</w:t>
            </w:r>
          </w:p>
        </w:tc>
        <w:tc>
          <w:tcPr>
            <w:tcW w:w="3456" w:type="dxa"/>
            <w:tcBorders>
              <w:top w:val="single" w:sz="4" w:space="0" w:color="BFBFBF"/>
              <w:left w:val="single" w:sz="4" w:space="0" w:color="BFBFBF"/>
              <w:bottom w:val="single" w:sz="4" w:space="0" w:color="BFBFBF"/>
              <w:right w:val="single" w:sz="4" w:space="0" w:color="BFBFBF"/>
            </w:tcBorders>
            <w:shd w:val="clear" w:color="auto" w:fill="F3EEF6"/>
            <w:hideMark/>
          </w:tcPr>
          <w:p w14:paraId="6EA4EEC8" w14:textId="77777777" w:rsidR="005948BF" w:rsidRPr="005948BF" w:rsidRDefault="005948BF" w:rsidP="005948BF">
            <w:pPr>
              <w:rPr>
                <w:rFonts w:ascii="Aptos" w:hAnsi="Aptos" w:cstheme="minorHAnsi"/>
                <w:lang w:val="en-US"/>
              </w:rPr>
            </w:pPr>
            <w:r w:rsidRPr="005948BF">
              <w:rPr>
                <w:rFonts w:ascii="Aptos" w:hAnsi="Aptos" w:cstheme="minorHAnsi"/>
                <w:lang w:val="en-US"/>
              </w:rPr>
              <w:t>AI-Training / AI-Inference / IaaS</w:t>
            </w:r>
          </w:p>
        </w:tc>
        <w:tc>
          <w:tcPr>
            <w:tcW w:w="2880" w:type="dxa"/>
            <w:tcBorders>
              <w:top w:val="single" w:sz="4" w:space="0" w:color="BFBFBF"/>
              <w:left w:val="single" w:sz="4" w:space="0" w:color="BFBFBF"/>
              <w:bottom w:val="single" w:sz="4" w:space="0" w:color="BFBFBF"/>
              <w:right w:val="single" w:sz="4" w:space="0" w:color="BFBFBF"/>
            </w:tcBorders>
            <w:shd w:val="clear" w:color="auto" w:fill="F3EEF6"/>
            <w:hideMark/>
          </w:tcPr>
          <w:p w14:paraId="48696E8F" w14:textId="77777777" w:rsidR="005948BF" w:rsidRPr="005948BF" w:rsidRDefault="005948BF" w:rsidP="005948BF">
            <w:pPr>
              <w:rPr>
                <w:rFonts w:ascii="Aptos" w:hAnsi="Aptos" w:cstheme="minorHAnsi"/>
                <w:lang w:val="en-US"/>
              </w:rPr>
            </w:pPr>
            <w:r w:rsidRPr="005948BF">
              <w:rPr>
                <w:rFonts w:ascii="Aptos" w:hAnsi="Aptos" w:cstheme="minorHAnsi"/>
                <w:lang w:val="en-US"/>
              </w:rPr>
              <w:t>GPU cost analysis</w:t>
            </w:r>
          </w:p>
        </w:tc>
      </w:tr>
      <w:tr w:rsidR="005948BF" w:rsidRPr="005948BF" w14:paraId="2C90DE18"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50823BEA" w14:textId="77777777" w:rsidR="005948BF" w:rsidRPr="005948BF" w:rsidRDefault="005948BF" w:rsidP="005948BF">
            <w:pPr>
              <w:rPr>
                <w:rFonts w:ascii="Aptos" w:hAnsi="Aptos" w:cstheme="minorHAnsi"/>
                <w:lang w:val="en-US"/>
              </w:rPr>
            </w:pPr>
            <w:proofErr w:type="spellStart"/>
            <w:r w:rsidRPr="005948BF">
              <w:rPr>
                <w:rFonts w:ascii="Aptos" w:hAnsi="Aptos" w:cstheme="minorHAnsi"/>
                <w:b/>
                <w:lang w:val="en-US"/>
              </w:rPr>
              <w:t>ExpiryDate</w:t>
            </w:r>
            <w:proofErr w:type="spellEnd"/>
          </w:p>
        </w:tc>
        <w:tc>
          <w:tcPr>
            <w:tcW w:w="2160" w:type="dxa"/>
            <w:tcBorders>
              <w:top w:val="single" w:sz="4" w:space="0" w:color="BFBFBF"/>
              <w:left w:val="single" w:sz="4" w:space="0" w:color="BFBFBF"/>
              <w:bottom w:val="single" w:sz="4" w:space="0" w:color="BFBFBF"/>
              <w:right w:val="single" w:sz="4" w:space="0" w:color="BFBFBF"/>
            </w:tcBorders>
            <w:hideMark/>
          </w:tcPr>
          <w:p w14:paraId="2F416EFA" w14:textId="77777777" w:rsidR="005948BF" w:rsidRPr="005948BF" w:rsidRDefault="005948BF" w:rsidP="005948BF">
            <w:pPr>
              <w:rPr>
                <w:rFonts w:ascii="Aptos" w:hAnsi="Aptos" w:cstheme="minorHAnsi"/>
                <w:lang w:val="en-US"/>
              </w:rPr>
            </w:pPr>
            <w:r w:rsidRPr="005948BF">
              <w:rPr>
                <w:rFonts w:ascii="Aptos" w:hAnsi="Aptos" w:cstheme="minorHAnsi"/>
                <w:lang w:val="en-US"/>
              </w:rPr>
              <w:t>Optional (required in Sandbox)</w:t>
            </w:r>
          </w:p>
        </w:tc>
        <w:tc>
          <w:tcPr>
            <w:tcW w:w="3456" w:type="dxa"/>
            <w:tcBorders>
              <w:top w:val="single" w:sz="4" w:space="0" w:color="BFBFBF"/>
              <w:left w:val="single" w:sz="4" w:space="0" w:color="BFBFBF"/>
              <w:bottom w:val="single" w:sz="4" w:space="0" w:color="BFBFBF"/>
              <w:right w:val="single" w:sz="4" w:space="0" w:color="BFBFBF"/>
            </w:tcBorders>
            <w:hideMark/>
          </w:tcPr>
          <w:p w14:paraId="7C4B4708" w14:textId="77777777" w:rsidR="005948BF" w:rsidRPr="005948BF" w:rsidRDefault="005948BF" w:rsidP="005948BF">
            <w:pPr>
              <w:rPr>
                <w:rFonts w:ascii="Aptos" w:hAnsi="Aptos" w:cstheme="minorHAnsi"/>
                <w:lang w:val="en-US"/>
              </w:rPr>
            </w:pPr>
            <w:r w:rsidRPr="005948BF">
              <w:rPr>
                <w:rFonts w:ascii="Aptos" w:hAnsi="Aptos" w:cstheme="minorHAnsi"/>
                <w:lang w:val="en-US"/>
              </w:rPr>
              <w:t>2026-12-31</w:t>
            </w:r>
          </w:p>
        </w:tc>
        <w:tc>
          <w:tcPr>
            <w:tcW w:w="2880" w:type="dxa"/>
            <w:tcBorders>
              <w:top w:val="single" w:sz="4" w:space="0" w:color="BFBFBF"/>
              <w:left w:val="single" w:sz="4" w:space="0" w:color="BFBFBF"/>
              <w:bottom w:val="single" w:sz="4" w:space="0" w:color="BFBFBF"/>
              <w:right w:val="single" w:sz="4" w:space="0" w:color="BFBFBF"/>
            </w:tcBorders>
            <w:hideMark/>
          </w:tcPr>
          <w:p w14:paraId="6EF0F26B" w14:textId="77777777" w:rsidR="005948BF" w:rsidRPr="005948BF" w:rsidRDefault="005948BF" w:rsidP="005948BF">
            <w:pPr>
              <w:rPr>
                <w:rFonts w:ascii="Aptos" w:hAnsi="Aptos" w:cstheme="minorHAnsi"/>
                <w:lang w:val="en-US"/>
              </w:rPr>
            </w:pPr>
            <w:r w:rsidRPr="005948BF">
              <w:rPr>
                <w:rFonts w:ascii="Aptos" w:hAnsi="Aptos" w:cstheme="minorHAnsi"/>
                <w:lang w:val="en-US"/>
              </w:rPr>
              <w:t>Cleanup automation</w:t>
            </w:r>
          </w:p>
        </w:tc>
      </w:tr>
    </w:tbl>
    <w:p w14:paraId="20F37FEE" w14:textId="77777777" w:rsidR="005948BF" w:rsidRPr="00906661" w:rsidRDefault="005948BF">
      <w:pPr>
        <w:rPr>
          <w:rFonts w:ascii="Aptos" w:hAnsi="Aptos" w:cstheme="minorHAnsi"/>
          <w:lang w:val="en-US"/>
        </w:rPr>
      </w:pPr>
    </w:p>
    <w:p w14:paraId="6A655BFB" w14:textId="77777777" w:rsidR="005948BF" w:rsidRPr="00906661" w:rsidRDefault="005948BF">
      <w:pPr>
        <w:rPr>
          <w:rFonts w:ascii="Aptos" w:hAnsi="Aptos" w:cstheme="minorHAnsi"/>
          <w:lang w:val="en-US"/>
        </w:rPr>
      </w:pPr>
    </w:p>
    <w:p w14:paraId="72F30FCF"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Management, monitoring and business continuity</w:t>
      </w:r>
    </w:p>
    <w:p w14:paraId="71B264D8"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Central Log Analytics workspace: </w:t>
      </w:r>
      <w:r w:rsidRPr="005948BF">
        <w:rPr>
          <w:rFonts w:ascii="Aptos" w:hAnsi="Aptos" w:cstheme="minorHAnsi"/>
          <w:lang w:val="en-US"/>
        </w:rPr>
        <w:t>log-platform-prod-eus-001 in the Management subscription, with Microsoft Sentinel on top. Resource-context RBAC lets application teams see only their own logs.</w:t>
      </w:r>
    </w:p>
    <w:p w14:paraId="63D39AFE"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Ingestion cost control: </w:t>
      </w:r>
      <w:r w:rsidRPr="005948BF">
        <w:rPr>
          <w:rFonts w:ascii="Aptos" w:hAnsi="Aptos" w:cstheme="minorHAnsi"/>
          <w:lang w:val="en-US"/>
        </w:rPr>
        <w:t>Data Collection Rules filter noisy logs; Basic or Auxiliary log tiers and retention policies keep cost down. Add a second regional workspace only if data residency or egress cost requires it.</w:t>
      </w:r>
    </w:p>
    <w:p w14:paraId="47EDEB19"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Firewall logs: </w:t>
      </w:r>
      <w:r w:rsidRPr="005948BF">
        <w:rPr>
          <w:rFonts w:ascii="Aptos" w:hAnsi="Aptos" w:cstheme="minorHAnsi"/>
          <w:lang w:val="en-US"/>
        </w:rPr>
        <w:t>Palo Alto logs flow to Panorama and on to Sentinel (Syslog/CEF through the Azure Monitor Agent) so firewall and Azure events can be correlated.</w:t>
      </w:r>
    </w:p>
    <w:p w14:paraId="0D60FC58"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Monitoring: </w:t>
      </w:r>
      <w:r w:rsidRPr="005948BF">
        <w:rPr>
          <w:rFonts w:ascii="Aptos" w:hAnsi="Aptos" w:cstheme="minorHAnsi"/>
          <w:lang w:val="en-US"/>
        </w:rPr>
        <w:t>Azure Monitor alerts, action groups and workbooks; Container Insights for AKS GPU node pools.</w:t>
      </w:r>
    </w:p>
    <w:p w14:paraId="5CBD82C6"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Patching: </w:t>
      </w:r>
      <w:r w:rsidRPr="005948BF">
        <w:rPr>
          <w:rFonts w:ascii="Aptos" w:hAnsi="Aptos" w:cstheme="minorHAnsi"/>
          <w:lang w:val="en-US"/>
        </w:rPr>
        <w:t>Azure Update Manager for IaaS virtual machines.</w:t>
      </w:r>
    </w:p>
    <w:p w14:paraId="6D4ED8B8"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Backup: </w:t>
      </w:r>
      <w:r w:rsidRPr="005948BF">
        <w:rPr>
          <w:rFonts w:ascii="Aptos" w:hAnsi="Aptos" w:cstheme="minorHAnsi"/>
          <w:lang w:val="en-US"/>
        </w:rPr>
        <w:t>Azure Backup vaults with GRS, immutability and soft delete.</w:t>
      </w:r>
    </w:p>
    <w:p w14:paraId="04DCEF2D"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Disaster recovery: </w:t>
      </w:r>
      <w:r w:rsidRPr="005948BF">
        <w:rPr>
          <w:rFonts w:ascii="Aptos" w:hAnsi="Aptos" w:cstheme="minorHAnsi"/>
          <w:lang w:val="en-US"/>
        </w:rPr>
        <w:t>Azure Site Recovery for IaaS from East US to West US and from West US 2 to North Central US. For AI, model artifacts in GRS storage, ACR geo-replication and multi-region endpoints behind APIM.</w:t>
      </w:r>
    </w:p>
    <w:p w14:paraId="2AD04D38"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Resource locks: </w:t>
      </w:r>
      <w:proofErr w:type="spellStart"/>
      <w:r w:rsidRPr="005948BF">
        <w:rPr>
          <w:rFonts w:ascii="Aptos" w:hAnsi="Aptos" w:cstheme="minorHAnsi"/>
          <w:lang w:val="en-US"/>
        </w:rPr>
        <w:t>CanNotDelete</w:t>
      </w:r>
      <w:proofErr w:type="spellEnd"/>
      <w:r w:rsidRPr="005948BF">
        <w:rPr>
          <w:rFonts w:ascii="Aptos" w:hAnsi="Aptos" w:cstheme="minorHAnsi"/>
          <w:lang w:val="en-US"/>
        </w:rPr>
        <w:t xml:space="preserve"> on hub </w:t>
      </w:r>
      <w:proofErr w:type="spellStart"/>
      <w:r w:rsidRPr="005948BF">
        <w:rPr>
          <w:rFonts w:ascii="Aptos" w:hAnsi="Aptos" w:cstheme="minorHAnsi"/>
          <w:lang w:val="en-US"/>
        </w:rPr>
        <w:t>VNets</w:t>
      </w:r>
      <w:proofErr w:type="spellEnd"/>
      <w:r w:rsidRPr="005948BF">
        <w:rPr>
          <w:rFonts w:ascii="Aptos" w:hAnsi="Aptos" w:cstheme="minorHAnsi"/>
          <w:lang w:val="en-US"/>
        </w:rPr>
        <w:t>, firewalls, load balancers, gateways, the Log Analytics workspace, Key Vaults, Recovery Services vaults and Private DNS zones.</w:t>
      </w:r>
    </w:p>
    <w:p w14:paraId="142F15D8"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4.10 Security: Microsoft Defender for Cloud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608"/>
        <w:gridCol w:w="4320"/>
        <w:gridCol w:w="1728"/>
      </w:tblGrid>
      <w:tr w:rsidR="005948BF" w:rsidRPr="005948BF" w14:paraId="79DDE5F0" w14:textId="77777777" w:rsidTr="00906661">
        <w:trPr>
          <w:cantSplit/>
          <w:tblHeader/>
          <w:jc w:val="center"/>
        </w:trPr>
        <w:tc>
          <w:tcPr>
            <w:tcW w:w="460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6D65B14B"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Defender plan</w:t>
            </w:r>
          </w:p>
        </w:tc>
        <w:tc>
          <w:tcPr>
            <w:tcW w:w="432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714F826E" w14:textId="77777777" w:rsidR="005948BF" w:rsidRPr="005948BF" w:rsidRDefault="005948BF" w:rsidP="005948BF">
            <w:pPr>
              <w:rPr>
                <w:rFonts w:ascii="Aptos" w:hAnsi="Aptos" w:cstheme="minorHAnsi"/>
                <w:lang w:val="en-US"/>
              </w:rPr>
            </w:pPr>
            <w:r w:rsidRPr="005948BF">
              <w:rPr>
                <w:rFonts w:ascii="Aptos" w:hAnsi="Aptos" w:cstheme="minorHAnsi"/>
                <w:b/>
                <w:lang w:val="en-US"/>
              </w:rPr>
              <w:t>Scope</w:t>
            </w:r>
          </w:p>
        </w:tc>
        <w:tc>
          <w:tcPr>
            <w:tcW w:w="172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24B9D4A" w14:textId="77777777" w:rsidR="005948BF" w:rsidRPr="005948BF" w:rsidRDefault="005948BF" w:rsidP="005948BF">
            <w:pPr>
              <w:rPr>
                <w:rFonts w:ascii="Aptos" w:hAnsi="Aptos" w:cstheme="minorHAnsi"/>
                <w:lang w:val="en-US"/>
              </w:rPr>
            </w:pPr>
            <w:r w:rsidRPr="005948BF">
              <w:rPr>
                <w:rFonts w:ascii="Aptos" w:hAnsi="Aptos" w:cstheme="minorHAnsi"/>
                <w:b/>
                <w:lang w:val="en-US"/>
              </w:rPr>
              <w:t>Priority</w:t>
            </w:r>
          </w:p>
        </w:tc>
      </w:tr>
      <w:tr w:rsidR="005948BF" w:rsidRPr="005948BF" w14:paraId="60555819"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hideMark/>
          </w:tcPr>
          <w:p w14:paraId="50CB2205"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CSPM</w:t>
            </w:r>
          </w:p>
        </w:tc>
        <w:tc>
          <w:tcPr>
            <w:tcW w:w="4320" w:type="dxa"/>
            <w:tcBorders>
              <w:top w:val="single" w:sz="4" w:space="0" w:color="BFBFBF"/>
              <w:left w:val="single" w:sz="4" w:space="0" w:color="BFBFBF"/>
              <w:bottom w:val="single" w:sz="4" w:space="0" w:color="BFBFBF"/>
              <w:right w:val="single" w:sz="4" w:space="0" w:color="BFBFBF"/>
            </w:tcBorders>
            <w:hideMark/>
          </w:tcPr>
          <w:p w14:paraId="1BE50125" w14:textId="77777777" w:rsidR="005948BF" w:rsidRPr="005948BF" w:rsidRDefault="005948BF" w:rsidP="005948BF">
            <w:pPr>
              <w:rPr>
                <w:rFonts w:ascii="Aptos" w:hAnsi="Aptos" w:cstheme="minorHAnsi"/>
                <w:lang w:val="en-US"/>
              </w:rPr>
            </w:pPr>
            <w:r w:rsidRPr="005948BF">
              <w:rPr>
                <w:rFonts w:ascii="Aptos" w:hAnsi="Aptos" w:cstheme="minorHAnsi"/>
                <w:lang w:val="en-US"/>
              </w:rPr>
              <w:t>All subscriptions</w:t>
            </w:r>
          </w:p>
        </w:tc>
        <w:tc>
          <w:tcPr>
            <w:tcW w:w="1728" w:type="dxa"/>
            <w:tcBorders>
              <w:top w:val="single" w:sz="4" w:space="0" w:color="BFBFBF"/>
              <w:left w:val="single" w:sz="4" w:space="0" w:color="BFBFBF"/>
              <w:bottom w:val="single" w:sz="4" w:space="0" w:color="BFBFBF"/>
              <w:right w:val="single" w:sz="4" w:space="0" w:color="BFBFBF"/>
            </w:tcBorders>
            <w:hideMark/>
          </w:tcPr>
          <w:p w14:paraId="3B69AE6D"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6C066F74"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4521A261"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Servers Plan 2</w:t>
            </w:r>
          </w:p>
        </w:tc>
        <w:tc>
          <w:tcPr>
            <w:tcW w:w="4320" w:type="dxa"/>
            <w:tcBorders>
              <w:top w:val="single" w:sz="4" w:space="0" w:color="BFBFBF"/>
              <w:left w:val="single" w:sz="4" w:space="0" w:color="BFBFBF"/>
              <w:bottom w:val="single" w:sz="4" w:space="0" w:color="BFBFBF"/>
              <w:right w:val="single" w:sz="4" w:space="0" w:color="BFBFBF"/>
            </w:tcBorders>
            <w:shd w:val="clear" w:color="auto" w:fill="F3EEF6"/>
            <w:hideMark/>
          </w:tcPr>
          <w:p w14:paraId="365F4146" w14:textId="77777777" w:rsidR="005948BF" w:rsidRPr="005948BF" w:rsidRDefault="005948BF" w:rsidP="005948BF">
            <w:pPr>
              <w:rPr>
                <w:rFonts w:ascii="Aptos" w:hAnsi="Aptos" w:cstheme="minorHAnsi"/>
                <w:lang w:val="en-US"/>
              </w:rPr>
            </w:pPr>
            <w:r w:rsidRPr="005948BF">
              <w:rPr>
                <w:rFonts w:ascii="Aptos" w:hAnsi="Aptos" w:cstheme="minorHAnsi"/>
                <w:lang w:val="en-US"/>
              </w:rPr>
              <w:t>IaaS, Palo Alto VMs, AI VMs</w:t>
            </w:r>
          </w:p>
        </w:tc>
        <w:tc>
          <w:tcPr>
            <w:tcW w:w="1728" w:type="dxa"/>
            <w:tcBorders>
              <w:top w:val="single" w:sz="4" w:space="0" w:color="BFBFBF"/>
              <w:left w:val="single" w:sz="4" w:space="0" w:color="BFBFBF"/>
              <w:bottom w:val="single" w:sz="4" w:space="0" w:color="BFBFBF"/>
              <w:right w:val="single" w:sz="4" w:space="0" w:color="BFBFBF"/>
            </w:tcBorders>
            <w:shd w:val="clear" w:color="auto" w:fill="F3EEF6"/>
            <w:hideMark/>
          </w:tcPr>
          <w:p w14:paraId="7F57F2B1"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664101F1"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hideMark/>
          </w:tcPr>
          <w:p w14:paraId="4DEE986C"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AI services</w:t>
            </w:r>
          </w:p>
        </w:tc>
        <w:tc>
          <w:tcPr>
            <w:tcW w:w="4320" w:type="dxa"/>
            <w:tcBorders>
              <w:top w:val="single" w:sz="4" w:space="0" w:color="BFBFBF"/>
              <w:left w:val="single" w:sz="4" w:space="0" w:color="BFBFBF"/>
              <w:bottom w:val="single" w:sz="4" w:space="0" w:color="BFBFBF"/>
              <w:right w:val="single" w:sz="4" w:space="0" w:color="BFBFBF"/>
            </w:tcBorders>
            <w:hideMark/>
          </w:tcPr>
          <w:p w14:paraId="555A34A2" w14:textId="77777777" w:rsidR="005948BF" w:rsidRPr="005948BF" w:rsidRDefault="005948BF" w:rsidP="005948BF">
            <w:pPr>
              <w:rPr>
                <w:rFonts w:ascii="Aptos" w:hAnsi="Aptos" w:cstheme="minorHAnsi"/>
                <w:lang w:val="en-US"/>
              </w:rPr>
            </w:pPr>
            <w:r w:rsidRPr="005948BF">
              <w:rPr>
                <w:rFonts w:ascii="Aptos" w:hAnsi="Aptos" w:cstheme="minorHAnsi"/>
                <w:lang w:val="en-US"/>
              </w:rPr>
              <w:t>AI subscriptions</w:t>
            </w:r>
          </w:p>
        </w:tc>
        <w:tc>
          <w:tcPr>
            <w:tcW w:w="1728" w:type="dxa"/>
            <w:tcBorders>
              <w:top w:val="single" w:sz="4" w:space="0" w:color="BFBFBF"/>
              <w:left w:val="single" w:sz="4" w:space="0" w:color="BFBFBF"/>
              <w:bottom w:val="single" w:sz="4" w:space="0" w:color="BFBFBF"/>
              <w:right w:val="single" w:sz="4" w:space="0" w:color="BFBFBF"/>
            </w:tcBorders>
            <w:hideMark/>
          </w:tcPr>
          <w:p w14:paraId="00A21D0C"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620282BB"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66F45750"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Storage (with malware scanning)</w:t>
            </w:r>
          </w:p>
        </w:tc>
        <w:tc>
          <w:tcPr>
            <w:tcW w:w="4320" w:type="dxa"/>
            <w:tcBorders>
              <w:top w:val="single" w:sz="4" w:space="0" w:color="BFBFBF"/>
              <w:left w:val="single" w:sz="4" w:space="0" w:color="BFBFBF"/>
              <w:bottom w:val="single" w:sz="4" w:space="0" w:color="BFBFBF"/>
              <w:right w:val="single" w:sz="4" w:space="0" w:color="BFBFBF"/>
            </w:tcBorders>
            <w:shd w:val="clear" w:color="auto" w:fill="F3EEF6"/>
            <w:hideMark/>
          </w:tcPr>
          <w:p w14:paraId="46C6786C" w14:textId="77777777" w:rsidR="005948BF" w:rsidRPr="005948BF" w:rsidRDefault="005948BF" w:rsidP="005948BF">
            <w:pPr>
              <w:rPr>
                <w:rFonts w:ascii="Aptos" w:hAnsi="Aptos" w:cstheme="minorHAnsi"/>
                <w:lang w:val="en-US"/>
              </w:rPr>
            </w:pPr>
            <w:r w:rsidRPr="005948BF">
              <w:rPr>
                <w:rFonts w:ascii="Aptos" w:hAnsi="Aptos" w:cstheme="minorHAnsi"/>
                <w:lang w:val="en-US"/>
              </w:rPr>
              <w:t>All subscriptions</w:t>
            </w:r>
          </w:p>
        </w:tc>
        <w:tc>
          <w:tcPr>
            <w:tcW w:w="1728" w:type="dxa"/>
            <w:tcBorders>
              <w:top w:val="single" w:sz="4" w:space="0" w:color="BFBFBF"/>
              <w:left w:val="single" w:sz="4" w:space="0" w:color="BFBFBF"/>
              <w:bottom w:val="single" w:sz="4" w:space="0" w:color="BFBFBF"/>
              <w:right w:val="single" w:sz="4" w:space="0" w:color="BFBFBF"/>
            </w:tcBorders>
            <w:shd w:val="clear" w:color="auto" w:fill="F3EEF6"/>
            <w:hideMark/>
          </w:tcPr>
          <w:p w14:paraId="47069157"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66D0253D"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hideMark/>
          </w:tcPr>
          <w:p w14:paraId="155E2EC1"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Key Vault</w:t>
            </w:r>
          </w:p>
        </w:tc>
        <w:tc>
          <w:tcPr>
            <w:tcW w:w="4320" w:type="dxa"/>
            <w:tcBorders>
              <w:top w:val="single" w:sz="4" w:space="0" w:color="BFBFBF"/>
              <w:left w:val="single" w:sz="4" w:space="0" w:color="BFBFBF"/>
              <w:bottom w:val="single" w:sz="4" w:space="0" w:color="BFBFBF"/>
              <w:right w:val="single" w:sz="4" w:space="0" w:color="BFBFBF"/>
            </w:tcBorders>
            <w:hideMark/>
          </w:tcPr>
          <w:p w14:paraId="59346E64" w14:textId="77777777" w:rsidR="005948BF" w:rsidRPr="005948BF" w:rsidRDefault="005948BF" w:rsidP="005948BF">
            <w:pPr>
              <w:rPr>
                <w:rFonts w:ascii="Aptos" w:hAnsi="Aptos" w:cstheme="minorHAnsi"/>
                <w:lang w:val="en-US"/>
              </w:rPr>
            </w:pPr>
            <w:r w:rsidRPr="005948BF">
              <w:rPr>
                <w:rFonts w:ascii="Aptos" w:hAnsi="Aptos" w:cstheme="minorHAnsi"/>
                <w:lang w:val="en-US"/>
              </w:rPr>
              <w:t>All subscriptions</w:t>
            </w:r>
          </w:p>
        </w:tc>
        <w:tc>
          <w:tcPr>
            <w:tcW w:w="1728" w:type="dxa"/>
            <w:tcBorders>
              <w:top w:val="single" w:sz="4" w:space="0" w:color="BFBFBF"/>
              <w:left w:val="single" w:sz="4" w:space="0" w:color="BFBFBF"/>
              <w:bottom w:val="single" w:sz="4" w:space="0" w:color="BFBFBF"/>
              <w:right w:val="single" w:sz="4" w:space="0" w:color="BFBFBF"/>
            </w:tcBorders>
            <w:hideMark/>
          </w:tcPr>
          <w:p w14:paraId="4B7BC8B8"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56C1871E"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5A3192AA"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Resource Manager</w:t>
            </w:r>
          </w:p>
        </w:tc>
        <w:tc>
          <w:tcPr>
            <w:tcW w:w="4320" w:type="dxa"/>
            <w:tcBorders>
              <w:top w:val="single" w:sz="4" w:space="0" w:color="BFBFBF"/>
              <w:left w:val="single" w:sz="4" w:space="0" w:color="BFBFBF"/>
              <w:bottom w:val="single" w:sz="4" w:space="0" w:color="BFBFBF"/>
              <w:right w:val="single" w:sz="4" w:space="0" w:color="BFBFBF"/>
            </w:tcBorders>
            <w:shd w:val="clear" w:color="auto" w:fill="F3EEF6"/>
            <w:hideMark/>
          </w:tcPr>
          <w:p w14:paraId="3AD4671D" w14:textId="77777777" w:rsidR="005948BF" w:rsidRPr="005948BF" w:rsidRDefault="005948BF" w:rsidP="005948BF">
            <w:pPr>
              <w:rPr>
                <w:rFonts w:ascii="Aptos" w:hAnsi="Aptos" w:cstheme="minorHAnsi"/>
                <w:lang w:val="en-US"/>
              </w:rPr>
            </w:pPr>
            <w:r w:rsidRPr="005948BF">
              <w:rPr>
                <w:rFonts w:ascii="Aptos" w:hAnsi="Aptos" w:cstheme="minorHAnsi"/>
                <w:lang w:val="en-US"/>
              </w:rPr>
              <w:t>All subscriptions</w:t>
            </w:r>
          </w:p>
        </w:tc>
        <w:tc>
          <w:tcPr>
            <w:tcW w:w="1728" w:type="dxa"/>
            <w:tcBorders>
              <w:top w:val="single" w:sz="4" w:space="0" w:color="BFBFBF"/>
              <w:left w:val="single" w:sz="4" w:space="0" w:color="BFBFBF"/>
              <w:bottom w:val="single" w:sz="4" w:space="0" w:color="BFBFBF"/>
              <w:right w:val="single" w:sz="4" w:space="0" w:color="BFBFBF"/>
            </w:tcBorders>
            <w:shd w:val="clear" w:color="auto" w:fill="F3EEF6"/>
            <w:hideMark/>
          </w:tcPr>
          <w:p w14:paraId="018497D5"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7A7A1912"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hideMark/>
          </w:tcPr>
          <w:p w14:paraId="59696157"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Containers</w:t>
            </w:r>
          </w:p>
        </w:tc>
        <w:tc>
          <w:tcPr>
            <w:tcW w:w="4320" w:type="dxa"/>
            <w:tcBorders>
              <w:top w:val="single" w:sz="4" w:space="0" w:color="BFBFBF"/>
              <w:left w:val="single" w:sz="4" w:space="0" w:color="BFBFBF"/>
              <w:bottom w:val="single" w:sz="4" w:space="0" w:color="BFBFBF"/>
              <w:right w:val="single" w:sz="4" w:space="0" w:color="BFBFBF"/>
            </w:tcBorders>
            <w:hideMark/>
          </w:tcPr>
          <w:p w14:paraId="3AC82AEF" w14:textId="77777777" w:rsidR="005948BF" w:rsidRPr="005948BF" w:rsidRDefault="005948BF" w:rsidP="005948BF">
            <w:pPr>
              <w:rPr>
                <w:rFonts w:ascii="Aptos" w:hAnsi="Aptos" w:cstheme="minorHAnsi"/>
                <w:lang w:val="en-US"/>
              </w:rPr>
            </w:pPr>
            <w:r w:rsidRPr="005948BF">
              <w:rPr>
                <w:rFonts w:ascii="Aptos" w:hAnsi="Aptos" w:cstheme="minorHAnsi"/>
                <w:lang w:val="en-US"/>
              </w:rPr>
              <w:t>AKS and ACR subscriptions</w:t>
            </w:r>
          </w:p>
        </w:tc>
        <w:tc>
          <w:tcPr>
            <w:tcW w:w="1728" w:type="dxa"/>
            <w:tcBorders>
              <w:top w:val="single" w:sz="4" w:space="0" w:color="BFBFBF"/>
              <w:left w:val="single" w:sz="4" w:space="0" w:color="BFBFBF"/>
              <w:bottom w:val="single" w:sz="4" w:space="0" w:color="BFBFBF"/>
              <w:right w:val="single" w:sz="4" w:space="0" w:color="BFBFBF"/>
            </w:tcBorders>
            <w:hideMark/>
          </w:tcPr>
          <w:p w14:paraId="2C23F4FB" w14:textId="77777777" w:rsidR="005948BF" w:rsidRPr="005948BF" w:rsidRDefault="005948BF" w:rsidP="005948BF">
            <w:pPr>
              <w:rPr>
                <w:rFonts w:ascii="Aptos" w:hAnsi="Aptos" w:cstheme="minorHAnsi"/>
                <w:lang w:val="en-US"/>
              </w:rPr>
            </w:pPr>
            <w:r w:rsidRPr="005948BF">
              <w:rPr>
                <w:rFonts w:ascii="Aptos" w:hAnsi="Aptos" w:cstheme="minorHAnsi"/>
                <w:lang w:val="en-US"/>
              </w:rPr>
              <w:t>P1</w:t>
            </w:r>
          </w:p>
        </w:tc>
      </w:tr>
      <w:tr w:rsidR="005948BF" w:rsidRPr="005948BF" w14:paraId="064DE902" w14:textId="77777777">
        <w:trPr>
          <w:cantSplit/>
          <w:jc w:val="center"/>
        </w:trPr>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3920CA37" w14:textId="77777777" w:rsidR="005948BF" w:rsidRPr="005948BF" w:rsidRDefault="005948BF" w:rsidP="005948BF">
            <w:pPr>
              <w:rPr>
                <w:rFonts w:ascii="Aptos" w:hAnsi="Aptos" w:cstheme="minorHAnsi"/>
                <w:lang w:val="en-US"/>
              </w:rPr>
            </w:pPr>
            <w:r w:rsidRPr="005948BF">
              <w:rPr>
                <w:rFonts w:ascii="Aptos" w:hAnsi="Aptos" w:cstheme="minorHAnsi"/>
                <w:b/>
                <w:lang w:val="en-US"/>
              </w:rPr>
              <w:t>Defender for Databases / App Service</w:t>
            </w:r>
          </w:p>
        </w:tc>
        <w:tc>
          <w:tcPr>
            <w:tcW w:w="4320" w:type="dxa"/>
            <w:tcBorders>
              <w:top w:val="single" w:sz="4" w:space="0" w:color="BFBFBF"/>
              <w:left w:val="single" w:sz="4" w:space="0" w:color="BFBFBF"/>
              <w:bottom w:val="single" w:sz="4" w:space="0" w:color="BFBFBF"/>
              <w:right w:val="single" w:sz="4" w:space="0" w:color="BFBFBF"/>
            </w:tcBorders>
            <w:shd w:val="clear" w:color="auto" w:fill="F3EEF6"/>
            <w:hideMark/>
          </w:tcPr>
          <w:p w14:paraId="39FA716E" w14:textId="77777777" w:rsidR="005948BF" w:rsidRPr="005948BF" w:rsidRDefault="005948BF" w:rsidP="005948BF">
            <w:pPr>
              <w:rPr>
                <w:rFonts w:ascii="Aptos" w:hAnsi="Aptos" w:cstheme="minorHAnsi"/>
                <w:lang w:val="en-US"/>
              </w:rPr>
            </w:pPr>
            <w:r w:rsidRPr="005948BF">
              <w:rPr>
                <w:rFonts w:ascii="Aptos" w:hAnsi="Aptos" w:cstheme="minorHAnsi"/>
                <w:lang w:val="en-US"/>
              </w:rPr>
              <w:t>As needed</w:t>
            </w:r>
          </w:p>
        </w:tc>
        <w:tc>
          <w:tcPr>
            <w:tcW w:w="1728" w:type="dxa"/>
            <w:tcBorders>
              <w:top w:val="single" w:sz="4" w:space="0" w:color="BFBFBF"/>
              <w:left w:val="single" w:sz="4" w:space="0" w:color="BFBFBF"/>
              <w:bottom w:val="single" w:sz="4" w:space="0" w:color="BFBFBF"/>
              <w:right w:val="single" w:sz="4" w:space="0" w:color="BFBFBF"/>
            </w:tcBorders>
            <w:shd w:val="clear" w:color="auto" w:fill="F3EEF6"/>
            <w:hideMark/>
          </w:tcPr>
          <w:p w14:paraId="57DE4D72" w14:textId="77777777" w:rsidR="005948BF" w:rsidRPr="005948BF" w:rsidRDefault="005948BF" w:rsidP="005948BF">
            <w:pPr>
              <w:rPr>
                <w:rFonts w:ascii="Aptos" w:hAnsi="Aptos" w:cstheme="minorHAnsi"/>
                <w:lang w:val="en-US"/>
              </w:rPr>
            </w:pPr>
            <w:r w:rsidRPr="005948BF">
              <w:rPr>
                <w:rFonts w:ascii="Aptos" w:hAnsi="Aptos" w:cstheme="minorHAnsi"/>
                <w:lang w:val="en-US"/>
              </w:rPr>
              <w:t>P2</w:t>
            </w:r>
          </w:p>
        </w:tc>
      </w:tr>
    </w:tbl>
    <w:p w14:paraId="75F095FD" w14:textId="77777777" w:rsidR="005948BF" w:rsidRPr="005948BF" w:rsidRDefault="005948BF" w:rsidP="005948BF">
      <w:pPr>
        <w:rPr>
          <w:rFonts w:ascii="Aptos" w:hAnsi="Aptos" w:cstheme="minorHAnsi"/>
          <w:lang w:val="en-US"/>
        </w:rPr>
      </w:pPr>
    </w:p>
    <w:p w14:paraId="29B707D1" w14:textId="77777777" w:rsidR="005948BF" w:rsidRPr="005948BF" w:rsidRDefault="005948BF" w:rsidP="005948BF">
      <w:pPr>
        <w:rPr>
          <w:rFonts w:ascii="Aptos" w:hAnsi="Aptos" w:cstheme="minorHAnsi"/>
          <w:lang w:val="en-US"/>
        </w:rPr>
      </w:pPr>
      <w:r w:rsidRPr="005948BF">
        <w:rPr>
          <w:rFonts w:ascii="Aptos" w:hAnsi="Aptos" w:cstheme="minorHAnsi"/>
          <w:lang w:val="en-US"/>
        </w:rPr>
        <w:t>Also configure security contacts and notifications, continuous export to the central workspace, the Microsoft Defender XDR connector in Sentinel, and attack-path analysis in Defender CSPM.</w:t>
      </w:r>
    </w:p>
    <w:p w14:paraId="6DB3AEF8"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4.11 Cost governance (FinOps)</w:t>
      </w:r>
    </w:p>
    <w:p w14:paraId="214C5C54"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Subscription budgets: </w:t>
      </w:r>
      <w:r w:rsidRPr="005948BF">
        <w:rPr>
          <w:rFonts w:ascii="Aptos" w:hAnsi="Aptos" w:cstheme="minorHAnsi"/>
          <w:lang w:val="en-US"/>
        </w:rPr>
        <w:t>a budget on every subscription with alerts at 50%, 80% and 100% of actual spend and 110% of forecast, sent through action groups to owners and the FinOps team. In Sandbox and non-prod, an automation runbook can deallocate resources.</w:t>
      </w:r>
    </w:p>
    <w:p w14:paraId="097EBC4A"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Resource-group budgets: </w:t>
      </w:r>
      <w:r w:rsidRPr="005948BF">
        <w:rPr>
          <w:rFonts w:ascii="Aptos" w:hAnsi="Aptos" w:cstheme="minorHAnsi"/>
          <w:lang w:val="en-US"/>
        </w:rPr>
        <w:t>for GPU training jobs.</w:t>
      </w:r>
    </w:p>
    <w:p w14:paraId="5E0A1815"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Dev/Test pricing: </w:t>
      </w:r>
      <w:r w:rsidRPr="005948BF">
        <w:rPr>
          <w:rFonts w:ascii="Aptos" w:hAnsi="Aptos" w:cstheme="minorHAnsi"/>
          <w:lang w:val="en-US"/>
        </w:rPr>
        <w:t>use the Azure Dev/Test offer for non-production subscriptions where the agreement allows it.</w:t>
      </w:r>
    </w:p>
    <w:p w14:paraId="444AB61F"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Commitments: </w:t>
      </w:r>
      <w:r w:rsidRPr="005948BF">
        <w:rPr>
          <w:rFonts w:ascii="Aptos" w:hAnsi="Aptos" w:cstheme="minorHAnsi"/>
          <w:lang w:val="en-US"/>
        </w:rPr>
        <w:t>reservations and Savings Plans for steady production IaaS; PTU reservations for predictable Azure OpenAI load.</w:t>
      </w:r>
    </w:p>
    <w:p w14:paraId="01398A99" w14:textId="77777777" w:rsidR="005948BF" w:rsidRPr="005948BF" w:rsidRDefault="005948BF" w:rsidP="005948BF">
      <w:pPr>
        <w:rPr>
          <w:rFonts w:ascii="Aptos" w:hAnsi="Aptos" w:cstheme="minorHAnsi"/>
          <w:lang w:val="en-US"/>
        </w:rPr>
      </w:pPr>
      <w:r w:rsidRPr="005948BF">
        <w:rPr>
          <w:rFonts w:ascii="Aptos" w:hAnsi="Aptos" w:cstheme="minorHAnsi"/>
          <w:b/>
          <w:lang w:val="en-US"/>
        </w:rPr>
        <w:t xml:space="preserve">Review cadence: </w:t>
      </w:r>
      <w:r w:rsidRPr="005948BF">
        <w:rPr>
          <w:rFonts w:ascii="Aptos" w:hAnsi="Aptos" w:cstheme="minorHAnsi"/>
          <w:lang w:val="en-US"/>
        </w:rPr>
        <w:t>regular Azure Advisor cost reviews and anomaly alerts in Cost Management.</w:t>
      </w:r>
    </w:p>
    <w:p w14:paraId="1786C010"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4.12 Well-Architected alignment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8064"/>
      </w:tblGrid>
      <w:tr w:rsidR="005948BF" w:rsidRPr="005948BF" w14:paraId="0B5C76EF" w14:textId="77777777" w:rsidTr="00906661">
        <w:trPr>
          <w:cantSplit/>
          <w:tblHeade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2782ED4C" w14:textId="77777777" w:rsidR="005948BF" w:rsidRPr="005948BF" w:rsidRDefault="005948BF" w:rsidP="005948BF">
            <w:pPr>
              <w:rPr>
                <w:rFonts w:ascii="Aptos" w:hAnsi="Aptos" w:cstheme="minorHAnsi"/>
                <w:lang w:val="en-US"/>
              </w:rPr>
            </w:pPr>
            <w:r w:rsidRPr="005948BF">
              <w:rPr>
                <w:rFonts w:ascii="Aptos" w:hAnsi="Aptos" w:cstheme="minorHAnsi"/>
                <w:b/>
                <w:lang w:val="en-US"/>
              </w:rPr>
              <w:t>WAF pillar</w:t>
            </w:r>
          </w:p>
        </w:tc>
        <w:tc>
          <w:tcPr>
            <w:tcW w:w="8064"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64D64686" w14:textId="77777777" w:rsidR="005948BF" w:rsidRPr="005948BF" w:rsidRDefault="005948BF" w:rsidP="005948BF">
            <w:pPr>
              <w:rPr>
                <w:rFonts w:ascii="Aptos" w:hAnsi="Aptos" w:cstheme="minorHAnsi"/>
                <w:lang w:val="en-US"/>
              </w:rPr>
            </w:pPr>
            <w:r w:rsidRPr="005948BF">
              <w:rPr>
                <w:rFonts w:ascii="Aptos" w:hAnsi="Aptos" w:cstheme="minorHAnsi"/>
                <w:b/>
                <w:lang w:val="en-US"/>
              </w:rPr>
              <w:t>How the target architecture addresses it</w:t>
            </w:r>
          </w:p>
        </w:tc>
      </w:tr>
      <w:tr w:rsidR="005948BF" w:rsidRPr="005948BF" w14:paraId="48532CCD"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hideMark/>
          </w:tcPr>
          <w:p w14:paraId="754B6E5C" w14:textId="77777777" w:rsidR="005948BF" w:rsidRPr="005948BF" w:rsidRDefault="005948BF" w:rsidP="005948BF">
            <w:pPr>
              <w:rPr>
                <w:rFonts w:ascii="Aptos" w:hAnsi="Aptos" w:cstheme="minorHAnsi"/>
                <w:lang w:val="en-US"/>
              </w:rPr>
            </w:pPr>
            <w:r w:rsidRPr="005948BF">
              <w:rPr>
                <w:rFonts w:ascii="Aptos" w:hAnsi="Aptos" w:cstheme="minorHAnsi"/>
                <w:b/>
                <w:lang w:val="en-US"/>
              </w:rPr>
              <w:t>Reliability</w:t>
            </w:r>
          </w:p>
        </w:tc>
        <w:tc>
          <w:tcPr>
            <w:tcW w:w="8064" w:type="dxa"/>
            <w:tcBorders>
              <w:top w:val="single" w:sz="4" w:space="0" w:color="BFBFBF"/>
              <w:left w:val="single" w:sz="4" w:space="0" w:color="BFBFBF"/>
              <w:bottom w:val="single" w:sz="4" w:space="0" w:color="BFBFBF"/>
              <w:right w:val="single" w:sz="4" w:space="0" w:color="BFBFBF"/>
            </w:tcBorders>
            <w:hideMark/>
          </w:tcPr>
          <w:p w14:paraId="69D5C0D2" w14:textId="77777777" w:rsidR="005948BF" w:rsidRPr="005948BF" w:rsidRDefault="005948BF" w:rsidP="005948BF">
            <w:pPr>
              <w:rPr>
                <w:rFonts w:ascii="Aptos" w:hAnsi="Aptos" w:cstheme="minorHAnsi"/>
                <w:lang w:val="en-US"/>
              </w:rPr>
            </w:pPr>
            <w:r w:rsidRPr="005948BF">
              <w:rPr>
                <w:rFonts w:ascii="Aptos" w:hAnsi="Aptos" w:cstheme="minorHAnsi"/>
                <w:lang w:val="en-US"/>
              </w:rPr>
              <w:t>Zone-redundant firewalls and gateways, multi-region AI endpoints behind APIM, ASR and GRS backups, defined DR pairs</w:t>
            </w:r>
          </w:p>
        </w:tc>
      </w:tr>
      <w:tr w:rsidR="005948BF" w:rsidRPr="005948BF" w14:paraId="3948E66E"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3EEF6"/>
            <w:hideMark/>
          </w:tcPr>
          <w:p w14:paraId="39EA9F9F" w14:textId="77777777" w:rsidR="005948BF" w:rsidRPr="005948BF" w:rsidRDefault="005948BF" w:rsidP="005948BF">
            <w:pPr>
              <w:rPr>
                <w:rFonts w:ascii="Aptos" w:hAnsi="Aptos" w:cstheme="minorHAnsi"/>
                <w:lang w:val="en-US"/>
              </w:rPr>
            </w:pPr>
            <w:r w:rsidRPr="005948BF">
              <w:rPr>
                <w:rFonts w:ascii="Aptos" w:hAnsi="Aptos" w:cstheme="minorHAnsi"/>
                <w:b/>
                <w:lang w:val="en-US"/>
              </w:rPr>
              <w:t>Security</w:t>
            </w:r>
          </w:p>
        </w:tc>
        <w:tc>
          <w:tcPr>
            <w:tcW w:w="8064" w:type="dxa"/>
            <w:tcBorders>
              <w:top w:val="single" w:sz="4" w:space="0" w:color="BFBFBF"/>
              <w:left w:val="single" w:sz="4" w:space="0" w:color="BFBFBF"/>
              <w:bottom w:val="single" w:sz="4" w:space="0" w:color="BFBFBF"/>
              <w:right w:val="single" w:sz="4" w:space="0" w:color="BFBFBF"/>
            </w:tcBorders>
            <w:shd w:val="clear" w:color="auto" w:fill="F3EEF6"/>
            <w:hideMark/>
          </w:tcPr>
          <w:p w14:paraId="78FA66DB" w14:textId="77777777" w:rsidR="005948BF" w:rsidRPr="005948BF" w:rsidRDefault="005948BF" w:rsidP="005948BF">
            <w:pPr>
              <w:rPr>
                <w:rFonts w:ascii="Aptos" w:hAnsi="Aptos" w:cstheme="minorHAnsi"/>
                <w:lang w:val="en-US"/>
              </w:rPr>
            </w:pPr>
            <w:r w:rsidRPr="005948BF">
              <w:rPr>
                <w:rFonts w:ascii="Aptos" w:hAnsi="Aptos" w:cstheme="minorHAnsi"/>
                <w:lang w:val="en-US"/>
              </w:rPr>
              <w:t>Management-group policy, private endpoints, NGFW inspection, Defender for Cloud, Sentinel, PIM and Conditional Access</w:t>
            </w:r>
          </w:p>
        </w:tc>
      </w:tr>
      <w:tr w:rsidR="005948BF" w:rsidRPr="005948BF" w14:paraId="1AAAD475"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hideMark/>
          </w:tcPr>
          <w:p w14:paraId="3CBCE201"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Cost optimization</w:t>
            </w:r>
          </w:p>
        </w:tc>
        <w:tc>
          <w:tcPr>
            <w:tcW w:w="8064" w:type="dxa"/>
            <w:tcBorders>
              <w:top w:val="single" w:sz="4" w:space="0" w:color="BFBFBF"/>
              <w:left w:val="single" w:sz="4" w:space="0" w:color="BFBFBF"/>
              <w:bottom w:val="single" w:sz="4" w:space="0" w:color="BFBFBF"/>
              <w:right w:val="single" w:sz="4" w:space="0" w:color="BFBFBF"/>
            </w:tcBorders>
            <w:hideMark/>
          </w:tcPr>
          <w:p w14:paraId="35370440" w14:textId="77777777" w:rsidR="005948BF" w:rsidRPr="005948BF" w:rsidRDefault="005948BF" w:rsidP="005948BF">
            <w:pPr>
              <w:rPr>
                <w:rFonts w:ascii="Aptos" w:hAnsi="Aptos" w:cstheme="minorHAnsi"/>
                <w:lang w:val="en-US"/>
              </w:rPr>
            </w:pPr>
            <w:r w:rsidRPr="005948BF">
              <w:rPr>
                <w:rFonts w:ascii="Aptos" w:hAnsi="Aptos" w:cstheme="minorHAnsi"/>
                <w:lang w:val="en-US"/>
              </w:rPr>
              <w:t>Budgets, GPU SKU allow-lists, tagging for chargeback, Dev/Test pricing, reservations and PTU</w:t>
            </w:r>
          </w:p>
        </w:tc>
      </w:tr>
      <w:tr w:rsidR="005948BF" w:rsidRPr="005948BF" w14:paraId="68452008"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3EEF6"/>
            <w:hideMark/>
          </w:tcPr>
          <w:p w14:paraId="26A551BD" w14:textId="77777777" w:rsidR="005948BF" w:rsidRPr="005948BF" w:rsidRDefault="005948BF" w:rsidP="005948BF">
            <w:pPr>
              <w:rPr>
                <w:rFonts w:ascii="Aptos" w:hAnsi="Aptos" w:cstheme="minorHAnsi"/>
                <w:lang w:val="en-US"/>
              </w:rPr>
            </w:pPr>
            <w:r w:rsidRPr="005948BF">
              <w:rPr>
                <w:rFonts w:ascii="Aptos" w:hAnsi="Aptos" w:cstheme="minorHAnsi"/>
                <w:b/>
                <w:lang w:val="en-US"/>
              </w:rPr>
              <w:t>Operational excellence</w:t>
            </w:r>
          </w:p>
        </w:tc>
        <w:tc>
          <w:tcPr>
            <w:tcW w:w="8064" w:type="dxa"/>
            <w:tcBorders>
              <w:top w:val="single" w:sz="4" w:space="0" w:color="BFBFBF"/>
              <w:left w:val="single" w:sz="4" w:space="0" w:color="BFBFBF"/>
              <w:bottom w:val="single" w:sz="4" w:space="0" w:color="BFBFBF"/>
              <w:right w:val="single" w:sz="4" w:space="0" w:color="BFBFBF"/>
            </w:tcBorders>
            <w:shd w:val="clear" w:color="auto" w:fill="F3EEF6"/>
            <w:hideMark/>
          </w:tcPr>
          <w:p w14:paraId="2F3D9335" w14:textId="77777777" w:rsidR="005948BF" w:rsidRPr="005948BF" w:rsidRDefault="005948BF" w:rsidP="005948BF">
            <w:pPr>
              <w:rPr>
                <w:rFonts w:ascii="Aptos" w:hAnsi="Aptos" w:cstheme="minorHAnsi"/>
                <w:lang w:val="en-US"/>
              </w:rPr>
            </w:pPr>
            <w:r w:rsidRPr="005948BF">
              <w:rPr>
                <w:rFonts w:ascii="Aptos" w:hAnsi="Aptos" w:cstheme="minorHAnsi"/>
                <w:lang w:val="en-US"/>
              </w:rPr>
              <w:t>Infrastructure-as-code, policy-as-code, subscription vending, CAF naming, central monitoring</w:t>
            </w:r>
          </w:p>
        </w:tc>
      </w:tr>
      <w:tr w:rsidR="005948BF" w:rsidRPr="005948BF" w14:paraId="3D9A7534" w14:textId="77777777">
        <w:trPr>
          <w:cantSplit/>
          <w:jc w:val="center"/>
        </w:trPr>
        <w:tc>
          <w:tcPr>
            <w:tcW w:w="2592" w:type="dxa"/>
            <w:tcBorders>
              <w:top w:val="single" w:sz="4" w:space="0" w:color="BFBFBF"/>
              <w:left w:val="single" w:sz="4" w:space="0" w:color="BFBFBF"/>
              <w:bottom w:val="single" w:sz="4" w:space="0" w:color="BFBFBF"/>
              <w:right w:val="single" w:sz="4" w:space="0" w:color="BFBFBF"/>
            </w:tcBorders>
            <w:hideMark/>
          </w:tcPr>
          <w:p w14:paraId="3EEAD38F" w14:textId="77777777" w:rsidR="005948BF" w:rsidRPr="005948BF" w:rsidRDefault="005948BF" w:rsidP="005948BF">
            <w:pPr>
              <w:rPr>
                <w:rFonts w:ascii="Aptos" w:hAnsi="Aptos" w:cstheme="minorHAnsi"/>
                <w:lang w:val="en-US"/>
              </w:rPr>
            </w:pPr>
            <w:r w:rsidRPr="005948BF">
              <w:rPr>
                <w:rFonts w:ascii="Aptos" w:hAnsi="Aptos" w:cstheme="minorHAnsi"/>
                <w:b/>
                <w:lang w:val="en-US"/>
              </w:rPr>
              <w:t>Performance efficiency</w:t>
            </w:r>
          </w:p>
        </w:tc>
        <w:tc>
          <w:tcPr>
            <w:tcW w:w="8064" w:type="dxa"/>
            <w:tcBorders>
              <w:top w:val="single" w:sz="4" w:space="0" w:color="BFBFBF"/>
              <w:left w:val="single" w:sz="4" w:space="0" w:color="BFBFBF"/>
              <w:bottom w:val="single" w:sz="4" w:space="0" w:color="BFBFBF"/>
              <w:right w:val="single" w:sz="4" w:space="0" w:color="BFBFBF"/>
            </w:tcBorders>
            <w:hideMark/>
          </w:tcPr>
          <w:p w14:paraId="51C2EA11" w14:textId="77777777" w:rsidR="005948BF" w:rsidRPr="005948BF" w:rsidRDefault="005948BF" w:rsidP="005948BF">
            <w:pPr>
              <w:rPr>
                <w:rFonts w:ascii="Aptos" w:hAnsi="Aptos" w:cstheme="minorHAnsi"/>
                <w:lang w:val="en-US"/>
              </w:rPr>
            </w:pPr>
            <w:r w:rsidRPr="005948BF">
              <w:rPr>
                <w:rFonts w:ascii="Aptos" w:hAnsi="Aptos" w:cstheme="minorHAnsi"/>
                <w:lang w:val="en-US"/>
              </w:rPr>
              <w:t>Regional GPU placement, AKS GPU node autoscaling, PTU for predictable latency, large AI spoke address space</w:t>
            </w:r>
          </w:p>
        </w:tc>
      </w:tr>
    </w:tbl>
    <w:p w14:paraId="698F1C5D" w14:textId="77777777" w:rsidR="005948BF" w:rsidRPr="005948BF" w:rsidRDefault="005948BF" w:rsidP="005948BF">
      <w:pPr>
        <w:rPr>
          <w:rFonts w:ascii="Aptos" w:hAnsi="Aptos" w:cstheme="minorHAnsi"/>
          <w:lang w:val="en-US"/>
        </w:rPr>
      </w:pPr>
    </w:p>
    <w:p w14:paraId="00F6C499"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Implementation roadmap</w:t>
      </w:r>
    </w:p>
    <w:p w14:paraId="15E0D429" w14:textId="77777777" w:rsidR="005948BF" w:rsidRPr="005948BF" w:rsidRDefault="005948BF" w:rsidP="005948BF">
      <w:pPr>
        <w:rPr>
          <w:rFonts w:ascii="Aptos" w:hAnsi="Aptos" w:cstheme="minorHAnsi"/>
          <w:lang w:val="en-US"/>
        </w:rPr>
      </w:pPr>
      <w:r w:rsidRPr="005948BF">
        <w:rPr>
          <w:rFonts w:ascii="Aptos" w:hAnsi="Aptos" w:cstheme="minorHAnsi"/>
          <w:lang w:val="en-US"/>
        </w:rPr>
        <w:t>The program is delivered in four phases over about 90 days, followed by continuous optimization. Quick wins in Phase 0 address the most urgent cost and security risks before any structural change.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440"/>
        <w:gridCol w:w="5328"/>
        <w:gridCol w:w="1728"/>
      </w:tblGrid>
      <w:tr w:rsidR="005948BF" w:rsidRPr="005948BF" w14:paraId="550ACAF9" w14:textId="77777777" w:rsidTr="00906661">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6D37F3AC" w14:textId="77777777" w:rsidR="005948BF" w:rsidRPr="005948BF" w:rsidRDefault="005948BF" w:rsidP="005948BF">
            <w:pPr>
              <w:rPr>
                <w:rFonts w:ascii="Aptos" w:hAnsi="Aptos" w:cstheme="minorHAnsi"/>
                <w:lang w:val="en-US"/>
              </w:rPr>
            </w:pPr>
            <w:r w:rsidRPr="005948BF">
              <w:rPr>
                <w:rFonts w:ascii="Aptos" w:hAnsi="Aptos" w:cstheme="minorHAnsi"/>
                <w:b/>
                <w:lang w:val="en-US"/>
              </w:rPr>
              <w:t>Phase</w:t>
            </w:r>
          </w:p>
        </w:tc>
        <w:tc>
          <w:tcPr>
            <w:tcW w:w="1440"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68BFD78" w14:textId="77777777" w:rsidR="005948BF" w:rsidRPr="005948BF" w:rsidRDefault="005948BF" w:rsidP="005948BF">
            <w:pPr>
              <w:rPr>
                <w:rFonts w:ascii="Aptos" w:hAnsi="Aptos" w:cstheme="minorHAnsi"/>
                <w:lang w:val="en-US"/>
              </w:rPr>
            </w:pPr>
            <w:r w:rsidRPr="005948BF">
              <w:rPr>
                <w:rFonts w:ascii="Aptos" w:hAnsi="Aptos" w:cstheme="minorHAnsi"/>
                <w:b/>
                <w:lang w:val="en-US"/>
              </w:rPr>
              <w:t>Timeline</w:t>
            </w:r>
          </w:p>
        </w:tc>
        <w:tc>
          <w:tcPr>
            <w:tcW w:w="532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138796B9" w14:textId="77777777" w:rsidR="005948BF" w:rsidRPr="005948BF" w:rsidRDefault="005948BF" w:rsidP="005948BF">
            <w:pPr>
              <w:rPr>
                <w:rFonts w:ascii="Aptos" w:hAnsi="Aptos" w:cstheme="minorHAnsi"/>
                <w:lang w:val="en-US"/>
              </w:rPr>
            </w:pPr>
            <w:r w:rsidRPr="005948BF">
              <w:rPr>
                <w:rFonts w:ascii="Aptos" w:hAnsi="Aptos" w:cstheme="minorHAnsi"/>
                <w:b/>
                <w:lang w:val="en-US"/>
              </w:rPr>
              <w:t>Key deliverables</w:t>
            </w:r>
          </w:p>
        </w:tc>
        <w:tc>
          <w:tcPr>
            <w:tcW w:w="172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3ADFE8A" w14:textId="77777777" w:rsidR="005948BF" w:rsidRPr="005948BF" w:rsidRDefault="005948BF" w:rsidP="005948BF">
            <w:pPr>
              <w:rPr>
                <w:rFonts w:ascii="Aptos" w:hAnsi="Aptos" w:cstheme="minorHAnsi"/>
                <w:lang w:val="en-US"/>
              </w:rPr>
            </w:pPr>
            <w:r w:rsidRPr="005948BF">
              <w:rPr>
                <w:rFonts w:ascii="Aptos" w:hAnsi="Aptos" w:cstheme="minorHAnsi"/>
                <w:b/>
                <w:lang w:val="en-US"/>
              </w:rPr>
              <w:t>Risks addressed</w:t>
            </w:r>
          </w:p>
        </w:tc>
      </w:tr>
      <w:tr w:rsidR="005948BF" w:rsidRPr="005948BF" w14:paraId="6FE30C44"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1A19A04E" w14:textId="77777777" w:rsidR="005948BF" w:rsidRPr="005948BF" w:rsidRDefault="005948BF" w:rsidP="005948BF">
            <w:pPr>
              <w:rPr>
                <w:rFonts w:ascii="Aptos" w:hAnsi="Aptos" w:cstheme="minorHAnsi"/>
                <w:lang w:val="en-US"/>
              </w:rPr>
            </w:pPr>
            <w:r w:rsidRPr="005948BF">
              <w:rPr>
                <w:rFonts w:ascii="Aptos" w:hAnsi="Aptos" w:cstheme="minorHAnsi"/>
                <w:b/>
                <w:lang w:val="en-US"/>
              </w:rPr>
              <w:t>0: Foundation and quick wins</w:t>
            </w:r>
          </w:p>
        </w:tc>
        <w:tc>
          <w:tcPr>
            <w:tcW w:w="1440" w:type="dxa"/>
            <w:tcBorders>
              <w:top w:val="single" w:sz="4" w:space="0" w:color="BFBFBF"/>
              <w:left w:val="single" w:sz="4" w:space="0" w:color="BFBFBF"/>
              <w:bottom w:val="single" w:sz="4" w:space="0" w:color="BFBFBF"/>
              <w:right w:val="single" w:sz="4" w:space="0" w:color="BFBFBF"/>
            </w:tcBorders>
            <w:hideMark/>
          </w:tcPr>
          <w:p w14:paraId="64278EC0" w14:textId="77777777" w:rsidR="005948BF" w:rsidRPr="005948BF" w:rsidRDefault="005948BF" w:rsidP="005948BF">
            <w:pPr>
              <w:rPr>
                <w:rFonts w:ascii="Aptos" w:hAnsi="Aptos" w:cstheme="minorHAnsi"/>
                <w:lang w:val="en-US"/>
              </w:rPr>
            </w:pPr>
            <w:r w:rsidRPr="005948BF">
              <w:rPr>
                <w:rFonts w:ascii="Aptos" w:hAnsi="Aptos" w:cstheme="minorHAnsi"/>
                <w:lang w:val="en-US"/>
              </w:rPr>
              <w:t>Weeks 1-2</w:t>
            </w:r>
          </w:p>
        </w:tc>
        <w:tc>
          <w:tcPr>
            <w:tcW w:w="5328" w:type="dxa"/>
            <w:tcBorders>
              <w:top w:val="single" w:sz="4" w:space="0" w:color="BFBFBF"/>
              <w:left w:val="single" w:sz="4" w:space="0" w:color="BFBFBF"/>
              <w:bottom w:val="single" w:sz="4" w:space="0" w:color="BFBFBF"/>
              <w:right w:val="single" w:sz="4" w:space="0" w:color="BFBFBF"/>
            </w:tcBorders>
            <w:hideMark/>
          </w:tcPr>
          <w:p w14:paraId="5C9C415A" w14:textId="77777777" w:rsidR="005948BF" w:rsidRPr="005948BF" w:rsidRDefault="005948BF" w:rsidP="005948BF">
            <w:pPr>
              <w:rPr>
                <w:rFonts w:ascii="Aptos" w:hAnsi="Aptos" w:cstheme="minorHAnsi"/>
                <w:lang w:val="en-US"/>
              </w:rPr>
            </w:pPr>
            <w:r w:rsidRPr="005948BF">
              <w:rPr>
                <w:rFonts w:ascii="Aptos" w:hAnsi="Aptos" w:cstheme="minorHAnsi"/>
                <w:lang w:val="en-US"/>
              </w:rPr>
              <w:t>Budgets on all 8 subscriptions; Defender CSPM and critical plans; break-glass accounts and PIM; locks on critical resources; subscription inventory and classification</w:t>
            </w:r>
          </w:p>
        </w:tc>
        <w:tc>
          <w:tcPr>
            <w:tcW w:w="1728" w:type="dxa"/>
            <w:tcBorders>
              <w:top w:val="single" w:sz="4" w:space="0" w:color="BFBFBF"/>
              <w:left w:val="single" w:sz="4" w:space="0" w:color="BFBFBF"/>
              <w:bottom w:val="single" w:sz="4" w:space="0" w:color="BFBFBF"/>
              <w:right w:val="single" w:sz="4" w:space="0" w:color="BFBFBF"/>
            </w:tcBorders>
            <w:hideMark/>
          </w:tcPr>
          <w:p w14:paraId="7183FF38" w14:textId="77777777" w:rsidR="005948BF" w:rsidRPr="005948BF" w:rsidRDefault="005948BF" w:rsidP="005948BF">
            <w:pPr>
              <w:rPr>
                <w:rFonts w:ascii="Aptos" w:hAnsi="Aptos" w:cstheme="minorHAnsi"/>
                <w:lang w:val="en-US"/>
              </w:rPr>
            </w:pPr>
            <w:r w:rsidRPr="005948BF">
              <w:rPr>
                <w:rFonts w:ascii="Aptos" w:hAnsi="Aptos" w:cstheme="minorHAnsi"/>
                <w:lang w:val="en-US"/>
              </w:rPr>
              <w:t>R02, R04, R06, R07</w:t>
            </w:r>
          </w:p>
        </w:tc>
      </w:tr>
      <w:tr w:rsidR="005948BF" w:rsidRPr="005948BF" w14:paraId="293BA18E"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745A6F88" w14:textId="77777777" w:rsidR="005948BF" w:rsidRPr="005948BF" w:rsidRDefault="005948BF" w:rsidP="005948BF">
            <w:pPr>
              <w:rPr>
                <w:rFonts w:ascii="Aptos" w:hAnsi="Aptos" w:cstheme="minorHAnsi"/>
                <w:lang w:val="en-US"/>
              </w:rPr>
            </w:pPr>
            <w:r w:rsidRPr="005948BF">
              <w:rPr>
                <w:rFonts w:ascii="Aptos" w:hAnsi="Aptos" w:cstheme="minorHAnsi"/>
                <w:b/>
                <w:lang w:val="en-US"/>
              </w:rPr>
              <w:t>1: Governance core</w:t>
            </w:r>
          </w:p>
        </w:tc>
        <w:tc>
          <w:tcPr>
            <w:tcW w:w="1440" w:type="dxa"/>
            <w:tcBorders>
              <w:top w:val="single" w:sz="4" w:space="0" w:color="BFBFBF"/>
              <w:left w:val="single" w:sz="4" w:space="0" w:color="BFBFBF"/>
              <w:bottom w:val="single" w:sz="4" w:space="0" w:color="BFBFBF"/>
              <w:right w:val="single" w:sz="4" w:space="0" w:color="BFBFBF"/>
            </w:tcBorders>
            <w:shd w:val="clear" w:color="auto" w:fill="F3EEF6"/>
            <w:hideMark/>
          </w:tcPr>
          <w:p w14:paraId="4C75A4B9" w14:textId="77777777" w:rsidR="005948BF" w:rsidRPr="005948BF" w:rsidRDefault="005948BF" w:rsidP="005948BF">
            <w:pPr>
              <w:rPr>
                <w:rFonts w:ascii="Aptos" w:hAnsi="Aptos" w:cstheme="minorHAnsi"/>
                <w:lang w:val="en-US"/>
              </w:rPr>
            </w:pPr>
            <w:r w:rsidRPr="005948BF">
              <w:rPr>
                <w:rFonts w:ascii="Aptos" w:hAnsi="Aptos" w:cstheme="minorHAnsi"/>
                <w:lang w:val="en-US"/>
              </w:rPr>
              <w:t>Weeks 3-5</w:t>
            </w:r>
          </w:p>
        </w:tc>
        <w:tc>
          <w:tcPr>
            <w:tcW w:w="5328" w:type="dxa"/>
            <w:tcBorders>
              <w:top w:val="single" w:sz="4" w:space="0" w:color="BFBFBF"/>
              <w:left w:val="single" w:sz="4" w:space="0" w:color="BFBFBF"/>
              <w:bottom w:val="single" w:sz="4" w:space="0" w:color="BFBFBF"/>
              <w:right w:val="single" w:sz="4" w:space="0" w:color="BFBFBF"/>
            </w:tcBorders>
            <w:shd w:val="clear" w:color="auto" w:fill="F3EEF6"/>
            <w:hideMark/>
          </w:tcPr>
          <w:p w14:paraId="583D31D6" w14:textId="77777777" w:rsidR="005948BF" w:rsidRPr="005948BF" w:rsidRDefault="005948BF" w:rsidP="005948BF">
            <w:pPr>
              <w:rPr>
                <w:rFonts w:ascii="Aptos" w:hAnsi="Aptos" w:cstheme="minorHAnsi"/>
                <w:lang w:val="en-US"/>
              </w:rPr>
            </w:pPr>
            <w:r w:rsidRPr="005948BF">
              <w:rPr>
                <w:rFonts w:ascii="Aptos" w:hAnsi="Aptos" w:cstheme="minorHAnsi"/>
                <w:lang w:val="en-US"/>
              </w:rPr>
              <w:t>Management-group hierarchy; subscriptions moved (no downtime); central Log Analytics and Sentinel; ALZ policy initiatives in Audit; naming and tagging standards published</w:t>
            </w:r>
          </w:p>
        </w:tc>
        <w:tc>
          <w:tcPr>
            <w:tcW w:w="1728" w:type="dxa"/>
            <w:tcBorders>
              <w:top w:val="single" w:sz="4" w:space="0" w:color="BFBFBF"/>
              <w:left w:val="single" w:sz="4" w:space="0" w:color="BFBFBF"/>
              <w:bottom w:val="single" w:sz="4" w:space="0" w:color="BFBFBF"/>
              <w:right w:val="single" w:sz="4" w:space="0" w:color="BFBFBF"/>
            </w:tcBorders>
            <w:shd w:val="clear" w:color="auto" w:fill="F3EEF6"/>
            <w:hideMark/>
          </w:tcPr>
          <w:p w14:paraId="3EADB669" w14:textId="77777777" w:rsidR="005948BF" w:rsidRPr="005948BF" w:rsidRDefault="005948BF" w:rsidP="005948BF">
            <w:pPr>
              <w:rPr>
                <w:rFonts w:ascii="Aptos" w:hAnsi="Aptos" w:cstheme="minorHAnsi"/>
                <w:lang w:val="en-US"/>
              </w:rPr>
            </w:pPr>
            <w:r w:rsidRPr="005948BF">
              <w:rPr>
                <w:rFonts w:ascii="Aptos" w:hAnsi="Aptos" w:cstheme="minorHAnsi"/>
                <w:lang w:val="en-US"/>
              </w:rPr>
              <w:t>R01, R05, R11, R12, R15</w:t>
            </w:r>
          </w:p>
        </w:tc>
      </w:tr>
      <w:tr w:rsidR="005948BF" w:rsidRPr="005948BF" w14:paraId="0F18C436"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6FB17C08" w14:textId="77777777" w:rsidR="005948BF" w:rsidRPr="005948BF" w:rsidRDefault="005948BF" w:rsidP="005948BF">
            <w:pPr>
              <w:rPr>
                <w:rFonts w:ascii="Aptos" w:hAnsi="Aptos" w:cstheme="minorHAnsi"/>
                <w:lang w:val="en-US"/>
              </w:rPr>
            </w:pPr>
            <w:r w:rsidRPr="005948BF">
              <w:rPr>
                <w:rFonts w:ascii="Aptos" w:hAnsi="Aptos" w:cstheme="minorHAnsi"/>
                <w:b/>
                <w:lang w:val="en-US"/>
              </w:rPr>
              <w:t>2: Connectivity and security</w:t>
            </w:r>
          </w:p>
        </w:tc>
        <w:tc>
          <w:tcPr>
            <w:tcW w:w="1440" w:type="dxa"/>
            <w:tcBorders>
              <w:top w:val="single" w:sz="4" w:space="0" w:color="BFBFBF"/>
              <w:left w:val="single" w:sz="4" w:space="0" w:color="BFBFBF"/>
              <w:bottom w:val="single" w:sz="4" w:space="0" w:color="BFBFBF"/>
              <w:right w:val="single" w:sz="4" w:space="0" w:color="BFBFBF"/>
            </w:tcBorders>
            <w:hideMark/>
          </w:tcPr>
          <w:p w14:paraId="06F028A2" w14:textId="77777777" w:rsidR="005948BF" w:rsidRPr="005948BF" w:rsidRDefault="005948BF" w:rsidP="005948BF">
            <w:pPr>
              <w:rPr>
                <w:rFonts w:ascii="Aptos" w:hAnsi="Aptos" w:cstheme="minorHAnsi"/>
                <w:lang w:val="en-US"/>
              </w:rPr>
            </w:pPr>
            <w:r w:rsidRPr="005948BF">
              <w:rPr>
                <w:rFonts w:ascii="Aptos" w:hAnsi="Aptos" w:cstheme="minorHAnsi"/>
                <w:lang w:val="en-US"/>
              </w:rPr>
              <w:t>Weeks 5-9</w:t>
            </w:r>
          </w:p>
        </w:tc>
        <w:tc>
          <w:tcPr>
            <w:tcW w:w="5328" w:type="dxa"/>
            <w:tcBorders>
              <w:top w:val="single" w:sz="4" w:space="0" w:color="BFBFBF"/>
              <w:left w:val="single" w:sz="4" w:space="0" w:color="BFBFBF"/>
              <w:bottom w:val="single" w:sz="4" w:space="0" w:color="BFBFBF"/>
              <w:right w:val="single" w:sz="4" w:space="0" w:color="BFBFBF"/>
            </w:tcBorders>
            <w:hideMark/>
          </w:tcPr>
          <w:p w14:paraId="46538DB7" w14:textId="77777777" w:rsidR="005948BF" w:rsidRPr="005948BF" w:rsidRDefault="005948BF" w:rsidP="005948BF">
            <w:pPr>
              <w:rPr>
                <w:rFonts w:ascii="Aptos" w:hAnsi="Aptos" w:cstheme="minorHAnsi"/>
                <w:lang w:val="en-US"/>
              </w:rPr>
            </w:pPr>
            <w:r w:rsidRPr="005948BF">
              <w:rPr>
                <w:rFonts w:ascii="Aptos" w:hAnsi="Aptos" w:cstheme="minorHAnsi"/>
                <w:lang w:val="en-US"/>
              </w:rPr>
              <w:t>Connectivity subscription; four regional hubs; Palo Alto HA and Panorama; DNS Private Resolver and Private DNS zones; ExpressRoute/VPN; DDoS; spokes peered with UDRs</w:t>
            </w:r>
          </w:p>
        </w:tc>
        <w:tc>
          <w:tcPr>
            <w:tcW w:w="1728" w:type="dxa"/>
            <w:tcBorders>
              <w:top w:val="single" w:sz="4" w:space="0" w:color="BFBFBF"/>
              <w:left w:val="single" w:sz="4" w:space="0" w:color="BFBFBF"/>
              <w:bottom w:val="single" w:sz="4" w:space="0" w:color="BFBFBF"/>
              <w:right w:val="single" w:sz="4" w:space="0" w:color="BFBFBF"/>
            </w:tcBorders>
            <w:hideMark/>
          </w:tcPr>
          <w:p w14:paraId="0E708E89" w14:textId="77777777" w:rsidR="005948BF" w:rsidRPr="005948BF" w:rsidRDefault="005948BF" w:rsidP="005948BF">
            <w:pPr>
              <w:rPr>
                <w:rFonts w:ascii="Aptos" w:hAnsi="Aptos" w:cstheme="minorHAnsi"/>
                <w:lang w:val="en-US"/>
              </w:rPr>
            </w:pPr>
            <w:r w:rsidRPr="005948BF">
              <w:rPr>
                <w:rFonts w:ascii="Aptos" w:hAnsi="Aptos" w:cstheme="minorHAnsi"/>
                <w:lang w:val="en-US"/>
              </w:rPr>
              <w:t>R03, R09</w:t>
            </w:r>
          </w:p>
        </w:tc>
      </w:tr>
      <w:tr w:rsidR="005948BF" w:rsidRPr="005948BF" w14:paraId="1350769C"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3EEF6"/>
            <w:hideMark/>
          </w:tcPr>
          <w:p w14:paraId="442C0610" w14:textId="77777777" w:rsidR="005948BF" w:rsidRPr="005948BF" w:rsidRDefault="005948BF" w:rsidP="005948BF">
            <w:pPr>
              <w:rPr>
                <w:rFonts w:ascii="Aptos" w:hAnsi="Aptos" w:cstheme="minorHAnsi"/>
                <w:lang w:val="fr-FR"/>
              </w:rPr>
            </w:pPr>
            <w:proofErr w:type="gramStart"/>
            <w:r w:rsidRPr="005948BF">
              <w:rPr>
                <w:rFonts w:ascii="Aptos" w:hAnsi="Aptos" w:cstheme="minorHAnsi"/>
                <w:b/>
                <w:lang w:val="fr-FR"/>
              </w:rPr>
              <w:t>3:</w:t>
            </w:r>
            <w:proofErr w:type="gramEnd"/>
            <w:r w:rsidRPr="005948BF">
              <w:rPr>
                <w:rFonts w:ascii="Aptos" w:hAnsi="Aptos" w:cstheme="minorHAnsi"/>
                <w:b/>
                <w:lang w:val="fr-FR"/>
              </w:rPr>
              <w:t xml:space="preserve"> AI landing zone and </w:t>
            </w:r>
            <w:proofErr w:type="spellStart"/>
            <w:r w:rsidRPr="005948BF">
              <w:rPr>
                <w:rFonts w:ascii="Aptos" w:hAnsi="Aptos" w:cstheme="minorHAnsi"/>
                <w:b/>
                <w:lang w:val="fr-FR"/>
              </w:rPr>
              <w:t>enforcement</w:t>
            </w:r>
            <w:proofErr w:type="spellEnd"/>
          </w:p>
        </w:tc>
        <w:tc>
          <w:tcPr>
            <w:tcW w:w="1440" w:type="dxa"/>
            <w:tcBorders>
              <w:top w:val="single" w:sz="4" w:space="0" w:color="BFBFBF"/>
              <w:left w:val="single" w:sz="4" w:space="0" w:color="BFBFBF"/>
              <w:bottom w:val="single" w:sz="4" w:space="0" w:color="BFBFBF"/>
              <w:right w:val="single" w:sz="4" w:space="0" w:color="BFBFBF"/>
            </w:tcBorders>
            <w:shd w:val="clear" w:color="auto" w:fill="F3EEF6"/>
            <w:hideMark/>
          </w:tcPr>
          <w:p w14:paraId="67F1615C" w14:textId="77777777" w:rsidR="005948BF" w:rsidRPr="005948BF" w:rsidRDefault="005948BF" w:rsidP="005948BF">
            <w:pPr>
              <w:rPr>
                <w:rFonts w:ascii="Aptos" w:hAnsi="Aptos" w:cstheme="minorHAnsi"/>
                <w:lang w:val="en-US"/>
              </w:rPr>
            </w:pPr>
            <w:r w:rsidRPr="005948BF">
              <w:rPr>
                <w:rFonts w:ascii="Aptos" w:hAnsi="Aptos" w:cstheme="minorHAnsi"/>
                <w:lang w:val="en-US"/>
              </w:rPr>
              <w:t>Weeks 8-12</w:t>
            </w:r>
          </w:p>
        </w:tc>
        <w:tc>
          <w:tcPr>
            <w:tcW w:w="5328" w:type="dxa"/>
            <w:tcBorders>
              <w:top w:val="single" w:sz="4" w:space="0" w:color="BFBFBF"/>
              <w:left w:val="single" w:sz="4" w:space="0" w:color="BFBFBF"/>
              <w:bottom w:val="single" w:sz="4" w:space="0" w:color="BFBFBF"/>
              <w:right w:val="single" w:sz="4" w:space="0" w:color="BFBFBF"/>
            </w:tcBorders>
            <w:shd w:val="clear" w:color="auto" w:fill="F3EEF6"/>
            <w:hideMark/>
          </w:tcPr>
          <w:p w14:paraId="3231068D" w14:textId="77777777" w:rsidR="005948BF" w:rsidRPr="005948BF" w:rsidRDefault="005948BF" w:rsidP="005948BF">
            <w:pPr>
              <w:rPr>
                <w:rFonts w:ascii="Aptos" w:hAnsi="Aptos" w:cstheme="minorHAnsi"/>
                <w:lang w:val="en-US"/>
              </w:rPr>
            </w:pPr>
            <w:r w:rsidRPr="005948BF">
              <w:rPr>
                <w:rFonts w:ascii="Aptos" w:hAnsi="Aptos" w:cstheme="minorHAnsi"/>
                <w:lang w:val="en-US"/>
              </w:rPr>
              <w:t xml:space="preserve">AI archetype; APIM AI gateway; private endpoints; ML managed </w:t>
            </w:r>
            <w:proofErr w:type="spellStart"/>
            <w:r w:rsidRPr="005948BF">
              <w:rPr>
                <w:rFonts w:ascii="Aptos" w:hAnsi="Aptos" w:cstheme="minorHAnsi"/>
                <w:lang w:val="en-US"/>
              </w:rPr>
              <w:t>VNet</w:t>
            </w:r>
            <w:proofErr w:type="spellEnd"/>
            <w:r w:rsidRPr="005948BF">
              <w:rPr>
                <w:rFonts w:ascii="Aptos" w:hAnsi="Aptos" w:cstheme="minorHAnsi"/>
                <w:lang w:val="en-US"/>
              </w:rPr>
              <w:t>; GPU SKU policies; policies switched from Audit to Deny; prod and non-prod workloads separated</w:t>
            </w:r>
          </w:p>
        </w:tc>
        <w:tc>
          <w:tcPr>
            <w:tcW w:w="1728" w:type="dxa"/>
            <w:tcBorders>
              <w:top w:val="single" w:sz="4" w:space="0" w:color="BFBFBF"/>
              <w:left w:val="single" w:sz="4" w:space="0" w:color="BFBFBF"/>
              <w:bottom w:val="single" w:sz="4" w:space="0" w:color="BFBFBF"/>
              <w:right w:val="single" w:sz="4" w:space="0" w:color="BFBFBF"/>
            </w:tcBorders>
            <w:shd w:val="clear" w:color="auto" w:fill="F3EEF6"/>
            <w:hideMark/>
          </w:tcPr>
          <w:p w14:paraId="1DD519EE" w14:textId="77777777" w:rsidR="005948BF" w:rsidRPr="005948BF" w:rsidRDefault="005948BF" w:rsidP="005948BF">
            <w:pPr>
              <w:rPr>
                <w:rFonts w:ascii="Aptos" w:hAnsi="Aptos" w:cstheme="minorHAnsi"/>
                <w:lang w:val="en-US"/>
              </w:rPr>
            </w:pPr>
            <w:r w:rsidRPr="005948BF">
              <w:rPr>
                <w:rFonts w:ascii="Aptos" w:hAnsi="Aptos" w:cstheme="minorHAnsi"/>
                <w:lang w:val="en-US"/>
              </w:rPr>
              <w:t>R02, R03, R08, R14</w:t>
            </w:r>
          </w:p>
        </w:tc>
      </w:tr>
      <w:tr w:rsidR="005948BF" w:rsidRPr="005948BF" w14:paraId="3DF44B7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hideMark/>
          </w:tcPr>
          <w:p w14:paraId="10E30C87" w14:textId="77777777" w:rsidR="005948BF" w:rsidRPr="005948BF" w:rsidRDefault="005948BF" w:rsidP="005948BF">
            <w:pPr>
              <w:rPr>
                <w:rFonts w:ascii="Aptos" w:hAnsi="Aptos" w:cstheme="minorHAnsi"/>
                <w:lang w:val="en-US"/>
              </w:rPr>
            </w:pPr>
            <w:r w:rsidRPr="005948BF">
              <w:rPr>
                <w:rFonts w:ascii="Aptos" w:hAnsi="Aptos" w:cstheme="minorHAnsi"/>
                <w:b/>
                <w:lang w:val="en-US"/>
              </w:rPr>
              <w:t>4: Optimize</w:t>
            </w:r>
          </w:p>
        </w:tc>
        <w:tc>
          <w:tcPr>
            <w:tcW w:w="1440" w:type="dxa"/>
            <w:tcBorders>
              <w:top w:val="single" w:sz="4" w:space="0" w:color="BFBFBF"/>
              <w:left w:val="single" w:sz="4" w:space="0" w:color="BFBFBF"/>
              <w:bottom w:val="single" w:sz="4" w:space="0" w:color="BFBFBF"/>
              <w:right w:val="single" w:sz="4" w:space="0" w:color="BFBFBF"/>
            </w:tcBorders>
            <w:hideMark/>
          </w:tcPr>
          <w:p w14:paraId="71643FF3" w14:textId="77777777" w:rsidR="005948BF" w:rsidRPr="005948BF" w:rsidRDefault="005948BF" w:rsidP="005948BF">
            <w:pPr>
              <w:rPr>
                <w:rFonts w:ascii="Aptos" w:hAnsi="Aptos" w:cstheme="minorHAnsi"/>
                <w:lang w:val="en-US"/>
              </w:rPr>
            </w:pPr>
            <w:r w:rsidRPr="005948BF">
              <w:rPr>
                <w:rFonts w:ascii="Aptos" w:hAnsi="Aptos" w:cstheme="minorHAnsi"/>
                <w:lang w:val="en-US"/>
              </w:rPr>
              <w:t>Ongoing after 90 days</w:t>
            </w:r>
          </w:p>
        </w:tc>
        <w:tc>
          <w:tcPr>
            <w:tcW w:w="5328" w:type="dxa"/>
            <w:tcBorders>
              <w:top w:val="single" w:sz="4" w:space="0" w:color="BFBFBF"/>
              <w:left w:val="single" w:sz="4" w:space="0" w:color="BFBFBF"/>
              <w:bottom w:val="single" w:sz="4" w:space="0" w:color="BFBFBF"/>
              <w:right w:val="single" w:sz="4" w:space="0" w:color="BFBFBF"/>
            </w:tcBorders>
            <w:hideMark/>
          </w:tcPr>
          <w:p w14:paraId="2DF6543A" w14:textId="77777777" w:rsidR="005948BF" w:rsidRPr="005948BF" w:rsidRDefault="005948BF" w:rsidP="005948BF">
            <w:pPr>
              <w:rPr>
                <w:rFonts w:ascii="Aptos" w:hAnsi="Aptos" w:cstheme="minorHAnsi"/>
                <w:lang w:val="en-US"/>
              </w:rPr>
            </w:pPr>
            <w:r w:rsidRPr="005948BF">
              <w:rPr>
                <w:rFonts w:ascii="Aptos" w:hAnsi="Aptos" w:cstheme="minorHAnsi"/>
                <w:lang w:val="en-US"/>
              </w:rPr>
              <w:t>WAF reviews per workload; FinOps cadence; DR testing; policy-as-code pipeline; subscription vending</w:t>
            </w:r>
          </w:p>
        </w:tc>
        <w:tc>
          <w:tcPr>
            <w:tcW w:w="1728" w:type="dxa"/>
            <w:tcBorders>
              <w:top w:val="single" w:sz="4" w:space="0" w:color="BFBFBF"/>
              <w:left w:val="single" w:sz="4" w:space="0" w:color="BFBFBF"/>
              <w:bottom w:val="single" w:sz="4" w:space="0" w:color="BFBFBF"/>
              <w:right w:val="single" w:sz="4" w:space="0" w:color="BFBFBF"/>
            </w:tcBorders>
            <w:hideMark/>
          </w:tcPr>
          <w:p w14:paraId="5E09EDCA" w14:textId="77777777" w:rsidR="005948BF" w:rsidRPr="005948BF" w:rsidRDefault="005948BF" w:rsidP="005948BF">
            <w:pPr>
              <w:rPr>
                <w:rFonts w:ascii="Aptos" w:hAnsi="Aptos" w:cstheme="minorHAnsi"/>
                <w:lang w:val="en-US"/>
              </w:rPr>
            </w:pPr>
            <w:r w:rsidRPr="005948BF">
              <w:rPr>
                <w:rFonts w:ascii="Aptos" w:hAnsi="Aptos" w:cstheme="minorHAnsi"/>
                <w:lang w:val="en-US"/>
              </w:rPr>
              <w:t>R10, R13</w:t>
            </w:r>
          </w:p>
        </w:tc>
      </w:tr>
    </w:tbl>
    <w:p w14:paraId="60007324" w14:textId="77777777" w:rsidR="005948BF" w:rsidRPr="005948BF" w:rsidRDefault="005948BF" w:rsidP="005948BF">
      <w:pPr>
        <w:rPr>
          <w:rFonts w:ascii="Aptos" w:hAnsi="Aptos" w:cstheme="minorHAnsi"/>
          <w:lang w:val="en-US"/>
        </w:rPr>
      </w:pPr>
    </w:p>
    <w:p w14:paraId="0C4E1488" w14:textId="77777777" w:rsidR="005948BF" w:rsidRPr="005948BF" w:rsidRDefault="005948BF" w:rsidP="005948BF">
      <w:pPr>
        <w:rPr>
          <w:rFonts w:ascii="Aptos" w:hAnsi="Aptos" w:cstheme="minorHAnsi"/>
          <w:lang w:val="en-US"/>
        </w:rPr>
      </w:pPr>
      <w:r w:rsidRPr="005948BF">
        <w:rPr>
          <w:rFonts w:ascii="Aptos" w:hAnsi="Aptos" w:cstheme="minorHAnsi"/>
          <w:b/>
          <w:lang w:val="en-US"/>
        </w:rPr>
        <w:lastRenderedPageBreak/>
        <w:t xml:space="preserve">Delivery approach: </w:t>
      </w:r>
      <w:r w:rsidRPr="005948BF">
        <w:rPr>
          <w:rFonts w:ascii="Aptos" w:hAnsi="Aptos" w:cstheme="minorHAnsi"/>
          <w:lang w:val="en-US"/>
        </w:rPr>
        <w:t>Everything is built as infrastructure-as-code using the ALZ Bicep or Terraform accelerator (Azure Verified Modules), deployed through a CI/CD pipeline with approval gates. Policy definitions and assignments are kept in version control.</w:t>
      </w:r>
    </w:p>
    <w:p w14:paraId="2A7660D3"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6. Decisions and next steps</w:t>
      </w:r>
    </w:p>
    <w:p w14:paraId="1A6D5A11" w14:textId="77777777" w:rsidR="005948BF" w:rsidRPr="005948BF" w:rsidRDefault="005948BF" w:rsidP="005948BF">
      <w:pPr>
        <w:rPr>
          <w:rFonts w:ascii="Aptos" w:hAnsi="Aptos" w:cstheme="minorHAnsi"/>
          <w:b/>
          <w:bCs/>
          <w:lang w:val="en-US"/>
        </w:rPr>
      </w:pPr>
      <w:r w:rsidRPr="005948BF">
        <w:rPr>
          <w:rFonts w:ascii="Aptos" w:hAnsi="Aptos" w:cstheme="minorHAnsi"/>
          <w:b/>
          <w:bCs/>
          <w:lang w:val="en-US"/>
        </w:rPr>
        <w:t>6.1 Decisions needed from stakeholders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32"/>
        <w:gridCol w:w="5616"/>
        <w:gridCol w:w="4608"/>
      </w:tblGrid>
      <w:tr w:rsidR="005948BF" w:rsidRPr="005948BF" w14:paraId="5C2BAA0E" w14:textId="77777777" w:rsidTr="00906661">
        <w:trPr>
          <w:cantSplit/>
          <w:tblHeader/>
          <w:jc w:val="center"/>
        </w:trPr>
        <w:tc>
          <w:tcPr>
            <w:tcW w:w="432"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702508BA" w14:textId="77777777" w:rsidR="005948BF" w:rsidRPr="005948BF" w:rsidRDefault="005948BF" w:rsidP="005948BF">
            <w:pPr>
              <w:rPr>
                <w:rFonts w:ascii="Aptos" w:hAnsi="Aptos" w:cstheme="minorHAnsi"/>
                <w:lang w:val="en-US"/>
              </w:rPr>
            </w:pPr>
            <w:r w:rsidRPr="005948BF">
              <w:rPr>
                <w:rFonts w:ascii="Aptos" w:hAnsi="Aptos" w:cstheme="minorHAnsi"/>
                <w:b/>
                <w:lang w:val="en-US"/>
              </w:rPr>
              <w:t>#</w:t>
            </w:r>
          </w:p>
        </w:tc>
        <w:tc>
          <w:tcPr>
            <w:tcW w:w="5616"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57CCBD82" w14:textId="77777777" w:rsidR="005948BF" w:rsidRPr="005948BF" w:rsidRDefault="005948BF" w:rsidP="005948BF">
            <w:pPr>
              <w:rPr>
                <w:rFonts w:ascii="Aptos" w:hAnsi="Aptos" w:cstheme="minorHAnsi"/>
                <w:lang w:val="en-US"/>
              </w:rPr>
            </w:pPr>
            <w:r w:rsidRPr="005948BF">
              <w:rPr>
                <w:rFonts w:ascii="Aptos" w:hAnsi="Aptos" w:cstheme="minorHAnsi"/>
                <w:b/>
                <w:lang w:val="en-US"/>
              </w:rPr>
              <w:t>Decision</w:t>
            </w:r>
          </w:p>
        </w:tc>
        <w:tc>
          <w:tcPr>
            <w:tcW w:w="4608" w:type="dxa"/>
            <w:tcBorders>
              <w:top w:val="single" w:sz="4" w:space="0" w:color="BFBFBF"/>
              <w:left w:val="single" w:sz="4" w:space="0" w:color="BFBFBF"/>
              <w:bottom w:val="single" w:sz="4" w:space="0" w:color="BFBFBF"/>
              <w:right w:val="single" w:sz="4" w:space="0" w:color="BFBFBF"/>
            </w:tcBorders>
            <w:shd w:val="clear" w:color="auto" w:fill="E7E6E6" w:themeFill="background2"/>
            <w:hideMark/>
          </w:tcPr>
          <w:p w14:paraId="648EFA78" w14:textId="77777777" w:rsidR="005948BF" w:rsidRPr="005948BF" w:rsidRDefault="005948BF" w:rsidP="005948BF">
            <w:pPr>
              <w:rPr>
                <w:rFonts w:ascii="Aptos" w:hAnsi="Aptos" w:cstheme="minorHAnsi"/>
                <w:lang w:val="en-US"/>
              </w:rPr>
            </w:pPr>
            <w:r w:rsidRPr="005948BF">
              <w:rPr>
                <w:rFonts w:ascii="Aptos" w:hAnsi="Aptos" w:cstheme="minorHAnsi"/>
                <w:b/>
                <w:lang w:val="en-US"/>
              </w:rPr>
              <w:t>Why it matters</w:t>
            </w:r>
          </w:p>
        </w:tc>
      </w:tr>
      <w:tr w:rsidR="005948BF" w:rsidRPr="005948BF" w14:paraId="65B31B3B"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hideMark/>
          </w:tcPr>
          <w:p w14:paraId="1227BA79" w14:textId="77777777" w:rsidR="005948BF" w:rsidRPr="005948BF" w:rsidRDefault="005948BF" w:rsidP="005948BF">
            <w:pPr>
              <w:rPr>
                <w:rFonts w:ascii="Aptos" w:hAnsi="Aptos" w:cstheme="minorHAnsi"/>
                <w:lang w:val="en-US"/>
              </w:rPr>
            </w:pPr>
            <w:r w:rsidRPr="005948BF">
              <w:rPr>
                <w:rFonts w:ascii="Aptos" w:hAnsi="Aptos" w:cstheme="minorHAnsi"/>
                <w:b/>
                <w:lang w:val="en-US"/>
              </w:rPr>
              <w:t>1</w:t>
            </w:r>
          </w:p>
        </w:tc>
        <w:tc>
          <w:tcPr>
            <w:tcW w:w="5616" w:type="dxa"/>
            <w:tcBorders>
              <w:top w:val="single" w:sz="4" w:space="0" w:color="BFBFBF"/>
              <w:left w:val="single" w:sz="4" w:space="0" w:color="BFBFBF"/>
              <w:bottom w:val="single" w:sz="4" w:space="0" w:color="BFBFBF"/>
              <w:right w:val="single" w:sz="4" w:space="0" w:color="BFBFBF"/>
            </w:tcBorders>
            <w:hideMark/>
          </w:tcPr>
          <w:p w14:paraId="19297034" w14:textId="77777777" w:rsidR="005948BF" w:rsidRPr="005948BF" w:rsidRDefault="005948BF" w:rsidP="005948BF">
            <w:pPr>
              <w:rPr>
                <w:rFonts w:ascii="Aptos" w:hAnsi="Aptos" w:cstheme="minorHAnsi"/>
                <w:lang w:val="en-US"/>
              </w:rPr>
            </w:pPr>
            <w:r w:rsidRPr="005948BF">
              <w:rPr>
                <w:rFonts w:ascii="Aptos" w:hAnsi="Aptos" w:cstheme="minorHAnsi"/>
                <w:lang w:val="en-US"/>
              </w:rPr>
              <w:t>Palo Alto option: VM-Series active/active (A) or Cloud NGFW with Virtual WAN (B)</w:t>
            </w:r>
          </w:p>
        </w:tc>
        <w:tc>
          <w:tcPr>
            <w:tcW w:w="4608" w:type="dxa"/>
            <w:tcBorders>
              <w:top w:val="single" w:sz="4" w:space="0" w:color="BFBFBF"/>
              <w:left w:val="single" w:sz="4" w:space="0" w:color="BFBFBF"/>
              <w:bottom w:val="single" w:sz="4" w:space="0" w:color="BFBFBF"/>
              <w:right w:val="single" w:sz="4" w:space="0" w:color="BFBFBF"/>
            </w:tcBorders>
            <w:hideMark/>
          </w:tcPr>
          <w:p w14:paraId="65C22FDD" w14:textId="77777777" w:rsidR="005948BF" w:rsidRPr="005948BF" w:rsidRDefault="005948BF" w:rsidP="005948BF">
            <w:pPr>
              <w:rPr>
                <w:rFonts w:ascii="Aptos" w:hAnsi="Aptos" w:cstheme="minorHAnsi"/>
                <w:lang w:val="en-US"/>
              </w:rPr>
            </w:pPr>
            <w:r w:rsidRPr="005948BF">
              <w:rPr>
                <w:rFonts w:ascii="Aptos" w:hAnsi="Aptos" w:cstheme="minorHAnsi"/>
                <w:lang w:val="en-US"/>
              </w:rPr>
              <w:t>Drives hub design, operating model and cost</w:t>
            </w:r>
          </w:p>
        </w:tc>
      </w:tr>
      <w:tr w:rsidR="005948BF" w:rsidRPr="005948BF" w14:paraId="360F2428"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shd w:val="clear" w:color="auto" w:fill="F3EEF6"/>
            <w:hideMark/>
          </w:tcPr>
          <w:p w14:paraId="2328A07E" w14:textId="77777777" w:rsidR="005948BF" w:rsidRPr="005948BF" w:rsidRDefault="005948BF" w:rsidP="005948BF">
            <w:pPr>
              <w:rPr>
                <w:rFonts w:ascii="Aptos" w:hAnsi="Aptos" w:cstheme="minorHAnsi"/>
                <w:lang w:val="en-US"/>
              </w:rPr>
            </w:pPr>
            <w:r w:rsidRPr="005948BF">
              <w:rPr>
                <w:rFonts w:ascii="Aptos" w:hAnsi="Aptos" w:cstheme="minorHAnsi"/>
                <w:b/>
                <w:lang w:val="en-US"/>
              </w:rPr>
              <w:t>2</w:t>
            </w:r>
          </w:p>
        </w:tc>
        <w:tc>
          <w:tcPr>
            <w:tcW w:w="5616" w:type="dxa"/>
            <w:tcBorders>
              <w:top w:val="single" w:sz="4" w:space="0" w:color="BFBFBF"/>
              <w:left w:val="single" w:sz="4" w:space="0" w:color="BFBFBF"/>
              <w:bottom w:val="single" w:sz="4" w:space="0" w:color="BFBFBF"/>
              <w:right w:val="single" w:sz="4" w:space="0" w:color="BFBFBF"/>
            </w:tcBorders>
            <w:shd w:val="clear" w:color="auto" w:fill="F3EEF6"/>
            <w:hideMark/>
          </w:tcPr>
          <w:p w14:paraId="68A1D77D" w14:textId="77777777" w:rsidR="005948BF" w:rsidRPr="005948BF" w:rsidRDefault="005948BF" w:rsidP="005948BF">
            <w:pPr>
              <w:rPr>
                <w:rFonts w:ascii="Aptos" w:hAnsi="Aptos" w:cstheme="minorHAnsi"/>
                <w:lang w:val="en-US"/>
              </w:rPr>
            </w:pPr>
            <w:r w:rsidRPr="005948BF">
              <w:rPr>
                <w:rFonts w:ascii="Aptos" w:hAnsi="Aptos" w:cstheme="minorHAnsi"/>
                <w:lang w:val="en-US"/>
              </w:rPr>
              <w:t>Hybrid connectivity: existing ExpressRoute circuits and peering locations</w:t>
            </w:r>
          </w:p>
        </w:tc>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23D4CED2" w14:textId="77777777" w:rsidR="005948BF" w:rsidRPr="005948BF" w:rsidRDefault="005948BF" w:rsidP="005948BF">
            <w:pPr>
              <w:rPr>
                <w:rFonts w:ascii="Aptos" w:hAnsi="Aptos" w:cstheme="minorHAnsi"/>
                <w:lang w:val="en-US"/>
              </w:rPr>
            </w:pPr>
            <w:r w:rsidRPr="005948BF">
              <w:rPr>
                <w:rFonts w:ascii="Aptos" w:hAnsi="Aptos" w:cstheme="minorHAnsi"/>
                <w:lang w:val="en-US"/>
              </w:rPr>
              <w:t>Drives gateway sizing and regional routing</w:t>
            </w:r>
          </w:p>
        </w:tc>
      </w:tr>
      <w:tr w:rsidR="005948BF" w:rsidRPr="005948BF" w14:paraId="292CC216"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hideMark/>
          </w:tcPr>
          <w:p w14:paraId="7DEAF283" w14:textId="77777777" w:rsidR="005948BF" w:rsidRPr="005948BF" w:rsidRDefault="005948BF" w:rsidP="005948BF">
            <w:pPr>
              <w:rPr>
                <w:rFonts w:ascii="Aptos" w:hAnsi="Aptos" w:cstheme="minorHAnsi"/>
                <w:lang w:val="en-US"/>
              </w:rPr>
            </w:pPr>
            <w:r w:rsidRPr="005948BF">
              <w:rPr>
                <w:rFonts w:ascii="Aptos" w:hAnsi="Aptos" w:cstheme="minorHAnsi"/>
                <w:b/>
                <w:lang w:val="en-US"/>
              </w:rPr>
              <w:t>3</w:t>
            </w:r>
          </w:p>
        </w:tc>
        <w:tc>
          <w:tcPr>
            <w:tcW w:w="5616" w:type="dxa"/>
            <w:tcBorders>
              <w:top w:val="single" w:sz="4" w:space="0" w:color="BFBFBF"/>
              <w:left w:val="single" w:sz="4" w:space="0" w:color="BFBFBF"/>
              <w:bottom w:val="single" w:sz="4" w:space="0" w:color="BFBFBF"/>
              <w:right w:val="single" w:sz="4" w:space="0" w:color="BFBFBF"/>
            </w:tcBorders>
            <w:hideMark/>
          </w:tcPr>
          <w:p w14:paraId="39667F94" w14:textId="77777777" w:rsidR="005948BF" w:rsidRPr="005948BF" w:rsidRDefault="005948BF" w:rsidP="005948BF">
            <w:pPr>
              <w:rPr>
                <w:rFonts w:ascii="Aptos" w:hAnsi="Aptos" w:cstheme="minorHAnsi"/>
                <w:lang w:val="en-US"/>
              </w:rPr>
            </w:pPr>
            <w:r w:rsidRPr="005948BF">
              <w:rPr>
                <w:rFonts w:ascii="Aptos" w:hAnsi="Aptos" w:cstheme="minorHAnsi"/>
                <w:lang w:val="en-US"/>
              </w:rPr>
              <w:t>Compliance frameworks required (for example SOC 2, HIPAA, NIST, PCI)</w:t>
            </w:r>
          </w:p>
        </w:tc>
        <w:tc>
          <w:tcPr>
            <w:tcW w:w="4608" w:type="dxa"/>
            <w:tcBorders>
              <w:top w:val="single" w:sz="4" w:space="0" w:color="BFBFBF"/>
              <w:left w:val="single" w:sz="4" w:space="0" w:color="BFBFBF"/>
              <w:bottom w:val="single" w:sz="4" w:space="0" w:color="BFBFBF"/>
              <w:right w:val="single" w:sz="4" w:space="0" w:color="BFBFBF"/>
            </w:tcBorders>
            <w:hideMark/>
          </w:tcPr>
          <w:p w14:paraId="2C393180" w14:textId="77777777" w:rsidR="005948BF" w:rsidRPr="005948BF" w:rsidRDefault="005948BF" w:rsidP="005948BF">
            <w:pPr>
              <w:rPr>
                <w:rFonts w:ascii="Aptos" w:hAnsi="Aptos" w:cstheme="minorHAnsi"/>
                <w:lang w:val="en-US"/>
              </w:rPr>
            </w:pPr>
            <w:r w:rsidRPr="005948BF">
              <w:rPr>
                <w:rFonts w:ascii="Aptos" w:hAnsi="Aptos" w:cstheme="minorHAnsi"/>
                <w:lang w:val="en-US"/>
              </w:rPr>
              <w:t>Determines which regulatory policy initiatives to assign</w:t>
            </w:r>
          </w:p>
        </w:tc>
      </w:tr>
      <w:tr w:rsidR="005948BF" w:rsidRPr="005948BF" w14:paraId="1EAC45F8"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shd w:val="clear" w:color="auto" w:fill="F3EEF6"/>
            <w:hideMark/>
          </w:tcPr>
          <w:p w14:paraId="351E7D84" w14:textId="77777777" w:rsidR="005948BF" w:rsidRPr="005948BF" w:rsidRDefault="005948BF" w:rsidP="005948BF">
            <w:pPr>
              <w:rPr>
                <w:rFonts w:ascii="Aptos" w:hAnsi="Aptos" w:cstheme="minorHAnsi"/>
                <w:lang w:val="en-US"/>
              </w:rPr>
            </w:pPr>
            <w:r w:rsidRPr="005948BF">
              <w:rPr>
                <w:rFonts w:ascii="Aptos" w:hAnsi="Aptos" w:cstheme="minorHAnsi"/>
                <w:b/>
                <w:lang w:val="en-US"/>
              </w:rPr>
              <w:t>4</w:t>
            </w:r>
          </w:p>
        </w:tc>
        <w:tc>
          <w:tcPr>
            <w:tcW w:w="5616" w:type="dxa"/>
            <w:tcBorders>
              <w:top w:val="single" w:sz="4" w:space="0" w:color="BFBFBF"/>
              <w:left w:val="single" w:sz="4" w:space="0" w:color="BFBFBF"/>
              <w:bottom w:val="single" w:sz="4" w:space="0" w:color="BFBFBF"/>
              <w:right w:val="single" w:sz="4" w:space="0" w:color="BFBFBF"/>
            </w:tcBorders>
            <w:shd w:val="clear" w:color="auto" w:fill="F3EEF6"/>
            <w:hideMark/>
          </w:tcPr>
          <w:p w14:paraId="6DC1FB48" w14:textId="77777777" w:rsidR="005948BF" w:rsidRPr="005948BF" w:rsidRDefault="005948BF" w:rsidP="005948BF">
            <w:pPr>
              <w:rPr>
                <w:rFonts w:ascii="Aptos" w:hAnsi="Aptos" w:cstheme="minorHAnsi"/>
                <w:lang w:val="en-US"/>
              </w:rPr>
            </w:pPr>
            <w:r w:rsidRPr="005948BF">
              <w:rPr>
                <w:rFonts w:ascii="Aptos" w:hAnsi="Aptos" w:cstheme="minorHAnsi"/>
                <w:lang w:val="en-US"/>
              </w:rPr>
              <w:t>Inventory of the 8 subscriptions: workload, environment and owner for each</w:t>
            </w:r>
          </w:p>
        </w:tc>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45D1DA30" w14:textId="77777777" w:rsidR="005948BF" w:rsidRPr="005948BF" w:rsidRDefault="005948BF" w:rsidP="005948BF">
            <w:pPr>
              <w:rPr>
                <w:rFonts w:ascii="Aptos" w:hAnsi="Aptos" w:cstheme="minorHAnsi"/>
                <w:lang w:val="en-US"/>
              </w:rPr>
            </w:pPr>
            <w:r w:rsidRPr="005948BF">
              <w:rPr>
                <w:rFonts w:ascii="Aptos" w:hAnsi="Aptos" w:cstheme="minorHAnsi"/>
                <w:lang w:val="en-US"/>
              </w:rPr>
              <w:t>Needed to map subscriptions to management groups and plan moves</w:t>
            </w:r>
          </w:p>
        </w:tc>
      </w:tr>
      <w:tr w:rsidR="005948BF" w:rsidRPr="005948BF" w14:paraId="6CDB7D77"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hideMark/>
          </w:tcPr>
          <w:p w14:paraId="52050F76" w14:textId="77777777" w:rsidR="005948BF" w:rsidRPr="005948BF" w:rsidRDefault="005948BF" w:rsidP="005948BF">
            <w:pPr>
              <w:rPr>
                <w:rFonts w:ascii="Aptos" w:hAnsi="Aptos" w:cstheme="minorHAnsi"/>
                <w:lang w:val="en-US"/>
              </w:rPr>
            </w:pPr>
            <w:r w:rsidRPr="005948BF">
              <w:rPr>
                <w:rFonts w:ascii="Aptos" w:hAnsi="Aptos" w:cstheme="minorHAnsi"/>
                <w:b/>
                <w:lang w:val="en-US"/>
              </w:rPr>
              <w:t>5</w:t>
            </w:r>
          </w:p>
        </w:tc>
        <w:tc>
          <w:tcPr>
            <w:tcW w:w="5616" w:type="dxa"/>
            <w:tcBorders>
              <w:top w:val="single" w:sz="4" w:space="0" w:color="BFBFBF"/>
              <w:left w:val="single" w:sz="4" w:space="0" w:color="BFBFBF"/>
              <w:bottom w:val="single" w:sz="4" w:space="0" w:color="BFBFBF"/>
              <w:right w:val="single" w:sz="4" w:space="0" w:color="BFBFBF"/>
            </w:tcBorders>
            <w:hideMark/>
          </w:tcPr>
          <w:p w14:paraId="272F0FF0" w14:textId="77777777" w:rsidR="005948BF" w:rsidRPr="005948BF" w:rsidRDefault="005948BF" w:rsidP="005948BF">
            <w:pPr>
              <w:rPr>
                <w:rFonts w:ascii="Aptos" w:hAnsi="Aptos" w:cstheme="minorHAnsi"/>
                <w:lang w:val="en-US"/>
              </w:rPr>
            </w:pPr>
            <w:r w:rsidRPr="005948BF">
              <w:rPr>
                <w:rFonts w:ascii="Aptos" w:hAnsi="Aptos" w:cstheme="minorHAnsi"/>
                <w:lang w:val="en-US"/>
              </w:rPr>
              <w:t>AI capacity: target models, PTU vs. pay-as-you-go, GPU SKU and quota per region</w:t>
            </w:r>
          </w:p>
        </w:tc>
        <w:tc>
          <w:tcPr>
            <w:tcW w:w="4608" w:type="dxa"/>
            <w:tcBorders>
              <w:top w:val="single" w:sz="4" w:space="0" w:color="BFBFBF"/>
              <w:left w:val="single" w:sz="4" w:space="0" w:color="BFBFBF"/>
              <w:bottom w:val="single" w:sz="4" w:space="0" w:color="BFBFBF"/>
              <w:right w:val="single" w:sz="4" w:space="0" w:color="BFBFBF"/>
            </w:tcBorders>
            <w:hideMark/>
          </w:tcPr>
          <w:p w14:paraId="53833D82" w14:textId="77777777" w:rsidR="005948BF" w:rsidRPr="005948BF" w:rsidRDefault="005948BF" w:rsidP="005948BF">
            <w:pPr>
              <w:rPr>
                <w:rFonts w:ascii="Aptos" w:hAnsi="Aptos" w:cstheme="minorHAnsi"/>
                <w:lang w:val="en-US"/>
              </w:rPr>
            </w:pPr>
            <w:r w:rsidRPr="005948BF">
              <w:rPr>
                <w:rFonts w:ascii="Aptos" w:hAnsi="Aptos" w:cstheme="minorHAnsi"/>
                <w:lang w:val="en-US"/>
              </w:rPr>
              <w:t>Drives regional placement, quota requests and budgets</w:t>
            </w:r>
          </w:p>
        </w:tc>
      </w:tr>
      <w:tr w:rsidR="005948BF" w:rsidRPr="005948BF" w14:paraId="59652A68" w14:textId="77777777">
        <w:trPr>
          <w:cantSplit/>
          <w:jc w:val="center"/>
        </w:trPr>
        <w:tc>
          <w:tcPr>
            <w:tcW w:w="432" w:type="dxa"/>
            <w:tcBorders>
              <w:top w:val="single" w:sz="4" w:space="0" w:color="BFBFBF"/>
              <w:left w:val="single" w:sz="4" w:space="0" w:color="BFBFBF"/>
              <w:bottom w:val="single" w:sz="4" w:space="0" w:color="BFBFBF"/>
              <w:right w:val="single" w:sz="4" w:space="0" w:color="BFBFBF"/>
            </w:tcBorders>
            <w:shd w:val="clear" w:color="auto" w:fill="F3EEF6"/>
            <w:hideMark/>
          </w:tcPr>
          <w:p w14:paraId="3B6924E2" w14:textId="77777777" w:rsidR="005948BF" w:rsidRPr="005948BF" w:rsidRDefault="005948BF" w:rsidP="005948BF">
            <w:pPr>
              <w:rPr>
                <w:rFonts w:ascii="Aptos" w:hAnsi="Aptos" w:cstheme="minorHAnsi"/>
                <w:lang w:val="en-US"/>
              </w:rPr>
            </w:pPr>
            <w:r w:rsidRPr="005948BF">
              <w:rPr>
                <w:rFonts w:ascii="Aptos" w:hAnsi="Aptos" w:cstheme="minorHAnsi"/>
                <w:b/>
                <w:lang w:val="en-US"/>
              </w:rPr>
              <w:t>6</w:t>
            </w:r>
          </w:p>
        </w:tc>
        <w:tc>
          <w:tcPr>
            <w:tcW w:w="5616" w:type="dxa"/>
            <w:tcBorders>
              <w:top w:val="single" w:sz="4" w:space="0" w:color="BFBFBF"/>
              <w:left w:val="single" w:sz="4" w:space="0" w:color="BFBFBF"/>
              <w:bottom w:val="single" w:sz="4" w:space="0" w:color="BFBFBF"/>
              <w:right w:val="single" w:sz="4" w:space="0" w:color="BFBFBF"/>
            </w:tcBorders>
            <w:shd w:val="clear" w:color="auto" w:fill="F3EEF6"/>
            <w:hideMark/>
          </w:tcPr>
          <w:p w14:paraId="4BB8C63F" w14:textId="77777777" w:rsidR="005948BF" w:rsidRPr="005948BF" w:rsidRDefault="005948BF" w:rsidP="005948BF">
            <w:pPr>
              <w:rPr>
                <w:rFonts w:ascii="Aptos" w:hAnsi="Aptos" w:cstheme="minorHAnsi"/>
                <w:lang w:val="en-US"/>
              </w:rPr>
            </w:pPr>
            <w:r w:rsidRPr="005948BF">
              <w:rPr>
                <w:rFonts w:ascii="Aptos" w:hAnsi="Aptos" w:cstheme="minorHAnsi"/>
                <w:lang w:val="en-US"/>
              </w:rPr>
              <w:t>Data residency and log-retention requirements</w:t>
            </w:r>
          </w:p>
        </w:tc>
        <w:tc>
          <w:tcPr>
            <w:tcW w:w="4608" w:type="dxa"/>
            <w:tcBorders>
              <w:top w:val="single" w:sz="4" w:space="0" w:color="BFBFBF"/>
              <w:left w:val="single" w:sz="4" w:space="0" w:color="BFBFBF"/>
              <w:bottom w:val="single" w:sz="4" w:space="0" w:color="BFBFBF"/>
              <w:right w:val="single" w:sz="4" w:space="0" w:color="BFBFBF"/>
            </w:tcBorders>
            <w:shd w:val="clear" w:color="auto" w:fill="F3EEF6"/>
            <w:hideMark/>
          </w:tcPr>
          <w:p w14:paraId="0A9A380E" w14:textId="77777777" w:rsidR="005948BF" w:rsidRPr="005948BF" w:rsidRDefault="005948BF" w:rsidP="005948BF">
            <w:pPr>
              <w:rPr>
                <w:rFonts w:ascii="Aptos" w:hAnsi="Aptos" w:cstheme="minorHAnsi"/>
                <w:lang w:val="en-US"/>
              </w:rPr>
            </w:pPr>
            <w:r w:rsidRPr="005948BF">
              <w:rPr>
                <w:rFonts w:ascii="Aptos" w:hAnsi="Aptos" w:cstheme="minorHAnsi"/>
                <w:lang w:val="en-US"/>
              </w:rPr>
              <w:t>Drives workspace design and retention cost</w:t>
            </w:r>
          </w:p>
        </w:tc>
      </w:tr>
    </w:tbl>
    <w:p w14:paraId="1918AFE6" w14:textId="77777777" w:rsidR="005948BF" w:rsidRPr="005948BF" w:rsidRDefault="005948BF" w:rsidP="005948BF">
      <w:pPr>
        <w:rPr>
          <w:rFonts w:ascii="Aptos" w:hAnsi="Aptos" w:cstheme="minorHAnsi"/>
          <w:lang w:val="en-US"/>
        </w:rPr>
      </w:pPr>
    </w:p>
    <w:p w14:paraId="2CED62D5" w14:textId="77777777" w:rsidR="005948BF" w:rsidRPr="00906661" w:rsidRDefault="005948BF" w:rsidP="005948BF">
      <w:pPr>
        <w:rPr>
          <w:rFonts w:ascii="Aptos" w:hAnsi="Aptos" w:cstheme="minorHAnsi"/>
          <w:lang w:val="en-US"/>
        </w:rPr>
      </w:pPr>
    </w:p>
    <w:p w14:paraId="4095AF97" w14:textId="77777777" w:rsidR="005948BF" w:rsidRPr="00906661" w:rsidRDefault="005948BF" w:rsidP="005948BF">
      <w:pPr>
        <w:rPr>
          <w:rFonts w:ascii="Aptos" w:hAnsi="Aptos" w:cstheme="minorHAnsi"/>
          <w:lang w:val="en-US"/>
        </w:rPr>
      </w:pPr>
    </w:p>
    <w:p w14:paraId="323FF8C6" w14:textId="29F53F9A" w:rsidR="005948BF" w:rsidRPr="005948BF" w:rsidRDefault="005948BF" w:rsidP="005948BF">
      <w:pPr>
        <w:rPr>
          <w:rFonts w:ascii="Aptos" w:hAnsi="Aptos" w:cstheme="minorHAnsi"/>
          <w:lang w:val="en-US"/>
        </w:rPr>
      </w:pPr>
      <w:r w:rsidRPr="005948BF">
        <w:rPr>
          <w:rFonts w:ascii="Aptos" w:hAnsi="Aptos" w:cstheme="minorHAnsi"/>
          <w:lang w:val="en-US"/>
        </w:rPr>
        <w:br w:type="page"/>
      </w:r>
    </w:p>
    <w:p w14:paraId="41B88D56" w14:textId="77777777" w:rsidR="005948BF" w:rsidRPr="00906661" w:rsidRDefault="005948BF">
      <w:pPr>
        <w:rPr>
          <w:rFonts w:ascii="Aptos" w:hAnsi="Aptos" w:cstheme="minorHAnsi"/>
          <w:lang w:val="en-US"/>
        </w:rPr>
      </w:pPr>
    </w:p>
    <w:p w14:paraId="0E56E571" w14:textId="77777777" w:rsidR="005948BF" w:rsidRPr="00906661" w:rsidRDefault="005948BF">
      <w:pPr>
        <w:rPr>
          <w:rFonts w:ascii="Aptos" w:hAnsi="Aptos" w:cstheme="minorHAnsi"/>
          <w:lang w:val="en-US"/>
        </w:rPr>
      </w:pPr>
    </w:p>
    <w:sectPr w:rsidR="005948BF" w:rsidRPr="009066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4D"/>
    <w:rsid w:val="00077023"/>
    <w:rsid w:val="000B282A"/>
    <w:rsid w:val="001171D1"/>
    <w:rsid w:val="002A38C5"/>
    <w:rsid w:val="0032674D"/>
    <w:rsid w:val="005948BF"/>
    <w:rsid w:val="00906661"/>
    <w:rsid w:val="00D84A4B"/>
    <w:rsid w:val="00DD5989"/>
    <w:rsid w:val="00F230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1267"/>
  <w15:chartTrackingRefBased/>
  <w15:docId w15:val="{AFEEC388-3335-4269-AC93-69C96581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74D"/>
    <w:rPr>
      <w:rFonts w:eastAsiaTheme="majorEastAsia" w:cstheme="majorBidi"/>
      <w:color w:val="272727" w:themeColor="text1" w:themeTint="D8"/>
    </w:rPr>
  </w:style>
  <w:style w:type="paragraph" w:styleId="Title">
    <w:name w:val="Title"/>
    <w:basedOn w:val="Normal"/>
    <w:next w:val="Normal"/>
    <w:link w:val="TitleChar"/>
    <w:uiPriority w:val="10"/>
    <w:qFormat/>
    <w:rsid w:val="0032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74D"/>
    <w:pPr>
      <w:spacing w:before="160"/>
      <w:jc w:val="center"/>
    </w:pPr>
    <w:rPr>
      <w:i/>
      <w:iCs/>
      <w:color w:val="404040" w:themeColor="text1" w:themeTint="BF"/>
    </w:rPr>
  </w:style>
  <w:style w:type="character" w:customStyle="1" w:styleId="QuoteChar">
    <w:name w:val="Quote Char"/>
    <w:basedOn w:val="DefaultParagraphFont"/>
    <w:link w:val="Quote"/>
    <w:uiPriority w:val="29"/>
    <w:rsid w:val="0032674D"/>
    <w:rPr>
      <w:i/>
      <w:iCs/>
      <w:color w:val="404040" w:themeColor="text1" w:themeTint="BF"/>
    </w:rPr>
  </w:style>
  <w:style w:type="paragraph" w:styleId="ListParagraph">
    <w:name w:val="List Paragraph"/>
    <w:basedOn w:val="Normal"/>
    <w:uiPriority w:val="34"/>
    <w:qFormat/>
    <w:rsid w:val="0032674D"/>
    <w:pPr>
      <w:ind w:left="720"/>
      <w:contextualSpacing/>
    </w:pPr>
  </w:style>
  <w:style w:type="character" w:styleId="IntenseEmphasis">
    <w:name w:val="Intense Emphasis"/>
    <w:basedOn w:val="DefaultParagraphFont"/>
    <w:uiPriority w:val="21"/>
    <w:qFormat/>
    <w:rsid w:val="0032674D"/>
    <w:rPr>
      <w:i/>
      <w:iCs/>
      <w:color w:val="2F5496" w:themeColor="accent1" w:themeShade="BF"/>
    </w:rPr>
  </w:style>
  <w:style w:type="paragraph" w:styleId="IntenseQuote">
    <w:name w:val="Intense Quote"/>
    <w:basedOn w:val="Normal"/>
    <w:next w:val="Normal"/>
    <w:link w:val="IntenseQuoteChar"/>
    <w:uiPriority w:val="30"/>
    <w:qFormat/>
    <w:rsid w:val="00326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74D"/>
    <w:rPr>
      <w:i/>
      <w:iCs/>
      <w:color w:val="2F5496" w:themeColor="accent1" w:themeShade="BF"/>
    </w:rPr>
  </w:style>
  <w:style w:type="character" w:styleId="IntenseReference">
    <w:name w:val="Intense Reference"/>
    <w:basedOn w:val="DefaultParagraphFont"/>
    <w:uiPriority w:val="32"/>
    <w:qFormat/>
    <w:rsid w:val="003267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3613</Words>
  <Characters>20600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Zubair</dc:creator>
  <cp:keywords/>
  <dc:description/>
  <cp:lastModifiedBy>Omer Zubair</cp:lastModifiedBy>
  <cp:revision>1</cp:revision>
  <dcterms:created xsi:type="dcterms:W3CDTF">2026-09-30T23:40:00Z</dcterms:created>
  <dcterms:modified xsi:type="dcterms:W3CDTF">2026-10-01T02:06:00Z</dcterms:modified>
</cp:coreProperties>
</file>