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C8ACB" w14:textId="77777777" w:rsidR="00DD5989" w:rsidRDefault="00DD5989"/>
    <w:p w14:paraId="205174D2" w14:textId="77777777" w:rsidR="00BF46D2" w:rsidRDefault="00BF46D2" w:rsidP="00BF46D2">
      <w:pPr>
        <w:pStyle w:val="Title"/>
      </w:pPr>
      <w:r>
        <w:t>Section 6 Rev 2: Network Security Design Options</w:t>
      </w:r>
    </w:p>
    <w:p w14:paraId="6FFB6FC2" w14:textId="77777777" w:rsidR="00BF46D2" w:rsidRDefault="00BF46D2" w:rsidP="00BF46D2">
      <w:pPr>
        <w:pStyle w:val="Subtitle"/>
      </w:pPr>
      <w:r>
        <w:t>Option A (existing Palo Alto Central Hub) and Option B (new Palo Alto hub in the AI Management Group)</w:t>
      </w:r>
    </w:p>
    <w:p w14:paraId="1BFB4CA8" w14:textId="77777777" w:rsidR="00BF46D2" w:rsidRDefault="00BF46D2" w:rsidP="00BF46D2">
      <w:r>
        <w:t>Status: Draft for discussion. Revision 2, 15 October 2026. Supersedes the Rev 1 Section 6 update. Option A is the recommended path.</w:t>
      </w:r>
    </w:p>
    <w:p w14:paraId="12B88128" w14:textId="77777777" w:rsidR="00BF46D2" w:rsidRDefault="00BF46D2" w:rsidP="00BF46D2">
      <w:pPr>
        <w:pStyle w:val="Heading1"/>
      </w:pPr>
      <w:r>
        <w:t>6.1 Purpose, scope and assumptions</w:t>
      </w:r>
    </w:p>
    <w:p w14:paraId="4B3F90E1" w14:textId="77777777" w:rsidR="00BF46D2" w:rsidRDefault="00BF46D2" w:rsidP="00BF46D2">
      <w:r>
        <w:t>This section sets out two network security design options, describes the target architecture for each, and evaluates them against security, manageability, scalability and alignment with the existing Azure environment. Both options must inspect all North-South and East-West traffic with a Palo Alto VM-Series firewall.</w:t>
      </w:r>
    </w:p>
    <w:p w14:paraId="60A5EE2A" w14:textId="77777777" w:rsidR="00BF46D2" w:rsidRDefault="00BF46D2" w:rsidP="00BF46D2">
      <w:pPr>
        <w:pStyle w:val="ListParagraph"/>
        <w:ind w:hanging="360"/>
      </w:pPr>
      <w:r>
        <w:t>A Central Hub with a Palo Alto VM-Series firewall already exists (Option A). The assessment text that says no centralized firewall exists must be corrected.</w:t>
      </w:r>
    </w:p>
    <w:p w14:paraId="58AEA6B6" w14:textId="77777777" w:rsidR="00BF46D2" w:rsidRDefault="00BF46D2" w:rsidP="00BF46D2">
      <w:pPr>
        <w:pStyle w:val="ListParagraph"/>
        <w:ind w:hanging="360"/>
      </w:pPr>
      <w:r>
        <w:t>Option B is a second Palo Alto VM-Series hub in a new hub subscription, placed in the AI Management Group as requested.</w:t>
      </w:r>
    </w:p>
    <w:p w14:paraId="3F3E6BB5" w14:textId="77777777" w:rsidR="00BF46D2" w:rsidRDefault="00BF46D2" w:rsidP="00BF46D2">
      <w:pPr>
        <w:pStyle w:val="ListParagraph"/>
        <w:ind w:hanging="360"/>
      </w:pPr>
      <w:r>
        <w:t>Eight existing subscriptions are the spokes. Each spoke peers to one hub only.</w:t>
      </w:r>
    </w:p>
    <w:p w14:paraId="58B6E58E" w14:textId="77777777" w:rsidR="00BF46D2" w:rsidRDefault="00BF46D2" w:rsidP="00BF46D2">
      <w:pPr>
        <w:pStyle w:val="ListParagraph"/>
        <w:ind w:hanging="360"/>
      </w:pPr>
      <w:r>
        <w:t>Canada Central is the primary region and Canada East is the DR region, for data residency. Both to be confirmed.</w:t>
      </w:r>
    </w:p>
    <w:p w14:paraId="7B915A84" w14:textId="77777777" w:rsidR="00BF46D2" w:rsidRDefault="00BF46D2" w:rsidP="00BF46D2">
      <w:pPr>
        <w:pStyle w:val="ListParagraph"/>
        <w:ind w:hanging="360"/>
      </w:pPr>
      <w:r>
        <w:t>Throughput, VM sizing, licensing and cost are not yet known. No cost comparison is made here.</w:t>
      </w:r>
    </w:p>
    <w:p w14:paraId="124A634E" w14:textId="77777777" w:rsidR="00BF46D2" w:rsidRDefault="00BF46D2" w:rsidP="00BF46D2">
      <w:pPr>
        <w:pStyle w:val="Heading1"/>
      </w:pPr>
      <w:r>
        <w:t>6.2 Design requirements (apply to both options)</w:t>
      </w:r>
    </w:p>
    <w:p w14:paraId="4AD069CC" w14:textId="77777777" w:rsidR="00BF46D2" w:rsidRDefault="00BF46D2" w:rsidP="00BF46D2">
      <w:pPr>
        <w:pStyle w:val="Heading2"/>
      </w:pPr>
      <w:r>
        <w:t>6.2.1 Inspection requirements</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092"/>
        <w:gridCol w:w="3124"/>
        <w:gridCol w:w="3134"/>
      </w:tblGrid>
      <w:tr w:rsidR="00BF46D2" w14:paraId="78A0644E" w14:textId="77777777" w:rsidTr="00A10E11">
        <w:tc>
          <w:tcPr>
            <w:tcW w:w="3600" w:type="dxa"/>
            <w:shd w:val="clear" w:color="auto" w:fill="EDEDED"/>
          </w:tcPr>
          <w:p w14:paraId="3877955F" w14:textId="77777777" w:rsidR="00BF46D2" w:rsidRDefault="00BF46D2" w:rsidP="00A10E11">
            <w:r>
              <w:rPr>
                <w:b/>
                <w:sz w:val="19"/>
              </w:rPr>
              <w:t>Flow</w:t>
            </w:r>
          </w:p>
        </w:tc>
        <w:tc>
          <w:tcPr>
            <w:tcW w:w="3600" w:type="dxa"/>
            <w:shd w:val="clear" w:color="auto" w:fill="EDEDED"/>
          </w:tcPr>
          <w:p w14:paraId="5EAA2451" w14:textId="77777777" w:rsidR="00BF46D2" w:rsidRDefault="00BF46D2" w:rsidP="00A10E11">
            <w:r>
              <w:rPr>
                <w:b/>
                <w:sz w:val="19"/>
              </w:rPr>
              <w:t>Required path</w:t>
            </w:r>
          </w:p>
        </w:tc>
        <w:tc>
          <w:tcPr>
            <w:tcW w:w="3600" w:type="dxa"/>
            <w:shd w:val="clear" w:color="auto" w:fill="EDEDED"/>
          </w:tcPr>
          <w:p w14:paraId="40402A37" w14:textId="77777777" w:rsidR="00BF46D2" w:rsidRDefault="00BF46D2" w:rsidP="00A10E11">
            <w:r>
              <w:rPr>
                <w:b/>
                <w:sz w:val="19"/>
              </w:rPr>
              <w:t>Requirement</w:t>
            </w:r>
          </w:p>
        </w:tc>
      </w:tr>
      <w:tr w:rsidR="00BF46D2" w14:paraId="6F23BC95" w14:textId="77777777" w:rsidTr="00A10E11">
        <w:tc>
          <w:tcPr>
            <w:tcW w:w="3600" w:type="dxa"/>
          </w:tcPr>
          <w:p w14:paraId="3C350CDB" w14:textId="77777777" w:rsidR="00BF46D2" w:rsidRDefault="00BF46D2" w:rsidP="00A10E11">
            <w:r>
              <w:rPr>
                <w:sz w:val="19"/>
              </w:rPr>
              <w:t>Internet to workload (inbound)</w:t>
            </w:r>
          </w:p>
        </w:tc>
        <w:tc>
          <w:tcPr>
            <w:tcW w:w="3600" w:type="dxa"/>
          </w:tcPr>
          <w:p w14:paraId="5A3B0599" w14:textId="77777777" w:rsidR="00BF46D2" w:rsidRDefault="00BF46D2" w:rsidP="00A10E11">
            <w:r>
              <w:rPr>
                <w:sz w:val="19"/>
              </w:rPr>
              <w:t>Public LB or Front Door/WAF, then firewall, then spoke</w:t>
            </w:r>
          </w:p>
        </w:tc>
        <w:tc>
          <w:tcPr>
            <w:tcW w:w="3600" w:type="dxa"/>
          </w:tcPr>
          <w:p w14:paraId="2552A8D5" w14:textId="77777777" w:rsidR="00BF46D2" w:rsidRDefault="00BF46D2" w:rsidP="00A10E11">
            <w:r>
              <w:rPr>
                <w:sz w:val="19"/>
              </w:rPr>
              <w:t>Approved services only. Threat profiles on every allow rule.</w:t>
            </w:r>
          </w:p>
        </w:tc>
      </w:tr>
      <w:tr w:rsidR="00BF46D2" w14:paraId="07A59D81" w14:textId="77777777" w:rsidTr="00A10E11">
        <w:tc>
          <w:tcPr>
            <w:tcW w:w="3600" w:type="dxa"/>
          </w:tcPr>
          <w:p w14:paraId="49068BBA" w14:textId="77777777" w:rsidR="00BF46D2" w:rsidRDefault="00BF46D2" w:rsidP="00A10E11">
            <w:r>
              <w:rPr>
                <w:sz w:val="19"/>
              </w:rPr>
              <w:t>Workload to internet (outbound)</w:t>
            </w:r>
          </w:p>
        </w:tc>
        <w:tc>
          <w:tcPr>
            <w:tcW w:w="3600" w:type="dxa"/>
          </w:tcPr>
          <w:p w14:paraId="1B2B321E" w14:textId="77777777" w:rsidR="00BF46D2" w:rsidRDefault="00BF46D2" w:rsidP="00A10E11">
            <w:r>
              <w:rPr>
                <w:sz w:val="19"/>
              </w:rPr>
              <w:t>Spoke UDR 0.0.0.0/0 to internal LB, then firewall, then internet</w:t>
            </w:r>
          </w:p>
        </w:tc>
        <w:tc>
          <w:tcPr>
            <w:tcW w:w="3600" w:type="dxa"/>
          </w:tcPr>
          <w:p w14:paraId="632E70AE" w14:textId="77777777" w:rsidR="00BF46D2" w:rsidRDefault="00BF46D2" w:rsidP="00A10E11">
            <w:r>
              <w:rPr>
                <w:sz w:val="19"/>
              </w:rPr>
              <w:t>URL/FQDN allow list, default deny, DNS Security.</w:t>
            </w:r>
          </w:p>
        </w:tc>
      </w:tr>
      <w:tr w:rsidR="00BF46D2" w14:paraId="08A1AD66" w14:textId="77777777" w:rsidTr="00A10E11">
        <w:tc>
          <w:tcPr>
            <w:tcW w:w="3600" w:type="dxa"/>
          </w:tcPr>
          <w:p w14:paraId="77980C9E" w14:textId="77777777" w:rsidR="00BF46D2" w:rsidRDefault="00BF46D2" w:rsidP="00A10E11">
            <w:r>
              <w:rPr>
                <w:sz w:val="19"/>
              </w:rPr>
              <w:t>On-premises to spoke and back</w:t>
            </w:r>
          </w:p>
        </w:tc>
        <w:tc>
          <w:tcPr>
            <w:tcW w:w="3600" w:type="dxa"/>
          </w:tcPr>
          <w:p w14:paraId="1F28F06D" w14:textId="77777777" w:rsidR="00BF46D2" w:rsidRDefault="00BF46D2" w:rsidP="00A10E11">
            <w:proofErr w:type="spellStart"/>
            <w:r>
              <w:rPr>
                <w:sz w:val="19"/>
              </w:rPr>
              <w:t>GatewaySubnet</w:t>
            </w:r>
            <w:proofErr w:type="spellEnd"/>
            <w:r>
              <w:rPr>
                <w:sz w:val="19"/>
              </w:rPr>
              <w:t xml:space="preserve"> prefix routes to internal LB, then firewall, then spoke</w:t>
            </w:r>
          </w:p>
        </w:tc>
        <w:tc>
          <w:tcPr>
            <w:tcW w:w="3600" w:type="dxa"/>
          </w:tcPr>
          <w:p w14:paraId="009C5626" w14:textId="77777777" w:rsidR="00BF46D2" w:rsidRDefault="00BF46D2" w:rsidP="00A10E11">
            <w:r>
              <w:rPr>
                <w:sz w:val="19"/>
              </w:rPr>
              <w:t xml:space="preserve">Prefix routes only on </w:t>
            </w:r>
            <w:proofErr w:type="spellStart"/>
            <w:r>
              <w:rPr>
                <w:sz w:val="19"/>
              </w:rPr>
              <w:t>GatewaySubnet</w:t>
            </w:r>
            <w:proofErr w:type="spellEnd"/>
            <w:r>
              <w:rPr>
                <w:sz w:val="19"/>
              </w:rPr>
              <w:t>. No 0.0.0.0/0.</w:t>
            </w:r>
          </w:p>
        </w:tc>
      </w:tr>
      <w:tr w:rsidR="00BF46D2" w14:paraId="20053594" w14:textId="77777777" w:rsidTr="00A10E11">
        <w:tc>
          <w:tcPr>
            <w:tcW w:w="3600" w:type="dxa"/>
          </w:tcPr>
          <w:p w14:paraId="3D85E15F" w14:textId="77777777" w:rsidR="00BF46D2" w:rsidRDefault="00BF46D2" w:rsidP="00A10E11">
            <w:r>
              <w:rPr>
                <w:sz w:val="19"/>
              </w:rPr>
              <w:t>Spoke to spoke (same hub)</w:t>
            </w:r>
          </w:p>
        </w:tc>
        <w:tc>
          <w:tcPr>
            <w:tcW w:w="3600" w:type="dxa"/>
          </w:tcPr>
          <w:p w14:paraId="5423CB25" w14:textId="77777777" w:rsidR="00BF46D2" w:rsidRDefault="00BF46D2" w:rsidP="00A10E11">
            <w:r>
              <w:rPr>
                <w:sz w:val="19"/>
              </w:rPr>
              <w:t>Spoke UDR 0.0.0.0/0 to internal LB, then firewall, then destination spoke</w:t>
            </w:r>
          </w:p>
        </w:tc>
        <w:tc>
          <w:tcPr>
            <w:tcW w:w="3600" w:type="dxa"/>
          </w:tcPr>
          <w:p w14:paraId="7C35337D" w14:textId="77777777" w:rsidR="00BF46D2" w:rsidRDefault="00BF46D2" w:rsidP="00A10E11">
            <w:r>
              <w:rPr>
                <w:sz w:val="19"/>
              </w:rPr>
              <w:t>Peering is non-transitive, so this path is set by the default route.</w:t>
            </w:r>
          </w:p>
        </w:tc>
      </w:tr>
      <w:tr w:rsidR="00BF46D2" w14:paraId="3E86E0E0" w14:textId="77777777" w:rsidTr="00A10E11">
        <w:tc>
          <w:tcPr>
            <w:tcW w:w="3600" w:type="dxa"/>
          </w:tcPr>
          <w:p w14:paraId="02E5294A" w14:textId="77777777" w:rsidR="00BF46D2" w:rsidRDefault="00BF46D2" w:rsidP="00A10E11">
            <w:r>
              <w:rPr>
                <w:sz w:val="19"/>
              </w:rPr>
              <w:lastRenderedPageBreak/>
              <w:t>Subnet to subnet in one spoke</w:t>
            </w:r>
          </w:p>
        </w:tc>
        <w:tc>
          <w:tcPr>
            <w:tcW w:w="3600" w:type="dxa"/>
          </w:tcPr>
          <w:p w14:paraId="2C6DAA0A" w14:textId="77777777" w:rsidR="00BF46D2" w:rsidRDefault="00BF46D2" w:rsidP="00A10E11">
            <w:r>
              <w:rPr>
                <w:sz w:val="19"/>
              </w:rPr>
              <w:t xml:space="preserve">UDR for </w:t>
            </w:r>
            <w:proofErr w:type="spellStart"/>
            <w:r>
              <w:rPr>
                <w:sz w:val="19"/>
              </w:rPr>
              <w:t>VNet</w:t>
            </w:r>
            <w:proofErr w:type="spellEnd"/>
            <w:r>
              <w:rPr>
                <w:sz w:val="19"/>
              </w:rPr>
              <w:t xml:space="preserve"> address space or each other subnet, to internal LB</w:t>
            </w:r>
          </w:p>
        </w:tc>
        <w:tc>
          <w:tcPr>
            <w:tcW w:w="3600" w:type="dxa"/>
          </w:tcPr>
          <w:p w14:paraId="06211748" w14:textId="77777777" w:rsidR="00BF46D2" w:rsidRDefault="00BF46D2" w:rsidP="00A10E11">
            <w:proofErr w:type="spellStart"/>
            <w:r>
              <w:rPr>
                <w:sz w:val="19"/>
              </w:rPr>
              <w:t>VNet</w:t>
            </w:r>
            <w:proofErr w:type="spellEnd"/>
            <w:r>
              <w:rPr>
                <w:sz w:val="19"/>
              </w:rPr>
              <w:t xml:space="preserve"> system route is more specific than 0.0.0.0/0 and must be overridden.</w:t>
            </w:r>
          </w:p>
        </w:tc>
      </w:tr>
      <w:tr w:rsidR="00BF46D2" w14:paraId="5BF0E38B" w14:textId="77777777" w:rsidTr="00A10E11">
        <w:tc>
          <w:tcPr>
            <w:tcW w:w="3600" w:type="dxa"/>
          </w:tcPr>
          <w:p w14:paraId="576DC24C" w14:textId="77777777" w:rsidR="00BF46D2" w:rsidRDefault="00BF46D2" w:rsidP="00A10E11">
            <w:r>
              <w:rPr>
                <w:sz w:val="19"/>
              </w:rPr>
              <w:t>Spoke to hub services (DNS, management, gateway)</w:t>
            </w:r>
          </w:p>
        </w:tc>
        <w:tc>
          <w:tcPr>
            <w:tcW w:w="3600" w:type="dxa"/>
          </w:tcPr>
          <w:p w14:paraId="28C3BE0B" w14:textId="77777777" w:rsidR="00BF46D2" w:rsidRDefault="00BF46D2" w:rsidP="00A10E11">
            <w:r>
              <w:rPr>
                <w:sz w:val="19"/>
              </w:rPr>
              <w:t>UDR for hub prefixes to internal LB</w:t>
            </w:r>
          </w:p>
        </w:tc>
        <w:tc>
          <w:tcPr>
            <w:tcW w:w="3600" w:type="dxa"/>
          </w:tcPr>
          <w:p w14:paraId="785E7D11" w14:textId="77777777" w:rsidR="00BF46D2" w:rsidRDefault="00BF46D2" w:rsidP="00A10E11">
            <w:r>
              <w:rPr>
                <w:sz w:val="19"/>
              </w:rPr>
              <w:t>Peering routes to hub subnets bypass the default route without this UDR.</w:t>
            </w:r>
          </w:p>
        </w:tc>
      </w:tr>
      <w:tr w:rsidR="00BF46D2" w14:paraId="712AC045" w14:textId="77777777" w:rsidTr="00A10E11">
        <w:tc>
          <w:tcPr>
            <w:tcW w:w="3600" w:type="dxa"/>
          </w:tcPr>
          <w:p w14:paraId="43563AC4" w14:textId="77777777" w:rsidR="00BF46D2" w:rsidRDefault="00BF46D2" w:rsidP="00A10E11">
            <w:r>
              <w:rPr>
                <w:sz w:val="19"/>
              </w:rPr>
              <w:t>Private Endpoint traffic</w:t>
            </w:r>
          </w:p>
        </w:tc>
        <w:tc>
          <w:tcPr>
            <w:tcW w:w="3600" w:type="dxa"/>
          </w:tcPr>
          <w:p w14:paraId="5E1940ED" w14:textId="77777777" w:rsidR="00BF46D2" w:rsidRDefault="00BF46D2" w:rsidP="00A10E11">
            <w:r>
              <w:rPr>
                <w:sz w:val="19"/>
              </w:rPr>
              <w:t>UDR for PE prefixes to internal LB, PE network policies enabled</w:t>
            </w:r>
          </w:p>
        </w:tc>
        <w:tc>
          <w:tcPr>
            <w:tcW w:w="3600" w:type="dxa"/>
          </w:tcPr>
          <w:p w14:paraId="09DCA821" w14:textId="77777777" w:rsidR="00BF46D2" w:rsidRDefault="00BF46D2" w:rsidP="00A10E11">
            <w:r>
              <w:rPr>
                <w:sz w:val="19"/>
              </w:rPr>
              <w:t>Without PE network policies, UDRs do not apply.</w:t>
            </w:r>
          </w:p>
        </w:tc>
      </w:tr>
      <w:tr w:rsidR="00BF46D2" w14:paraId="3050615C" w14:textId="77777777" w:rsidTr="00A10E11">
        <w:tc>
          <w:tcPr>
            <w:tcW w:w="3600" w:type="dxa"/>
          </w:tcPr>
          <w:p w14:paraId="101EFF72" w14:textId="77777777" w:rsidR="00BF46D2" w:rsidRDefault="00BF46D2" w:rsidP="00A10E11">
            <w:r>
              <w:rPr>
                <w:sz w:val="19"/>
              </w:rPr>
              <w:t>Same subnet</w:t>
            </w:r>
          </w:p>
        </w:tc>
        <w:tc>
          <w:tcPr>
            <w:tcW w:w="3600" w:type="dxa"/>
          </w:tcPr>
          <w:p w14:paraId="103A6CF1" w14:textId="77777777" w:rsidR="00BF46D2" w:rsidRDefault="00BF46D2" w:rsidP="00A10E11">
            <w:r>
              <w:rPr>
                <w:sz w:val="19"/>
              </w:rPr>
              <w:t>Not routable through a UDR</w:t>
            </w:r>
          </w:p>
        </w:tc>
        <w:tc>
          <w:tcPr>
            <w:tcW w:w="3600" w:type="dxa"/>
          </w:tcPr>
          <w:p w14:paraId="2C7219B1" w14:textId="77777777" w:rsidR="00BF46D2" w:rsidRDefault="00BF46D2" w:rsidP="00A10E11">
            <w:r>
              <w:rPr>
                <w:sz w:val="19"/>
              </w:rPr>
              <w:t>Residual risk. Mitigate with small subnets and NSG micro-segmentation.</w:t>
            </w:r>
          </w:p>
        </w:tc>
      </w:tr>
      <w:tr w:rsidR="00BF46D2" w14:paraId="31C753AD" w14:textId="77777777" w:rsidTr="00A10E11">
        <w:tc>
          <w:tcPr>
            <w:tcW w:w="3600" w:type="dxa"/>
          </w:tcPr>
          <w:p w14:paraId="16B3D9E5" w14:textId="77777777" w:rsidR="00BF46D2" w:rsidRDefault="00BF46D2" w:rsidP="00A10E11">
            <w:r>
              <w:rPr>
                <w:sz w:val="19"/>
              </w:rPr>
              <w:t>Cross-hub (Option B only)</w:t>
            </w:r>
          </w:p>
        </w:tc>
        <w:tc>
          <w:tcPr>
            <w:tcW w:w="3600" w:type="dxa"/>
          </w:tcPr>
          <w:p w14:paraId="0CBAE702" w14:textId="77777777" w:rsidR="00BF46D2" w:rsidRDefault="00BF46D2" w:rsidP="00A10E11">
            <w:r>
              <w:rPr>
                <w:sz w:val="19"/>
              </w:rPr>
              <w:t>Prohibited by default. If approved: source hub FW, then destination hub FW</w:t>
            </w:r>
          </w:p>
        </w:tc>
        <w:tc>
          <w:tcPr>
            <w:tcW w:w="3600" w:type="dxa"/>
          </w:tcPr>
          <w:p w14:paraId="793CEFC5" w14:textId="77777777" w:rsidR="00BF46D2" w:rsidRDefault="00BF46D2" w:rsidP="00A10E11">
            <w:r>
              <w:rPr>
                <w:sz w:val="19"/>
              </w:rPr>
              <w:t>Requires approval and symmetry testing.</w:t>
            </w:r>
          </w:p>
        </w:tc>
      </w:tr>
    </w:tbl>
    <w:p w14:paraId="46E1D81B" w14:textId="77777777" w:rsidR="00BF46D2" w:rsidRDefault="00BF46D2" w:rsidP="00BF46D2"/>
    <w:p w14:paraId="612C6FDA" w14:textId="77777777" w:rsidR="00BF46D2" w:rsidRDefault="00BF46D2" w:rsidP="00BF46D2">
      <w:pPr>
        <w:pStyle w:val="Heading2"/>
      </w:pPr>
      <w:r>
        <w:t>6.2.2 Architecture principles</w:t>
      </w:r>
    </w:p>
    <w:p w14:paraId="00CBFB8E" w14:textId="77777777" w:rsidR="00BF46D2" w:rsidRDefault="00BF46D2" w:rsidP="00BF46D2">
      <w:pPr>
        <w:pStyle w:val="ListParagraph"/>
        <w:ind w:hanging="360"/>
      </w:pPr>
      <w:r>
        <w:t>Every hub has two firewalls in different Availability Zones, active/active behind Standard load balancers.</w:t>
      </w:r>
    </w:p>
    <w:p w14:paraId="2C7E25A4" w14:textId="77777777" w:rsidR="00BF46D2" w:rsidRDefault="00BF46D2" w:rsidP="00BF46D2">
      <w:pPr>
        <w:pStyle w:val="ListParagraph"/>
        <w:ind w:hanging="360"/>
      </w:pPr>
      <w:r>
        <w:t xml:space="preserve">Every spoke </w:t>
      </w:r>
      <w:proofErr w:type="gramStart"/>
      <w:r>
        <w:t>peers</w:t>
      </w:r>
      <w:proofErr w:type="gramEnd"/>
      <w:r>
        <w:t xml:space="preserve"> to exactly one hub. Dual-hub peering creates conflicting routes.</w:t>
      </w:r>
    </w:p>
    <w:p w14:paraId="7E76E11D" w14:textId="77777777" w:rsidR="00BF46D2" w:rsidRDefault="00BF46D2" w:rsidP="00BF46D2">
      <w:pPr>
        <w:pStyle w:val="ListParagraph"/>
        <w:ind w:hanging="360"/>
      </w:pPr>
      <w:r>
        <w:t>Panorama is the single source of policy. Hub-specific device groups inherit from a shared base.</w:t>
      </w:r>
    </w:p>
    <w:p w14:paraId="31A70764" w14:textId="77777777" w:rsidR="00BF46D2" w:rsidRDefault="00BF46D2" w:rsidP="00BF46D2">
      <w:pPr>
        <w:pStyle w:val="ListParagraph"/>
        <w:ind w:hanging="360"/>
      </w:pPr>
      <w:r>
        <w:t xml:space="preserve">Firewall, load balancer, route table and gateway resources carry </w:t>
      </w:r>
      <w:proofErr w:type="spellStart"/>
      <w:r>
        <w:t>CanNotDelete</w:t>
      </w:r>
      <w:proofErr w:type="spellEnd"/>
      <w:r>
        <w:t xml:space="preserve"> locks.</w:t>
      </w:r>
    </w:p>
    <w:p w14:paraId="6FD34E22" w14:textId="77777777" w:rsidR="00BF46D2" w:rsidRDefault="00BF46D2" w:rsidP="00BF46D2">
      <w:pPr>
        <w:pStyle w:val="ListParagraph"/>
        <w:ind w:hanging="360"/>
      </w:pPr>
      <w:r>
        <w:t xml:space="preserve">Firewall logs, </w:t>
      </w:r>
      <w:proofErr w:type="spellStart"/>
      <w:r>
        <w:t>VNet</w:t>
      </w:r>
      <w:proofErr w:type="spellEnd"/>
      <w:r>
        <w:t xml:space="preserve"> flow logs and Traffic Analytics go to the central Log Analytics workspace and Sentinel.</w:t>
      </w:r>
    </w:p>
    <w:p w14:paraId="18696125" w14:textId="77777777" w:rsidR="00BF46D2" w:rsidRDefault="00BF46D2" w:rsidP="00BF46D2">
      <w:pPr>
        <w:pStyle w:val="ListParagraph"/>
        <w:ind w:hanging="360"/>
      </w:pPr>
      <w:r>
        <w:t>Azure health probes (168.63.129.16) are the only documented exclusion from inspection.</w:t>
      </w:r>
    </w:p>
    <w:p w14:paraId="1DC08669" w14:textId="77777777" w:rsidR="00BF46D2" w:rsidRDefault="00BF46D2" w:rsidP="00BF46D2">
      <w:pPr>
        <w:pStyle w:val="Heading1"/>
      </w:pPr>
      <w:r>
        <w:lastRenderedPageBreak/>
        <w:t>6.3 Option A: Use the existing Palo Alto Central Hub</w:t>
      </w:r>
    </w:p>
    <w:p w14:paraId="7DF125EF" w14:textId="77777777" w:rsidR="00BF46D2" w:rsidRDefault="00BF46D2" w:rsidP="00BF46D2">
      <w:pPr>
        <w:pStyle w:val="Heading2"/>
      </w:pPr>
      <w:r>
        <w:t>6.3.1 Target state architecture</w:t>
      </w:r>
    </w:p>
    <w:p w14:paraId="27494015" w14:textId="77777777" w:rsidR="00BF46D2" w:rsidRDefault="00BF46D2" w:rsidP="00BF46D2">
      <w:r>
        <w:rPr>
          <w:noProof/>
        </w:rPr>
        <w:drawing>
          <wp:inline distT="0" distB="0" distL="0" distR="0" wp14:anchorId="0C4F20C7" wp14:editId="52A93893">
            <wp:extent cx="64008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option_a.png"/>
                    <pic:cNvPicPr/>
                  </pic:nvPicPr>
                  <pic:blipFill>
                    <a:blip r:embed="rId5"/>
                    <a:stretch>
                      <a:fillRect/>
                    </a:stretch>
                  </pic:blipFill>
                  <pic:spPr>
                    <a:xfrm>
                      <a:off x="0" y="0"/>
                      <a:ext cx="6400800" cy="4000500"/>
                    </a:xfrm>
                    <a:prstGeom prst="rect">
                      <a:avLst/>
                    </a:prstGeom>
                  </pic:spPr>
                </pic:pic>
              </a:graphicData>
            </a:graphic>
          </wp:inline>
        </w:drawing>
      </w:r>
    </w:p>
    <w:p w14:paraId="402C1BA7" w14:textId="77777777" w:rsidR="00BF46D2" w:rsidRDefault="00BF46D2" w:rsidP="00BF46D2">
      <w:r>
        <w:t>Figure 1. Option A target state. Traffic from the internet, on-premises and all spokes is inspected by the existing hub firewall pair.</w:t>
      </w:r>
    </w:p>
    <w:p w14:paraId="772DAE15" w14:textId="77777777" w:rsidR="00BF46D2" w:rsidRDefault="00BF46D2" w:rsidP="00BF46D2">
      <w:r>
        <w:t>How it works: inbound internet traffic enters through the public load balancer and is destination-NATed to the firewall. On-premises traffic enters through the zone-redundant gateway, which routes spoke prefixes to the internal load balancer. Spoke traffic to the internet, to other spokes and to hub services is sent by UDRs to the internal load balancer. The firewall applies zone-based policy, threat profiles and logging, then forwards the traffic to its destination.</w:t>
      </w:r>
    </w:p>
    <w:p w14:paraId="2E7C425B" w14:textId="77777777" w:rsidR="00BF46D2" w:rsidRDefault="00BF46D2" w:rsidP="00BF46D2">
      <w:pPr>
        <w:pStyle w:val="Heading2"/>
      </w:pPr>
      <w:r>
        <w:t>6.3.2 Required configuration</w:t>
      </w:r>
    </w:p>
    <w:p w14:paraId="700A7818" w14:textId="77777777" w:rsidR="00BF46D2" w:rsidRDefault="00BF46D2" w:rsidP="00BF46D2">
      <w:pPr>
        <w:pStyle w:val="ListParagraph"/>
        <w:ind w:hanging="360"/>
      </w:pPr>
      <w:r>
        <w:t>Validate the existing hub: region, zone-redundant gateway, two firewalls in separate Availability Zones, PAN-OS version, licensing model and Panorama device group.</w:t>
      </w:r>
    </w:p>
    <w:p w14:paraId="5CAE2528" w14:textId="77777777" w:rsidR="00BF46D2" w:rsidRDefault="00BF46D2" w:rsidP="00BF46D2">
      <w:pPr>
        <w:pStyle w:val="ListParagraph"/>
        <w:ind w:hanging="360"/>
      </w:pPr>
      <w:r>
        <w:t>Peer each of the eight subscriptions to the hub. Enable gateway transit on the hub and use remote gateways on spokes. Disable BGP route propagation on spoke route tables.</w:t>
      </w:r>
    </w:p>
    <w:p w14:paraId="1FD453DD" w14:textId="77777777" w:rsidR="00BF46D2" w:rsidRDefault="00BF46D2" w:rsidP="00BF46D2">
      <w:pPr>
        <w:pStyle w:val="ListParagraph"/>
        <w:ind w:hanging="360"/>
      </w:pPr>
      <w:r>
        <w:t xml:space="preserve">Create or confirm UDRs per Section 6.2.1, including </w:t>
      </w:r>
      <w:proofErr w:type="spellStart"/>
      <w:r>
        <w:t>VNet</w:t>
      </w:r>
      <w:proofErr w:type="spellEnd"/>
      <w:r>
        <w:t>-internal and hub-service prefixes.</w:t>
      </w:r>
    </w:p>
    <w:p w14:paraId="2FA20114" w14:textId="77777777" w:rsidR="00BF46D2" w:rsidRDefault="00BF46D2" w:rsidP="00BF46D2">
      <w:pPr>
        <w:pStyle w:val="ListParagraph"/>
        <w:ind w:hanging="360"/>
      </w:pPr>
      <w:r>
        <w:t>Confirm firewall zones for untrust, trust, DMZ, Prod, Non-Prod, management and Private Endpoint traffic. Replace any any-to-any rules.</w:t>
      </w:r>
    </w:p>
    <w:p w14:paraId="75103427" w14:textId="77777777" w:rsidR="00BF46D2" w:rsidRDefault="00BF46D2" w:rsidP="00BF46D2">
      <w:pPr>
        <w:pStyle w:val="ListParagraph"/>
        <w:ind w:hanging="360"/>
      </w:pPr>
      <w:r>
        <w:t>Confirm DNS Private Resolver in dedicated subnets of at least /28, with private DNS zones linked to the hub and all spokes.</w:t>
      </w:r>
    </w:p>
    <w:p w14:paraId="09ADBED9" w14:textId="77777777" w:rsidR="00BF46D2" w:rsidRDefault="00BF46D2" w:rsidP="00BF46D2">
      <w:pPr>
        <w:pStyle w:val="ListParagraph"/>
        <w:ind w:hanging="360"/>
      </w:pPr>
      <w:r>
        <w:t>Confirm that no spoke has a direct internet path (public IP, NAT Gateway or load balancer outbound rule).</w:t>
      </w:r>
    </w:p>
    <w:p w14:paraId="697F35EA" w14:textId="77777777" w:rsidR="00BF46D2" w:rsidRDefault="00BF46D2" w:rsidP="00BF46D2">
      <w:pPr>
        <w:pStyle w:val="Heading2"/>
      </w:pPr>
      <w:r>
        <w:lastRenderedPageBreak/>
        <w:t>6.3.3 Access to manage the Central Hub subscription</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356"/>
        <w:gridCol w:w="2331"/>
        <w:gridCol w:w="2335"/>
        <w:gridCol w:w="2328"/>
      </w:tblGrid>
      <w:tr w:rsidR="00BF46D2" w14:paraId="35DF62B2" w14:textId="77777777" w:rsidTr="00A10E11">
        <w:tc>
          <w:tcPr>
            <w:tcW w:w="2700" w:type="dxa"/>
            <w:shd w:val="clear" w:color="auto" w:fill="EDEDED"/>
          </w:tcPr>
          <w:p w14:paraId="50443CDB" w14:textId="77777777" w:rsidR="00BF46D2" w:rsidRDefault="00BF46D2" w:rsidP="00A10E11">
            <w:r>
              <w:rPr>
                <w:b/>
                <w:sz w:val="19"/>
              </w:rPr>
              <w:t>Role</w:t>
            </w:r>
          </w:p>
        </w:tc>
        <w:tc>
          <w:tcPr>
            <w:tcW w:w="2700" w:type="dxa"/>
            <w:shd w:val="clear" w:color="auto" w:fill="EDEDED"/>
          </w:tcPr>
          <w:p w14:paraId="64DF7825" w14:textId="77777777" w:rsidR="00BF46D2" w:rsidRDefault="00BF46D2" w:rsidP="00A10E11">
            <w:r>
              <w:rPr>
                <w:b/>
                <w:sz w:val="19"/>
              </w:rPr>
              <w:t>Who</w:t>
            </w:r>
          </w:p>
        </w:tc>
        <w:tc>
          <w:tcPr>
            <w:tcW w:w="2700" w:type="dxa"/>
            <w:shd w:val="clear" w:color="auto" w:fill="EDEDED"/>
          </w:tcPr>
          <w:p w14:paraId="6C11146E" w14:textId="77777777" w:rsidR="00BF46D2" w:rsidRDefault="00BF46D2" w:rsidP="00A10E11">
            <w:r>
              <w:rPr>
                <w:b/>
                <w:sz w:val="19"/>
              </w:rPr>
              <w:t>Scope</w:t>
            </w:r>
          </w:p>
        </w:tc>
        <w:tc>
          <w:tcPr>
            <w:tcW w:w="2700" w:type="dxa"/>
            <w:shd w:val="clear" w:color="auto" w:fill="EDEDED"/>
          </w:tcPr>
          <w:p w14:paraId="6649BCDD" w14:textId="77777777" w:rsidR="00BF46D2" w:rsidRDefault="00BF46D2" w:rsidP="00A10E11">
            <w:r>
              <w:rPr>
                <w:b/>
                <w:sz w:val="19"/>
              </w:rPr>
              <w:t>Method</w:t>
            </w:r>
          </w:p>
        </w:tc>
      </w:tr>
      <w:tr w:rsidR="00BF46D2" w14:paraId="03D02876" w14:textId="77777777" w:rsidTr="00A10E11">
        <w:tc>
          <w:tcPr>
            <w:tcW w:w="2700" w:type="dxa"/>
          </w:tcPr>
          <w:p w14:paraId="55DA1C88" w14:textId="77777777" w:rsidR="00BF46D2" w:rsidRDefault="00BF46D2" w:rsidP="00A10E11">
            <w:r>
              <w:rPr>
                <w:sz w:val="19"/>
              </w:rPr>
              <w:t>Hub network administrator</w:t>
            </w:r>
          </w:p>
        </w:tc>
        <w:tc>
          <w:tcPr>
            <w:tcW w:w="2700" w:type="dxa"/>
          </w:tcPr>
          <w:p w14:paraId="2B856D64" w14:textId="77777777" w:rsidR="00BF46D2" w:rsidRDefault="00BF46D2" w:rsidP="00A10E11">
            <w:r>
              <w:rPr>
                <w:sz w:val="19"/>
              </w:rPr>
              <w:t>Network / platform team</w:t>
            </w:r>
          </w:p>
        </w:tc>
        <w:tc>
          <w:tcPr>
            <w:tcW w:w="2700" w:type="dxa"/>
          </w:tcPr>
          <w:p w14:paraId="38C262F4" w14:textId="77777777" w:rsidR="00BF46D2" w:rsidRDefault="00BF46D2" w:rsidP="00A10E11">
            <w:r>
              <w:rPr>
                <w:sz w:val="19"/>
              </w:rPr>
              <w:t xml:space="preserve">Hub resource group and hub </w:t>
            </w:r>
            <w:proofErr w:type="spellStart"/>
            <w:r>
              <w:rPr>
                <w:sz w:val="19"/>
              </w:rPr>
              <w:t>VNet</w:t>
            </w:r>
            <w:proofErr w:type="spellEnd"/>
          </w:p>
        </w:tc>
        <w:tc>
          <w:tcPr>
            <w:tcW w:w="2700" w:type="dxa"/>
          </w:tcPr>
          <w:p w14:paraId="145B0B60" w14:textId="77777777" w:rsidR="00BF46D2" w:rsidRDefault="00BF46D2" w:rsidP="00A10E11">
            <w:r>
              <w:rPr>
                <w:sz w:val="19"/>
              </w:rPr>
              <w:t>Network Contributor, Entra group, PIM eligible</w:t>
            </w:r>
          </w:p>
        </w:tc>
      </w:tr>
      <w:tr w:rsidR="00BF46D2" w14:paraId="2FB95657" w14:textId="77777777" w:rsidTr="00A10E11">
        <w:tc>
          <w:tcPr>
            <w:tcW w:w="2700" w:type="dxa"/>
          </w:tcPr>
          <w:p w14:paraId="63ACEE63" w14:textId="77777777" w:rsidR="00BF46D2" w:rsidRDefault="00BF46D2" w:rsidP="00A10E11">
            <w:r>
              <w:rPr>
                <w:sz w:val="19"/>
              </w:rPr>
              <w:t>Subscription owner</w:t>
            </w:r>
          </w:p>
        </w:tc>
        <w:tc>
          <w:tcPr>
            <w:tcW w:w="2700" w:type="dxa"/>
          </w:tcPr>
          <w:p w14:paraId="7C423CA7" w14:textId="77777777" w:rsidR="00BF46D2" w:rsidRDefault="00BF46D2" w:rsidP="00A10E11">
            <w:r>
              <w:rPr>
                <w:sz w:val="19"/>
              </w:rPr>
              <w:t>Two named platform owners</w:t>
            </w:r>
          </w:p>
        </w:tc>
        <w:tc>
          <w:tcPr>
            <w:tcW w:w="2700" w:type="dxa"/>
          </w:tcPr>
          <w:p w14:paraId="141DDA11" w14:textId="77777777" w:rsidR="00BF46D2" w:rsidRDefault="00BF46D2" w:rsidP="00A10E11">
            <w:r>
              <w:rPr>
                <w:sz w:val="19"/>
              </w:rPr>
              <w:t>Connectivity subscription</w:t>
            </w:r>
          </w:p>
        </w:tc>
        <w:tc>
          <w:tcPr>
            <w:tcW w:w="2700" w:type="dxa"/>
          </w:tcPr>
          <w:p w14:paraId="58437A58" w14:textId="77777777" w:rsidR="00BF46D2" w:rsidRDefault="00BF46D2" w:rsidP="00A10E11">
            <w:r>
              <w:rPr>
                <w:sz w:val="19"/>
              </w:rPr>
              <w:t>Owner via PIM with approval and time limit</w:t>
            </w:r>
          </w:p>
        </w:tc>
      </w:tr>
      <w:tr w:rsidR="00BF46D2" w14:paraId="7BEAE378" w14:textId="77777777" w:rsidTr="00A10E11">
        <w:tc>
          <w:tcPr>
            <w:tcW w:w="2700" w:type="dxa"/>
          </w:tcPr>
          <w:p w14:paraId="74320F4F" w14:textId="77777777" w:rsidR="00BF46D2" w:rsidRDefault="00BF46D2" w:rsidP="00A10E11">
            <w:r>
              <w:rPr>
                <w:sz w:val="19"/>
              </w:rPr>
              <w:t>Spoke owners</w:t>
            </w:r>
          </w:p>
        </w:tc>
        <w:tc>
          <w:tcPr>
            <w:tcW w:w="2700" w:type="dxa"/>
          </w:tcPr>
          <w:p w14:paraId="3F824362" w14:textId="77777777" w:rsidR="00BF46D2" w:rsidRDefault="00BF46D2" w:rsidP="00A10E11">
            <w:r>
              <w:rPr>
                <w:sz w:val="19"/>
              </w:rPr>
              <w:t>Each subscription owner</w:t>
            </w:r>
          </w:p>
        </w:tc>
        <w:tc>
          <w:tcPr>
            <w:tcW w:w="2700" w:type="dxa"/>
          </w:tcPr>
          <w:p w14:paraId="035FDFD8" w14:textId="77777777" w:rsidR="00BF46D2" w:rsidRDefault="00BF46D2" w:rsidP="00A10E11">
            <w:r>
              <w:rPr>
                <w:sz w:val="19"/>
              </w:rPr>
              <w:t>Their own VNets</w:t>
            </w:r>
          </w:p>
        </w:tc>
        <w:tc>
          <w:tcPr>
            <w:tcW w:w="2700" w:type="dxa"/>
          </w:tcPr>
          <w:p w14:paraId="101B21C3" w14:textId="77777777" w:rsidR="00BF46D2" w:rsidRDefault="00BF46D2" w:rsidP="00A10E11">
            <w:r>
              <w:rPr>
                <w:sz w:val="19"/>
              </w:rPr>
              <w:t>Network Contributor (needed for peering), no hub permissions</w:t>
            </w:r>
          </w:p>
        </w:tc>
      </w:tr>
      <w:tr w:rsidR="00BF46D2" w14:paraId="1E59782F" w14:textId="77777777" w:rsidTr="00A10E11">
        <w:tc>
          <w:tcPr>
            <w:tcW w:w="2700" w:type="dxa"/>
          </w:tcPr>
          <w:p w14:paraId="7D25642E" w14:textId="77777777" w:rsidR="00BF46D2" w:rsidRDefault="00BF46D2" w:rsidP="00A10E11">
            <w:r>
              <w:rPr>
                <w:sz w:val="19"/>
              </w:rPr>
              <w:t>Security operations</w:t>
            </w:r>
          </w:p>
        </w:tc>
        <w:tc>
          <w:tcPr>
            <w:tcW w:w="2700" w:type="dxa"/>
          </w:tcPr>
          <w:p w14:paraId="1E814701" w14:textId="77777777" w:rsidR="00BF46D2" w:rsidRDefault="00BF46D2" w:rsidP="00A10E11">
            <w:r>
              <w:rPr>
                <w:sz w:val="19"/>
              </w:rPr>
              <w:t>SecOps team</w:t>
            </w:r>
          </w:p>
        </w:tc>
        <w:tc>
          <w:tcPr>
            <w:tcW w:w="2700" w:type="dxa"/>
          </w:tcPr>
          <w:p w14:paraId="608DA271" w14:textId="77777777" w:rsidR="00BF46D2" w:rsidRDefault="00BF46D2" w:rsidP="00A10E11">
            <w:r>
              <w:rPr>
                <w:sz w:val="19"/>
              </w:rPr>
              <w:t>Hub network, firewall logs, Sentinel</w:t>
            </w:r>
          </w:p>
        </w:tc>
        <w:tc>
          <w:tcPr>
            <w:tcW w:w="2700" w:type="dxa"/>
          </w:tcPr>
          <w:p w14:paraId="349DA1EB" w14:textId="77777777" w:rsidR="00BF46D2" w:rsidRDefault="00BF46D2" w:rsidP="00A10E11">
            <w:r>
              <w:rPr>
                <w:sz w:val="19"/>
              </w:rPr>
              <w:t>Reader, Log Analytics Reader, Panorama role-based access</w:t>
            </w:r>
          </w:p>
        </w:tc>
      </w:tr>
      <w:tr w:rsidR="00BF46D2" w14:paraId="73F76E80" w14:textId="77777777" w:rsidTr="00A10E11">
        <w:tc>
          <w:tcPr>
            <w:tcW w:w="2700" w:type="dxa"/>
          </w:tcPr>
          <w:p w14:paraId="6964654F" w14:textId="77777777" w:rsidR="00BF46D2" w:rsidRDefault="00BF46D2" w:rsidP="00A10E11">
            <w:r>
              <w:rPr>
                <w:sz w:val="19"/>
              </w:rPr>
              <w:t>Firewall and Panorama admin</w:t>
            </w:r>
          </w:p>
        </w:tc>
        <w:tc>
          <w:tcPr>
            <w:tcW w:w="2700" w:type="dxa"/>
          </w:tcPr>
          <w:p w14:paraId="4B8F776B" w14:textId="77777777" w:rsidR="00BF46D2" w:rsidRDefault="00BF46D2" w:rsidP="00A10E11">
            <w:r>
              <w:rPr>
                <w:sz w:val="19"/>
              </w:rPr>
              <w:t>Security engineering</w:t>
            </w:r>
          </w:p>
        </w:tc>
        <w:tc>
          <w:tcPr>
            <w:tcW w:w="2700" w:type="dxa"/>
          </w:tcPr>
          <w:p w14:paraId="59E5170A" w14:textId="77777777" w:rsidR="00BF46D2" w:rsidRDefault="00BF46D2" w:rsidP="00A10E11">
            <w:r>
              <w:rPr>
                <w:sz w:val="19"/>
              </w:rPr>
              <w:t>Panorama and PAN-OS</w:t>
            </w:r>
          </w:p>
        </w:tc>
        <w:tc>
          <w:tcPr>
            <w:tcW w:w="2700" w:type="dxa"/>
          </w:tcPr>
          <w:p w14:paraId="44B1CC4D" w14:textId="77777777" w:rsidR="00BF46D2" w:rsidRDefault="00BF46D2" w:rsidP="00A10E11">
            <w:r>
              <w:rPr>
                <w:sz w:val="19"/>
              </w:rPr>
              <w:t>Role-based admin accounts, Entra SSO with MFA, source IP restrictions</w:t>
            </w:r>
          </w:p>
        </w:tc>
      </w:tr>
      <w:tr w:rsidR="00BF46D2" w14:paraId="48066346" w14:textId="77777777" w:rsidTr="00A10E11">
        <w:tc>
          <w:tcPr>
            <w:tcW w:w="2700" w:type="dxa"/>
          </w:tcPr>
          <w:p w14:paraId="76571E1B" w14:textId="77777777" w:rsidR="00BF46D2" w:rsidRDefault="00BF46D2" w:rsidP="00A10E11">
            <w:r>
              <w:rPr>
                <w:sz w:val="19"/>
              </w:rPr>
              <w:t>Break-glass</w:t>
            </w:r>
          </w:p>
        </w:tc>
        <w:tc>
          <w:tcPr>
            <w:tcW w:w="2700" w:type="dxa"/>
          </w:tcPr>
          <w:p w14:paraId="072AEA86" w14:textId="77777777" w:rsidR="00BF46D2" w:rsidRDefault="00BF46D2" w:rsidP="00A10E11">
            <w:r>
              <w:rPr>
                <w:sz w:val="19"/>
              </w:rPr>
              <w:t>Two named accounts</w:t>
            </w:r>
          </w:p>
        </w:tc>
        <w:tc>
          <w:tcPr>
            <w:tcW w:w="2700" w:type="dxa"/>
          </w:tcPr>
          <w:p w14:paraId="1473BBC6" w14:textId="77777777" w:rsidR="00BF46D2" w:rsidRDefault="00BF46D2" w:rsidP="00A10E11">
            <w:r>
              <w:rPr>
                <w:sz w:val="19"/>
              </w:rPr>
              <w:t>Subscription</w:t>
            </w:r>
          </w:p>
        </w:tc>
        <w:tc>
          <w:tcPr>
            <w:tcW w:w="2700" w:type="dxa"/>
          </w:tcPr>
          <w:p w14:paraId="36F74B09" w14:textId="77777777" w:rsidR="00BF46D2" w:rsidRDefault="00BF46D2" w:rsidP="00A10E11">
            <w:r>
              <w:rPr>
                <w:sz w:val="19"/>
              </w:rPr>
              <w:t>Excluded from daily use, monitored, reviewed quarterly</w:t>
            </w:r>
          </w:p>
        </w:tc>
      </w:tr>
    </w:tbl>
    <w:p w14:paraId="381B4773" w14:textId="77777777" w:rsidR="00BF46D2" w:rsidRDefault="00BF46D2" w:rsidP="00BF46D2"/>
    <w:p w14:paraId="0990EA83" w14:textId="77777777" w:rsidR="00BF46D2" w:rsidRDefault="00BF46D2" w:rsidP="00BF46D2">
      <w:r>
        <w:t>Current access to the hub subscription must be confirmed before this table is used. Access should be granted through Entra groups, not to individual accounts.</w:t>
      </w:r>
    </w:p>
    <w:p w14:paraId="17814E01" w14:textId="77777777" w:rsidR="00BF46D2" w:rsidRDefault="00BF46D2" w:rsidP="00BF46D2">
      <w:pPr>
        <w:pStyle w:val="Heading2"/>
      </w:pPr>
      <w:r>
        <w:t>6.3.4 Implementation considerations</w:t>
      </w:r>
    </w:p>
    <w:p w14:paraId="569A287F" w14:textId="77777777" w:rsidR="00BF46D2" w:rsidRDefault="00BF46D2" w:rsidP="00BF46D2">
      <w:pPr>
        <w:pStyle w:val="ListParagraph"/>
        <w:ind w:hanging="360"/>
      </w:pPr>
      <w:r>
        <w:t>Phase 0 (2 weeks): confirm the hub baseline and close the open decisions in 6.7.1.</w:t>
      </w:r>
    </w:p>
    <w:p w14:paraId="73106973" w14:textId="77777777" w:rsidR="00BF46D2" w:rsidRDefault="00BF46D2" w:rsidP="00BF46D2">
      <w:pPr>
        <w:pStyle w:val="ListParagraph"/>
        <w:ind w:hanging="360"/>
      </w:pPr>
      <w:r>
        <w:t>Phase 1 (2 to 4 weeks): collect effective routes on every subnet of all eight subscriptions. Record bypass paths and gaps.</w:t>
      </w:r>
    </w:p>
    <w:p w14:paraId="57AA4E65" w14:textId="77777777" w:rsidR="00BF46D2" w:rsidRDefault="00BF46D2" w:rsidP="00BF46D2">
      <w:pPr>
        <w:pStyle w:val="ListParagraph"/>
        <w:ind w:hanging="360"/>
      </w:pPr>
      <w:r>
        <w:t xml:space="preserve">Phase 2 (4 to 6 weeks): remediate routes, PE network policies and bypass policy in Non-Prod. Turn on </w:t>
      </w:r>
      <w:proofErr w:type="spellStart"/>
      <w:r>
        <w:t>VNet</w:t>
      </w:r>
      <w:proofErr w:type="spellEnd"/>
      <w:r>
        <w:t xml:space="preserve"> flow logs and firewall log forwarding.</w:t>
      </w:r>
    </w:p>
    <w:p w14:paraId="3B8E6F01" w14:textId="77777777" w:rsidR="00BF46D2" w:rsidRDefault="00BF46D2" w:rsidP="00BF46D2">
      <w:pPr>
        <w:pStyle w:val="ListParagraph"/>
        <w:ind w:hanging="360"/>
      </w:pPr>
      <w:r>
        <w:t xml:space="preserve">Phase 3 (6 to 8 weeks): deploy zone policy in log-only mode and pilot one </w:t>
      </w:r>
      <w:proofErr w:type="gramStart"/>
      <w:r>
        <w:t>Non-Prod</w:t>
      </w:r>
      <w:proofErr w:type="gramEnd"/>
      <w:r>
        <w:t xml:space="preserve"> spoke.</w:t>
      </w:r>
    </w:p>
    <w:p w14:paraId="62454BEF" w14:textId="77777777" w:rsidR="00BF46D2" w:rsidRDefault="00BF46D2" w:rsidP="00BF46D2">
      <w:pPr>
        <w:pStyle w:val="ListParagraph"/>
        <w:ind w:hanging="360"/>
      </w:pPr>
      <w:r>
        <w:t>Phase 4 (8 to 12 weeks): move Prod spokes in waves, with a rollback step for each, then enforce URL and threat policy.</w:t>
      </w:r>
    </w:p>
    <w:p w14:paraId="177EF01C" w14:textId="77777777" w:rsidR="00BF46D2" w:rsidRDefault="00BF46D2" w:rsidP="00BF46D2">
      <w:pPr>
        <w:pStyle w:val="Heading2"/>
      </w:pPr>
      <w:r>
        <w:t>6.3.5 Advantages and disadvantages</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658"/>
        <w:gridCol w:w="4692"/>
      </w:tblGrid>
      <w:tr w:rsidR="00BF46D2" w14:paraId="1CF58D70" w14:textId="77777777" w:rsidTr="00A10E11">
        <w:tc>
          <w:tcPr>
            <w:tcW w:w="5400" w:type="dxa"/>
            <w:shd w:val="clear" w:color="auto" w:fill="EDEDED"/>
          </w:tcPr>
          <w:p w14:paraId="7BCE254E" w14:textId="77777777" w:rsidR="00BF46D2" w:rsidRDefault="00BF46D2" w:rsidP="00A10E11">
            <w:r>
              <w:rPr>
                <w:b/>
                <w:sz w:val="19"/>
              </w:rPr>
              <w:t>Advantages</w:t>
            </w:r>
          </w:p>
        </w:tc>
        <w:tc>
          <w:tcPr>
            <w:tcW w:w="5400" w:type="dxa"/>
            <w:shd w:val="clear" w:color="auto" w:fill="EDEDED"/>
          </w:tcPr>
          <w:p w14:paraId="2E7A17F3" w14:textId="77777777" w:rsidR="00BF46D2" w:rsidRDefault="00BF46D2" w:rsidP="00A10E11">
            <w:r>
              <w:rPr>
                <w:b/>
                <w:sz w:val="19"/>
              </w:rPr>
              <w:t>Disadvantages</w:t>
            </w:r>
          </w:p>
        </w:tc>
      </w:tr>
      <w:tr w:rsidR="00BF46D2" w14:paraId="4EA8D755" w14:textId="77777777" w:rsidTr="00A10E11">
        <w:tc>
          <w:tcPr>
            <w:tcW w:w="5400" w:type="dxa"/>
          </w:tcPr>
          <w:p w14:paraId="133FB218" w14:textId="77777777" w:rsidR="00BF46D2" w:rsidRDefault="00BF46D2" w:rsidP="00A10E11">
            <w:r>
              <w:rPr>
                <w:sz w:val="19"/>
              </w:rPr>
              <w:t>Fastest route to full inspection. The hub already exists.</w:t>
            </w:r>
          </w:p>
        </w:tc>
        <w:tc>
          <w:tcPr>
            <w:tcW w:w="5400" w:type="dxa"/>
          </w:tcPr>
          <w:p w14:paraId="0DA0033C" w14:textId="77777777" w:rsidR="00BF46D2" w:rsidRDefault="00BF46D2" w:rsidP="00A10E11">
            <w:r>
              <w:rPr>
                <w:sz w:val="19"/>
              </w:rPr>
              <w:t>Depends on an unverified baseline. Gaps in the existing hub affect all spokes.</w:t>
            </w:r>
          </w:p>
        </w:tc>
      </w:tr>
      <w:tr w:rsidR="00BF46D2" w14:paraId="2C8CCDBA" w14:textId="77777777" w:rsidTr="00A10E11">
        <w:tc>
          <w:tcPr>
            <w:tcW w:w="5400" w:type="dxa"/>
          </w:tcPr>
          <w:p w14:paraId="3E59BD1C" w14:textId="77777777" w:rsidR="00BF46D2" w:rsidRDefault="00BF46D2" w:rsidP="00A10E11">
            <w:r>
              <w:rPr>
                <w:sz w:val="19"/>
              </w:rPr>
              <w:t>One Panorama device group and one policy set. Consistent East-West and North-South inspection.</w:t>
            </w:r>
          </w:p>
        </w:tc>
        <w:tc>
          <w:tcPr>
            <w:tcW w:w="5400" w:type="dxa"/>
          </w:tcPr>
          <w:p w14:paraId="13B89DDC" w14:textId="77777777" w:rsidR="00BF46D2" w:rsidRDefault="00BF46D2" w:rsidP="00A10E11">
            <w:r>
              <w:rPr>
                <w:sz w:val="19"/>
              </w:rPr>
              <w:t>Single hub limits regional scale and does not provide a DR hub yet.</w:t>
            </w:r>
          </w:p>
        </w:tc>
      </w:tr>
      <w:tr w:rsidR="00BF46D2" w14:paraId="74B05620" w14:textId="77777777" w:rsidTr="00A10E11">
        <w:tc>
          <w:tcPr>
            <w:tcW w:w="5400" w:type="dxa"/>
          </w:tcPr>
          <w:p w14:paraId="30BD1304" w14:textId="77777777" w:rsidR="00BF46D2" w:rsidRDefault="00BF46D2" w:rsidP="00A10E11">
            <w:r>
              <w:rPr>
                <w:sz w:val="19"/>
              </w:rPr>
              <w:t>Lowest cost. No second firewall pair or gateway.</w:t>
            </w:r>
          </w:p>
        </w:tc>
        <w:tc>
          <w:tcPr>
            <w:tcW w:w="5400" w:type="dxa"/>
          </w:tcPr>
          <w:p w14:paraId="608F4E01" w14:textId="77777777" w:rsidR="00BF46D2" w:rsidRDefault="00BF46D2" w:rsidP="00A10E11">
            <w:r>
              <w:rPr>
                <w:sz w:val="19"/>
              </w:rPr>
              <w:t>A single hub concentrates admin access risk.</w:t>
            </w:r>
          </w:p>
        </w:tc>
      </w:tr>
      <w:tr w:rsidR="00BF46D2" w14:paraId="5A8A1A48" w14:textId="77777777" w:rsidTr="00A10E11">
        <w:tc>
          <w:tcPr>
            <w:tcW w:w="5400" w:type="dxa"/>
          </w:tcPr>
          <w:p w14:paraId="2BE4FAB1" w14:textId="77777777" w:rsidR="00BF46D2" w:rsidRDefault="00BF46D2" w:rsidP="00A10E11">
            <w:r>
              <w:rPr>
                <w:sz w:val="19"/>
              </w:rPr>
              <w:lastRenderedPageBreak/>
              <w:t>Matches the one-checkpoint goal in the assessment.</w:t>
            </w:r>
          </w:p>
        </w:tc>
        <w:tc>
          <w:tcPr>
            <w:tcW w:w="5400" w:type="dxa"/>
          </w:tcPr>
          <w:p w14:paraId="0A7235E4" w14:textId="77777777" w:rsidR="00BF46D2" w:rsidRDefault="00BF46D2" w:rsidP="00A10E11">
            <w:r>
              <w:rPr>
                <w:sz w:val="19"/>
              </w:rPr>
              <w:t>Existing hub may sit under policies that block required network changes.</w:t>
            </w:r>
          </w:p>
        </w:tc>
      </w:tr>
    </w:tbl>
    <w:p w14:paraId="7F1F2DAB" w14:textId="77777777" w:rsidR="00BF46D2" w:rsidRDefault="00BF46D2" w:rsidP="00BF46D2"/>
    <w:p w14:paraId="6A280070" w14:textId="77777777" w:rsidR="00BF46D2" w:rsidRDefault="00BF46D2" w:rsidP="00BF46D2">
      <w:pPr>
        <w:pStyle w:val="Heading2"/>
      </w:pPr>
      <w:r>
        <w:t>6.3.6 Security and operational implications</w:t>
      </w:r>
    </w:p>
    <w:p w14:paraId="1BA5CAB1" w14:textId="77777777" w:rsidR="00BF46D2" w:rsidRDefault="00BF46D2" w:rsidP="00BF46D2">
      <w:pPr>
        <w:pStyle w:val="ListParagraph"/>
        <w:ind w:hanging="360"/>
      </w:pPr>
      <w:r>
        <w:t xml:space="preserve">Any missed route on one spoke is a bypass. The </w:t>
      </w:r>
      <w:proofErr w:type="spellStart"/>
      <w:r>
        <w:t>VNet</w:t>
      </w:r>
      <w:proofErr w:type="spellEnd"/>
      <w:r>
        <w:t xml:space="preserve"> flow log and firewall log comparison must run on every spoke.</w:t>
      </w:r>
    </w:p>
    <w:p w14:paraId="425DA165" w14:textId="77777777" w:rsidR="00BF46D2" w:rsidRDefault="00BF46D2" w:rsidP="00BF46D2">
      <w:pPr>
        <w:pStyle w:val="ListParagraph"/>
        <w:ind w:hanging="360"/>
      </w:pPr>
      <w:r>
        <w:t>Hub admin access is high value. Enforce PIM, MFA and logging of all role and firewall configuration changes to Sentinel.</w:t>
      </w:r>
    </w:p>
    <w:p w14:paraId="1D058945" w14:textId="77777777" w:rsidR="00BF46D2" w:rsidRDefault="00BF46D2" w:rsidP="00BF46D2">
      <w:pPr>
        <w:pStyle w:val="ListParagraph"/>
        <w:ind w:hanging="360"/>
      </w:pPr>
      <w:r>
        <w:t>Firewall capacity is shared. Throughput must be measured before spokes are added.</w:t>
      </w:r>
    </w:p>
    <w:p w14:paraId="786FCCEB" w14:textId="77777777" w:rsidR="00BF46D2" w:rsidRDefault="00BF46D2" w:rsidP="00BF46D2">
      <w:pPr>
        <w:pStyle w:val="ListParagraph"/>
        <w:ind w:hanging="360"/>
      </w:pPr>
      <w:r>
        <w:t>DR for Prod is not covered. A DR design must be added, either as a later hub or as an extension of this hub.</w:t>
      </w:r>
    </w:p>
    <w:p w14:paraId="74153DB1" w14:textId="77777777" w:rsidR="00BF46D2" w:rsidRDefault="00BF46D2" w:rsidP="00BF46D2">
      <w:pPr>
        <w:pStyle w:val="Heading1"/>
      </w:pPr>
      <w:r>
        <w:t>6.4 Option B: New Palo Alto hub in the AI Management Group</w:t>
      </w:r>
    </w:p>
    <w:p w14:paraId="6DECA5E9" w14:textId="77777777" w:rsidR="00BF46D2" w:rsidRDefault="00BF46D2" w:rsidP="00BF46D2">
      <w:pPr>
        <w:pStyle w:val="Heading2"/>
      </w:pPr>
      <w:r>
        <w:t>6.4.1 Target state architecture</w:t>
      </w:r>
    </w:p>
    <w:p w14:paraId="2AA5CA2A" w14:textId="77777777" w:rsidR="00BF46D2" w:rsidRDefault="00BF46D2" w:rsidP="00BF46D2">
      <w:r>
        <w:rPr>
          <w:noProof/>
        </w:rPr>
        <w:drawing>
          <wp:inline distT="0" distB="0" distL="0" distR="0" wp14:anchorId="40EC47C7" wp14:editId="438A781B">
            <wp:extent cx="6400800" cy="46244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option_b.png"/>
                    <pic:cNvPicPr/>
                  </pic:nvPicPr>
                  <pic:blipFill>
                    <a:blip r:embed="rId6"/>
                    <a:stretch>
                      <a:fillRect/>
                    </a:stretch>
                  </pic:blipFill>
                  <pic:spPr>
                    <a:xfrm>
                      <a:off x="0" y="0"/>
                      <a:ext cx="6400800" cy="4624477"/>
                    </a:xfrm>
                    <a:prstGeom prst="rect">
                      <a:avLst/>
                    </a:prstGeom>
                  </pic:spPr>
                </pic:pic>
              </a:graphicData>
            </a:graphic>
          </wp:inline>
        </w:drawing>
      </w:r>
    </w:p>
    <w:p w14:paraId="3549841A" w14:textId="77777777" w:rsidR="00BF46D2" w:rsidRDefault="00BF46D2" w:rsidP="00BF46D2">
      <w:r>
        <w:lastRenderedPageBreak/>
        <w:t>Figure 2. Option B target state. Two hubs, each with its own firewall pair, sharing one Panorama. Spokes are assigned to one hub only.</w:t>
      </w:r>
    </w:p>
    <w:p w14:paraId="605DA0ED" w14:textId="77777777" w:rsidR="00BF46D2" w:rsidRDefault="00BF46D2" w:rsidP="00BF46D2">
      <w:r>
        <w:t>How it works: Hub B uses the same inspection pattern as Hub A and is placed in the AI Management Group. AI spokes peer to Hub B. The remaining existing spokes stay on Hub A, or move in waves according to an assignment rule. A DR hub in Canada East repeats the Hub B pattern for Prod. Cross-hub traffic is blocked by default.</w:t>
      </w:r>
    </w:p>
    <w:p w14:paraId="02F388E1" w14:textId="77777777" w:rsidR="00BF46D2" w:rsidRDefault="00BF46D2" w:rsidP="00BF46D2">
      <w:pPr>
        <w:pStyle w:val="Heading2"/>
      </w:pPr>
      <w:r>
        <w:t>6.4.2 Required configuration</w:t>
      </w:r>
    </w:p>
    <w:p w14:paraId="53D6DEFA" w14:textId="77777777" w:rsidR="00BF46D2" w:rsidRDefault="00BF46D2" w:rsidP="00BF46D2">
      <w:pPr>
        <w:pStyle w:val="ListParagraph"/>
        <w:ind w:hanging="360"/>
      </w:pPr>
      <w:r>
        <w:t>Subscription: a new hub subscription (for example sub-hub-ai-prod-connectivity) under the AI Management Group. Review inherited policies (deny public IP, allowed regions, required tags) and add exemptions only for the hub.</w:t>
      </w:r>
    </w:p>
    <w:p w14:paraId="75350259" w14:textId="77777777" w:rsidR="00BF46D2" w:rsidRDefault="00BF46D2" w:rsidP="00BF46D2">
      <w:pPr>
        <w:pStyle w:val="ListParagraph"/>
        <w:ind w:hanging="360"/>
      </w:pPr>
      <w:r>
        <w:t xml:space="preserve">Address plan: the hub range must not overlap any spoke or on-premises range. Suggested subnets: </w:t>
      </w:r>
      <w:proofErr w:type="spellStart"/>
      <w:r>
        <w:t>GatewaySubnet</w:t>
      </w:r>
      <w:proofErr w:type="spellEnd"/>
      <w:r>
        <w:t xml:space="preserve"> /27, firewall management /28, untrust /27, trust /27, DNS inbound and outbound /28 each.</w:t>
      </w:r>
    </w:p>
    <w:p w14:paraId="0DA805E6" w14:textId="77777777" w:rsidR="00BF46D2" w:rsidRDefault="00BF46D2" w:rsidP="00BF46D2">
      <w:pPr>
        <w:pStyle w:val="ListParagraph"/>
        <w:ind w:hanging="360"/>
      </w:pPr>
      <w:r>
        <w:t>Firewalls: two VM-Series in separate zones, three NICs each (management, untrust, trust). Same PAN-OS version and licensing model as Hub A.</w:t>
      </w:r>
    </w:p>
    <w:p w14:paraId="01F6FBE2" w14:textId="77777777" w:rsidR="00BF46D2" w:rsidRDefault="00BF46D2" w:rsidP="00BF46D2">
      <w:pPr>
        <w:pStyle w:val="ListParagraph"/>
        <w:ind w:hanging="360"/>
      </w:pPr>
      <w:r>
        <w:t>Load balancing: Standard public LB (inbound DNAT) and internal LB with HA Ports (egress and east-west), with zone-redundant frontends and health probes.</w:t>
      </w:r>
    </w:p>
    <w:p w14:paraId="7B29D0D5" w14:textId="77777777" w:rsidR="00BF46D2" w:rsidRDefault="00BF46D2" w:rsidP="00BF46D2">
      <w:pPr>
        <w:pStyle w:val="ListParagraph"/>
        <w:ind w:hanging="360"/>
      </w:pPr>
      <w:r>
        <w:t>Panorama: reuse the existing HA pair. Create a separate device group for Hub B that inherits from the shared base template.</w:t>
      </w:r>
    </w:p>
    <w:p w14:paraId="0E3D8361" w14:textId="77777777" w:rsidR="00BF46D2" w:rsidRDefault="00BF46D2" w:rsidP="00BF46D2">
      <w:pPr>
        <w:pStyle w:val="ListParagraph"/>
        <w:ind w:hanging="360"/>
      </w:pPr>
      <w:r>
        <w:t>Peering: each spoke peers to one hub only. Enable gateway transit on Hub B, and disable BGP propagation on spoke route tables.</w:t>
      </w:r>
    </w:p>
    <w:p w14:paraId="68E5DE5A" w14:textId="77777777" w:rsidR="00BF46D2" w:rsidRDefault="00BF46D2" w:rsidP="00BF46D2">
      <w:pPr>
        <w:pStyle w:val="ListParagraph"/>
        <w:ind w:hanging="360"/>
      </w:pPr>
      <w:r>
        <w:t>Routing: the same UDR pattern as Option A. Cross-hub prefixes are blocked by route design, not only by policy.</w:t>
      </w:r>
    </w:p>
    <w:p w14:paraId="559012C9" w14:textId="77777777" w:rsidR="00BF46D2" w:rsidRDefault="00BF46D2" w:rsidP="00BF46D2">
      <w:pPr>
        <w:pStyle w:val="ListParagraph"/>
        <w:ind w:hanging="360"/>
      </w:pPr>
      <w:r>
        <w:t>DR hub: vnet-hub-dr-cae-001 in Canada East, for Prod only, with the same policy and routing. Failover routes must go through the DR firewall.</w:t>
      </w:r>
    </w:p>
    <w:p w14:paraId="132D9F09" w14:textId="77777777" w:rsidR="00BF46D2" w:rsidRDefault="00BF46D2" w:rsidP="00BF46D2">
      <w:pPr>
        <w:pStyle w:val="Heading2"/>
      </w:pPr>
      <w:r>
        <w:t>6.4.3 Access to manage the new hub subscription</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373"/>
        <w:gridCol w:w="2285"/>
        <w:gridCol w:w="2354"/>
        <w:gridCol w:w="2338"/>
      </w:tblGrid>
      <w:tr w:rsidR="00BF46D2" w14:paraId="2E51EF80" w14:textId="77777777" w:rsidTr="00A10E11">
        <w:tc>
          <w:tcPr>
            <w:tcW w:w="2700" w:type="dxa"/>
            <w:shd w:val="clear" w:color="auto" w:fill="EDEDED"/>
          </w:tcPr>
          <w:p w14:paraId="583AD2F7" w14:textId="77777777" w:rsidR="00BF46D2" w:rsidRDefault="00BF46D2" w:rsidP="00A10E11">
            <w:r>
              <w:rPr>
                <w:b/>
                <w:sz w:val="19"/>
              </w:rPr>
              <w:t>Role</w:t>
            </w:r>
          </w:p>
        </w:tc>
        <w:tc>
          <w:tcPr>
            <w:tcW w:w="2700" w:type="dxa"/>
            <w:shd w:val="clear" w:color="auto" w:fill="EDEDED"/>
          </w:tcPr>
          <w:p w14:paraId="63BC3E7F" w14:textId="77777777" w:rsidR="00BF46D2" w:rsidRDefault="00BF46D2" w:rsidP="00A10E11">
            <w:r>
              <w:rPr>
                <w:b/>
                <w:sz w:val="19"/>
              </w:rPr>
              <w:t>Who</w:t>
            </w:r>
          </w:p>
        </w:tc>
        <w:tc>
          <w:tcPr>
            <w:tcW w:w="2700" w:type="dxa"/>
            <w:shd w:val="clear" w:color="auto" w:fill="EDEDED"/>
          </w:tcPr>
          <w:p w14:paraId="47B67623" w14:textId="77777777" w:rsidR="00BF46D2" w:rsidRDefault="00BF46D2" w:rsidP="00A10E11">
            <w:r>
              <w:rPr>
                <w:b/>
                <w:sz w:val="19"/>
              </w:rPr>
              <w:t>Scope</w:t>
            </w:r>
          </w:p>
        </w:tc>
        <w:tc>
          <w:tcPr>
            <w:tcW w:w="2700" w:type="dxa"/>
            <w:shd w:val="clear" w:color="auto" w:fill="EDEDED"/>
          </w:tcPr>
          <w:p w14:paraId="3DDEFB0D" w14:textId="77777777" w:rsidR="00BF46D2" w:rsidRDefault="00BF46D2" w:rsidP="00A10E11">
            <w:r>
              <w:rPr>
                <w:b/>
                <w:sz w:val="19"/>
              </w:rPr>
              <w:t>Method</w:t>
            </w:r>
          </w:p>
        </w:tc>
      </w:tr>
      <w:tr w:rsidR="00BF46D2" w14:paraId="778F8561" w14:textId="77777777" w:rsidTr="00A10E11">
        <w:tc>
          <w:tcPr>
            <w:tcW w:w="2700" w:type="dxa"/>
          </w:tcPr>
          <w:p w14:paraId="185DC9CF" w14:textId="77777777" w:rsidR="00BF46D2" w:rsidRDefault="00BF46D2" w:rsidP="00A10E11">
            <w:r>
              <w:rPr>
                <w:sz w:val="19"/>
              </w:rPr>
              <w:t>Hub network administrator</w:t>
            </w:r>
          </w:p>
        </w:tc>
        <w:tc>
          <w:tcPr>
            <w:tcW w:w="2700" w:type="dxa"/>
          </w:tcPr>
          <w:p w14:paraId="6113C88A" w14:textId="77777777" w:rsidR="00BF46D2" w:rsidRDefault="00BF46D2" w:rsidP="00A10E11">
            <w:r>
              <w:rPr>
                <w:sz w:val="19"/>
              </w:rPr>
              <w:t>Network team</w:t>
            </w:r>
          </w:p>
        </w:tc>
        <w:tc>
          <w:tcPr>
            <w:tcW w:w="2700" w:type="dxa"/>
          </w:tcPr>
          <w:p w14:paraId="4F0134C4" w14:textId="77777777" w:rsidR="00BF46D2" w:rsidRDefault="00BF46D2" w:rsidP="00A10E11">
            <w:r>
              <w:rPr>
                <w:sz w:val="19"/>
              </w:rPr>
              <w:t>Hub B resource groups</w:t>
            </w:r>
          </w:p>
        </w:tc>
        <w:tc>
          <w:tcPr>
            <w:tcW w:w="2700" w:type="dxa"/>
          </w:tcPr>
          <w:p w14:paraId="7C522CD9" w14:textId="77777777" w:rsidR="00BF46D2" w:rsidRDefault="00BF46D2" w:rsidP="00A10E11">
            <w:r>
              <w:rPr>
                <w:sz w:val="19"/>
              </w:rPr>
              <w:t>Network Contributor, Entra group, PIM eligible</w:t>
            </w:r>
          </w:p>
        </w:tc>
      </w:tr>
      <w:tr w:rsidR="00BF46D2" w14:paraId="5E2F567B" w14:textId="77777777" w:rsidTr="00A10E11">
        <w:tc>
          <w:tcPr>
            <w:tcW w:w="2700" w:type="dxa"/>
          </w:tcPr>
          <w:p w14:paraId="57FCC084" w14:textId="77777777" w:rsidR="00BF46D2" w:rsidRDefault="00BF46D2" w:rsidP="00A10E11">
            <w:r>
              <w:rPr>
                <w:sz w:val="19"/>
              </w:rPr>
              <w:t>Subscription owner</w:t>
            </w:r>
          </w:p>
        </w:tc>
        <w:tc>
          <w:tcPr>
            <w:tcW w:w="2700" w:type="dxa"/>
          </w:tcPr>
          <w:p w14:paraId="16725F8C" w14:textId="77777777" w:rsidR="00BF46D2" w:rsidRDefault="00BF46D2" w:rsidP="00A10E11">
            <w:r>
              <w:rPr>
                <w:sz w:val="19"/>
              </w:rPr>
              <w:t>Two named platform owners</w:t>
            </w:r>
          </w:p>
        </w:tc>
        <w:tc>
          <w:tcPr>
            <w:tcW w:w="2700" w:type="dxa"/>
          </w:tcPr>
          <w:p w14:paraId="3CC83E4C" w14:textId="77777777" w:rsidR="00BF46D2" w:rsidRDefault="00BF46D2" w:rsidP="00A10E11">
            <w:r>
              <w:rPr>
                <w:sz w:val="19"/>
              </w:rPr>
              <w:t>Hub B subscription</w:t>
            </w:r>
          </w:p>
        </w:tc>
        <w:tc>
          <w:tcPr>
            <w:tcW w:w="2700" w:type="dxa"/>
          </w:tcPr>
          <w:p w14:paraId="690ACB8A" w14:textId="77777777" w:rsidR="00BF46D2" w:rsidRDefault="00BF46D2" w:rsidP="00A10E11">
            <w:r>
              <w:rPr>
                <w:sz w:val="19"/>
              </w:rPr>
              <w:t>Owner via PIM only</w:t>
            </w:r>
          </w:p>
        </w:tc>
      </w:tr>
      <w:tr w:rsidR="00BF46D2" w14:paraId="482D9F4F" w14:textId="77777777" w:rsidTr="00A10E11">
        <w:tc>
          <w:tcPr>
            <w:tcW w:w="2700" w:type="dxa"/>
          </w:tcPr>
          <w:p w14:paraId="5915955B" w14:textId="77777777" w:rsidR="00BF46D2" w:rsidRDefault="00BF46D2" w:rsidP="00A10E11">
            <w:r>
              <w:rPr>
                <w:sz w:val="19"/>
              </w:rPr>
              <w:t>Spoke owners (AI MG)</w:t>
            </w:r>
          </w:p>
        </w:tc>
        <w:tc>
          <w:tcPr>
            <w:tcW w:w="2700" w:type="dxa"/>
          </w:tcPr>
          <w:p w14:paraId="2C0FBABF" w14:textId="77777777" w:rsidR="00BF46D2" w:rsidRDefault="00BF46D2" w:rsidP="00A10E11">
            <w:r>
              <w:rPr>
                <w:sz w:val="19"/>
              </w:rPr>
              <w:t>Workload owners</w:t>
            </w:r>
          </w:p>
        </w:tc>
        <w:tc>
          <w:tcPr>
            <w:tcW w:w="2700" w:type="dxa"/>
          </w:tcPr>
          <w:p w14:paraId="727C006F" w14:textId="77777777" w:rsidR="00BF46D2" w:rsidRDefault="00BF46D2" w:rsidP="00A10E11">
            <w:r>
              <w:rPr>
                <w:sz w:val="19"/>
              </w:rPr>
              <w:t>Their own VNets</w:t>
            </w:r>
          </w:p>
        </w:tc>
        <w:tc>
          <w:tcPr>
            <w:tcW w:w="2700" w:type="dxa"/>
          </w:tcPr>
          <w:p w14:paraId="1A29945E" w14:textId="77777777" w:rsidR="00BF46D2" w:rsidRDefault="00BF46D2" w:rsidP="00A10E11">
            <w:r>
              <w:rPr>
                <w:sz w:val="19"/>
              </w:rPr>
              <w:t>Network Contributor for peering only</w:t>
            </w:r>
          </w:p>
        </w:tc>
      </w:tr>
      <w:tr w:rsidR="00BF46D2" w14:paraId="448F400D" w14:textId="77777777" w:rsidTr="00A10E11">
        <w:tc>
          <w:tcPr>
            <w:tcW w:w="2700" w:type="dxa"/>
          </w:tcPr>
          <w:p w14:paraId="19456647" w14:textId="77777777" w:rsidR="00BF46D2" w:rsidRDefault="00BF46D2" w:rsidP="00A10E11">
            <w:r>
              <w:rPr>
                <w:sz w:val="19"/>
              </w:rPr>
              <w:t>AI MG administrators</w:t>
            </w:r>
          </w:p>
        </w:tc>
        <w:tc>
          <w:tcPr>
            <w:tcW w:w="2700" w:type="dxa"/>
          </w:tcPr>
          <w:p w14:paraId="16717DB3" w14:textId="77777777" w:rsidR="00BF46D2" w:rsidRDefault="00BF46D2" w:rsidP="00A10E11">
            <w:r>
              <w:rPr>
                <w:sz w:val="19"/>
              </w:rPr>
              <w:t>AI platform team</w:t>
            </w:r>
          </w:p>
        </w:tc>
        <w:tc>
          <w:tcPr>
            <w:tcW w:w="2700" w:type="dxa"/>
          </w:tcPr>
          <w:p w14:paraId="1AEFEF95" w14:textId="77777777" w:rsidR="00BF46D2" w:rsidRDefault="00BF46D2" w:rsidP="00A10E11">
            <w:r>
              <w:rPr>
                <w:sz w:val="19"/>
              </w:rPr>
              <w:t>AI Management Group</w:t>
            </w:r>
          </w:p>
        </w:tc>
        <w:tc>
          <w:tcPr>
            <w:tcW w:w="2700" w:type="dxa"/>
          </w:tcPr>
          <w:p w14:paraId="01C6D969" w14:textId="77777777" w:rsidR="00BF46D2" w:rsidRDefault="00BF46D2" w:rsidP="00A10E11">
            <w:r>
              <w:rPr>
                <w:sz w:val="19"/>
              </w:rPr>
              <w:t>Must not hold hub permissions. Use a separate group.</w:t>
            </w:r>
          </w:p>
        </w:tc>
      </w:tr>
      <w:tr w:rsidR="00BF46D2" w14:paraId="43A13CE7" w14:textId="77777777" w:rsidTr="00A10E11">
        <w:tc>
          <w:tcPr>
            <w:tcW w:w="2700" w:type="dxa"/>
          </w:tcPr>
          <w:p w14:paraId="46990153" w14:textId="77777777" w:rsidR="00BF46D2" w:rsidRDefault="00BF46D2" w:rsidP="00A10E11">
            <w:r>
              <w:rPr>
                <w:sz w:val="19"/>
              </w:rPr>
              <w:t>Security operations</w:t>
            </w:r>
          </w:p>
        </w:tc>
        <w:tc>
          <w:tcPr>
            <w:tcW w:w="2700" w:type="dxa"/>
          </w:tcPr>
          <w:p w14:paraId="76D4AC62" w14:textId="77777777" w:rsidR="00BF46D2" w:rsidRDefault="00BF46D2" w:rsidP="00A10E11">
            <w:r>
              <w:rPr>
                <w:sz w:val="19"/>
              </w:rPr>
              <w:t>SecOps team</w:t>
            </w:r>
          </w:p>
        </w:tc>
        <w:tc>
          <w:tcPr>
            <w:tcW w:w="2700" w:type="dxa"/>
          </w:tcPr>
          <w:p w14:paraId="57E626A2" w14:textId="77777777" w:rsidR="00BF46D2" w:rsidRDefault="00BF46D2" w:rsidP="00A10E11">
            <w:r>
              <w:rPr>
                <w:sz w:val="19"/>
              </w:rPr>
              <w:t>Hub B, logs, Sentinel</w:t>
            </w:r>
          </w:p>
        </w:tc>
        <w:tc>
          <w:tcPr>
            <w:tcW w:w="2700" w:type="dxa"/>
          </w:tcPr>
          <w:p w14:paraId="3364F895" w14:textId="77777777" w:rsidR="00BF46D2" w:rsidRDefault="00BF46D2" w:rsidP="00A10E11">
            <w:r>
              <w:rPr>
                <w:sz w:val="19"/>
              </w:rPr>
              <w:t>Reader, Log Analytics Reader, Panorama role access</w:t>
            </w:r>
          </w:p>
        </w:tc>
      </w:tr>
    </w:tbl>
    <w:p w14:paraId="1BAA3C6B" w14:textId="77777777" w:rsidR="00BF46D2" w:rsidRDefault="00BF46D2" w:rsidP="00BF46D2"/>
    <w:p w14:paraId="6CDC87D2" w14:textId="77777777" w:rsidR="00BF46D2" w:rsidRDefault="00BF46D2" w:rsidP="00BF46D2">
      <w:pPr>
        <w:pStyle w:val="Heading2"/>
      </w:pPr>
      <w:r>
        <w:lastRenderedPageBreak/>
        <w:t>6.4.4 Implementation considerations</w:t>
      </w:r>
    </w:p>
    <w:p w14:paraId="635370E8" w14:textId="77777777" w:rsidR="00BF46D2" w:rsidRDefault="00BF46D2" w:rsidP="00BF46D2">
      <w:pPr>
        <w:pStyle w:val="ListParagraph"/>
        <w:ind w:hanging="360"/>
      </w:pPr>
      <w:r>
        <w:t>Placement: the AI Management Group is the requested location. A Platform or Connectivity management group is cleaner for networking and is recommended if policy conflicts arise.</w:t>
      </w:r>
    </w:p>
    <w:p w14:paraId="131F6A99" w14:textId="77777777" w:rsidR="00BF46D2" w:rsidRDefault="00BF46D2" w:rsidP="00BF46D2">
      <w:pPr>
        <w:pStyle w:val="ListParagraph"/>
        <w:ind w:hanging="360"/>
      </w:pPr>
      <w:r>
        <w:t>Spoke assignment: define a rule (by environment or business unit), record it in the IP plan, and move spokes in waves with rollback.</w:t>
      </w:r>
    </w:p>
    <w:p w14:paraId="37491BCA" w14:textId="77777777" w:rsidR="00BF46D2" w:rsidRDefault="00BF46D2" w:rsidP="00BF46D2">
      <w:pPr>
        <w:pStyle w:val="ListParagraph"/>
        <w:ind w:hanging="360"/>
      </w:pPr>
      <w:r>
        <w:t>Each spoke move breaks connectivity briefly. Test DNS paths before and after each move.</w:t>
      </w:r>
    </w:p>
    <w:p w14:paraId="0ABBF4AB" w14:textId="77777777" w:rsidR="00BF46D2" w:rsidRDefault="00BF46D2" w:rsidP="00BF46D2">
      <w:pPr>
        <w:pStyle w:val="ListParagraph"/>
        <w:ind w:hanging="360"/>
      </w:pPr>
      <w:r>
        <w:t>Logs from Hub B go to the central workspace, tagged by hub.</w:t>
      </w:r>
    </w:p>
    <w:p w14:paraId="67A60741" w14:textId="77777777" w:rsidR="00BF46D2" w:rsidRDefault="00BF46D2" w:rsidP="00BF46D2">
      <w:pPr>
        <w:pStyle w:val="ListParagraph"/>
        <w:ind w:hanging="360"/>
      </w:pPr>
      <w:r>
        <w:t>Panorama device groups must stay in sync. Changes to the shared base are applied to both hubs and tested.</w:t>
      </w:r>
    </w:p>
    <w:p w14:paraId="67713F39" w14:textId="77777777" w:rsidR="00BF46D2" w:rsidRDefault="00BF46D2" w:rsidP="00BF46D2">
      <w:pPr>
        <w:pStyle w:val="Heading2"/>
      </w:pPr>
      <w:r>
        <w:t>6.4.5 Advantages and disadvantages</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694"/>
        <w:gridCol w:w="4656"/>
      </w:tblGrid>
      <w:tr w:rsidR="00BF46D2" w14:paraId="0661D5CF" w14:textId="77777777" w:rsidTr="00A10E11">
        <w:tc>
          <w:tcPr>
            <w:tcW w:w="5400" w:type="dxa"/>
            <w:shd w:val="clear" w:color="auto" w:fill="EDEDED"/>
          </w:tcPr>
          <w:p w14:paraId="7E935C26" w14:textId="77777777" w:rsidR="00BF46D2" w:rsidRDefault="00BF46D2" w:rsidP="00A10E11">
            <w:r>
              <w:rPr>
                <w:b/>
                <w:sz w:val="19"/>
              </w:rPr>
              <w:t>Advantages</w:t>
            </w:r>
          </w:p>
        </w:tc>
        <w:tc>
          <w:tcPr>
            <w:tcW w:w="5400" w:type="dxa"/>
            <w:shd w:val="clear" w:color="auto" w:fill="EDEDED"/>
          </w:tcPr>
          <w:p w14:paraId="764313F7" w14:textId="77777777" w:rsidR="00BF46D2" w:rsidRDefault="00BF46D2" w:rsidP="00A10E11">
            <w:r>
              <w:rPr>
                <w:b/>
                <w:sz w:val="19"/>
              </w:rPr>
              <w:t>Disadvantages</w:t>
            </w:r>
          </w:p>
        </w:tc>
      </w:tr>
      <w:tr w:rsidR="00BF46D2" w14:paraId="18D49AFB" w14:textId="77777777" w:rsidTr="00A10E11">
        <w:tc>
          <w:tcPr>
            <w:tcW w:w="5400" w:type="dxa"/>
          </w:tcPr>
          <w:p w14:paraId="7254090A" w14:textId="77777777" w:rsidR="00BF46D2" w:rsidRDefault="00BF46D2" w:rsidP="00A10E11">
            <w:r>
              <w:rPr>
                <w:sz w:val="19"/>
              </w:rPr>
              <w:t>Clear isolation of AI workloads, with a separate blast radius.</w:t>
            </w:r>
          </w:p>
        </w:tc>
        <w:tc>
          <w:tcPr>
            <w:tcW w:w="5400" w:type="dxa"/>
          </w:tcPr>
          <w:p w14:paraId="1CEBB03B" w14:textId="77777777" w:rsidR="00BF46D2" w:rsidRDefault="00BF46D2" w:rsidP="00A10E11">
            <w:r>
              <w:rPr>
                <w:sz w:val="19"/>
              </w:rPr>
              <w:t>Two firewall pairs, load balancers and gateways. Roughly double the running cost (not estimated).</w:t>
            </w:r>
          </w:p>
        </w:tc>
      </w:tr>
      <w:tr w:rsidR="00BF46D2" w14:paraId="0FFAC0F0" w14:textId="77777777" w:rsidTr="00A10E11">
        <w:tc>
          <w:tcPr>
            <w:tcW w:w="5400" w:type="dxa"/>
          </w:tcPr>
          <w:p w14:paraId="2F4A56F7" w14:textId="77777777" w:rsidR="00BF46D2" w:rsidRDefault="00BF46D2" w:rsidP="00A10E11">
            <w:r>
              <w:rPr>
                <w:sz w:val="19"/>
              </w:rPr>
              <w:t>Supports regional scale and a DR hub for Prod.</w:t>
            </w:r>
          </w:p>
        </w:tc>
        <w:tc>
          <w:tcPr>
            <w:tcW w:w="5400" w:type="dxa"/>
          </w:tcPr>
          <w:p w14:paraId="51F71C05" w14:textId="77777777" w:rsidR="00BF46D2" w:rsidRDefault="00BF46D2" w:rsidP="00A10E11">
            <w:r>
              <w:rPr>
                <w:sz w:val="19"/>
              </w:rPr>
              <w:t>Two policy sets and two sets of exceptions increase drift risk.</w:t>
            </w:r>
          </w:p>
        </w:tc>
      </w:tr>
      <w:tr w:rsidR="00BF46D2" w14:paraId="0A2E9B1C" w14:textId="77777777" w:rsidTr="00A10E11">
        <w:tc>
          <w:tcPr>
            <w:tcW w:w="5400" w:type="dxa"/>
          </w:tcPr>
          <w:p w14:paraId="21C877DA" w14:textId="77777777" w:rsidR="00BF46D2" w:rsidRDefault="00BF46D2" w:rsidP="00A10E11">
            <w:r>
              <w:rPr>
                <w:sz w:val="19"/>
              </w:rPr>
              <w:t>Clean greenfield design with no inherited misconfiguration.</w:t>
            </w:r>
          </w:p>
        </w:tc>
        <w:tc>
          <w:tcPr>
            <w:tcW w:w="5400" w:type="dxa"/>
          </w:tcPr>
          <w:p w14:paraId="22AAB6AC" w14:textId="77777777" w:rsidR="00BF46D2" w:rsidRDefault="00BF46D2" w:rsidP="00A10E11">
            <w:r>
              <w:rPr>
                <w:sz w:val="19"/>
              </w:rPr>
              <w:t>Migration of existing spokes is high effort and risk.</w:t>
            </w:r>
          </w:p>
        </w:tc>
      </w:tr>
      <w:tr w:rsidR="00BF46D2" w14:paraId="42158BEC" w14:textId="77777777" w:rsidTr="00A10E11">
        <w:tc>
          <w:tcPr>
            <w:tcW w:w="5400" w:type="dxa"/>
          </w:tcPr>
          <w:p w14:paraId="3901449C" w14:textId="77777777" w:rsidR="00BF46D2" w:rsidRDefault="00BF46D2" w:rsidP="00A10E11">
            <w:r>
              <w:rPr>
                <w:sz w:val="19"/>
              </w:rPr>
              <w:t>Meets the AI MG placement requested in the brief.</w:t>
            </w:r>
          </w:p>
        </w:tc>
        <w:tc>
          <w:tcPr>
            <w:tcW w:w="5400" w:type="dxa"/>
          </w:tcPr>
          <w:p w14:paraId="00B1DA6F" w14:textId="77777777" w:rsidR="00BF46D2" w:rsidRDefault="00BF46D2" w:rsidP="00A10E11">
            <w:r>
              <w:rPr>
                <w:sz w:val="19"/>
              </w:rPr>
              <w:t>AI MG inherited policies may block network changes.</w:t>
            </w:r>
          </w:p>
        </w:tc>
      </w:tr>
    </w:tbl>
    <w:p w14:paraId="4FA5AE08" w14:textId="77777777" w:rsidR="00BF46D2" w:rsidRDefault="00BF46D2" w:rsidP="00BF46D2"/>
    <w:p w14:paraId="22125149" w14:textId="77777777" w:rsidR="00BF46D2" w:rsidRDefault="00BF46D2" w:rsidP="00BF46D2">
      <w:pPr>
        <w:pStyle w:val="Heading2"/>
      </w:pPr>
      <w:r>
        <w:t>6.4.6 Security and operational implications</w:t>
      </w:r>
    </w:p>
    <w:p w14:paraId="33C511F8" w14:textId="77777777" w:rsidR="00BF46D2" w:rsidRDefault="00BF46D2" w:rsidP="00BF46D2">
      <w:pPr>
        <w:pStyle w:val="ListParagraph"/>
        <w:ind w:hanging="360"/>
      </w:pPr>
      <w:r>
        <w:t>Inspection is split across two hubs. Bypass checks must cover both hubs and any approved cross-hub path.</w:t>
      </w:r>
    </w:p>
    <w:p w14:paraId="2A4F36A1" w14:textId="77777777" w:rsidR="00BF46D2" w:rsidRDefault="00BF46D2" w:rsidP="00BF46D2">
      <w:pPr>
        <w:pStyle w:val="ListParagraph"/>
        <w:ind w:hanging="360"/>
      </w:pPr>
      <w:r>
        <w:t>A spoke routed to the wrong hub becomes a blind spot. Assignment must be audited monthly.</w:t>
      </w:r>
    </w:p>
    <w:p w14:paraId="3BEF88AB" w14:textId="77777777" w:rsidR="00BF46D2" w:rsidRDefault="00BF46D2" w:rsidP="00BF46D2">
      <w:pPr>
        <w:pStyle w:val="ListParagraph"/>
        <w:ind w:hanging="360"/>
      </w:pPr>
      <w:r>
        <w:t xml:space="preserve">Cross-hub traffic is a high-risk path. Keep it prohibited unless there </w:t>
      </w:r>
      <w:proofErr w:type="gramStart"/>
      <w:r>
        <w:t>is</w:t>
      </w:r>
      <w:proofErr w:type="gramEnd"/>
      <w:r>
        <w:t xml:space="preserve"> a documented business need and a tested design.</w:t>
      </w:r>
    </w:p>
    <w:p w14:paraId="6F5ADB37" w14:textId="77777777" w:rsidR="00BF46D2" w:rsidRDefault="00BF46D2" w:rsidP="00BF46D2">
      <w:pPr>
        <w:pStyle w:val="ListParagraph"/>
        <w:ind w:hanging="360"/>
      </w:pPr>
      <w:r>
        <w:t>More privileged roles exist. PIM, MFA and change logging apply to both hubs.</w:t>
      </w:r>
    </w:p>
    <w:p w14:paraId="0B98B7AF" w14:textId="77777777" w:rsidR="00BF46D2" w:rsidRDefault="00BF46D2" w:rsidP="00BF46D2">
      <w:pPr>
        <w:pStyle w:val="ListParagraph"/>
        <w:ind w:hanging="360"/>
      </w:pPr>
      <w:r>
        <w:t>Operating two Palo Alto estates needs more skills and runbooks for failover and upgrades.</w:t>
      </w:r>
    </w:p>
    <w:p w14:paraId="7CCB5ADC" w14:textId="77777777" w:rsidR="00BF46D2" w:rsidRDefault="00BF46D2" w:rsidP="00BF46D2">
      <w:pPr>
        <w:pStyle w:val="Heading1"/>
      </w:pPr>
      <w:r>
        <w:t>6.5 Evaluation and comparison</w:t>
      </w:r>
    </w:p>
    <w:p w14:paraId="2069A328" w14:textId="77777777" w:rsidR="00BF46D2" w:rsidRDefault="00BF46D2" w:rsidP="00BF46D2">
      <w:pPr>
        <w:pStyle w:val="Heading2"/>
      </w:pPr>
      <w:r>
        <w:t>6.5.1 Weighted scoring</w:t>
      </w:r>
    </w:p>
    <w:p w14:paraId="0FA50B7A" w14:textId="77777777" w:rsidR="00BF46D2" w:rsidRDefault="00BF46D2" w:rsidP="00BF46D2">
      <w:r>
        <w:t>Scores are on a 1 (weak) to 5 (strong) scale and are a judgement based on the requirements in this section. Revalidate them after the Phase 0 baseline is confirmed.</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420"/>
        <w:gridCol w:w="2312"/>
        <w:gridCol w:w="2309"/>
        <w:gridCol w:w="2309"/>
      </w:tblGrid>
      <w:tr w:rsidR="00BF46D2" w14:paraId="6D415CD1" w14:textId="77777777" w:rsidTr="00A10E11">
        <w:tc>
          <w:tcPr>
            <w:tcW w:w="2700" w:type="dxa"/>
            <w:shd w:val="clear" w:color="auto" w:fill="EDEDED"/>
          </w:tcPr>
          <w:p w14:paraId="49B607E9" w14:textId="77777777" w:rsidR="00BF46D2" w:rsidRDefault="00BF46D2" w:rsidP="00A10E11">
            <w:r>
              <w:rPr>
                <w:b/>
                <w:sz w:val="19"/>
              </w:rPr>
              <w:t>Criterion</w:t>
            </w:r>
          </w:p>
        </w:tc>
        <w:tc>
          <w:tcPr>
            <w:tcW w:w="2700" w:type="dxa"/>
            <w:shd w:val="clear" w:color="auto" w:fill="EDEDED"/>
          </w:tcPr>
          <w:p w14:paraId="675A3F26" w14:textId="77777777" w:rsidR="00BF46D2" w:rsidRDefault="00BF46D2" w:rsidP="00A10E11">
            <w:r>
              <w:rPr>
                <w:b/>
                <w:sz w:val="19"/>
              </w:rPr>
              <w:t>Weight</w:t>
            </w:r>
          </w:p>
        </w:tc>
        <w:tc>
          <w:tcPr>
            <w:tcW w:w="2700" w:type="dxa"/>
            <w:shd w:val="clear" w:color="auto" w:fill="EDEDED"/>
          </w:tcPr>
          <w:p w14:paraId="0C3575EA" w14:textId="77777777" w:rsidR="00BF46D2" w:rsidRDefault="00BF46D2" w:rsidP="00A10E11">
            <w:r>
              <w:rPr>
                <w:b/>
                <w:sz w:val="19"/>
              </w:rPr>
              <w:t>Option A</w:t>
            </w:r>
          </w:p>
        </w:tc>
        <w:tc>
          <w:tcPr>
            <w:tcW w:w="2700" w:type="dxa"/>
            <w:shd w:val="clear" w:color="auto" w:fill="EDEDED"/>
          </w:tcPr>
          <w:p w14:paraId="79F95511" w14:textId="77777777" w:rsidR="00BF46D2" w:rsidRDefault="00BF46D2" w:rsidP="00A10E11">
            <w:r>
              <w:rPr>
                <w:b/>
                <w:sz w:val="19"/>
              </w:rPr>
              <w:t>Option B</w:t>
            </w:r>
          </w:p>
        </w:tc>
      </w:tr>
      <w:tr w:rsidR="00BF46D2" w14:paraId="06BC1A51" w14:textId="77777777" w:rsidTr="00A10E11">
        <w:tc>
          <w:tcPr>
            <w:tcW w:w="2700" w:type="dxa"/>
          </w:tcPr>
          <w:p w14:paraId="7F92B0A3" w14:textId="77777777" w:rsidR="00BF46D2" w:rsidRDefault="00BF46D2" w:rsidP="00A10E11">
            <w:r>
              <w:rPr>
                <w:sz w:val="19"/>
              </w:rPr>
              <w:t>Security (inspection coverage and blast radius)</w:t>
            </w:r>
          </w:p>
        </w:tc>
        <w:tc>
          <w:tcPr>
            <w:tcW w:w="2700" w:type="dxa"/>
          </w:tcPr>
          <w:p w14:paraId="398F6104" w14:textId="77777777" w:rsidR="00BF46D2" w:rsidRDefault="00BF46D2" w:rsidP="00A10E11">
            <w:r>
              <w:rPr>
                <w:sz w:val="19"/>
              </w:rPr>
              <w:t>35%</w:t>
            </w:r>
          </w:p>
        </w:tc>
        <w:tc>
          <w:tcPr>
            <w:tcW w:w="2700" w:type="dxa"/>
          </w:tcPr>
          <w:p w14:paraId="4C899D69" w14:textId="77777777" w:rsidR="00BF46D2" w:rsidRDefault="00BF46D2" w:rsidP="00A10E11">
            <w:r>
              <w:rPr>
                <w:sz w:val="19"/>
              </w:rPr>
              <w:t>4</w:t>
            </w:r>
          </w:p>
        </w:tc>
        <w:tc>
          <w:tcPr>
            <w:tcW w:w="2700" w:type="dxa"/>
          </w:tcPr>
          <w:p w14:paraId="56689F82" w14:textId="77777777" w:rsidR="00BF46D2" w:rsidRDefault="00BF46D2" w:rsidP="00A10E11">
            <w:r>
              <w:rPr>
                <w:sz w:val="19"/>
              </w:rPr>
              <w:t>4</w:t>
            </w:r>
          </w:p>
        </w:tc>
      </w:tr>
      <w:tr w:rsidR="00BF46D2" w14:paraId="51FAF9FA" w14:textId="77777777" w:rsidTr="00A10E11">
        <w:tc>
          <w:tcPr>
            <w:tcW w:w="2700" w:type="dxa"/>
          </w:tcPr>
          <w:p w14:paraId="794A51F7" w14:textId="77777777" w:rsidR="00BF46D2" w:rsidRDefault="00BF46D2" w:rsidP="00A10E11">
            <w:r>
              <w:rPr>
                <w:sz w:val="19"/>
              </w:rPr>
              <w:t>Manageability (operations and admin effort)</w:t>
            </w:r>
          </w:p>
        </w:tc>
        <w:tc>
          <w:tcPr>
            <w:tcW w:w="2700" w:type="dxa"/>
          </w:tcPr>
          <w:p w14:paraId="333767F1" w14:textId="77777777" w:rsidR="00BF46D2" w:rsidRDefault="00BF46D2" w:rsidP="00A10E11">
            <w:r>
              <w:rPr>
                <w:sz w:val="19"/>
              </w:rPr>
              <w:t>20%</w:t>
            </w:r>
          </w:p>
        </w:tc>
        <w:tc>
          <w:tcPr>
            <w:tcW w:w="2700" w:type="dxa"/>
          </w:tcPr>
          <w:p w14:paraId="6F9B6216" w14:textId="77777777" w:rsidR="00BF46D2" w:rsidRDefault="00BF46D2" w:rsidP="00A10E11">
            <w:r>
              <w:rPr>
                <w:sz w:val="19"/>
              </w:rPr>
              <w:t>4</w:t>
            </w:r>
          </w:p>
        </w:tc>
        <w:tc>
          <w:tcPr>
            <w:tcW w:w="2700" w:type="dxa"/>
          </w:tcPr>
          <w:p w14:paraId="370EE885" w14:textId="77777777" w:rsidR="00BF46D2" w:rsidRDefault="00BF46D2" w:rsidP="00A10E11">
            <w:r>
              <w:rPr>
                <w:sz w:val="19"/>
              </w:rPr>
              <w:t>2</w:t>
            </w:r>
          </w:p>
        </w:tc>
      </w:tr>
      <w:tr w:rsidR="00BF46D2" w14:paraId="0F99EDCF" w14:textId="77777777" w:rsidTr="00A10E11">
        <w:tc>
          <w:tcPr>
            <w:tcW w:w="2700" w:type="dxa"/>
          </w:tcPr>
          <w:p w14:paraId="2454C67C" w14:textId="77777777" w:rsidR="00BF46D2" w:rsidRDefault="00BF46D2" w:rsidP="00A10E11">
            <w:r>
              <w:rPr>
                <w:sz w:val="19"/>
              </w:rPr>
              <w:lastRenderedPageBreak/>
              <w:t>Scalability and DR</w:t>
            </w:r>
          </w:p>
        </w:tc>
        <w:tc>
          <w:tcPr>
            <w:tcW w:w="2700" w:type="dxa"/>
          </w:tcPr>
          <w:p w14:paraId="634F54A4" w14:textId="77777777" w:rsidR="00BF46D2" w:rsidRDefault="00BF46D2" w:rsidP="00A10E11">
            <w:r>
              <w:rPr>
                <w:sz w:val="19"/>
              </w:rPr>
              <w:t>15%</w:t>
            </w:r>
          </w:p>
        </w:tc>
        <w:tc>
          <w:tcPr>
            <w:tcW w:w="2700" w:type="dxa"/>
          </w:tcPr>
          <w:p w14:paraId="756F105C" w14:textId="77777777" w:rsidR="00BF46D2" w:rsidRDefault="00BF46D2" w:rsidP="00A10E11">
            <w:r>
              <w:rPr>
                <w:sz w:val="19"/>
              </w:rPr>
              <w:t>2</w:t>
            </w:r>
          </w:p>
        </w:tc>
        <w:tc>
          <w:tcPr>
            <w:tcW w:w="2700" w:type="dxa"/>
          </w:tcPr>
          <w:p w14:paraId="40D39222" w14:textId="77777777" w:rsidR="00BF46D2" w:rsidRDefault="00BF46D2" w:rsidP="00A10E11">
            <w:r>
              <w:rPr>
                <w:sz w:val="19"/>
              </w:rPr>
              <w:t>5</w:t>
            </w:r>
          </w:p>
        </w:tc>
      </w:tr>
      <w:tr w:rsidR="00BF46D2" w14:paraId="71BA3C54" w14:textId="77777777" w:rsidTr="00A10E11">
        <w:tc>
          <w:tcPr>
            <w:tcW w:w="2700" w:type="dxa"/>
          </w:tcPr>
          <w:p w14:paraId="1F44CE4E" w14:textId="77777777" w:rsidR="00BF46D2" w:rsidRDefault="00BF46D2" w:rsidP="00A10E11">
            <w:r>
              <w:rPr>
                <w:sz w:val="19"/>
              </w:rPr>
              <w:t>Alignment with the Azure environment and CAF</w:t>
            </w:r>
          </w:p>
        </w:tc>
        <w:tc>
          <w:tcPr>
            <w:tcW w:w="2700" w:type="dxa"/>
          </w:tcPr>
          <w:p w14:paraId="2DAB5157" w14:textId="77777777" w:rsidR="00BF46D2" w:rsidRDefault="00BF46D2" w:rsidP="00A10E11">
            <w:r>
              <w:rPr>
                <w:sz w:val="19"/>
              </w:rPr>
              <w:t>15%</w:t>
            </w:r>
          </w:p>
        </w:tc>
        <w:tc>
          <w:tcPr>
            <w:tcW w:w="2700" w:type="dxa"/>
          </w:tcPr>
          <w:p w14:paraId="205C49A1" w14:textId="77777777" w:rsidR="00BF46D2" w:rsidRDefault="00BF46D2" w:rsidP="00A10E11">
            <w:r>
              <w:rPr>
                <w:sz w:val="19"/>
              </w:rPr>
              <w:t>4</w:t>
            </w:r>
          </w:p>
        </w:tc>
        <w:tc>
          <w:tcPr>
            <w:tcW w:w="2700" w:type="dxa"/>
          </w:tcPr>
          <w:p w14:paraId="0F8162DC" w14:textId="77777777" w:rsidR="00BF46D2" w:rsidRDefault="00BF46D2" w:rsidP="00A10E11">
            <w:r>
              <w:rPr>
                <w:sz w:val="19"/>
              </w:rPr>
              <w:t>3</w:t>
            </w:r>
          </w:p>
        </w:tc>
      </w:tr>
      <w:tr w:rsidR="00BF46D2" w14:paraId="4E0FCCF5" w14:textId="77777777" w:rsidTr="00A10E11">
        <w:tc>
          <w:tcPr>
            <w:tcW w:w="2700" w:type="dxa"/>
          </w:tcPr>
          <w:p w14:paraId="10A95B61" w14:textId="77777777" w:rsidR="00BF46D2" w:rsidRDefault="00BF46D2" w:rsidP="00A10E11">
            <w:r>
              <w:rPr>
                <w:sz w:val="19"/>
              </w:rPr>
              <w:t>Time to value</w:t>
            </w:r>
          </w:p>
        </w:tc>
        <w:tc>
          <w:tcPr>
            <w:tcW w:w="2700" w:type="dxa"/>
          </w:tcPr>
          <w:p w14:paraId="4C234B44" w14:textId="77777777" w:rsidR="00BF46D2" w:rsidRDefault="00BF46D2" w:rsidP="00A10E11">
            <w:r>
              <w:rPr>
                <w:sz w:val="19"/>
              </w:rPr>
              <w:t>10%</w:t>
            </w:r>
          </w:p>
        </w:tc>
        <w:tc>
          <w:tcPr>
            <w:tcW w:w="2700" w:type="dxa"/>
          </w:tcPr>
          <w:p w14:paraId="010B3DEF" w14:textId="77777777" w:rsidR="00BF46D2" w:rsidRDefault="00BF46D2" w:rsidP="00A10E11">
            <w:r>
              <w:rPr>
                <w:sz w:val="19"/>
              </w:rPr>
              <w:t>5</w:t>
            </w:r>
          </w:p>
        </w:tc>
        <w:tc>
          <w:tcPr>
            <w:tcW w:w="2700" w:type="dxa"/>
          </w:tcPr>
          <w:p w14:paraId="27539F37" w14:textId="77777777" w:rsidR="00BF46D2" w:rsidRDefault="00BF46D2" w:rsidP="00A10E11">
            <w:r>
              <w:rPr>
                <w:sz w:val="19"/>
              </w:rPr>
              <w:t>2</w:t>
            </w:r>
          </w:p>
        </w:tc>
      </w:tr>
      <w:tr w:rsidR="00BF46D2" w14:paraId="3CA8C9F9" w14:textId="77777777" w:rsidTr="00A10E11">
        <w:tc>
          <w:tcPr>
            <w:tcW w:w="2700" w:type="dxa"/>
          </w:tcPr>
          <w:p w14:paraId="4F36BF63" w14:textId="77777777" w:rsidR="00BF46D2" w:rsidRDefault="00BF46D2" w:rsidP="00A10E11">
            <w:r>
              <w:rPr>
                <w:sz w:val="19"/>
              </w:rPr>
              <w:t>Cost (indicative, relative only)</w:t>
            </w:r>
          </w:p>
        </w:tc>
        <w:tc>
          <w:tcPr>
            <w:tcW w:w="2700" w:type="dxa"/>
          </w:tcPr>
          <w:p w14:paraId="02591C2D" w14:textId="77777777" w:rsidR="00BF46D2" w:rsidRDefault="00BF46D2" w:rsidP="00A10E11">
            <w:r>
              <w:rPr>
                <w:sz w:val="19"/>
              </w:rPr>
              <w:t>5%</w:t>
            </w:r>
          </w:p>
        </w:tc>
        <w:tc>
          <w:tcPr>
            <w:tcW w:w="2700" w:type="dxa"/>
          </w:tcPr>
          <w:p w14:paraId="2F9A8A58" w14:textId="77777777" w:rsidR="00BF46D2" w:rsidRDefault="00BF46D2" w:rsidP="00A10E11">
            <w:r>
              <w:rPr>
                <w:sz w:val="19"/>
              </w:rPr>
              <w:t>5</w:t>
            </w:r>
          </w:p>
        </w:tc>
        <w:tc>
          <w:tcPr>
            <w:tcW w:w="2700" w:type="dxa"/>
          </w:tcPr>
          <w:p w14:paraId="56BA1AF3" w14:textId="77777777" w:rsidR="00BF46D2" w:rsidRDefault="00BF46D2" w:rsidP="00A10E11">
            <w:r>
              <w:rPr>
                <w:sz w:val="19"/>
              </w:rPr>
              <w:t>2</w:t>
            </w:r>
          </w:p>
        </w:tc>
      </w:tr>
      <w:tr w:rsidR="00BF46D2" w14:paraId="4389D8FC" w14:textId="77777777" w:rsidTr="00A10E11">
        <w:tc>
          <w:tcPr>
            <w:tcW w:w="2700" w:type="dxa"/>
          </w:tcPr>
          <w:p w14:paraId="32592C4D" w14:textId="77777777" w:rsidR="00BF46D2" w:rsidRDefault="00BF46D2" w:rsidP="00A10E11">
            <w:r>
              <w:rPr>
                <w:sz w:val="19"/>
              </w:rPr>
              <w:t>Weighted score</w:t>
            </w:r>
          </w:p>
        </w:tc>
        <w:tc>
          <w:tcPr>
            <w:tcW w:w="2700" w:type="dxa"/>
          </w:tcPr>
          <w:p w14:paraId="22054D75" w14:textId="77777777" w:rsidR="00BF46D2" w:rsidRDefault="00BF46D2" w:rsidP="00A10E11">
            <w:r>
              <w:rPr>
                <w:sz w:val="19"/>
              </w:rPr>
              <w:t>100%</w:t>
            </w:r>
          </w:p>
        </w:tc>
        <w:tc>
          <w:tcPr>
            <w:tcW w:w="2700" w:type="dxa"/>
          </w:tcPr>
          <w:p w14:paraId="40793FEB" w14:textId="77777777" w:rsidR="00BF46D2" w:rsidRDefault="00BF46D2" w:rsidP="00A10E11">
            <w:r>
              <w:rPr>
                <w:sz w:val="19"/>
              </w:rPr>
              <w:t>3.85</w:t>
            </w:r>
          </w:p>
        </w:tc>
        <w:tc>
          <w:tcPr>
            <w:tcW w:w="2700" w:type="dxa"/>
          </w:tcPr>
          <w:p w14:paraId="0695FFFA" w14:textId="77777777" w:rsidR="00BF46D2" w:rsidRDefault="00BF46D2" w:rsidP="00A10E11">
            <w:r>
              <w:rPr>
                <w:sz w:val="19"/>
              </w:rPr>
              <w:t>3.30</w:t>
            </w:r>
          </w:p>
        </w:tc>
      </w:tr>
    </w:tbl>
    <w:p w14:paraId="1A561A1C" w14:textId="77777777" w:rsidR="00BF46D2" w:rsidRDefault="00BF46D2" w:rsidP="00BF46D2"/>
    <w:p w14:paraId="7434607C" w14:textId="77777777" w:rsidR="00BF46D2" w:rsidRDefault="00BF46D2" w:rsidP="00BF46D2">
      <w:pPr>
        <w:pStyle w:val="Heading2"/>
      </w:pPr>
      <w:r>
        <w:t>6.5.2 Summary comparison</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06"/>
        <w:gridCol w:w="3126"/>
        <w:gridCol w:w="3118"/>
      </w:tblGrid>
      <w:tr w:rsidR="00BF46D2" w14:paraId="7436ECC3" w14:textId="77777777" w:rsidTr="00A10E11">
        <w:tc>
          <w:tcPr>
            <w:tcW w:w="3600" w:type="dxa"/>
            <w:shd w:val="clear" w:color="auto" w:fill="EDEDED"/>
          </w:tcPr>
          <w:p w14:paraId="18667DB8" w14:textId="77777777" w:rsidR="00BF46D2" w:rsidRDefault="00BF46D2" w:rsidP="00A10E11">
            <w:r>
              <w:rPr>
                <w:b/>
                <w:sz w:val="19"/>
              </w:rPr>
              <w:t>Question</w:t>
            </w:r>
          </w:p>
        </w:tc>
        <w:tc>
          <w:tcPr>
            <w:tcW w:w="3600" w:type="dxa"/>
            <w:shd w:val="clear" w:color="auto" w:fill="EDEDED"/>
          </w:tcPr>
          <w:p w14:paraId="2EF1BB4F" w14:textId="77777777" w:rsidR="00BF46D2" w:rsidRDefault="00BF46D2" w:rsidP="00A10E11">
            <w:r>
              <w:rPr>
                <w:b/>
                <w:sz w:val="19"/>
              </w:rPr>
              <w:t>Option A: Existing hub</w:t>
            </w:r>
          </w:p>
        </w:tc>
        <w:tc>
          <w:tcPr>
            <w:tcW w:w="3600" w:type="dxa"/>
            <w:shd w:val="clear" w:color="auto" w:fill="EDEDED"/>
          </w:tcPr>
          <w:p w14:paraId="0AAB99C6" w14:textId="77777777" w:rsidR="00BF46D2" w:rsidRDefault="00BF46D2" w:rsidP="00A10E11">
            <w:r>
              <w:rPr>
                <w:b/>
                <w:sz w:val="19"/>
              </w:rPr>
              <w:t>Option B: New hub (AI MG)</w:t>
            </w:r>
          </w:p>
        </w:tc>
      </w:tr>
      <w:tr w:rsidR="00BF46D2" w14:paraId="7A74BFD5" w14:textId="77777777" w:rsidTr="00A10E11">
        <w:tc>
          <w:tcPr>
            <w:tcW w:w="3600" w:type="dxa"/>
          </w:tcPr>
          <w:p w14:paraId="7A25D8A4" w14:textId="77777777" w:rsidR="00BF46D2" w:rsidRDefault="00BF46D2" w:rsidP="00A10E11">
            <w:r>
              <w:rPr>
                <w:sz w:val="19"/>
              </w:rPr>
              <w:t>Is all N-S and E-W traffic inspected?</w:t>
            </w:r>
          </w:p>
        </w:tc>
        <w:tc>
          <w:tcPr>
            <w:tcW w:w="3600" w:type="dxa"/>
          </w:tcPr>
          <w:p w14:paraId="18F509AF" w14:textId="77777777" w:rsidR="00BF46D2" w:rsidRDefault="00BF46D2" w:rsidP="00A10E11">
            <w:r>
              <w:rPr>
                <w:sz w:val="19"/>
              </w:rPr>
              <w:t>Yes, once the route audit and remediation succeed</w:t>
            </w:r>
          </w:p>
        </w:tc>
        <w:tc>
          <w:tcPr>
            <w:tcW w:w="3600" w:type="dxa"/>
          </w:tcPr>
          <w:p w14:paraId="0B814D07" w14:textId="77777777" w:rsidR="00BF46D2" w:rsidRDefault="00BF46D2" w:rsidP="00A10E11">
            <w:r>
              <w:rPr>
                <w:sz w:val="19"/>
              </w:rPr>
              <w:t>Yes, per hub. Cross-hub paths must be blocked or separately inspected</w:t>
            </w:r>
          </w:p>
        </w:tc>
      </w:tr>
      <w:tr w:rsidR="00BF46D2" w14:paraId="74A63731" w14:textId="77777777" w:rsidTr="00A10E11">
        <w:tc>
          <w:tcPr>
            <w:tcW w:w="3600" w:type="dxa"/>
          </w:tcPr>
          <w:p w14:paraId="6BF05AB8" w14:textId="77777777" w:rsidR="00BF46D2" w:rsidRDefault="00BF46D2" w:rsidP="00A10E11">
            <w:r>
              <w:rPr>
                <w:sz w:val="19"/>
              </w:rPr>
              <w:t>How many places can a bypass occur?</w:t>
            </w:r>
          </w:p>
        </w:tc>
        <w:tc>
          <w:tcPr>
            <w:tcW w:w="3600" w:type="dxa"/>
          </w:tcPr>
          <w:p w14:paraId="7ED526EC" w14:textId="77777777" w:rsidR="00BF46D2" w:rsidRDefault="00BF46D2" w:rsidP="00A10E11">
            <w:r>
              <w:rPr>
                <w:sz w:val="19"/>
              </w:rPr>
              <w:t>One hub, all spokes</w:t>
            </w:r>
          </w:p>
        </w:tc>
        <w:tc>
          <w:tcPr>
            <w:tcW w:w="3600" w:type="dxa"/>
          </w:tcPr>
          <w:p w14:paraId="52432318" w14:textId="77777777" w:rsidR="00BF46D2" w:rsidRDefault="00BF46D2" w:rsidP="00A10E11">
            <w:r>
              <w:rPr>
                <w:sz w:val="19"/>
              </w:rPr>
              <w:t>Two hubs, plus any cross-hub path</w:t>
            </w:r>
          </w:p>
        </w:tc>
      </w:tr>
      <w:tr w:rsidR="00BF46D2" w14:paraId="4E6DE29A" w14:textId="77777777" w:rsidTr="00A10E11">
        <w:tc>
          <w:tcPr>
            <w:tcW w:w="3600" w:type="dxa"/>
          </w:tcPr>
          <w:p w14:paraId="27A04D16" w14:textId="77777777" w:rsidR="00BF46D2" w:rsidRDefault="00BF46D2" w:rsidP="00A10E11">
            <w:r>
              <w:rPr>
                <w:sz w:val="19"/>
              </w:rPr>
              <w:t>How many policy sets?</w:t>
            </w:r>
          </w:p>
        </w:tc>
        <w:tc>
          <w:tcPr>
            <w:tcW w:w="3600" w:type="dxa"/>
          </w:tcPr>
          <w:p w14:paraId="4BBA0940" w14:textId="77777777" w:rsidR="00BF46D2" w:rsidRDefault="00BF46D2" w:rsidP="00A10E11">
            <w:r>
              <w:rPr>
                <w:sz w:val="19"/>
              </w:rPr>
              <w:t>One</w:t>
            </w:r>
          </w:p>
        </w:tc>
        <w:tc>
          <w:tcPr>
            <w:tcW w:w="3600" w:type="dxa"/>
          </w:tcPr>
          <w:p w14:paraId="3B01C84C" w14:textId="77777777" w:rsidR="00BF46D2" w:rsidRDefault="00BF46D2" w:rsidP="00A10E11">
            <w:r>
              <w:rPr>
                <w:sz w:val="19"/>
              </w:rPr>
              <w:t>Two device groups from one base</w:t>
            </w:r>
          </w:p>
        </w:tc>
      </w:tr>
      <w:tr w:rsidR="00BF46D2" w14:paraId="135DEE91" w14:textId="77777777" w:rsidTr="00A10E11">
        <w:tc>
          <w:tcPr>
            <w:tcW w:w="3600" w:type="dxa"/>
          </w:tcPr>
          <w:p w14:paraId="689B035D" w14:textId="77777777" w:rsidR="00BF46D2" w:rsidRDefault="00BF46D2" w:rsidP="00A10E11">
            <w:r>
              <w:rPr>
                <w:sz w:val="19"/>
              </w:rPr>
              <w:t>Regional scale and DR</w:t>
            </w:r>
          </w:p>
        </w:tc>
        <w:tc>
          <w:tcPr>
            <w:tcW w:w="3600" w:type="dxa"/>
          </w:tcPr>
          <w:p w14:paraId="1DDCE353" w14:textId="77777777" w:rsidR="00BF46D2" w:rsidRDefault="00BF46D2" w:rsidP="00A10E11">
            <w:r>
              <w:rPr>
                <w:sz w:val="19"/>
              </w:rPr>
              <w:t>Needs a later DR design</w:t>
            </w:r>
          </w:p>
        </w:tc>
        <w:tc>
          <w:tcPr>
            <w:tcW w:w="3600" w:type="dxa"/>
          </w:tcPr>
          <w:p w14:paraId="3E09A724" w14:textId="77777777" w:rsidR="00BF46D2" w:rsidRDefault="00BF46D2" w:rsidP="00A10E11">
            <w:r>
              <w:rPr>
                <w:sz w:val="19"/>
              </w:rPr>
              <w:t>Designed in: DR hub in Canada East</w:t>
            </w:r>
          </w:p>
        </w:tc>
      </w:tr>
      <w:tr w:rsidR="00BF46D2" w14:paraId="0EF1FD6F" w14:textId="77777777" w:rsidTr="00A10E11">
        <w:tc>
          <w:tcPr>
            <w:tcW w:w="3600" w:type="dxa"/>
          </w:tcPr>
          <w:p w14:paraId="1595E607" w14:textId="77777777" w:rsidR="00BF46D2" w:rsidRDefault="00BF46D2" w:rsidP="00A10E11">
            <w:r>
              <w:rPr>
                <w:sz w:val="19"/>
              </w:rPr>
              <w:t>Time to first inspected spoke</w:t>
            </w:r>
          </w:p>
        </w:tc>
        <w:tc>
          <w:tcPr>
            <w:tcW w:w="3600" w:type="dxa"/>
          </w:tcPr>
          <w:p w14:paraId="32A65A9C" w14:textId="77777777" w:rsidR="00BF46D2" w:rsidRDefault="00BF46D2" w:rsidP="00A10E11">
            <w:r>
              <w:rPr>
                <w:sz w:val="19"/>
              </w:rPr>
              <w:t>Shortest</w:t>
            </w:r>
          </w:p>
        </w:tc>
        <w:tc>
          <w:tcPr>
            <w:tcW w:w="3600" w:type="dxa"/>
          </w:tcPr>
          <w:p w14:paraId="32EED1C3" w14:textId="77777777" w:rsidR="00BF46D2" w:rsidRDefault="00BF46D2" w:rsidP="00A10E11">
            <w:r>
              <w:rPr>
                <w:sz w:val="19"/>
              </w:rPr>
              <w:t>Longest, due to build and migration</w:t>
            </w:r>
          </w:p>
        </w:tc>
      </w:tr>
      <w:tr w:rsidR="00BF46D2" w14:paraId="07AEB0A2" w14:textId="77777777" w:rsidTr="00A10E11">
        <w:tc>
          <w:tcPr>
            <w:tcW w:w="3600" w:type="dxa"/>
          </w:tcPr>
          <w:p w14:paraId="74944BC2" w14:textId="77777777" w:rsidR="00BF46D2" w:rsidRDefault="00BF46D2" w:rsidP="00A10E11">
            <w:r>
              <w:rPr>
                <w:sz w:val="19"/>
              </w:rPr>
              <w:t>Relative running cost</w:t>
            </w:r>
          </w:p>
        </w:tc>
        <w:tc>
          <w:tcPr>
            <w:tcW w:w="3600" w:type="dxa"/>
          </w:tcPr>
          <w:p w14:paraId="782B59C5" w14:textId="77777777" w:rsidR="00BF46D2" w:rsidRDefault="00BF46D2" w:rsidP="00A10E11">
            <w:r>
              <w:rPr>
                <w:sz w:val="19"/>
              </w:rPr>
              <w:t>Lowest</w:t>
            </w:r>
          </w:p>
        </w:tc>
        <w:tc>
          <w:tcPr>
            <w:tcW w:w="3600" w:type="dxa"/>
          </w:tcPr>
          <w:p w14:paraId="321FC3FE" w14:textId="77777777" w:rsidR="00BF46D2" w:rsidRDefault="00BF46D2" w:rsidP="00A10E11">
            <w:r>
              <w:rPr>
                <w:sz w:val="19"/>
              </w:rPr>
              <w:t>Highest (second firewall pair and gateway)</w:t>
            </w:r>
          </w:p>
        </w:tc>
      </w:tr>
      <w:tr w:rsidR="00BF46D2" w14:paraId="6D998D31" w14:textId="77777777" w:rsidTr="00A10E11">
        <w:tc>
          <w:tcPr>
            <w:tcW w:w="3600" w:type="dxa"/>
          </w:tcPr>
          <w:p w14:paraId="53BAE3A8" w14:textId="77777777" w:rsidR="00BF46D2" w:rsidRDefault="00BF46D2" w:rsidP="00A10E11">
            <w:r>
              <w:rPr>
                <w:sz w:val="19"/>
              </w:rPr>
              <w:t>Fit with AI MG placement</w:t>
            </w:r>
          </w:p>
        </w:tc>
        <w:tc>
          <w:tcPr>
            <w:tcW w:w="3600" w:type="dxa"/>
          </w:tcPr>
          <w:p w14:paraId="43BC95B3" w14:textId="77777777" w:rsidR="00BF46D2" w:rsidRDefault="00BF46D2" w:rsidP="00A10E11">
            <w:r>
              <w:rPr>
                <w:sz w:val="19"/>
              </w:rPr>
              <w:t>Not applicable (existing hub)</w:t>
            </w:r>
          </w:p>
        </w:tc>
        <w:tc>
          <w:tcPr>
            <w:tcW w:w="3600" w:type="dxa"/>
          </w:tcPr>
          <w:p w14:paraId="34C7BC8F" w14:textId="77777777" w:rsidR="00BF46D2" w:rsidRDefault="00BF46D2" w:rsidP="00A10E11">
            <w:r>
              <w:rPr>
                <w:sz w:val="19"/>
              </w:rPr>
              <w:t>Requested placement. Networking fit is weaker than Platform</w:t>
            </w:r>
          </w:p>
        </w:tc>
      </w:tr>
    </w:tbl>
    <w:p w14:paraId="36CA8970" w14:textId="77777777" w:rsidR="00BF46D2" w:rsidRDefault="00BF46D2" w:rsidP="00BF46D2"/>
    <w:p w14:paraId="13075240" w14:textId="77777777" w:rsidR="00BF46D2" w:rsidRDefault="00BF46D2" w:rsidP="00BF46D2">
      <w:pPr>
        <w:pStyle w:val="Heading1"/>
      </w:pPr>
      <w:r>
        <w:t>6.6 IP address overlap remediation (applies to both options)</w:t>
      </w:r>
    </w:p>
    <w:p w14:paraId="1AEB1C72" w14:textId="77777777" w:rsidR="00BF46D2" w:rsidRDefault="00BF46D2" w:rsidP="00BF46D2">
      <w:pPr>
        <w:pStyle w:val="Heading2"/>
      </w:pPr>
      <w:r>
        <w:t>6.6.1 Current position</w:t>
      </w:r>
    </w:p>
    <w:p w14:paraId="48AF07EC" w14:textId="77777777" w:rsidR="00BF46D2" w:rsidRDefault="00BF46D2" w:rsidP="00BF46D2">
      <w:r>
        <w:t>Overlapping address spaces across the eight existing subscriptions block peering, VPN and ExpressRoute connectivity, and any hub-and-spoke design (Sections 6.8 and 7.3 of the assessment). Azure rejects peering between VNets with overlapping ranges, and a gateway cannot route to two networks that share a prefix. The overlap must be resolved before spokes are connected to either hub, so this work is a prerequisite for Option A and Option B alike.</w:t>
      </w:r>
    </w:p>
    <w:p w14:paraId="7DCFBFA6" w14:textId="77777777" w:rsidR="00BF46D2" w:rsidRDefault="00BF46D2" w:rsidP="00BF46D2">
      <w:r>
        <w:lastRenderedPageBreak/>
        <w:t>The assessment does not yet list the overlapping ranges. Section 7.3 is still marked "To be completed". The inventory table below is a template, to be filled from an IP address scan of all VNets, subnets, gateways and on-premises routes.</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586"/>
        <w:gridCol w:w="1615"/>
        <w:gridCol w:w="1513"/>
        <w:gridCol w:w="1510"/>
        <w:gridCol w:w="1530"/>
        <w:gridCol w:w="1596"/>
      </w:tblGrid>
      <w:tr w:rsidR="00BF46D2" w14:paraId="76896B71" w14:textId="77777777" w:rsidTr="00A10E11">
        <w:tc>
          <w:tcPr>
            <w:tcW w:w="1800" w:type="dxa"/>
            <w:shd w:val="clear" w:color="auto" w:fill="EDEDED"/>
          </w:tcPr>
          <w:p w14:paraId="25F8381F" w14:textId="77777777" w:rsidR="00BF46D2" w:rsidRDefault="00BF46D2" w:rsidP="00A10E11">
            <w:proofErr w:type="spellStart"/>
            <w:r>
              <w:rPr>
                <w:b/>
                <w:sz w:val="19"/>
              </w:rPr>
              <w:t>VNet</w:t>
            </w:r>
            <w:proofErr w:type="spellEnd"/>
          </w:p>
        </w:tc>
        <w:tc>
          <w:tcPr>
            <w:tcW w:w="1800" w:type="dxa"/>
            <w:shd w:val="clear" w:color="auto" w:fill="EDEDED"/>
          </w:tcPr>
          <w:p w14:paraId="3E8DB7A2" w14:textId="77777777" w:rsidR="00BF46D2" w:rsidRDefault="00BF46D2" w:rsidP="00A10E11">
            <w:r>
              <w:rPr>
                <w:b/>
                <w:sz w:val="19"/>
              </w:rPr>
              <w:t>Subscription</w:t>
            </w:r>
          </w:p>
        </w:tc>
        <w:tc>
          <w:tcPr>
            <w:tcW w:w="1800" w:type="dxa"/>
            <w:shd w:val="clear" w:color="auto" w:fill="EDEDED"/>
          </w:tcPr>
          <w:p w14:paraId="5DCA886F" w14:textId="77777777" w:rsidR="00BF46D2" w:rsidRDefault="00BF46D2" w:rsidP="00A10E11">
            <w:r>
              <w:rPr>
                <w:b/>
                <w:sz w:val="19"/>
              </w:rPr>
              <w:t>Region</w:t>
            </w:r>
          </w:p>
        </w:tc>
        <w:tc>
          <w:tcPr>
            <w:tcW w:w="1800" w:type="dxa"/>
            <w:shd w:val="clear" w:color="auto" w:fill="EDEDED"/>
          </w:tcPr>
          <w:p w14:paraId="3DE0E836" w14:textId="77777777" w:rsidR="00BF46D2" w:rsidRDefault="00BF46D2" w:rsidP="00A10E11">
            <w:r>
              <w:rPr>
                <w:b/>
                <w:sz w:val="19"/>
              </w:rPr>
              <w:t>Address space</w:t>
            </w:r>
          </w:p>
        </w:tc>
        <w:tc>
          <w:tcPr>
            <w:tcW w:w="1800" w:type="dxa"/>
            <w:shd w:val="clear" w:color="auto" w:fill="EDEDED"/>
          </w:tcPr>
          <w:p w14:paraId="783929F1" w14:textId="77777777" w:rsidR="00BF46D2" w:rsidRDefault="00BF46D2" w:rsidP="00A10E11">
            <w:r>
              <w:rPr>
                <w:b/>
                <w:sz w:val="19"/>
              </w:rPr>
              <w:t>Overlaps with</w:t>
            </w:r>
          </w:p>
        </w:tc>
        <w:tc>
          <w:tcPr>
            <w:tcW w:w="1800" w:type="dxa"/>
            <w:shd w:val="clear" w:color="auto" w:fill="EDEDED"/>
          </w:tcPr>
          <w:p w14:paraId="440B09F2" w14:textId="77777777" w:rsidR="00BF46D2" w:rsidRDefault="00BF46D2" w:rsidP="00A10E11">
            <w:r>
              <w:rPr>
                <w:b/>
                <w:sz w:val="19"/>
              </w:rPr>
              <w:t>Treatment</w:t>
            </w:r>
          </w:p>
        </w:tc>
      </w:tr>
      <w:tr w:rsidR="00BF46D2" w14:paraId="445C2105" w14:textId="77777777" w:rsidTr="00A10E11">
        <w:tc>
          <w:tcPr>
            <w:tcW w:w="1800" w:type="dxa"/>
          </w:tcPr>
          <w:p w14:paraId="10EBC8C9" w14:textId="77777777" w:rsidR="00BF46D2" w:rsidRDefault="00BF46D2" w:rsidP="00A10E11">
            <w:r>
              <w:rPr>
                <w:sz w:val="19"/>
              </w:rPr>
              <w:t>[To be completed]</w:t>
            </w:r>
          </w:p>
        </w:tc>
        <w:tc>
          <w:tcPr>
            <w:tcW w:w="1800" w:type="dxa"/>
          </w:tcPr>
          <w:p w14:paraId="40828EE0" w14:textId="77777777" w:rsidR="00BF46D2" w:rsidRDefault="00BF46D2" w:rsidP="00A10E11">
            <w:r>
              <w:rPr>
                <w:sz w:val="19"/>
              </w:rPr>
              <w:t>[Sub name]</w:t>
            </w:r>
          </w:p>
        </w:tc>
        <w:tc>
          <w:tcPr>
            <w:tcW w:w="1800" w:type="dxa"/>
          </w:tcPr>
          <w:p w14:paraId="6BB008A1" w14:textId="77777777" w:rsidR="00BF46D2" w:rsidRDefault="00BF46D2" w:rsidP="00A10E11">
            <w:r>
              <w:rPr>
                <w:sz w:val="19"/>
              </w:rPr>
              <w:t>[Region]</w:t>
            </w:r>
          </w:p>
        </w:tc>
        <w:tc>
          <w:tcPr>
            <w:tcW w:w="1800" w:type="dxa"/>
          </w:tcPr>
          <w:p w14:paraId="5B47FFD9" w14:textId="77777777" w:rsidR="00BF46D2" w:rsidRDefault="00BF46D2" w:rsidP="00A10E11">
            <w:r>
              <w:rPr>
                <w:sz w:val="19"/>
              </w:rPr>
              <w:t>[CIDR]</w:t>
            </w:r>
          </w:p>
        </w:tc>
        <w:tc>
          <w:tcPr>
            <w:tcW w:w="1800" w:type="dxa"/>
          </w:tcPr>
          <w:p w14:paraId="742F0F4E" w14:textId="77777777" w:rsidR="00BF46D2" w:rsidRDefault="00BF46D2" w:rsidP="00A10E11">
            <w:r>
              <w:rPr>
                <w:sz w:val="19"/>
              </w:rPr>
              <w:t>[</w:t>
            </w:r>
            <w:proofErr w:type="spellStart"/>
            <w:r>
              <w:rPr>
                <w:sz w:val="19"/>
              </w:rPr>
              <w:t>VNet</w:t>
            </w:r>
            <w:proofErr w:type="spellEnd"/>
            <w:r>
              <w:rPr>
                <w:sz w:val="19"/>
              </w:rPr>
              <w:t xml:space="preserve"> or on-premises range]</w:t>
            </w:r>
          </w:p>
        </w:tc>
        <w:tc>
          <w:tcPr>
            <w:tcW w:w="1800" w:type="dxa"/>
          </w:tcPr>
          <w:p w14:paraId="4C6B1D9E" w14:textId="77777777" w:rsidR="00BF46D2" w:rsidRDefault="00BF46D2" w:rsidP="00A10E11">
            <w:r>
              <w:rPr>
                <w:sz w:val="19"/>
              </w:rPr>
              <w:t>Re-address / Keep isolated / Temporary NAT</w:t>
            </w:r>
          </w:p>
        </w:tc>
      </w:tr>
      <w:tr w:rsidR="00BF46D2" w14:paraId="6FB7A42F" w14:textId="77777777" w:rsidTr="00A10E11">
        <w:tc>
          <w:tcPr>
            <w:tcW w:w="1800" w:type="dxa"/>
          </w:tcPr>
          <w:p w14:paraId="1D6BA8DE" w14:textId="77777777" w:rsidR="00BF46D2" w:rsidRDefault="00BF46D2" w:rsidP="00A10E11">
            <w:r>
              <w:rPr>
                <w:sz w:val="19"/>
              </w:rPr>
              <w:t>[To be completed]</w:t>
            </w:r>
          </w:p>
        </w:tc>
        <w:tc>
          <w:tcPr>
            <w:tcW w:w="1800" w:type="dxa"/>
          </w:tcPr>
          <w:p w14:paraId="4639FD47" w14:textId="77777777" w:rsidR="00BF46D2" w:rsidRDefault="00BF46D2" w:rsidP="00A10E11">
            <w:r>
              <w:rPr>
                <w:sz w:val="19"/>
              </w:rPr>
              <w:t>[Sub name]</w:t>
            </w:r>
          </w:p>
        </w:tc>
        <w:tc>
          <w:tcPr>
            <w:tcW w:w="1800" w:type="dxa"/>
          </w:tcPr>
          <w:p w14:paraId="39B66236" w14:textId="77777777" w:rsidR="00BF46D2" w:rsidRDefault="00BF46D2" w:rsidP="00A10E11">
            <w:r>
              <w:rPr>
                <w:sz w:val="19"/>
              </w:rPr>
              <w:t>[Region]</w:t>
            </w:r>
          </w:p>
        </w:tc>
        <w:tc>
          <w:tcPr>
            <w:tcW w:w="1800" w:type="dxa"/>
          </w:tcPr>
          <w:p w14:paraId="24E28E28" w14:textId="77777777" w:rsidR="00BF46D2" w:rsidRDefault="00BF46D2" w:rsidP="00A10E11">
            <w:r>
              <w:rPr>
                <w:sz w:val="19"/>
              </w:rPr>
              <w:t>[CIDR]</w:t>
            </w:r>
          </w:p>
        </w:tc>
        <w:tc>
          <w:tcPr>
            <w:tcW w:w="1800" w:type="dxa"/>
          </w:tcPr>
          <w:p w14:paraId="22745486" w14:textId="77777777" w:rsidR="00BF46D2" w:rsidRDefault="00BF46D2" w:rsidP="00A10E11">
            <w:r>
              <w:rPr>
                <w:sz w:val="19"/>
              </w:rPr>
              <w:t>[</w:t>
            </w:r>
            <w:proofErr w:type="spellStart"/>
            <w:r>
              <w:rPr>
                <w:sz w:val="19"/>
              </w:rPr>
              <w:t>VNet</w:t>
            </w:r>
            <w:proofErr w:type="spellEnd"/>
            <w:r>
              <w:rPr>
                <w:sz w:val="19"/>
              </w:rPr>
              <w:t xml:space="preserve"> or on-premises range]</w:t>
            </w:r>
          </w:p>
        </w:tc>
        <w:tc>
          <w:tcPr>
            <w:tcW w:w="1800" w:type="dxa"/>
          </w:tcPr>
          <w:p w14:paraId="63DB50CD" w14:textId="77777777" w:rsidR="00BF46D2" w:rsidRDefault="00BF46D2" w:rsidP="00A10E11">
            <w:r>
              <w:rPr>
                <w:sz w:val="19"/>
              </w:rPr>
              <w:t>[Treatment]</w:t>
            </w:r>
          </w:p>
        </w:tc>
      </w:tr>
    </w:tbl>
    <w:p w14:paraId="73228580" w14:textId="77777777" w:rsidR="00BF46D2" w:rsidRDefault="00BF46D2" w:rsidP="00BF46D2"/>
    <w:p w14:paraId="0E686508" w14:textId="77777777" w:rsidR="00BF46D2" w:rsidRDefault="00BF46D2" w:rsidP="00BF46D2">
      <w:pPr>
        <w:pStyle w:val="Heading2"/>
      </w:pPr>
      <w:r>
        <w:t>6.6.2 Recommended approach</w:t>
      </w:r>
    </w:p>
    <w:p w14:paraId="55F89C2D" w14:textId="77777777" w:rsidR="00BF46D2" w:rsidRDefault="00BF46D2" w:rsidP="00BF46D2">
      <w:r>
        <w:t>Re-address overlapping networks into one hierarchical IP plan. Use NAT only as a temporary bridge for systems that cannot move within the change window. Decide the treatment for each overlap using the rules below:</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57"/>
        <w:gridCol w:w="3117"/>
        <w:gridCol w:w="3076"/>
      </w:tblGrid>
      <w:tr w:rsidR="00BF46D2" w14:paraId="4AA62B52" w14:textId="77777777" w:rsidTr="00A10E11">
        <w:tc>
          <w:tcPr>
            <w:tcW w:w="3600" w:type="dxa"/>
            <w:shd w:val="clear" w:color="auto" w:fill="EDEDED"/>
          </w:tcPr>
          <w:p w14:paraId="3D8C53FF" w14:textId="77777777" w:rsidR="00BF46D2" w:rsidRDefault="00BF46D2" w:rsidP="00A10E11">
            <w:r>
              <w:rPr>
                <w:b/>
                <w:sz w:val="19"/>
              </w:rPr>
              <w:t>Overlap type</w:t>
            </w:r>
          </w:p>
        </w:tc>
        <w:tc>
          <w:tcPr>
            <w:tcW w:w="3600" w:type="dxa"/>
            <w:shd w:val="clear" w:color="auto" w:fill="EDEDED"/>
          </w:tcPr>
          <w:p w14:paraId="4B7F3BD2" w14:textId="77777777" w:rsidR="00BF46D2" w:rsidRDefault="00BF46D2" w:rsidP="00A10E11">
            <w:r>
              <w:rPr>
                <w:b/>
                <w:sz w:val="19"/>
              </w:rPr>
              <w:t>Recommended treatment</w:t>
            </w:r>
          </w:p>
        </w:tc>
        <w:tc>
          <w:tcPr>
            <w:tcW w:w="3600" w:type="dxa"/>
            <w:shd w:val="clear" w:color="auto" w:fill="EDEDED"/>
          </w:tcPr>
          <w:p w14:paraId="6B26CD7D" w14:textId="77777777" w:rsidR="00BF46D2" w:rsidRDefault="00BF46D2" w:rsidP="00A10E11">
            <w:r>
              <w:rPr>
                <w:b/>
                <w:sz w:val="19"/>
              </w:rPr>
              <w:t>Reason</w:t>
            </w:r>
          </w:p>
        </w:tc>
      </w:tr>
      <w:tr w:rsidR="00BF46D2" w14:paraId="58B46C52" w14:textId="77777777" w:rsidTr="00A10E11">
        <w:tc>
          <w:tcPr>
            <w:tcW w:w="3600" w:type="dxa"/>
          </w:tcPr>
          <w:p w14:paraId="63D8CCD1" w14:textId="77777777" w:rsidR="00BF46D2" w:rsidRDefault="00BF46D2" w:rsidP="00A10E11">
            <w:r>
              <w:rPr>
                <w:sz w:val="19"/>
              </w:rPr>
              <w:t>Two spokes overlap, and both need hub connectivity</w:t>
            </w:r>
          </w:p>
        </w:tc>
        <w:tc>
          <w:tcPr>
            <w:tcW w:w="3600" w:type="dxa"/>
          </w:tcPr>
          <w:p w14:paraId="0F365A93" w14:textId="77777777" w:rsidR="00BF46D2" w:rsidRDefault="00BF46D2" w:rsidP="00A10E11">
            <w:r>
              <w:rPr>
                <w:sz w:val="19"/>
              </w:rPr>
              <w:t>Re-address the spoke with fewer dependencies (usually the smaller or newer network) into the target plan</w:t>
            </w:r>
          </w:p>
        </w:tc>
        <w:tc>
          <w:tcPr>
            <w:tcW w:w="3600" w:type="dxa"/>
          </w:tcPr>
          <w:p w14:paraId="333D7B6A" w14:textId="77777777" w:rsidR="00BF46D2" w:rsidRDefault="00BF46D2" w:rsidP="00A10E11">
            <w:r>
              <w:rPr>
                <w:sz w:val="19"/>
              </w:rPr>
              <w:t>Keeps one authoritative plan and avoids long-term NAT</w:t>
            </w:r>
          </w:p>
        </w:tc>
      </w:tr>
      <w:tr w:rsidR="00BF46D2" w14:paraId="689BB127" w14:textId="77777777" w:rsidTr="00A10E11">
        <w:tc>
          <w:tcPr>
            <w:tcW w:w="3600" w:type="dxa"/>
          </w:tcPr>
          <w:p w14:paraId="1CAC6553" w14:textId="77777777" w:rsidR="00BF46D2" w:rsidRDefault="00BF46D2" w:rsidP="00A10E11">
            <w:r>
              <w:rPr>
                <w:sz w:val="19"/>
              </w:rPr>
              <w:t>Spoke overlaps an on-premises range</w:t>
            </w:r>
          </w:p>
        </w:tc>
        <w:tc>
          <w:tcPr>
            <w:tcW w:w="3600" w:type="dxa"/>
          </w:tcPr>
          <w:p w14:paraId="1CB7EB55" w14:textId="77777777" w:rsidR="00BF46D2" w:rsidRDefault="00BF46D2" w:rsidP="00A10E11">
            <w:r>
              <w:rPr>
                <w:sz w:val="19"/>
              </w:rPr>
              <w:t>Re-address the spoke. Change on-premises only if the spoke cannot move</w:t>
            </w:r>
          </w:p>
        </w:tc>
        <w:tc>
          <w:tcPr>
            <w:tcW w:w="3600" w:type="dxa"/>
          </w:tcPr>
          <w:p w14:paraId="56CBEEF9" w14:textId="77777777" w:rsidR="00BF46D2" w:rsidRDefault="00BF46D2" w:rsidP="00A10E11">
            <w:r>
              <w:rPr>
                <w:sz w:val="19"/>
              </w:rPr>
              <w:t>On-premises changes affect more systems and are harder to reverse</w:t>
            </w:r>
          </w:p>
        </w:tc>
      </w:tr>
      <w:tr w:rsidR="00BF46D2" w14:paraId="47BE0AC5" w14:textId="77777777" w:rsidTr="00A10E11">
        <w:tc>
          <w:tcPr>
            <w:tcW w:w="3600" w:type="dxa"/>
          </w:tcPr>
          <w:p w14:paraId="37E8182F" w14:textId="77777777" w:rsidR="00BF46D2" w:rsidRDefault="00BF46D2" w:rsidP="00A10E11">
            <w:r>
              <w:rPr>
                <w:sz w:val="19"/>
              </w:rPr>
              <w:t>Overlap between networks that never need connectivity (for example, sandbox or decommissioned)</w:t>
            </w:r>
          </w:p>
        </w:tc>
        <w:tc>
          <w:tcPr>
            <w:tcW w:w="3600" w:type="dxa"/>
          </w:tcPr>
          <w:p w14:paraId="5DF495F2" w14:textId="77777777" w:rsidR="00BF46D2" w:rsidRDefault="00BF46D2" w:rsidP="00A10E11">
            <w:r>
              <w:rPr>
                <w:sz w:val="19"/>
              </w:rPr>
              <w:t>Keep as is. Block peering with policy and record the exception</w:t>
            </w:r>
          </w:p>
        </w:tc>
        <w:tc>
          <w:tcPr>
            <w:tcW w:w="3600" w:type="dxa"/>
          </w:tcPr>
          <w:p w14:paraId="0B293AB6" w14:textId="77777777" w:rsidR="00BF46D2" w:rsidRDefault="00BF46D2" w:rsidP="00A10E11">
            <w:r>
              <w:rPr>
                <w:sz w:val="19"/>
              </w:rPr>
              <w:t>No change where no business need exists</w:t>
            </w:r>
          </w:p>
        </w:tc>
      </w:tr>
      <w:tr w:rsidR="00BF46D2" w14:paraId="5F3CACBB" w14:textId="77777777" w:rsidTr="00A10E11">
        <w:tc>
          <w:tcPr>
            <w:tcW w:w="3600" w:type="dxa"/>
          </w:tcPr>
          <w:p w14:paraId="60AFF950" w14:textId="77777777" w:rsidR="00BF46D2" w:rsidRDefault="00BF46D2" w:rsidP="00A10E11">
            <w:r>
              <w:rPr>
                <w:sz w:val="19"/>
              </w:rPr>
              <w:t>Legacy workload that cannot move in the window</w:t>
            </w:r>
          </w:p>
        </w:tc>
        <w:tc>
          <w:tcPr>
            <w:tcW w:w="3600" w:type="dxa"/>
          </w:tcPr>
          <w:p w14:paraId="59FC526B" w14:textId="77777777" w:rsidR="00BF46D2" w:rsidRDefault="00BF46D2" w:rsidP="00A10E11">
            <w:r>
              <w:rPr>
                <w:sz w:val="19"/>
              </w:rPr>
              <w:t>Temporary NAT at the gateway or firewall, with a named owner and expiry date</w:t>
            </w:r>
          </w:p>
        </w:tc>
        <w:tc>
          <w:tcPr>
            <w:tcW w:w="3600" w:type="dxa"/>
          </w:tcPr>
          <w:p w14:paraId="3FF2C357" w14:textId="77777777" w:rsidR="00BF46D2" w:rsidRDefault="00BF46D2" w:rsidP="00A10E11">
            <w:r>
              <w:rPr>
                <w:sz w:val="19"/>
              </w:rPr>
              <w:t>Allows progress without a forced outage. NAT must be removed by the expiry date</w:t>
            </w:r>
          </w:p>
        </w:tc>
      </w:tr>
    </w:tbl>
    <w:p w14:paraId="35BB70C1" w14:textId="77777777" w:rsidR="00BF46D2" w:rsidRDefault="00BF46D2" w:rsidP="00BF46D2"/>
    <w:p w14:paraId="72E16863" w14:textId="77777777" w:rsidR="00BF46D2" w:rsidRDefault="00BF46D2" w:rsidP="00BF46D2">
      <w:pPr>
        <w:pStyle w:val="Heading2"/>
      </w:pPr>
      <w:r>
        <w:t>6.6.3 Target IP plan</w:t>
      </w:r>
    </w:p>
    <w:p w14:paraId="4C6E9AB8" w14:textId="77777777" w:rsidR="00BF46D2" w:rsidRDefault="00BF46D2" w:rsidP="00BF46D2">
      <w:r>
        <w:t xml:space="preserve">Build the plan before any </w:t>
      </w:r>
      <w:proofErr w:type="spellStart"/>
      <w:r>
        <w:t>VNet</w:t>
      </w:r>
      <w:proofErr w:type="spellEnd"/>
      <w:r>
        <w:t xml:space="preserve"> is moved. The plan should be hierarchical, so that each environment, region and spoke has a known block of addresses:</w:t>
      </w:r>
    </w:p>
    <w:p w14:paraId="4A326F51" w14:textId="77777777" w:rsidR="00BF46D2" w:rsidRDefault="00BF46D2" w:rsidP="00BF46D2">
      <w:pPr>
        <w:pStyle w:val="ListParagraph"/>
        <w:ind w:hanging="360"/>
      </w:pPr>
      <w:r>
        <w:t xml:space="preserve">One address </w:t>
      </w:r>
      <w:proofErr w:type="spellStart"/>
      <w:r>
        <w:t>supernet</w:t>
      </w:r>
      <w:proofErr w:type="spellEnd"/>
      <w:r>
        <w:t xml:space="preserve"> for Azure, separate from on-premises and from any partner or client ranges. Record each block in a single IP register (IPAM).</w:t>
      </w:r>
    </w:p>
    <w:p w14:paraId="0BE5548A" w14:textId="77777777" w:rsidR="00BF46D2" w:rsidRDefault="00BF46D2" w:rsidP="00BF46D2">
      <w:pPr>
        <w:pStyle w:val="ListParagraph"/>
        <w:ind w:hanging="360"/>
      </w:pPr>
      <w:r>
        <w:t>Hub blocks per region, sized for the gateway, firewall, load balancer, DNS and management subnets. Give the DR hub its own block, which must not overlap the primary hub.</w:t>
      </w:r>
    </w:p>
    <w:p w14:paraId="77E8EB00" w14:textId="77777777" w:rsidR="00BF46D2" w:rsidRDefault="00BF46D2" w:rsidP="00BF46D2">
      <w:pPr>
        <w:pStyle w:val="ListParagraph"/>
        <w:ind w:hanging="360"/>
      </w:pPr>
      <w:r>
        <w:t>Spoke blocks sized to growth, with about 30 to 40 percent of each block held in reserve.</w:t>
      </w:r>
    </w:p>
    <w:p w14:paraId="3D8C5A08" w14:textId="77777777" w:rsidR="00BF46D2" w:rsidRDefault="00BF46D2" w:rsidP="00BF46D2">
      <w:pPr>
        <w:pStyle w:val="ListParagraph"/>
        <w:ind w:hanging="360"/>
      </w:pPr>
      <w:r>
        <w:t>Larger subnets for services that need them, such as Container Apps and AKS node pools. Check each service's minimum subnet size before sizing.</w:t>
      </w:r>
    </w:p>
    <w:p w14:paraId="4C66C8A3" w14:textId="77777777" w:rsidR="00BF46D2" w:rsidRDefault="00BF46D2" w:rsidP="00BF46D2">
      <w:pPr>
        <w:pStyle w:val="ListParagraph"/>
        <w:ind w:hanging="360"/>
      </w:pPr>
      <w:r>
        <w:lastRenderedPageBreak/>
        <w:t>Avoid ranges that clash with common defaults, including 169.254.0.0/16, 168.63.129.16 (Azure platform), and default container bridge ranges such as 172.17.0.0/16.</w:t>
      </w:r>
    </w:p>
    <w:p w14:paraId="1E2BE5FD" w14:textId="77777777" w:rsidR="00BF46D2" w:rsidRDefault="00BF46D2" w:rsidP="00BF46D2">
      <w:pPr>
        <w:pStyle w:val="ListParagraph"/>
        <w:ind w:hanging="360"/>
      </w:pPr>
      <w:r>
        <w:t>Spoke blocks allocated per hub in Option B, so that each spoke's range is clearly tied to its assigned hub.</w:t>
      </w:r>
    </w:p>
    <w:p w14:paraId="1522ED69" w14:textId="77777777" w:rsidR="00BF46D2" w:rsidRDefault="00BF46D2" w:rsidP="00BF46D2">
      <w:pPr>
        <w:pStyle w:val="Heading2"/>
      </w:pPr>
      <w:r>
        <w:t>6.6.4 Implementation approach</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311"/>
        <w:gridCol w:w="2309"/>
        <w:gridCol w:w="2400"/>
        <w:gridCol w:w="2330"/>
      </w:tblGrid>
      <w:tr w:rsidR="00BF46D2" w14:paraId="6C1657D0" w14:textId="77777777" w:rsidTr="00A10E11">
        <w:tc>
          <w:tcPr>
            <w:tcW w:w="2700" w:type="dxa"/>
            <w:shd w:val="clear" w:color="auto" w:fill="EDEDED"/>
          </w:tcPr>
          <w:p w14:paraId="77FA8818" w14:textId="77777777" w:rsidR="00BF46D2" w:rsidRDefault="00BF46D2" w:rsidP="00A10E11">
            <w:r>
              <w:rPr>
                <w:b/>
                <w:sz w:val="19"/>
              </w:rPr>
              <w:t>Phase</w:t>
            </w:r>
          </w:p>
        </w:tc>
        <w:tc>
          <w:tcPr>
            <w:tcW w:w="2700" w:type="dxa"/>
            <w:shd w:val="clear" w:color="auto" w:fill="EDEDED"/>
          </w:tcPr>
          <w:p w14:paraId="6143EE56" w14:textId="77777777" w:rsidR="00BF46D2" w:rsidRDefault="00BF46D2" w:rsidP="00A10E11">
            <w:r>
              <w:rPr>
                <w:b/>
                <w:sz w:val="19"/>
              </w:rPr>
              <w:t>Timing</w:t>
            </w:r>
          </w:p>
        </w:tc>
        <w:tc>
          <w:tcPr>
            <w:tcW w:w="2700" w:type="dxa"/>
            <w:shd w:val="clear" w:color="auto" w:fill="EDEDED"/>
          </w:tcPr>
          <w:p w14:paraId="061B4F8F" w14:textId="77777777" w:rsidR="00BF46D2" w:rsidRDefault="00BF46D2" w:rsidP="00A10E11">
            <w:r>
              <w:rPr>
                <w:b/>
                <w:sz w:val="19"/>
              </w:rPr>
              <w:t>Actions</w:t>
            </w:r>
          </w:p>
        </w:tc>
        <w:tc>
          <w:tcPr>
            <w:tcW w:w="2700" w:type="dxa"/>
            <w:shd w:val="clear" w:color="auto" w:fill="EDEDED"/>
          </w:tcPr>
          <w:p w14:paraId="60C7CD28" w14:textId="77777777" w:rsidR="00BF46D2" w:rsidRDefault="00BF46D2" w:rsidP="00A10E11">
            <w:r>
              <w:rPr>
                <w:b/>
                <w:sz w:val="19"/>
              </w:rPr>
              <w:t>Exit criteria</w:t>
            </w:r>
          </w:p>
        </w:tc>
      </w:tr>
      <w:tr w:rsidR="00BF46D2" w14:paraId="11B387EA" w14:textId="77777777" w:rsidTr="00A10E11">
        <w:tc>
          <w:tcPr>
            <w:tcW w:w="2700" w:type="dxa"/>
          </w:tcPr>
          <w:p w14:paraId="3033B010" w14:textId="77777777" w:rsidR="00BF46D2" w:rsidRDefault="00BF46D2" w:rsidP="00A10E11">
            <w:r>
              <w:rPr>
                <w:sz w:val="19"/>
              </w:rPr>
              <w:t>1. Discover</w:t>
            </w:r>
          </w:p>
        </w:tc>
        <w:tc>
          <w:tcPr>
            <w:tcW w:w="2700" w:type="dxa"/>
          </w:tcPr>
          <w:p w14:paraId="49F6260F" w14:textId="77777777" w:rsidR="00BF46D2" w:rsidRDefault="00BF46D2" w:rsidP="00A10E11">
            <w:r>
              <w:rPr>
                <w:sz w:val="19"/>
              </w:rPr>
              <w:t>2 to 3 weeks</w:t>
            </w:r>
          </w:p>
        </w:tc>
        <w:tc>
          <w:tcPr>
            <w:tcW w:w="2700" w:type="dxa"/>
          </w:tcPr>
          <w:p w14:paraId="031EFBE6" w14:textId="77777777" w:rsidR="00BF46D2" w:rsidRDefault="00BF46D2" w:rsidP="00A10E11">
            <w:r>
              <w:rPr>
                <w:sz w:val="19"/>
              </w:rPr>
              <w:t>Scan all VNets, subnets, gateways, NAT Gateways, Private Endpoints and on-premises routes. Record owners, dependencies and change windows.</w:t>
            </w:r>
          </w:p>
        </w:tc>
        <w:tc>
          <w:tcPr>
            <w:tcW w:w="2700" w:type="dxa"/>
          </w:tcPr>
          <w:p w14:paraId="56B24FFD" w14:textId="77777777" w:rsidR="00BF46D2" w:rsidRDefault="00BF46D2" w:rsidP="00A10E11">
            <w:r>
              <w:rPr>
                <w:sz w:val="19"/>
              </w:rPr>
              <w:t>Complete IPAM inventory with zero unknown ranges</w:t>
            </w:r>
          </w:p>
        </w:tc>
      </w:tr>
      <w:tr w:rsidR="00BF46D2" w14:paraId="389204B0" w14:textId="77777777" w:rsidTr="00A10E11">
        <w:tc>
          <w:tcPr>
            <w:tcW w:w="2700" w:type="dxa"/>
          </w:tcPr>
          <w:p w14:paraId="2F71CECF" w14:textId="77777777" w:rsidR="00BF46D2" w:rsidRDefault="00BF46D2" w:rsidP="00A10E11">
            <w:r>
              <w:rPr>
                <w:sz w:val="19"/>
              </w:rPr>
              <w:t>2. Design</w:t>
            </w:r>
          </w:p>
        </w:tc>
        <w:tc>
          <w:tcPr>
            <w:tcW w:w="2700" w:type="dxa"/>
          </w:tcPr>
          <w:p w14:paraId="3C17BAE2" w14:textId="77777777" w:rsidR="00BF46D2" w:rsidRDefault="00BF46D2" w:rsidP="00A10E11">
            <w:r>
              <w:rPr>
                <w:sz w:val="19"/>
              </w:rPr>
              <w:t>2 to 3 weeks</w:t>
            </w:r>
          </w:p>
        </w:tc>
        <w:tc>
          <w:tcPr>
            <w:tcW w:w="2700" w:type="dxa"/>
          </w:tcPr>
          <w:p w14:paraId="75694837" w14:textId="77777777" w:rsidR="00BF46D2" w:rsidRDefault="00BF46D2" w:rsidP="00A10E11">
            <w:r>
              <w:rPr>
                <w:sz w:val="19"/>
              </w:rPr>
              <w:t>Agree the target IP plan. Assign a treatment to each overlap. Produce a change list per workload.</w:t>
            </w:r>
          </w:p>
        </w:tc>
        <w:tc>
          <w:tcPr>
            <w:tcW w:w="2700" w:type="dxa"/>
          </w:tcPr>
          <w:p w14:paraId="63045732" w14:textId="77777777" w:rsidR="00BF46D2" w:rsidRDefault="00BF46D2" w:rsidP="00A10E11">
            <w:r>
              <w:rPr>
                <w:sz w:val="19"/>
              </w:rPr>
              <w:t>Signed-off IP plan and change list</w:t>
            </w:r>
          </w:p>
        </w:tc>
      </w:tr>
      <w:tr w:rsidR="00BF46D2" w14:paraId="14E256DA" w14:textId="77777777" w:rsidTr="00A10E11">
        <w:tc>
          <w:tcPr>
            <w:tcW w:w="2700" w:type="dxa"/>
          </w:tcPr>
          <w:p w14:paraId="54CAA083" w14:textId="77777777" w:rsidR="00BF46D2" w:rsidRDefault="00BF46D2" w:rsidP="00A10E11">
            <w:r>
              <w:rPr>
                <w:sz w:val="19"/>
              </w:rPr>
              <w:t>3. Pilot (</w:t>
            </w:r>
            <w:proofErr w:type="gramStart"/>
            <w:r>
              <w:rPr>
                <w:sz w:val="19"/>
              </w:rPr>
              <w:t>Non-Prod</w:t>
            </w:r>
            <w:proofErr w:type="gramEnd"/>
            <w:r>
              <w:rPr>
                <w:sz w:val="19"/>
              </w:rPr>
              <w:t>)</w:t>
            </w:r>
          </w:p>
        </w:tc>
        <w:tc>
          <w:tcPr>
            <w:tcW w:w="2700" w:type="dxa"/>
          </w:tcPr>
          <w:p w14:paraId="7C7CB3DA" w14:textId="77777777" w:rsidR="00BF46D2" w:rsidRDefault="00BF46D2" w:rsidP="00A10E11">
            <w:r>
              <w:rPr>
                <w:sz w:val="19"/>
              </w:rPr>
              <w:t>3 to 4 weeks</w:t>
            </w:r>
          </w:p>
        </w:tc>
        <w:tc>
          <w:tcPr>
            <w:tcW w:w="2700" w:type="dxa"/>
          </w:tcPr>
          <w:p w14:paraId="570CB279" w14:textId="77777777" w:rsidR="00BF46D2" w:rsidRDefault="00BF46D2" w:rsidP="00A10E11">
            <w:r>
              <w:rPr>
                <w:sz w:val="19"/>
              </w:rPr>
              <w:t xml:space="preserve">Re-address one </w:t>
            </w:r>
            <w:proofErr w:type="gramStart"/>
            <w:r>
              <w:rPr>
                <w:sz w:val="19"/>
              </w:rPr>
              <w:t>Non-Prod</w:t>
            </w:r>
            <w:proofErr w:type="gramEnd"/>
            <w:r>
              <w:rPr>
                <w:sz w:val="19"/>
              </w:rPr>
              <w:t xml:space="preserve"> spoke end to end. Test peering, DNS, routing, firewall policy and applications.</w:t>
            </w:r>
          </w:p>
        </w:tc>
        <w:tc>
          <w:tcPr>
            <w:tcW w:w="2700" w:type="dxa"/>
          </w:tcPr>
          <w:p w14:paraId="1D27A49A" w14:textId="77777777" w:rsidR="00BF46D2" w:rsidRDefault="00BF46D2" w:rsidP="00A10E11">
            <w:r>
              <w:rPr>
                <w:sz w:val="19"/>
              </w:rPr>
              <w:t>Pilot passes tests in Section 6.8</w:t>
            </w:r>
          </w:p>
        </w:tc>
      </w:tr>
      <w:tr w:rsidR="00BF46D2" w14:paraId="3D17F6B2" w14:textId="77777777" w:rsidTr="00A10E11">
        <w:tc>
          <w:tcPr>
            <w:tcW w:w="2700" w:type="dxa"/>
          </w:tcPr>
          <w:p w14:paraId="4A2AB7CB" w14:textId="77777777" w:rsidR="00BF46D2" w:rsidRDefault="00BF46D2" w:rsidP="00A10E11">
            <w:r>
              <w:rPr>
                <w:sz w:val="19"/>
              </w:rPr>
              <w:t>4. Prod waves</w:t>
            </w:r>
          </w:p>
        </w:tc>
        <w:tc>
          <w:tcPr>
            <w:tcW w:w="2700" w:type="dxa"/>
          </w:tcPr>
          <w:p w14:paraId="63D9D557" w14:textId="77777777" w:rsidR="00BF46D2" w:rsidRDefault="00BF46D2" w:rsidP="00A10E11">
            <w:r>
              <w:rPr>
                <w:sz w:val="19"/>
              </w:rPr>
              <w:t>6 to 10 weeks</w:t>
            </w:r>
          </w:p>
        </w:tc>
        <w:tc>
          <w:tcPr>
            <w:tcW w:w="2700" w:type="dxa"/>
          </w:tcPr>
          <w:p w14:paraId="36DA4857" w14:textId="77777777" w:rsidR="00BF46D2" w:rsidRDefault="00BF46D2" w:rsidP="00A10E11">
            <w:r>
              <w:rPr>
                <w:sz w:val="19"/>
              </w:rPr>
              <w:t xml:space="preserve">Move Prod spokes in waves. Keep the old </w:t>
            </w:r>
            <w:proofErr w:type="spellStart"/>
            <w:r>
              <w:rPr>
                <w:sz w:val="19"/>
              </w:rPr>
              <w:t>VNet</w:t>
            </w:r>
            <w:proofErr w:type="spellEnd"/>
            <w:r>
              <w:rPr>
                <w:sz w:val="19"/>
              </w:rPr>
              <w:t xml:space="preserve"> until each wave is validated, then remove it.</w:t>
            </w:r>
          </w:p>
        </w:tc>
        <w:tc>
          <w:tcPr>
            <w:tcW w:w="2700" w:type="dxa"/>
          </w:tcPr>
          <w:p w14:paraId="6F16145C" w14:textId="77777777" w:rsidR="00BF46D2" w:rsidRDefault="00BF46D2" w:rsidP="00A10E11">
            <w:r>
              <w:rPr>
                <w:sz w:val="19"/>
              </w:rPr>
              <w:t>Each wave passes tests before the next starts</w:t>
            </w:r>
          </w:p>
        </w:tc>
      </w:tr>
      <w:tr w:rsidR="00BF46D2" w14:paraId="75C6F020" w14:textId="77777777" w:rsidTr="00A10E11">
        <w:tc>
          <w:tcPr>
            <w:tcW w:w="2700" w:type="dxa"/>
          </w:tcPr>
          <w:p w14:paraId="5B5FEC72" w14:textId="77777777" w:rsidR="00BF46D2" w:rsidRDefault="00BF46D2" w:rsidP="00A10E11">
            <w:r>
              <w:rPr>
                <w:sz w:val="19"/>
              </w:rPr>
              <w:t>5. Control</w:t>
            </w:r>
          </w:p>
        </w:tc>
        <w:tc>
          <w:tcPr>
            <w:tcW w:w="2700" w:type="dxa"/>
          </w:tcPr>
          <w:p w14:paraId="09FEACD5" w14:textId="77777777" w:rsidR="00BF46D2" w:rsidRDefault="00BF46D2" w:rsidP="00A10E11">
            <w:r>
              <w:rPr>
                <w:sz w:val="19"/>
              </w:rPr>
              <w:t>Ongoing</w:t>
            </w:r>
          </w:p>
        </w:tc>
        <w:tc>
          <w:tcPr>
            <w:tcW w:w="2700" w:type="dxa"/>
          </w:tcPr>
          <w:p w14:paraId="0A390B93" w14:textId="77777777" w:rsidR="00BF46D2" w:rsidRDefault="00BF46D2" w:rsidP="00A10E11">
            <w:r>
              <w:rPr>
                <w:sz w:val="19"/>
              </w:rPr>
              <w:t xml:space="preserve">Require IPAM allocation before any </w:t>
            </w:r>
            <w:proofErr w:type="spellStart"/>
            <w:r>
              <w:rPr>
                <w:sz w:val="19"/>
              </w:rPr>
              <w:t>VNet</w:t>
            </w:r>
            <w:proofErr w:type="spellEnd"/>
            <w:r>
              <w:rPr>
                <w:sz w:val="19"/>
              </w:rPr>
              <w:t xml:space="preserve"> is created. Add a pipeline check for overlaps. Review the register monthly.</w:t>
            </w:r>
          </w:p>
        </w:tc>
        <w:tc>
          <w:tcPr>
            <w:tcW w:w="2700" w:type="dxa"/>
          </w:tcPr>
          <w:p w14:paraId="497DAF9D" w14:textId="77777777" w:rsidR="00BF46D2" w:rsidRDefault="00BF46D2" w:rsidP="00A10E11">
            <w:r>
              <w:rPr>
                <w:sz w:val="19"/>
              </w:rPr>
              <w:t>No new overlaps in the monthly scan</w:t>
            </w:r>
          </w:p>
        </w:tc>
      </w:tr>
    </w:tbl>
    <w:p w14:paraId="6BF6F083" w14:textId="77777777" w:rsidR="00BF46D2" w:rsidRDefault="00BF46D2" w:rsidP="00BF46D2"/>
    <w:p w14:paraId="7B75B936" w14:textId="77777777" w:rsidR="00BF46D2" w:rsidRDefault="00BF46D2" w:rsidP="00BF46D2">
      <w:pPr>
        <w:pStyle w:val="Heading2"/>
      </w:pPr>
      <w:r>
        <w:t>6.6.5 Key considerations</w:t>
      </w:r>
    </w:p>
    <w:p w14:paraId="6E4F54E9" w14:textId="77777777" w:rsidR="00BF46D2" w:rsidRDefault="00BF46D2" w:rsidP="00BF46D2">
      <w:r>
        <w:t xml:space="preserve">Re-addressing is more than a </w:t>
      </w:r>
      <w:proofErr w:type="spellStart"/>
      <w:r>
        <w:t>VNet</w:t>
      </w:r>
      <w:proofErr w:type="spellEnd"/>
      <w:r>
        <w:t xml:space="preserve"> change. A </w:t>
      </w:r>
      <w:proofErr w:type="spellStart"/>
      <w:r>
        <w:t>VNet</w:t>
      </w:r>
      <w:proofErr w:type="spellEnd"/>
      <w:r>
        <w:t xml:space="preserve"> address space cannot simply be replaced while resources are in use, so most workloads are rebuilt or moved. Plan for the following:</w:t>
      </w:r>
    </w:p>
    <w:p w14:paraId="74795811" w14:textId="77777777" w:rsidR="00BF46D2" w:rsidRDefault="00BF46D2" w:rsidP="00BF46D2">
      <w:pPr>
        <w:pStyle w:val="ListParagraph"/>
        <w:ind w:hanging="360"/>
      </w:pPr>
      <w:r>
        <w:t>Resources: VM NICs get new private IPs, Private Endpoints are recreated, and gateways may need reconfiguration. Apps with hard-coded IPs need updates.</w:t>
      </w:r>
    </w:p>
    <w:p w14:paraId="6E3473E4" w14:textId="77777777" w:rsidR="00BF46D2" w:rsidRDefault="00BF46D2" w:rsidP="00BF46D2">
      <w:pPr>
        <w:pStyle w:val="ListParagraph"/>
        <w:ind w:hanging="360"/>
      </w:pPr>
      <w:r>
        <w:t>DNS: update Private DNS zone records and resolver rules for each moved service. Lower DNS TTLs before each wave, and test name resolution from spokes and on-premises.</w:t>
      </w:r>
    </w:p>
    <w:p w14:paraId="6D4EEB6F" w14:textId="77777777" w:rsidR="00BF46D2" w:rsidRDefault="00BF46D2" w:rsidP="00BF46D2">
      <w:pPr>
        <w:pStyle w:val="ListParagraph"/>
        <w:ind w:hanging="360"/>
      </w:pPr>
      <w:r>
        <w:t>Firewall: update Palo Alto address objects, security rules, NAT rules and zone mappings to the new ranges before cutover.</w:t>
      </w:r>
    </w:p>
    <w:p w14:paraId="07AAFA0A" w14:textId="77777777" w:rsidR="00BF46D2" w:rsidRDefault="00BF46D2" w:rsidP="00BF46D2">
      <w:pPr>
        <w:pStyle w:val="ListParagraph"/>
        <w:ind w:hanging="360"/>
      </w:pPr>
      <w:r>
        <w:t xml:space="preserve">Routing and security: rewrite UDRs and NSGs for the new ranges, and confirm the </w:t>
      </w:r>
      <w:proofErr w:type="spellStart"/>
      <w:r>
        <w:t>GatewaySubnet</w:t>
      </w:r>
      <w:proofErr w:type="spellEnd"/>
      <w:r>
        <w:t xml:space="preserve"> routes cover the new spoke blocks.</w:t>
      </w:r>
    </w:p>
    <w:p w14:paraId="4546F6B9" w14:textId="77777777" w:rsidR="00BF46D2" w:rsidRDefault="00BF46D2" w:rsidP="00BF46D2">
      <w:pPr>
        <w:pStyle w:val="ListParagraph"/>
        <w:ind w:hanging="360"/>
      </w:pPr>
      <w:r>
        <w:t>External dependencies: partner, SaaS and on-premises allow lists that include old addresses must be updated before the change.</w:t>
      </w:r>
    </w:p>
    <w:p w14:paraId="4E73EDAC" w14:textId="77777777" w:rsidR="00BF46D2" w:rsidRDefault="00BF46D2" w:rsidP="00BF46D2">
      <w:pPr>
        <w:pStyle w:val="ListParagraph"/>
        <w:ind w:hanging="360"/>
      </w:pPr>
      <w:r>
        <w:lastRenderedPageBreak/>
        <w:t>Downtime and rollback: agree a change window per workload, keep backups, and keep the original network until validation is complete.</w:t>
      </w:r>
    </w:p>
    <w:p w14:paraId="5071D0DA" w14:textId="77777777" w:rsidR="00BF46D2" w:rsidRDefault="00BF46D2" w:rsidP="00BF46D2">
      <w:pPr>
        <w:pStyle w:val="ListParagraph"/>
        <w:ind w:hanging="360"/>
      </w:pPr>
      <w:r>
        <w:t>Ownership: each spoke owner signs off on their move. The platform team owns the IP plan and the register.</w:t>
      </w:r>
    </w:p>
    <w:p w14:paraId="39660E37" w14:textId="77777777" w:rsidR="00BF46D2" w:rsidRDefault="00BF46D2" w:rsidP="00BF46D2">
      <w:pPr>
        <w:pStyle w:val="Heading2"/>
      </w:pPr>
      <w:r>
        <w:t>6.6.6 Option-specific points</w:t>
      </w:r>
    </w:p>
    <w:p w14:paraId="1B3C37B6" w14:textId="77777777" w:rsidR="00BF46D2" w:rsidRDefault="00BF46D2" w:rsidP="00BF46D2">
      <w:pPr>
        <w:pStyle w:val="ListParagraph"/>
        <w:ind w:hanging="360"/>
      </w:pPr>
      <w:r>
        <w:t>Option A: resolve overlaps before any spoke is peered to the existing hub, and use the existing hub's address space only where it fits the target plan.</w:t>
      </w:r>
    </w:p>
    <w:p w14:paraId="703211E3" w14:textId="77777777" w:rsidR="00BF46D2" w:rsidRDefault="00BF46D2" w:rsidP="00BF46D2">
      <w:pPr>
        <w:pStyle w:val="ListParagraph"/>
        <w:ind w:hanging="360"/>
      </w:pPr>
      <w:r>
        <w:t>Option B: allocate separate blocks to Hub B and the DR hub, and assign spoke blocks by hub. A spoke moved to Hub B must be re-addressed in the same change.</w:t>
      </w:r>
    </w:p>
    <w:p w14:paraId="4BE52A53" w14:textId="77777777" w:rsidR="00BF46D2" w:rsidRDefault="00BF46D2" w:rsidP="00BF46D2">
      <w:pPr>
        <w:pStyle w:val="Heading2"/>
      </w:pPr>
      <w:r>
        <w:t>6.6.7 Validation</w:t>
      </w:r>
    </w:p>
    <w:p w14:paraId="31958B8B" w14:textId="77777777" w:rsidR="00BF46D2" w:rsidRDefault="00BF46D2" w:rsidP="00BF46D2">
      <w:r>
        <w:t>The overlap is closed when: the monthly IPAM scan shows zero overlaps, every spoke peers without error, effective routes show the expected next hop, DNS resolves for every moved service, and application tests pass. These checks are added to the validation list in Section 6.8.</w:t>
      </w:r>
    </w:p>
    <w:p w14:paraId="511721B8" w14:textId="77777777" w:rsidR="00BF46D2" w:rsidRDefault="00BF46D2" w:rsidP="00BF46D2">
      <w:pPr>
        <w:pStyle w:val="Heading1"/>
      </w:pPr>
      <w:r>
        <w:t>6.7 Recommendation and decisions</w:t>
      </w:r>
    </w:p>
    <w:p w14:paraId="7F7581F5" w14:textId="77777777" w:rsidR="00BF46D2" w:rsidRDefault="00BF46D2" w:rsidP="00BF46D2">
      <w:r>
        <w:t>Recommendation: adopt Option A as the primary design. It gives one inspection point, one policy set and the fastest path to full North-South and East-West inspection. Build Option B only when one of these triggers is confirmed:</w:t>
      </w:r>
    </w:p>
    <w:p w14:paraId="5A078658" w14:textId="77777777" w:rsidR="00BF46D2" w:rsidRDefault="00BF46D2" w:rsidP="00BF46D2">
      <w:pPr>
        <w:pStyle w:val="ListParagraph"/>
        <w:ind w:hanging="360"/>
      </w:pPr>
      <w:r>
        <w:t>A DR hub for Prod is needed and cannot be provided by extending Hub A.</w:t>
      </w:r>
    </w:p>
    <w:p w14:paraId="6DB9BF00" w14:textId="77777777" w:rsidR="00BF46D2" w:rsidRDefault="00BF46D2" w:rsidP="00BF46D2">
      <w:pPr>
        <w:pStyle w:val="ListParagraph"/>
        <w:ind w:hanging="360"/>
      </w:pPr>
      <w:r>
        <w:t>A regulatory or data-residency boundary requires separate inspection for AI workloads.</w:t>
      </w:r>
    </w:p>
    <w:p w14:paraId="09E14576" w14:textId="77777777" w:rsidR="00BF46D2" w:rsidRDefault="00BF46D2" w:rsidP="00BF46D2">
      <w:pPr>
        <w:pStyle w:val="ListParagraph"/>
        <w:ind w:hanging="360"/>
      </w:pPr>
      <w:r>
        <w:t>Measured throughput exceeds what Hub A can deliver, after scale options are reviewed.</w:t>
      </w:r>
    </w:p>
    <w:p w14:paraId="2232670F" w14:textId="77777777" w:rsidR="00BF46D2" w:rsidRDefault="00BF46D2" w:rsidP="00BF46D2">
      <w:r>
        <w:t>If Option B is approved, place it in a Platform or Connectivity management group rather than the AI Management Group, unless the AI MG policy review shows no conflicts.</w:t>
      </w:r>
    </w:p>
    <w:p w14:paraId="02A85DDB" w14:textId="77777777" w:rsidR="00BF46D2" w:rsidRDefault="00BF46D2" w:rsidP="00BF46D2">
      <w:pPr>
        <w:pStyle w:val="Heading2"/>
      </w:pPr>
      <w:r>
        <w:t>6.7.1 Decisions required</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067"/>
        <w:gridCol w:w="3219"/>
        <w:gridCol w:w="3064"/>
      </w:tblGrid>
      <w:tr w:rsidR="00BF46D2" w14:paraId="7284F943" w14:textId="77777777" w:rsidTr="00A10E11">
        <w:tc>
          <w:tcPr>
            <w:tcW w:w="3600" w:type="dxa"/>
            <w:shd w:val="clear" w:color="auto" w:fill="EDEDED"/>
          </w:tcPr>
          <w:p w14:paraId="10253EE7" w14:textId="77777777" w:rsidR="00BF46D2" w:rsidRDefault="00BF46D2" w:rsidP="00A10E11">
            <w:r>
              <w:rPr>
                <w:b/>
                <w:sz w:val="19"/>
              </w:rPr>
              <w:t>Decision</w:t>
            </w:r>
          </w:p>
        </w:tc>
        <w:tc>
          <w:tcPr>
            <w:tcW w:w="3600" w:type="dxa"/>
            <w:shd w:val="clear" w:color="auto" w:fill="EDEDED"/>
          </w:tcPr>
          <w:p w14:paraId="7FEADB10" w14:textId="77777777" w:rsidR="00BF46D2" w:rsidRDefault="00BF46D2" w:rsidP="00A10E11">
            <w:r>
              <w:rPr>
                <w:b/>
                <w:sz w:val="19"/>
              </w:rPr>
              <w:t>Options</w:t>
            </w:r>
          </w:p>
        </w:tc>
        <w:tc>
          <w:tcPr>
            <w:tcW w:w="3600" w:type="dxa"/>
            <w:shd w:val="clear" w:color="auto" w:fill="EDEDED"/>
          </w:tcPr>
          <w:p w14:paraId="6FE30007" w14:textId="77777777" w:rsidR="00BF46D2" w:rsidRDefault="00BF46D2" w:rsidP="00A10E11">
            <w:r>
              <w:rPr>
                <w:b/>
                <w:sz w:val="19"/>
              </w:rPr>
              <w:t>Owner</w:t>
            </w:r>
          </w:p>
        </w:tc>
      </w:tr>
      <w:tr w:rsidR="00BF46D2" w14:paraId="3CAF6DA8" w14:textId="77777777" w:rsidTr="00A10E11">
        <w:tc>
          <w:tcPr>
            <w:tcW w:w="3600" w:type="dxa"/>
          </w:tcPr>
          <w:p w14:paraId="725B6EC1" w14:textId="77777777" w:rsidR="00BF46D2" w:rsidRDefault="00BF46D2" w:rsidP="00A10E11">
            <w:r>
              <w:rPr>
                <w:sz w:val="19"/>
              </w:rPr>
              <w:t>Confirm Hub A baseline (region, zones, HA, PAN-OS, licensing)</w:t>
            </w:r>
          </w:p>
        </w:tc>
        <w:tc>
          <w:tcPr>
            <w:tcW w:w="3600" w:type="dxa"/>
          </w:tcPr>
          <w:p w14:paraId="38B4E636" w14:textId="77777777" w:rsidR="00BF46D2" w:rsidRDefault="00BF46D2" w:rsidP="00A10E11">
            <w:r>
              <w:rPr>
                <w:sz w:val="19"/>
              </w:rPr>
              <w:t>Confirm or rebuild</w:t>
            </w:r>
          </w:p>
        </w:tc>
        <w:tc>
          <w:tcPr>
            <w:tcW w:w="3600" w:type="dxa"/>
          </w:tcPr>
          <w:p w14:paraId="0EF08873" w14:textId="77777777" w:rsidR="00BF46D2" w:rsidRDefault="00BF46D2" w:rsidP="00A10E11">
            <w:r>
              <w:rPr>
                <w:sz w:val="19"/>
              </w:rPr>
              <w:t>Network and security architects</w:t>
            </w:r>
          </w:p>
        </w:tc>
      </w:tr>
      <w:tr w:rsidR="00BF46D2" w14:paraId="16113D19" w14:textId="77777777" w:rsidTr="00A10E11">
        <w:tc>
          <w:tcPr>
            <w:tcW w:w="3600" w:type="dxa"/>
          </w:tcPr>
          <w:p w14:paraId="310EA39E" w14:textId="77777777" w:rsidR="00BF46D2" w:rsidRDefault="00BF46D2" w:rsidP="00A10E11">
            <w:r>
              <w:rPr>
                <w:sz w:val="19"/>
              </w:rPr>
              <w:t>Confirm whether Option B is required, and the trigger</w:t>
            </w:r>
          </w:p>
        </w:tc>
        <w:tc>
          <w:tcPr>
            <w:tcW w:w="3600" w:type="dxa"/>
          </w:tcPr>
          <w:p w14:paraId="19A7B938" w14:textId="77777777" w:rsidR="00BF46D2" w:rsidRDefault="00BF46D2" w:rsidP="00A10E11">
            <w:r>
              <w:rPr>
                <w:sz w:val="19"/>
              </w:rPr>
              <w:t>Yes (with trigger) or no</w:t>
            </w:r>
          </w:p>
        </w:tc>
        <w:tc>
          <w:tcPr>
            <w:tcW w:w="3600" w:type="dxa"/>
          </w:tcPr>
          <w:p w14:paraId="5279647F" w14:textId="77777777" w:rsidR="00BF46D2" w:rsidRDefault="00BF46D2" w:rsidP="00A10E11">
            <w:r>
              <w:rPr>
                <w:sz w:val="19"/>
              </w:rPr>
              <w:t>Cloud architect and client</w:t>
            </w:r>
          </w:p>
        </w:tc>
      </w:tr>
      <w:tr w:rsidR="00BF46D2" w14:paraId="3308E1EE" w14:textId="77777777" w:rsidTr="00A10E11">
        <w:tc>
          <w:tcPr>
            <w:tcW w:w="3600" w:type="dxa"/>
          </w:tcPr>
          <w:p w14:paraId="2E619D35" w14:textId="77777777" w:rsidR="00BF46D2" w:rsidRDefault="00BF46D2" w:rsidP="00A10E11">
            <w:r>
              <w:rPr>
                <w:sz w:val="19"/>
              </w:rPr>
              <w:t>Hub B management group placement</w:t>
            </w:r>
          </w:p>
        </w:tc>
        <w:tc>
          <w:tcPr>
            <w:tcW w:w="3600" w:type="dxa"/>
          </w:tcPr>
          <w:p w14:paraId="71D8CBC6" w14:textId="77777777" w:rsidR="00BF46D2" w:rsidRDefault="00BF46D2" w:rsidP="00A10E11">
            <w:r>
              <w:rPr>
                <w:sz w:val="19"/>
              </w:rPr>
              <w:t>AI MG (requested) or Platform/Connectivity (recommended)</w:t>
            </w:r>
          </w:p>
        </w:tc>
        <w:tc>
          <w:tcPr>
            <w:tcW w:w="3600" w:type="dxa"/>
          </w:tcPr>
          <w:p w14:paraId="250E5CBF" w14:textId="77777777" w:rsidR="00BF46D2" w:rsidRDefault="00BF46D2" w:rsidP="00A10E11">
            <w:r>
              <w:rPr>
                <w:sz w:val="19"/>
              </w:rPr>
              <w:t>Cloud architect</w:t>
            </w:r>
          </w:p>
        </w:tc>
      </w:tr>
      <w:tr w:rsidR="00BF46D2" w14:paraId="6F6FA4AF" w14:textId="77777777" w:rsidTr="00A10E11">
        <w:tc>
          <w:tcPr>
            <w:tcW w:w="3600" w:type="dxa"/>
          </w:tcPr>
          <w:p w14:paraId="76D0396E" w14:textId="77777777" w:rsidR="00BF46D2" w:rsidRDefault="00BF46D2" w:rsidP="00A10E11">
            <w:r>
              <w:rPr>
                <w:sz w:val="19"/>
              </w:rPr>
              <w:t>Spoke-to-hub assignment rule</w:t>
            </w:r>
          </w:p>
        </w:tc>
        <w:tc>
          <w:tcPr>
            <w:tcW w:w="3600" w:type="dxa"/>
          </w:tcPr>
          <w:p w14:paraId="2D38263A" w14:textId="77777777" w:rsidR="00BF46D2" w:rsidRDefault="00BF46D2" w:rsidP="00A10E11">
            <w:r>
              <w:rPr>
                <w:sz w:val="19"/>
              </w:rPr>
              <w:t>By environment, by business unit, or other</w:t>
            </w:r>
          </w:p>
        </w:tc>
        <w:tc>
          <w:tcPr>
            <w:tcW w:w="3600" w:type="dxa"/>
          </w:tcPr>
          <w:p w14:paraId="5E1F3CE2" w14:textId="77777777" w:rsidR="00BF46D2" w:rsidRDefault="00BF46D2" w:rsidP="00A10E11">
            <w:r>
              <w:rPr>
                <w:sz w:val="19"/>
              </w:rPr>
              <w:t>Cloud architect and spoke owners</w:t>
            </w:r>
          </w:p>
        </w:tc>
      </w:tr>
      <w:tr w:rsidR="00BF46D2" w14:paraId="45EB0B98" w14:textId="77777777" w:rsidTr="00A10E11">
        <w:tc>
          <w:tcPr>
            <w:tcW w:w="3600" w:type="dxa"/>
          </w:tcPr>
          <w:p w14:paraId="290DADB5" w14:textId="77777777" w:rsidR="00BF46D2" w:rsidRDefault="00BF46D2" w:rsidP="00A10E11">
            <w:r>
              <w:rPr>
                <w:sz w:val="19"/>
              </w:rPr>
              <w:t>Cross-hub traffic</w:t>
            </w:r>
          </w:p>
        </w:tc>
        <w:tc>
          <w:tcPr>
            <w:tcW w:w="3600" w:type="dxa"/>
          </w:tcPr>
          <w:p w14:paraId="0CCDD465" w14:textId="77777777" w:rsidR="00BF46D2" w:rsidRDefault="00BF46D2" w:rsidP="00A10E11">
            <w:r>
              <w:rPr>
                <w:sz w:val="19"/>
              </w:rPr>
              <w:t>Prohibit (recommended) or approve with tested design</w:t>
            </w:r>
          </w:p>
        </w:tc>
        <w:tc>
          <w:tcPr>
            <w:tcW w:w="3600" w:type="dxa"/>
          </w:tcPr>
          <w:p w14:paraId="4F59DFC9" w14:textId="77777777" w:rsidR="00BF46D2" w:rsidRDefault="00BF46D2" w:rsidP="00A10E11">
            <w:r>
              <w:rPr>
                <w:sz w:val="19"/>
              </w:rPr>
              <w:t>Security and network architects</w:t>
            </w:r>
          </w:p>
        </w:tc>
      </w:tr>
      <w:tr w:rsidR="00BF46D2" w14:paraId="39F21CCC" w14:textId="77777777" w:rsidTr="00A10E11">
        <w:tc>
          <w:tcPr>
            <w:tcW w:w="3600" w:type="dxa"/>
          </w:tcPr>
          <w:p w14:paraId="65289D6F" w14:textId="77777777" w:rsidR="00BF46D2" w:rsidRDefault="00BF46D2" w:rsidP="00A10E11">
            <w:r>
              <w:rPr>
                <w:sz w:val="19"/>
              </w:rPr>
              <w:t>Front Door Private Link origin path</w:t>
            </w:r>
          </w:p>
        </w:tc>
        <w:tc>
          <w:tcPr>
            <w:tcW w:w="3600" w:type="dxa"/>
          </w:tcPr>
          <w:p w14:paraId="622C95A5" w14:textId="77777777" w:rsidR="00BF46D2" w:rsidRDefault="00BF46D2" w:rsidP="00A10E11">
            <w:r>
              <w:rPr>
                <w:sz w:val="19"/>
              </w:rPr>
              <w:t>Through firewall or documented exception</w:t>
            </w:r>
          </w:p>
        </w:tc>
        <w:tc>
          <w:tcPr>
            <w:tcW w:w="3600" w:type="dxa"/>
          </w:tcPr>
          <w:p w14:paraId="6375D17A" w14:textId="77777777" w:rsidR="00BF46D2" w:rsidRDefault="00BF46D2" w:rsidP="00A10E11">
            <w:r>
              <w:rPr>
                <w:sz w:val="19"/>
              </w:rPr>
              <w:t>Network and application teams</w:t>
            </w:r>
          </w:p>
        </w:tc>
      </w:tr>
      <w:tr w:rsidR="00BF46D2" w14:paraId="5B054B54" w14:textId="77777777" w:rsidTr="00A10E11">
        <w:tc>
          <w:tcPr>
            <w:tcW w:w="3600" w:type="dxa"/>
          </w:tcPr>
          <w:p w14:paraId="18479208" w14:textId="77777777" w:rsidR="00BF46D2" w:rsidRDefault="00BF46D2" w:rsidP="00A10E11">
            <w:r>
              <w:rPr>
                <w:sz w:val="19"/>
              </w:rPr>
              <w:lastRenderedPageBreak/>
              <w:t>TLS decryption scope</w:t>
            </w:r>
          </w:p>
        </w:tc>
        <w:tc>
          <w:tcPr>
            <w:tcW w:w="3600" w:type="dxa"/>
          </w:tcPr>
          <w:p w14:paraId="0CBA012B" w14:textId="77777777" w:rsidR="00BF46D2" w:rsidRDefault="00BF46D2" w:rsidP="00A10E11">
            <w:r>
              <w:rPr>
                <w:sz w:val="19"/>
              </w:rPr>
              <w:t>Full, selective or none</w:t>
            </w:r>
          </w:p>
        </w:tc>
        <w:tc>
          <w:tcPr>
            <w:tcW w:w="3600" w:type="dxa"/>
          </w:tcPr>
          <w:p w14:paraId="56CB944E" w14:textId="77777777" w:rsidR="00BF46D2" w:rsidRDefault="00BF46D2" w:rsidP="00A10E11">
            <w:r>
              <w:rPr>
                <w:sz w:val="19"/>
              </w:rPr>
              <w:t>Security and compliance</w:t>
            </w:r>
          </w:p>
        </w:tc>
      </w:tr>
      <w:tr w:rsidR="00BF46D2" w14:paraId="2A602449" w14:textId="77777777" w:rsidTr="00A10E11">
        <w:tc>
          <w:tcPr>
            <w:tcW w:w="3600" w:type="dxa"/>
          </w:tcPr>
          <w:p w14:paraId="7527AAEE" w14:textId="77777777" w:rsidR="00BF46D2" w:rsidRDefault="00BF46D2" w:rsidP="00A10E11">
            <w:r>
              <w:rPr>
                <w:sz w:val="19"/>
              </w:rPr>
              <w:t>Throughput, sizing and licensing</w:t>
            </w:r>
          </w:p>
        </w:tc>
        <w:tc>
          <w:tcPr>
            <w:tcW w:w="3600" w:type="dxa"/>
          </w:tcPr>
          <w:p w14:paraId="0DD56F5D" w14:textId="77777777" w:rsidR="00BF46D2" w:rsidRDefault="00BF46D2" w:rsidP="00A10E11">
            <w:r>
              <w:rPr>
                <w:sz w:val="19"/>
              </w:rPr>
              <w:t>Measured data required</w:t>
            </w:r>
          </w:p>
        </w:tc>
        <w:tc>
          <w:tcPr>
            <w:tcW w:w="3600" w:type="dxa"/>
          </w:tcPr>
          <w:p w14:paraId="501E02D9" w14:textId="77777777" w:rsidR="00BF46D2" w:rsidRDefault="00BF46D2" w:rsidP="00A10E11">
            <w:r>
              <w:rPr>
                <w:sz w:val="19"/>
              </w:rPr>
              <w:t>Client and procurement</w:t>
            </w:r>
          </w:p>
        </w:tc>
      </w:tr>
      <w:tr w:rsidR="00BF46D2" w14:paraId="71980D50" w14:textId="77777777" w:rsidTr="00A10E11">
        <w:tc>
          <w:tcPr>
            <w:tcW w:w="3600" w:type="dxa"/>
          </w:tcPr>
          <w:p w14:paraId="455CDC1C" w14:textId="77777777" w:rsidR="00BF46D2" w:rsidRDefault="00BF46D2" w:rsidP="00A10E11">
            <w:r>
              <w:rPr>
                <w:sz w:val="19"/>
              </w:rPr>
              <w:t>IP overlap remediation approach (re-address or temporary NAT)</w:t>
            </w:r>
          </w:p>
        </w:tc>
        <w:tc>
          <w:tcPr>
            <w:tcW w:w="3600" w:type="dxa"/>
          </w:tcPr>
          <w:p w14:paraId="167504FA" w14:textId="77777777" w:rsidR="00BF46D2" w:rsidRDefault="00BF46D2" w:rsidP="00A10E11">
            <w:r>
              <w:rPr>
                <w:sz w:val="19"/>
              </w:rPr>
              <w:t>Re-address (recommended) or NAT as temporary bridge with expiry</w:t>
            </w:r>
          </w:p>
        </w:tc>
        <w:tc>
          <w:tcPr>
            <w:tcW w:w="3600" w:type="dxa"/>
          </w:tcPr>
          <w:p w14:paraId="224CA664" w14:textId="77777777" w:rsidR="00BF46D2" w:rsidRDefault="00BF46D2" w:rsidP="00A10E11">
            <w:r>
              <w:rPr>
                <w:sz w:val="19"/>
              </w:rPr>
              <w:t>Network architects and spoke owners</w:t>
            </w:r>
          </w:p>
        </w:tc>
      </w:tr>
      <w:tr w:rsidR="00BF46D2" w14:paraId="3F9FD505" w14:textId="77777777" w:rsidTr="00A10E11">
        <w:tc>
          <w:tcPr>
            <w:tcW w:w="3600" w:type="dxa"/>
          </w:tcPr>
          <w:p w14:paraId="71439EBC" w14:textId="77777777" w:rsidR="00BF46D2" w:rsidRDefault="00BF46D2" w:rsidP="00A10E11">
            <w:r>
              <w:rPr>
                <w:sz w:val="19"/>
              </w:rPr>
              <w:t>Overlap inventory and target IP plan</w:t>
            </w:r>
          </w:p>
        </w:tc>
        <w:tc>
          <w:tcPr>
            <w:tcW w:w="3600" w:type="dxa"/>
          </w:tcPr>
          <w:p w14:paraId="4A2D890F" w14:textId="77777777" w:rsidR="00BF46D2" w:rsidRDefault="00BF46D2" w:rsidP="00A10E11">
            <w:r>
              <w:rPr>
                <w:sz w:val="19"/>
              </w:rPr>
              <w:t xml:space="preserve">Complete IPAM scan and approve plan before any </w:t>
            </w:r>
            <w:proofErr w:type="spellStart"/>
            <w:r>
              <w:rPr>
                <w:sz w:val="19"/>
              </w:rPr>
              <w:t>VNet</w:t>
            </w:r>
            <w:proofErr w:type="spellEnd"/>
            <w:r>
              <w:rPr>
                <w:sz w:val="19"/>
              </w:rPr>
              <w:t xml:space="preserve"> change</w:t>
            </w:r>
          </w:p>
        </w:tc>
        <w:tc>
          <w:tcPr>
            <w:tcW w:w="3600" w:type="dxa"/>
          </w:tcPr>
          <w:p w14:paraId="4FEFDA8B" w14:textId="77777777" w:rsidR="00BF46D2" w:rsidRDefault="00BF46D2" w:rsidP="00A10E11">
            <w:r>
              <w:rPr>
                <w:sz w:val="19"/>
              </w:rPr>
              <w:t>Platform team and cloud architect</w:t>
            </w:r>
          </w:p>
        </w:tc>
      </w:tr>
    </w:tbl>
    <w:p w14:paraId="71BC0871" w14:textId="77777777" w:rsidR="00BF46D2" w:rsidRDefault="00BF46D2" w:rsidP="00BF46D2"/>
    <w:p w14:paraId="559CB8E8" w14:textId="77777777" w:rsidR="00BF46D2" w:rsidRDefault="00BF46D2" w:rsidP="00BF46D2">
      <w:pPr>
        <w:pStyle w:val="Heading1"/>
      </w:pPr>
      <w:r>
        <w:t>6.8 Validation tests (both options)</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093"/>
        <w:gridCol w:w="3133"/>
        <w:gridCol w:w="3124"/>
      </w:tblGrid>
      <w:tr w:rsidR="00BF46D2" w14:paraId="4AC4D978" w14:textId="77777777" w:rsidTr="00A10E11">
        <w:tc>
          <w:tcPr>
            <w:tcW w:w="3600" w:type="dxa"/>
            <w:shd w:val="clear" w:color="auto" w:fill="EDEDED"/>
          </w:tcPr>
          <w:p w14:paraId="786E7ECF" w14:textId="77777777" w:rsidR="00BF46D2" w:rsidRDefault="00BF46D2" w:rsidP="00A10E11">
            <w:r>
              <w:rPr>
                <w:b/>
                <w:sz w:val="19"/>
              </w:rPr>
              <w:t>Test</w:t>
            </w:r>
          </w:p>
        </w:tc>
        <w:tc>
          <w:tcPr>
            <w:tcW w:w="3600" w:type="dxa"/>
            <w:shd w:val="clear" w:color="auto" w:fill="EDEDED"/>
          </w:tcPr>
          <w:p w14:paraId="4203C5EF" w14:textId="77777777" w:rsidR="00BF46D2" w:rsidRDefault="00BF46D2" w:rsidP="00A10E11">
            <w:r>
              <w:rPr>
                <w:b/>
                <w:sz w:val="19"/>
              </w:rPr>
              <w:t>Method</w:t>
            </w:r>
          </w:p>
        </w:tc>
        <w:tc>
          <w:tcPr>
            <w:tcW w:w="3600" w:type="dxa"/>
            <w:shd w:val="clear" w:color="auto" w:fill="EDEDED"/>
          </w:tcPr>
          <w:p w14:paraId="25CD29AF" w14:textId="77777777" w:rsidR="00BF46D2" w:rsidRDefault="00BF46D2" w:rsidP="00A10E11">
            <w:r>
              <w:rPr>
                <w:b/>
                <w:sz w:val="19"/>
              </w:rPr>
              <w:t>Pass condition</w:t>
            </w:r>
          </w:p>
        </w:tc>
      </w:tr>
      <w:tr w:rsidR="00BF46D2" w14:paraId="6BDA4FEA" w14:textId="77777777" w:rsidTr="00A10E11">
        <w:tc>
          <w:tcPr>
            <w:tcW w:w="3600" w:type="dxa"/>
          </w:tcPr>
          <w:p w14:paraId="7CD7A196" w14:textId="77777777" w:rsidR="00BF46D2" w:rsidRDefault="00BF46D2" w:rsidP="00A10E11">
            <w:r>
              <w:rPr>
                <w:sz w:val="19"/>
              </w:rPr>
              <w:t>Next hop for 0.0.0.0/0 on every spoke subnet</w:t>
            </w:r>
          </w:p>
        </w:tc>
        <w:tc>
          <w:tcPr>
            <w:tcW w:w="3600" w:type="dxa"/>
          </w:tcPr>
          <w:p w14:paraId="775F0541" w14:textId="77777777" w:rsidR="00BF46D2" w:rsidRDefault="00BF46D2" w:rsidP="00A10E11">
            <w:r>
              <w:rPr>
                <w:sz w:val="19"/>
              </w:rPr>
              <w:t>Effective routes, Azure Resource Graph</w:t>
            </w:r>
          </w:p>
        </w:tc>
        <w:tc>
          <w:tcPr>
            <w:tcW w:w="3600" w:type="dxa"/>
          </w:tcPr>
          <w:p w14:paraId="135981EE" w14:textId="77777777" w:rsidR="00BF46D2" w:rsidRDefault="00BF46D2" w:rsidP="00A10E11">
            <w:r>
              <w:rPr>
                <w:sz w:val="19"/>
              </w:rPr>
              <w:t>Next hop is the internal LB</w:t>
            </w:r>
          </w:p>
        </w:tc>
      </w:tr>
      <w:tr w:rsidR="00BF46D2" w14:paraId="6DAD5FBC" w14:textId="77777777" w:rsidTr="00A10E11">
        <w:tc>
          <w:tcPr>
            <w:tcW w:w="3600" w:type="dxa"/>
          </w:tcPr>
          <w:p w14:paraId="3138B6A6" w14:textId="77777777" w:rsidR="00BF46D2" w:rsidRDefault="00BF46D2" w:rsidP="00A10E11">
            <w:r>
              <w:rPr>
                <w:sz w:val="19"/>
              </w:rPr>
              <w:t>Outbound inspected</w:t>
            </w:r>
          </w:p>
        </w:tc>
        <w:tc>
          <w:tcPr>
            <w:tcW w:w="3600" w:type="dxa"/>
          </w:tcPr>
          <w:p w14:paraId="67C3D4D8" w14:textId="77777777" w:rsidR="00BF46D2" w:rsidRDefault="00BF46D2" w:rsidP="00A10E11">
            <w:r>
              <w:rPr>
                <w:sz w:val="19"/>
              </w:rPr>
              <w:t>Allowed and blocked URLs from each spoke</w:t>
            </w:r>
          </w:p>
        </w:tc>
        <w:tc>
          <w:tcPr>
            <w:tcW w:w="3600" w:type="dxa"/>
          </w:tcPr>
          <w:p w14:paraId="5EC95ACD" w14:textId="77777777" w:rsidR="00BF46D2" w:rsidRDefault="00BF46D2" w:rsidP="00A10E11">
            <w:r>
              <w:rPr>
                <w:sz w:val="19"/>
              </w:rPr>
              <w:t>Allowed logged, blocked denied and logged</w:t>
            </w:r>
          </w:p>
        </w:tc>
      </w:tr>
      <w:tr w:rsidR="00BF46D2" w14:paraId="0D392D11" w14:textId="77777777" w:rsidTr="00A10E11">
        <w:tc>
          <w:tcPr>
            <w:tcW w:w="3600" w:type="dxa"/>
          </w:tcPr>
          <w:p w14:paraId="2F3E9367" w14:textId="77777777" w:rsidR="00BF46D2" w:rsidRDefault="00BF46D2" w:rsidP="00A10E11">
            <w:r>
              <w:rPr>
                <w:sz w:val="19"/>
              </w:rPr>
              <w:t>Inbound inspected</w:t>
            </w:r>
          </w:p>
        </w:tc>
        <w:tc>
          <w:tcPr>
            <w:tcW w:w="3600" w:type="dxa"/>
          </w:tcPr>
          <w:p w14:paraId="0EA9A3AC" w14:textId="77777777" w:rsidR="00BF46D2" w:rsidRDefault="00BF46D2" w:rsidP="00A10E11">
            <w:r>
              <w:rPr>
                <w:sz w:val="19"/>
              </w:rPr>
              <w:t>Published service tested from outside</w:t>
            </w:r>
          </w:p>
        </w:tc>
        <w:tc>
          <w:tcPr>
            <w:tcW w:w="3600" w:type="dxa"/>
          </w:tcPr>
          <w:p w14:paraId="1CF8BB61" w14:textId="77777777" w:rsidR="00BF46D2" w:rsidRDefault="00BF46D2" w:rsidP="00A10E11">
            <w:r>
              <w:rPr>
                <w:sz w:val="19"/>
              </w:rPr>
              <w:t>Session in firewall logs</w:t>
            </w:r>
          </w:p>
        </w:tc>
      </w:tr>
      <w:tr w:rsidR="00BF46D2" w14:paraId="5E46C4BE" w14:textId="77777777" w:rsidTr="00A10E11">
        <w:tc>
          <w:tcPr>
            <w:tcW w:w="3600" w:type="dxa"/>
          </w:tcPr>
          <w:p w14:paraId="65829AD3" w14:textId="77777777" w:rsidR="00BF46D2" w:rsidRDefault="00BF46D2" w:rsidP="00A10E11">
            <w:r>
              <w:rPr>
                <w:sz w:val="19"/>
              </w:rPr>
              <w:t>On-premises inspected</w:t>
            </w:r>
          </w:p>
        </w:tc>
        <w:tc>
          <w:tcPr>
            <w:tcW w:w="3600" w:type="dxa"/>
          </w:tcPr>
          <w:p w14:paraId="5E7A6C96" w14:textId="77777777" w:rsidR="00BF46D2" w:rsidRDefault="00BF46D2" w:rsidP="00A10E11">
            <w:r>
              <w:rPr>
                <w:sz w:val="19"/>
              </w:rPr>
              <w:t>Both directions for each spoke</w:t>
            </w:r>
          </w:p>
        </w:tc>
        <w:tc>
          <w:tcPr>
            <w:tcW w:w="3600" w:type="dxa"/>
          </w:tcPr>
          <w:p w14:paraId="19A4B1D4" w14:textId="77777777" w:rsidR="00BF46D2" w:rsidRDefault="00BF46D2" w:rsidP="00A10E11">
            <w:r>
              <w:rPr>
                <w:sz w:val="19"/>
              </w:rPr>
              <w:t>Both directions in firewall logs</w:t>
            </w:r>
          </w:p>
        </w:tc>
      </w:tr>
      <w:tr w:rsidR="00BF46D2" w14:paraId="0E08D2E1" w14:textId="77777777" w:rsidTr="00A10E11">
        <w:tc>
          <w:tcPr>
            <w:tcW w:w="3600" w:type="dxa"/>
          </w:tcPr>
          <w:p w14:paraId="5BF685BD" w14:textId="77777777" w:rsidR="00BF46D2" w:rsidRDefault="00BF46D2" w:rsidP="00A10E11">
            <w:r>
              <w:rPr>
                <w:sz w:val="19"/>
              </w:rPr>
              <w:t>Spoke to spoke inspected</w:t>
            </w:r>
          </w:p>
        </w:tc>
        <w:tc>
          <w:tcPr>
            <w:tcW w:w="3600" w:type="dxa"/>
          </w:tcPr>
          <w:p w14:paraId="1B757FE6" w14:textId="77777777" w:rsidR="00BF46D2" w:rsidRDefault="00BF46D2" w:rsidP="00A10E11">
            <w:r>
              <w:rPr>
                <w:sz w:val="19"/>
              </w:rPr>
              <w:t>Both directions between two spokes</w:t>
            </w:r>
          </w:p>
        </w:tc>
        <w:tc>
          <w:tcPr>
            <w:tcW w:w="3600" w:type="dxa"/>
          </w:tcPr>
          <w:p w14:paraId="05B8650A" w14:textId="77777777" w:rsidR="00BF46D2" w:rsidRDefault="00BF46D2" w:rsidP="00A10E11">
            <w:r>
              <w:rPr>
                <w:sz w:val="19"/>
              </w:rPr>
              <w:t>Both directions in firewall logs</w:t>
            </w:r>
          </w:p>
        </w:tc>
      </w:tr>
      <w:tr w:rsidR="00BF46D2" w14:paraId="665C4EB0" w14:textId="77777777" w:rsidTr="00A10E11">
        <w:tc>
          <w:tcPr>
            <w:tcW w:w="3600" w:type="dxa"/>
          </w:tcPr>
          <w:p w14:paraId="038EB598" w14:textId="77777777" w:rsidR="00BF46D2" w:rsidRDefault="00BF46D2" w:rsidP="00A10E11">
            <w:r>
              <w:rPr>
                <w:sz w:val="19"/>
              </w:rPr>
              <w:t>Subnet to subnet inspected</w:t>
            </w:r>
          </w:p>
        </w:tc>
        <w:tc>
          <w:tcPr>
            <w:tcW w:w="3600" w:type="dxa"/>
          </w:tcPr>
          <w:p w14:paraId="14D93002" w14:textId="77777777" w:rsidR="00BF46D2" w:rsidRDefault="00BF46D2" w:rsidP="00A10E11">
            <w:r>
              <w:rPr>
                <w:sz w:val="19"/>
              </w:rPr>
              <w:t>Two subnets within one spoke</w:t>
            </w:r>
          </w:p>
        </w:tc>
        <w:tc>
          <w:tcPr>
            <w:tcW w:w="3600" w:type="dxa"/>
          </w:tcPr>
          <w:p w14:paraId="6B138182" w14:textId="77777777" w:rsidR="00BF46D2" w:rsidRDefault="00BF46D2" w:rsidP="00A10E11">
            <w:r>
              <w:rPr>
                <w:sz w:val="19"/>
              </w:rPr>
              <w:t>Traffic in firewall logs</w:t>
            </w:r>
          </w:p>
        </w:tc>
      </w:tr>
      <w:tr w:rsidR="00BF46D2" w14:paraId="13ABB4BE" w14:textId="77777777" w:rsidTr="00A10E11">
        <w:tc>
          <w:tcPr>
            <w:tcW w:w="3600" w:type="dxa"/>
          </w:tcPr>
          <w:p w14:paraId="7E439684" w14:textId="77777777" w:rsidR="00BF46D2" w:rsidRDefault="00BF46D2" w:rsidP="00A10E11">
            <w:r>
              <w:rPr>
                <w:sz w:val="19"/>
              </w:rPr>
              <w:t>Hub services inspected</w:t>
            </w:r>
          </w:p>
        </w:tc>
        <w:tc>
          <w:tcPr>
            <w:tcW w:w="3600" w:type="dxa"/>
          </w:tcPr>
          <w:p w14:paraId="01F24B54" w14:textId="77777777" w:rsidR="00BF46D2" w:rsidRDefault="00BF46D2" w:rsidP="00A10E11">
            <w:r>
              <w:rPr>
                <w:sz w:val="19"/>
              </w:rPr>
              <w:t>Spoke to DNS and management endpoints</w:t>
            </w:r>
          </w:p>
        </w:tc>
        <w:tc>
          <w:tcPr>
            <w:tcW w:w="3600" w:type="dxa"/>
          </w:tcPr>
          <w:p w14:paraId="47409548" w14:textId="77777777" w:rsidR="00BF46D2" w:rsidRDefault="00BF46D2" w:rsidP="00A10E11">
            <w:r>
              <w:rPr>
                <w:sz w:val="19"/>
              </w:rPr>
              <w:t>Traffic in firewall logs</w:t>
            </w:r>
          </w:p>
        </w:tc>
      </w:tr>
      <w:tr w:rsidR="00BF46D2" w14:paraId="29605B0F" w14:textId="77777777" w:rsidTr="00A10E11">
        <w:tc>
          <w:tcPr>
            <w:tcW w:w="3600" w:type="dxa"/>
          </w:tcPr>
          <w:p w14:paraId="3D418F60" w14:textId="77777777" w:rsidR="00BF46D2" w:rsidRDefault="00BF46D2" w:rsidP="00A10E11">
            <w:r>
              <w:rPr>
                <w:sz w:val="19"/>
              </w:rPr>
              <w:t>Private Endpoint inspected</w:t>
            </w:r>
          </w:p>
        </w:tc>
        <w:tc>
          <w:tcPr>
            <w:tcW w:w="3600" w:type="dxa"/>
          </w:tcPr>
          <w:p w14:paraId="1726321D" w14:textId="77777777" w:rsidR="00BF46D2" w:rsidRDefault="00BF46D2" w:rsidP="00A10E11">
            <w:r>
              <w:rPr>
                <w:sz w:val="19"/>
              </w:rPr>
              <w:t>Access a PE-backed service from a spoke</w:t>
            </w:r>
          </w:p>
        </w:tc>
        <w:tc>
          <w:tcPr>
            <w:tcW w:w="3600" w:type="dxa"/>
          </w:tcPr>
          <w:p w14:paraId="2F5D4D04" w14:textId="77777777" w:rsidR="00BF46D2" w:rsidRDefault="00BF46D2" w:rsidP="00A10E11">
            <w:r>
              <w:rPr>
                <w:sz w:val="19"/>
              </w:rPr>
              <w:t>Session in firewall logs</w:t>
            </w:r>
          </w:p>
        </w:tc>
      </w:tr>
      <w:tr w:rsidR="00BF46D2" w14:paraId="760045ED" w14:textId="77777777" w:rsidTr="00A10E11">
        <w:tc>
          <w:tcPr>
            <w:tcW w:w="3600" w:type="dxa"/>
          </w:tcPr>
          <w:p w14:paraId="709228A9" w14:textId="77777777" w:rsidR="00BF46D2" w:rsidRDefault="00BF46D2" w:rsidP="00A10E11">
            <w:r>
              <w:rPr>
                <w:sz w:val="19"/>
              </w:rPr>
              <w:t>No bypass</w:t>
            </w:r>
          </w:p>
        </w:tc>
        <w:tc>
          <w:tcPr>
            <w:tcW w:w="3600" w:type="dxa"/>
          </w:tcPr>
          <w:p w14:paraId="322ECFE9" w14:textId="77777777" w:rsidR="00BF46D2" w:rsidRDefault="00BF46D2" w:rsidP="00A10E11">
            <w:proofErr w:type="spellStart"/>
            <w:r>
              <w:rPr>
                <w:sz w:val="19"/>
              </w:rPr>
              <w:t>VNet</w:t>
            </w:r>
            <w:proofErr w:type="spellEnd"/>
            <w:r>
              <w:rPr>
                <w:sz w:val="19"/>
              </w:rPr>
              <w:t xml:space="preserve"> flow logs compared with firewall logs</w:t>
            </w:r>
          </w:p>
        </w:tc>
        <w:tc>
          <w:tcPr>
            <w:tcW w:w="3600" w:type="dxa"/>
          </w:tcPr>
          <w:p w14:paraId="48EAE281" w14:textId="77777777" w:rsidR="00BF46D2" w:rsidRDefault="00BF46D2" w:rsidP="00A10E11">
            <w:r>
              <w:rPr>
                <w:sz w:val="19"/>
              </w:rPr>
              <w:t>Every flow matched, except documented exclusions</w:t>
            </w:r>
          </w:p>
        </w:tc>
      </w:tr>
      <w:tr w:rsidR="00BF46D2" w14:paraId="5D575EE3" w14:textId="77777777" w:rsidTr="00A10E11">
        <w:tc>
          <w:tcPr>
            <w:tcW w:w="3600" w:type="dxa"/>
          </w:tcPr>
          <w:p w14:paraId="038797DA" w14:textId="77777777" w:rsidR="00BF46D2" w:rsidRDefault="00BF46D2" w:rsidP="00A10E11">
            <w:r>
              <w:rPr>
                <w:sz w:val="19"/>
              </w:rPr>
              <w:t>Symmetric return</w:t>
            </w:r>
          </w:p>
        </w:tc>
        <w:tc>
          <w:tcPr>
            <w:tcW w:w="3600" w:type="dxa"/>
          </w:tcPr>
          <w:p w14:paraId="03D93854" w14:textId="77777777" w:rsidR="00BF46D2" w:rsidRDefault="00BF46D2" w:rsidP="00A10E11">
            <w:r>
              <w:rPr>
                <w:sz w:val="19"/>
              </w:rPr>
              <w:t>Long-running sessions both ways</w:t>
            </w:r>
          </w:p>
        </w:tc>
        <w:tc>
          <w:tcPr>
            <w:tcW w:w="3600" w:type="dxa"/>
          </w:tcPr>
          <w:p w14:paraId="3F528F7C" w14:textId="77777777" w:rsidR="00BF46D2" w:rsidRDefault="00BF46D2" w:rsidP="00A10E11">
            <w:r>
              <w:rPr>
                <w:sz w:val="19"/>
              </w:rPr>
              <w:t>No dropped or one-way sessions</w:t>
            </w:r>
          </w:p>
        </w:tc>
      </w:tr>
      <w:tr w:rsidR="00BF46D2" w14:paraId="69CEC721" w14:textId="77777777" w:rsidTr="00A10E11">
        <w:tc>
          <w:tcPr>
            <w:tcW w:w="3600" w:type="dxa"/>
          </w:tcPr>
          <w:p w14:paraId="7BE0184E" w14:textId="77777777" w:rsidR="00BF46D2" w:rsidRDefault="00BF46D2" w:rsidP="00A10E11">
            <w:r>
              <w:rPr>
                <w:sz w:val="19"/>
              </w:rPr>
              <w:t>Cross-hub blocked (Option B)</w:t>
            </w:r>
          </w:p>
        </w:tc>
        <w:tc>
          <w:tcPr>
            <w:tcW w:w="3600" w:type="dxa"/>
          </w:tcPr>
          <w:p w14:paraId="5F11737A" w14:textId="77777777" w:rsidR="00BF46D2" w:rsidRDefault="00BF46D2" w:rsidP="00A10E11">
            <w:r>
              <w:rPr>
                <w:sz w:val="19"/>
              </w:rPr>
              <w:t>Test from an AI spoke to a Hub A spoke</w:t>
            </w:r>
          </w:p>
        </w:tc>
        <w:tc>
          <w:tcPr>
            <w:tcW w:w="3600" w:type="dxa"/>
          </w:tcPr>
          <w:p w14:paraId="3B87F500" w14:textId="77777777" w:rsidR="00BF46D2" w:rsidRDefault="00BF46D2" w:rsidP="00A10E11">
            <w:r>
              <w:rPr>
                <w:sz w:val="19"/>
              </w:rPr>
              <w:t>Denied by route or policy and logged</w:t>
            </w:r>
          </w:p>
        </w:tc>
      </w:tr>
      <w:tr w:rsidR="00BF46D2" w14:paraId="5B64372E" w14:textId="77777777" w:rsidTr="00A10E11">
        <w:tc>
          <w:tcPr>
            <w:tcW w:w="3600" w:type="dxa"/>
          </w:tcPr>
          <w:p w14:paraId="3CBA3DCA" w14:textId="77777777" w:rsidR="00BF46D2" w:rsidRDefault="00BF46D2" w:rsidP="00A10E11">
            <w:r>
              <w:rPr>
                <w:sz w:val="19"/>
              </w:rPr>
              <w:t>Failover</w:t>
            </w:r>
          </w:p>
        </w:tc>
        <w:tc>
          <w:tcPr>
            <w:tcW w:w="3600" w:type="dxa"/>
          </w:tcPr>
          <w:p w14:paraId="4FE15170" w14:textId="77777777" w:rsidR="00BF46D2" w:rsidRDefault="00BF46D2" w:rsidP="00A10E11">
            <w:r>
              <w:rPr>
                <w:sz w:val="19"/>
              </w:rPr>
              <w:t>Stop one firewall in a test window</w:t>
            </w:r>
          </w:p>
        </w:tc>
        <w:tc>
          <w:tcPr>
            <w:tcW w:w="3600" w:type="dxa"/>
          </w:tcPr>
          <w:p w14:paraId="11FE147A" w14:textId="77777777" w:rsidR="00BF46D2" w:rsidRDefault="00BF46D2" w:rsidP="00A10E11">
            <w:r>
              <w:rPr>
                <w:sz w:val="19"/>
              </w:rPr>
              <w:t>Traffic continues, alerts fire</w:t>
            </w:r>
          </w:p>
        </w:tc>
      </w:tr>
      <w:tr w:rsidR="00BF46D2" w14:paraId="1816B8D0" w14:textId="77777777" w:rsidTr="00A10E11">
        <w:tc>
          <w:tcPr>
            <w:tcW w:w="3600" w:type="dxa"/>
          </w:tcPr>
          <w:p w14:paraId="2EA5B5A8" w14:textId="77777777" w:rsidR="00BF46D2" w:rsidRDefault="00BF46D2" w:rsidP="00A10E11">
            <w:r>
              <w:rPr>
                <w:sz w:val="19"/>
              </w:rPr>
              <w:t>Logs complete</w:t>
            </w:r>
          </w:p>
        </w:tc>
        <w:tc>
          <w:tcPr>
            <w:tcW w:w="3600" w:type="dxa"/>
          </w:tcPr>
          <w:p w14:paraId="2636AE9F" w14:textId="77777777" w:rsidR="00BF46D2" w:rsidRDefault="00BF46D2" w:rsidP="00A10E11">
            <w:r>
              <w:rPr>
                <w:sz w:val="19"/>
              </w:rPr>
              <w:t>Query each log type in Log Analytics</w:t>
            </w:r>
          </w:p>
        </w:tc>
        <w:tc>
          <w:tcPr>
            <w:tcW w:w="3600" w:type="dxa"/>
          </w:tcPr>
          <w:p w14:paraId="1AD5D345" w14:textId="77777777" w:rsidR="00BF46D2" w:rsidRDefault="00BF46D2" w:rsidP="00A10E11">
            <w:r>
              <w:rPr>
                <w:sz w:val="19"/>
              </w:rPr>
              <w:t>All types present within the agreed delay</w:t>
            </w:r>
          </w:p>
        </w:tc>
      </w:tr>
    </w:tbl>
    <w:p w14:paraId="3ABCC6A0" w14:textId="77777777" w:rsidR="00BF46D2" w:rsidRDefault="00BF46D2" w:rsidP="00BF46D2"/>
    <w:p w14:paraId="771CB167" w14:textId="77777777" w:rsidR="00BF46D2" w:rsidRDefault="00BF46D2" w:rsidP="00BF46D2">
      <w:pPr>
        <w:pStyle w:val="Heading1"/>
      </w:pPr>
      <w:r>
        <w:lastRenderedPageBreak/>
        <w:t>Appendix A: Route and address plan (placeholders)</w:t>
      </w:r>
    </w:p>
    <w:p w14:paraId="22CEAEFC" w14:textId="77777777" w:rsidR="00BF46D2" w:rsidRDefault="00BF46D2" w:rsidP="00BF46D2">
      <w:r>
        <w:t>Replace these placeholders with the approved IP plan before implementation.</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02"/>
        <w:gridCol w:w="3119"/>
        <w:gridCol w:w="3129"/>
      </w:tblGrid>
      <w:tr w:rsidR="00BF46D2" w14:paraId="5153788D" w14:textId="77777777" w:rsidTr="00A10E11">
        <w:tc>
          <w:tcPr>
            <w:tcW w:w="3600" w:type="dxa"/>
            <w:shd w:val="clear" w:color="auto" w:fill="EDEDED"/>
          </w:tcPr>
          <w:p w14:paraId="6E1BC90B" w14:textId="77777777" w:rsidR="00BF46D2" w:rsidRDefault="00BF46D2" w:rsidP="00A10E11">
            <w:r>
              <w:rPr>
                <w:b/>
                <w:sz w:val="19"/>
              </w:rPr>
              <w:t>Item</w:t>
            </w:r>
          </w:p>
        </w:tc>
        <w:tc>
          <w:tcPr>
            <w:tcW w:w="3600" w:type="dxa"/>
            <w:shd w:val="clear" w:color="auto" w:fill="EDEDED"/>
          </w:tcPr>
          <w:p w14:paraId="3AFCA07C" w14:textId="77777777" w:rsidR="00BF46D2" w:rsidRDefault="00BF46D2" w:rsidP="00A10E11">
            <w:r>
              <w:rPr>
                <w:b/>
                <w:sz w:val="19"/>
              </w:rPr>
              <w:t>Option A (Hub A)</w:t>
            </w:r>
          </w:p>
        </w:tc>
        <w:tc>
          <w:tcPr>
            <w:tcW w:w="3600" w:type="dxa"/>
            <w:shd w:val="clear" w:color="auto" w:fill="EDEDED"/>
          </w:tcPr>
          <w:p w14:paraId="08A587B2" w14:textId="77777777" w:rsidR="00BF46D2" w:rsidRDefault="00BF46D2" w:rsidP="00A10E11">
            <w:r>
              <w:rPr>
                <w:b/>
                <w:sz w:val="19"/>
              </w:rPr>
              <w:t>Option B (Hub B and DR hub)</w:t>
            </w:r>
          </w:p>
        </w:tc>
      </w:tr>
      <w:tr w:rsidR="00BF46D2" w14:paraId="0E80DA24" w14:textId="77777777" w:rsidTr="00A10E11">
        <w:tc>
          <w:tcPr>
            <w:tcW w:w="3600" w:type="dxa"/>
          </w:tcPr>
          <w:p w14:paraId="0A449E9B" w14:textId="77777777" w:rsidR="00BF46D2" w:rsidRDefault="00BF46D2" w:rsidP="00A10E11">
            <w:r>
              <w:rPr>
                <w:sz w:val="19"/>
              </w:rPr>
              <w:t xml:space="preserve">Hub </w:t>
            </w:r>
            <w:proofErr w:type="spellStart"/>
            <w:r>
              <w:rPr>
                <w:sz w:val="19"/>
              </w:rPr>
              <w:t>VNet</w:t>
            </w:r>
            <w:proofErr w:type="spellEnd"/>
          </w:p>
        </w:tc>
        <w:tc>
          <w:tcPr>
            <w:tcW w:w="3600" w:type="dxa"/>
          </w:tcPr>
          <w:p w14:paraId="05854A92" w14:textId="77777777" w:rsidR="00BF46D2" w:rsidRPr="00BF46D2" w:rsidRDefault="00BF46D2" w:rsidP="00A10E11">
            <w:pPr>
              <w:rPr>
                <w:lang w:val="fr-FR"/>
              </w:rPr>
            </w:pPr>
            <w:proofErr w:type="spellStart"/>
            <w:proofErr w:type="gramStart"/>
            <w:r w:rsidRPr="00BF46D2">
              <w:rPr>
                <w:sz w:val="19"/>
                <w:lang w:val="fr-FR"/>
              </w:rPr>
              <w:t>vnet</w:t>
            </w:r>
            <w:proofErr w:type="spellEnd"/>
            <w:proofErr w:type="gramEnd"/>
            <w:r w:rsidRPr="00BF46D2">
              <w:rPr>
                <w:sz w:val="19"/>
                <w:lang w:val="fr-FR"/>
              </w:rPr>
              <w:t>-hub-[</w:t>
            </w:r>
            <w:proofErr w:type="spellStart"/>
            <w:r w:rsidRPr="00BF46D2">
              <w:rPr>
                <w:sz w:val="19"/>
                <w:lang w:val="fr-FR"/>
              </w:rPr>
              <w:t>env</w:t>
            </w:r>
            <w:proofErr w:type="spellEnd"/>
            <w:r w:rsidRPr="00BF46D2">
              <w:rPr>
                <w:sz w:val="19"/>
                <w:lang w:val="fr-FR"/>
              </w:rPr>
              <w:t>]-cac-001 (</w:t>
            </w:r>
            <w:proofErr w:type="spellStart"/>
            <w:r w:rsidRPr="00BF46D2">
              <w:rPr>
                <w:sz w:val="19"/>
                <w:lang w:val="fr-FR"/>
              </w:rPr>
              <w:t>existing</w:t>
            </w:r>
            <w:proofErr w:type="spellEnd"/>
            <w:r w:rsidRPr="00BF46D2">
              <w:rPr>
                <w:sz w:val="19"/>
                <w:lang w:val="fr-FR"/>
              </w:rPr>
              <w:t>)</w:t>
            </w:r>
          </w:p>
        </w:tc>
        <w:tc>
          <w:tcPr>
            <w:tcW w:w="3600" w:type="dxa"/>
          </w:tcPr>
          <w:p w14:paraId="658A8799" w14:textId="77777777" w:rsidR="00BF46D2" w:rsidRDefault="00BF46D2" w:rsidP="00A10E11">
            <w:r>
              <w:rPr>
                <w:sz w:val="19"/>
              </w:rPr>
              <w:t>vnet-hub-prod-cac-001 and vnet-hub-dr-cae-001</w:t>
            </w:r>
          </w:p>
        </w:tc>
      </w:tr>
      <w:tr w:rsidR="00BF46D2" w14:paraId="1A604244" w14:textId="77777777" w:rsidTr="00A10E11">
        <w:tc>
          <w:tcPr>
            <w:tcW w:w="3600" w:type="dxa"/>
          </w:tcPr>
          <w:p w14:paraId="003D5D97" w14:textId="77777777" w:rsidR="00BF46D2" w:rsidRDefault="00BF46D2" w:rsidP="00A10E11">
            <w:r>
              <w:rPr>
                <w:sz w:val="19"/>
              </w:rPr>
              <w:t>Hub address space</w:t>
            </w:r>
          </w:p>
        </w:tc>
        <w:tc>
          <w:tcPr>
            <w:tcW w:w="3600" w:type="dxa"/>
          </w:tcPr>
          <w:p w14:paraId="4D3C1A69" w14:textId="77777777" w:rsidR="00BF46D2" w:rsidRDefault="00BF46D2" w:rsidP="00A10E11">
            <w:r>
              <w:rPr>
                <w:sz w:val="19"/>
              </w:rPr>
              <w:t>[existing range]</w:t>
            </w:r>
          </w:p>
        </w:tc>
        <w:tc>
          <w:tcPr>
            <w:tcW w:w="3600" w:type="dxa"/>
          </w:tcPr>
          <w:p w14:paraId="15CDFC99" w14:textId="77777777" w:rsidR="00BF46D2" w:rsidRDefault="00BF46D2" w:rsidP="00A10E11">
            <w:r>
              <w:rPr>
                <w:sz w:val="19"/>
              </w:rPr>
              <w:t>[new range, no overlap with spokes or on-premises]</w:t>
            </w:r>
          </w:p>
        </w:tc>
      </w:tr>
      <w:tr w:rsidR="00BF46D2" w14:paraId="4028365F" w14:textId="77777777" w:rsidTr="00A10E11">
        <w:tc>
          <w:tcPr>
            <w:tcW w:w="3600" w:type="dxa"/>
          </w:tcPr>
          <w:p w14:paraId="79DAE585" w14:textId="77777777" w:rsidR="00BF46D2" w:rsidRDefault="00BF46D2" w:rsidP="00A10E11">
            <w:r>
              <w:rPr>
                <w:sz w:val="19"/>
              </w:rPr>
              <w:t>Spoke prefixes</w:t>
            </w:r>
          </w:p>
        </w:tc>
        <w:tc>
          <w:tcPr>
            <w:tcW w:w="3600" w:type="dxa"/>
          </w:tcPr>
          <w:p w14:paraId="5DA40FB5" w14:textId="77777777" w:rsidR="00BF46D2" w:rsidRDefault="00BF46D2" w:rsidP="00A10E11">
            <w:r>
              <w:rPr>
                <w:sz w:val="19"/>
              </w:rPr>
              <w:t>[eight spoke ranges]</w:t>
            </w:r>
          </w:p>
        </w:tc>
        <w:tc>
          <w:tcPr>
            <w:tcW w:w="3600" w:type="dxa"/>
          </w:tcPr>
          <w:p w14:paraId="79FB7E46" w14:textId="77777777" w:rsidR="00BF46D2" w:rsidRDefault="00BF46D2" w:rsidP="00A10E11">
            <w:r>
              <w:rPr>
                <w:sz w:val="19"/>
              </w:rPr>
              <w:t>[assigned by rule, one hub each]</w:t>
            </w:r>
          </w:p>
        </w:tc>
      </w:tr>
      <w:tr w:rsidR="00BF46D2" w14:paraId="1B0D6C0D" w14:textId="77777777" w:rsidTr="00A10E11">
        <w:tc>
          <w:tcPr>
            <w:tcW w:w="3600" w:type="dxa"/>
          </w:tcPr>
          <w:p w14:paraId="61BAA690" w14:textId="77777777" w:rsidR="00BF46D2" w:rsidRDefault="00BF46D2" w:rsidP="00A10E11">
            <w:r>
              <w:rPr>
                <w:sz w:val="19"/>
              </w:rPr>
              <w:t>Route tables</w:t>
            </w:r>
          </w:p>
        </w:tc>
        <w:tc>
          <w:tcPr>
            <w:tcW w:w="3600" w:type="dxa"/>
          </w:tcPr>
          <w:p w14:paraId="5094CA2A" w14:textId="77777777" w:rsidR="00BF46D2" w:rsidRDefault="00BF46D2" w:rsidP="00A10E11">
            <w:r>
              <w:rPr>
                <w:sz w:val="19"/>
              </w:rPr>
              <w:t>rt-spoke-[env], rt-pe-[env], rt-gateway</w:t>
            </w:r>
          </w:p>
        </w:tc>
        <w:tc>
          <w:tcPr>
            <w:tcW w:w="3600" w:type="dxa"/>
          </w:tcPr>
          <w:p w14:paraId="771C7DA7" w14:textId="77777777" w:rsidR="00BF46D2" w:rsidRDefault="00BF46D2" w:rsidP="00A10E11">
            <w:r>
              <w:rPr>
                <w:sz w:val="19"/>
              </w:rPr>
              <w:t>Same, per hub</w:t>
            </w:r>
          </w:p>
        </w:tc>
      </w:tr>
      <w:tr w:rsidR="00BF46D2" w14:paraId="1FAA34AE" w14:textId="77777777" w:rsidTr="00A10E11">
        <w:tc>
          <w:tcPr>
            <w:tcW w:w="3600" w:type="dxa"/>
          </w:tcPr>
          <w:p w14:paraId="6CF6F647" w14:textId="77777777" w:rsidR="00BF46D2" w:rsidRDefault="00BF46D2" w:rsidP="00A10E11">
            <w:r>
              <w:rPr>
                <w:sz w:val="19"/>
              </w:rPr>
              <w:t>Default route</w:t>
            </w:r>
          </w:p>
        </w:tc>
        <w:tc>
          <w:tcPr>
            <w:tcW w:w="3600" w:type="dxa"/>
          </w:tcPr>
          <w:p w14:paraId="5952ED8A" w14:textId="77777777" w:rsidR="00BF46D2" w:rsidRDefault="00BF46D2" w:rsidP="00A10E11">
            <w:r>
              <w:rPr>
                <w:sz w:val="19"/>
              </w:rPr>
              <w:t>0.0.0.0/0 to internal LB</w:t>
            </w:r>
          </w:p>
        </w:tc>
        <w:tc>
          <w:tcPr>
            <w:tcW w:w="3600" w:type="dxa"/>
          </w:tcPr>
          <w:p w14:paraId="5D6FA8C3" w14:textId="77777777" w:rsidR="00BF46D2" w:rsidRDefault="00BF46D2" w:rsidP="00A10E11">
            <w:r>
              <w:rPr>
                <w:sz w:val="19"/>
              </w:rPr>
              <w:t>0.0.0.0/0 to internal LB</w:t>
            </w:r>
          </w:p>
        </w:tc>
      </w:tr>
    </w:tbl>
    <w:p w14:paraId="5FB3CA01" w14:textId="77777777" w:rsidR="00BF46D2" w:rsidRDefault="00BF46D2" w:rsidP="00BF46D2"/>
    <w:p w14:paraId="0F597D8E" w14:textId="77777777" w:rsidR="00BF46D2" w:rsidRDefault="00BF46D2" w:rsidP="00BF46D2">
      <w:pPr>
        <w:pStyle w:val="Heading1"/>
      </w:pPr>
      <w:r>
        <w:t>Appendix B: Source and next steps</w:t>
      </w:r>
    </w:p>
    <w:p w14:paraId="7732675B" w14:textId="77777777" w:rsidR="00BF46D2" w:rsidRDefault="00BF46D2" w:rsidP="00BF46D2">
      <w:r>
        <w:t>Source: Assessment-Report.docx, Sections 4.2, 4.4, 5.5, 6, 7.3, 8 and 9. Palo Alto VM-Series on Azure reference architecture to be confirmed for active/active symmetry and routing.</w:t>
      </w:r>
    </w:p>
    <w:p w14:paraId="63B405CB" w14:textId="77777777" w:rsidR="00BF46D2" w:rsidRDefault="00BF46D2" w:rsidP="00BF46D2">
      <w:r>
        <w:t>Next step: review this revision with the client, close the decisions in 6.7.1, and confirm the Hub A baseline before the Phase 1 route audit.</w:t>
      </w:r>
    </w:p>
    <w:p w14:paraId="6C5585D8" w14:textId="77777777" w:rsidR="00BF46D2" w:rsidRDefault="00BF46D2"/>
    <w:sectPr w:rsidR="00BF46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6D2"/>
    <w:rsid w:val="00077023"/>
    <w:rsid w:val="000B282A"/>
    <w:rsid w:val="001171D1"/>
    <w:rsid w:val="002A38C5"/>
    <w:rsid w:val="00BF46D2"/>
    <w:rsid w:val="00D84A4B"/>
    <w:rsid w:val="00DD5989"/>
    <w:rsid w:val="00F230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20277"/>
  <w15:chartTrackingRefBased/>
  <w15:docId w15:val="{B5180391-9A49-4844-A879-DBF1F40E8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6D2"/>
    <w:pPr>
      <w:spacing w:after="240" w:line="240" w:lineRule="auto"/>
    </w:pPr>
    <w:rPr>
      <w:sz w:val="20"/>
      <w:szCs w:val="20"/>
      <w:lang w:val="en-US"/>
    </w:rPr>
  </w:style>
  <w:style w:type="paragraph" w:styleId="Heading1">
    <w:name w:val="heading 1"/>
    <w:basedOn w:val="Normal"/>
    <w:next w:val="Normal"/>
    <w:link w:val="Heading1Char"/>
    <w:uiPriority w:val="9"/>
    <w:qFormat/>
    <w:rsid w:val="00BF46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46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46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46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46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4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6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46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46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46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46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4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6D2"/>
    <w:rPr>
      <w:rFonts w:eastAsiaTheme="majorEastAsia" w:cstheme="majorBidi"/>
      <w:color w:val="272727" w:themeColor="text1" w:themeTint="D8"/>
    </w:rPr>
  </w:style>
  <w:style w:type="paragraph" w:styleId="Title">
    <w:name w:val="Title"/>
    <w:basedOn w:val="Normal"/>
    <w:next w:val="Normal"/>
    <w:link w:val="TitleChar"/>
    <w:uiPriority w:val="10"/>
    <w:qFormat/>
    <w:rsid w:val="00BF46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6D2"/>
    <w:pPr>
      <w:spacing w:before="160"/>
      <w:jc w:val="center"/>
    </w:pPr>
    <w:rPr>
      <w:i/>
      <w:iCs/>
      <w:color w:val="404040" w:themeColor="text1" w:themeTint="BF"/>
    </w:rPr>
  </w:style>
  <w:style w:type="character" w:customStyle="1" w:styleId="QuoteChar">
    <w:name w:val="Quote Char"/>
    <w:basedOn w:val="DefaultParagraphFont"/>
    <w:link w:val="Quote"/>
    <w:uiPriority w:val="29"/>
    <w:rsid w:val="00BF46D2"/>
    <w:rPr>
      <w:i/>
      <w:iCs/>
      <w:color w:val="404040" w:themeColor="text1" w:themeTint="BF"/>
    </w:rPr>
  </w:style>
  <w:style w:type="paragraph" w:styleId="ListParagraph">
    <w:name w:val="List Paragraph"/>
    <w:basedOn w:val="Normal"/>
    <w:uiPriority w:val="34"/>
    <w:qFormat/>
    <w:rsid w:val="00BF46D2"/>
    <w:pPr>
      <w:ind w:left="720"/>
      <w:contextualSpacing/>
    </w:pPr>
  </w:style>
  <w:style w:type="character" w:styleId="IntenseEmphasis">
    <w:name w:val="Intense Emphasis"/>
    <w:basedOn w:val="DefaultParagraphFont"/>
    <w:uiPriority w:val="21"/>
    <w:qFormat/>
    <w:rsid w:val="00BF46D2"/>
    <w:rPr>
      <w:i/>
      <w:iCs/>
      <w:color w:val="2F5496" w:themeColor="accent1" w:themeShade="BF"/>
    </w:rPr>
  </w:style>
  <w:style w:type="paragraph" w:styleId="IntenseQuote">
    <w:name w:val="Intense Quote"/>
    <w:basedOn w:val="Normal"/>
    <w:next w:val="Normal"/>
    <w:link w:val="IntenseQuoteChar"/>
    <w:uiPriority w:val="30"/>
    <w:qFormat/>
    <w:rsid w:val="00BF46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46D2"/>
    <w:rPr>
      <w:i/>
      <w:iCs/>
      <w:color w:val="2F5496" w:themeColor="accent1" w:themeShade="BF"/>
    </w:rPr>
  </w:style>
  <w:style w:type="character" w:styleId="IntenseReference">
    <w:name w:val="Intense Reference"/>
    <w:basedOn w:val="DefaultParagraphFont"/>
    <w:uiPriority w:val="32"/>
    <w:qFormat/>
    <w:rsid w:val="00BF46D2"/>
    <w:rPr>
      <w:b/>
      <w:bCs/>
      <w:smallCaps/>
      <w:color w:val="2F5496" w:themeColor="accent1" w:themeShade="BF"/>
      <w:spacing w:val="5"/>
    </w:rPr>
  </w:style>
  <w:style w:type="paragraph" w:customStyle="1" w:styleId="Eyebrow">
    <w:name w:val="Eyebrow"/>
    <w:basedOn w:val="Normal"/>
    <w:qFormat/>
    <w:rsid w:val="00BF46D2"/>
    <w:pPr>
      <w:spacing w:after="0"/>
    </w:pPr>
    <w:rPr>
      <w:rFonts w:cs="Times New Roman (Body CS)"/>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3362</Words>
  <Characters>19169</Characters>
  <Application>Microsoft Office Word</Application>
  <DocSecurity>0</DocSecurity>
  <Lines>159</Lines>
  <Paragraphs>44</Paragraphs>
  <ScaleCrop>false</ScaleCrop>
  <Company/>
  <LinksUpToDate>false</LinksUpToDate>
  <CharactersWithSpaces>22487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Zubair</dc:creator>
  <cp:keywords/>
  <dc:description/>
  <cp:lastModifiedBy>Omer Zubair</cp:lastModifiedBy>
  <cp:revision>1</cp:revision>
  <dcterms:created xsi:type="dcterms:W3CDTF">2026-10-15T15:20:00Z</dcterms:created>
  <dcterms:modified xsi:type="dcterms:W3CDTF">2026-10-15T15:21:00Z</dcterms:modified>
</cp:coreProperties>
</file>