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Calibri" w:hAnsi="Calibri"/>
          <w:b/>
          <w:i w:val="0"/>
          <w:color w:val="1B4F8A"/>
          <w:sz w:val="52"/>
        </w:rPr>
        <w:t>STAJ DEFTERİ</w:t>
      </w:r>
    </w:p>
    <w:p>
      <w:pPr>
        <w:spacing w:before="0" w:after="40"/>
        <w:jc w:val="center"/>
      </w:pPr>
      <w:r>
        <w:rPr>
          <w:rFonts w:ascii="Calibri" w:hAnsi="Calibri"/>
          <w:b/>
          <w:i w:val="0"/>
          <w:color w:val="1F2A37"/>
          <w:sz w:val="26"/>
        </w:rPr>
        <w:t>LocalDoc AI — Lokal Yapay Zekâ Destekli Doküman Soru-Cevap Sistemi</w:t>
      </w:r>
    </w:p>
    <w:p>
      <w:pPr>
        <w:spacing w:before="0" w:after="240"/>
        <w:jc w:val="center"/>
      </w:pPr>
      <w:r>
        <w:rPr>
          <w:rFonts w:ascii="Calibri" w:hAnsi="Calibri"/>
          <w:b w:val="0"/>
          <w:i/>
          <w:color w:val="555F6B"/>
          <w:sz w:val="21"/>
        </w:rPr>
        <w:t>PDF/TXT/DOCX dokümanları üzerinden, tamamen lokal çalışan RAG tabanlı doküman soru-cevap sistemi geliştirme projesi.</w:t>
      </w:r>
    </w:p>
    <w:tbl>
      <w:tblPr>
        <w:tblStyle w:val="TableGrid"/>
        <w:tblW w:type="auto" w:w="0"/>
        <w:jc w:val="center"/>
        <w:tblLook w:firstColumn="1" w:firstRow="1" w:lastColumn="0" w:lastRow="0" w:noHBand="0" w:noVBand="1" w:val="04A0"/>
      </w:tblPr>
      <w:tblGrid>
        <w:gridCol w:w="2608"/>
        <w:gridCol w:w="6690"/>
      </w:tblGrid>
      <w:tr>
        <w:tc>
          <w:tcPr>
            <w:tcW w:type="dxa" w:w="2608"/>
            <w:shd w:val="clear" w:color="auto" w:fill="EEF3F9"/>
            <w:tcMar>
              <w:top w:w="80" w:type="dxa"/>
              <w:bottom w:w="80" w:type="dxa"/>
              <w:start w:w="120" w:type="dxa"/>
              <w:end w:w="120" w:type="dxa"/>
            </w:tcMar>
          </w:tcPr>
          <w:p>
            <w:pPr>
              <w:spacing w:after="40"/>
            </w:pPr>
            <w:r>
              <w:rPr>
                <w:rFonts w:ascii="Calibri" w:hAnsi="Calibri"/>
                <w:b/>
                <w:i w:val="0"/>
                <w:color w:val="1B4F8A"/>
                <w:sz w:val="21"/>
              </w:rPr>
              <w:t>Staj Konusu</w:t>
            </w:r>
          </w:p>
        </w:tc>
        <w:tc>
          <w:tcPr>
            <w:tcW w:type="dxa" w:w="6690"/>
            <w:tcMar>
              <w:top w:w="80" w:type="dxa"/>
              <w:bottom w:w="80" w:type="dxa"/>
              <w:start w:w="120" w:type="dxa"/>
              <w:end w:w="120" w:type="dxa"/>
            </w:tcMar>
          </w:tcPr>
          <w:p>
            <w:pPr>
              <w:spacing w:after="40"/>
            </w:pPr>
            <w:r>
              <w:rPr>
                <w:rFonts w:ascii="Calibri" w:hAnsi="Calibri"/>
                <w:b w:val="0"/>
                <w:i w:val="0"/>
                <w:color w:val="1F2A37"/>
                <w:sz w:val="21"/>
              </w:rPr>
              <w:t>Lokal AI destekli doküman okuma ve soru-cevap sistemi (RAG)</w:t>
            </w:r>
          </w:p>
        </w:tc>
      </w:tr>
      <w:tr>
        <w:tc>
          <w:tcPr>
            <w:tcW w:type="dxa" w:w="2608"/>
            <w:shd w:val="clear" w:color="auto" w:fill="EEF3F9"/>
            <w:tcMar>
              <w:top w:w="80" w:type="dxa"/>
              <w:bottom w:w="80" w:type="dxa"/>
              <w:start w:w="120" w:type="dxa"/>
              <w:end w:w="120" w:type="dxa"/>
            </w:tcMar>
          </w:tcPr>
          <w:p>
            <w:pPr>
              <w:spacing w:after="40"/>
            </w:pPr>
            <w:r>
              <w:rPr>
                <w:rFonts w:ascii="Calibri" w:hAnsi="Calibri"/>
                <w:b/>
                <w:i w:val="0"/>
                <w:color w:val="1B4F8A"/>
                <w:sz w:val="21"/>
              </w:rPr>
              <w:t>Kullanılan Teknolojiler</w:t>
            </w:r>
          </w:p>
        </w:tc>
        <w:tc>
          <w:tcPr>
            <w:tcW w:type="dxa" w:w="6690"/>
            <w:tcMar>
              <w:top w:w="80" w:type="dxa"/>
              <w:bottom w:w="80" w:type="dxa"/>
              <w:start w:w="120" w:type="dxa"/>
              <w:end w:w="120" w:type="dxa"/>
            </w:tcMar>
          </w:tcPr>
          <w:p>
            <w:pPr>
              <w:spacing w:after="40"/>
            </w:pPr>
            <w:r>
              <w:rPr>
                <w:rFonts w:ascii="Calibri" w:hAnsi="Calibri"/>
                <w:b w:val="0"/>
                <w:i w:val="0"/>
                <w:color w:val="1F2A37"/>
                <w:sz w:val="21"/>
              </w:rPr>
              <w:t>Python, FastAPI, Next.js/TypeScript, PostgreSQL, ChromaDB, sentence-transformers (bge-m3), LM Studio, EasyOCR</w:t>
            </w:r>
          </w:p>
        </w:tc>
      </w:tr>
      <w:tr>
        <w:tc>
          <w:tcPr>
            <w:tcW w:type="dxa" w:w="2608"/>
            <w:shd w:val="clear" w:color="auto" w:fill="EEF3F9"/>
            <w:tcMar>
              <w:top w:w="80" w:type="dxa"/>
              <w:bottom w:w="80" w:type="dxa"/>
              <w:start w:w="120" w:type="dxa"/>
              <w:end w:w="120" w:type="dxa"/>
            </w:tcMar>
          </w:tcPr>
          <w:p>
            <w:pPr>
              <w:spacing w:after="40"/>
            </w:pPr>
            <w:r>
              <w:rPr>
                <w:rFonts w:ascii="Calibri" w:hAnsi="Calibri"/>
                <w:b/>
                <w:i w:val="0"/>
                <w:color w:val="1B4F8A"/>
                <w:sz w:val="21"/>
              </w:rPr>
              <w:t>Staj Süresi</w:t>
            </w:r>
          </w:p>
        </w:tc>
        <w:tc>
          <w:tcPr>
            <w:tcW w:type="dxa" w:w="6690"/>
            <w:tcMar>
              <w:top w:w="80" w:type="dxa"/>
              <w:bottom w:w="80" w:type="dxa"/>
              <w:start w:w="120" w:type="dxa"/>
              <w:end w:w="120" w:type="dxa"/>
            </w:tcMar>
          </w:tcPr>
          <w:p>
            <w:pPr>
              <w:spacing w:after="40"/>
            </w:pPr>
            <w:r>
              <w:rPr>
                <w:rFonts w:ascii="Calibri" w:hAnsi="Calibri"/>
                <w:b w:val="0"/>
                <w:i w:val="0"/>
                <w:color w:val="1F2A37"/>
                <w:sz w:val="21"/>
              </w:rPr>
              <w:t>24 Haziran – 5 Ağustos 2026 (6 hafta / 30 iş günü, hafta sonları hariç)</w:t>
            </w:r>
          </w:p>
        </w:tc>
      </w:tr>
      <w:tr>
        <w:tc>
          <w:tcPr>
            <w:tcW w:type="dxa" w:w="2608"/>
            <w:shd w:val="clear" w:color="auto" w:fill="EEF3F9"/>
            <w:tcMar>
              <w:top w:w="80" w:type="dxa"/>
              <w:bottom w:w="80" w:type="dxa"/>
              <w:start w:w="120" w:type="dxa"/>
              <w:end w:w="120" w:type="dxa"/>
            </w:tcMar>
          </w:tcPr>
          <w:p>
            <w:pPr>
              <w:spacing w:after="40"/>
            </w:pPr>
            <w:r>
              <w:rPr>
                <w:rFonts w:ascii="Calibri" w:hAnsi="Calibri"/>
                <w:b/>
                <w:i w:val="0"/>
                <w:color w:val="1B4F8A"/>
                <w:sz w:val="21"/>
              </w:rPr>
              <w:t>Öğrenci Adı Soyadı</w:t>
            </w:r>
          </w:p>
        </w:tc>
        <w:tc>
          <w:tcPr>
            <w:tcW w:type="dxa" w:w="6690"/>
            <w:tcMar>
              <w:top w:w="80" w:type="dxa"/>
              <w:bottom w:w="80" w:type="dxa"/>
              <w:start w:w="120" w:type="dxa"/>
              <w:end w:w="120" w:type="dxa"/>
            </w:tcMar>
          </w:tcPr>
          <w:p>
            <w:pPr>
              <w:spacing w:after="40"/>
            </w:pPr>
            <w:r>
              <w:rPr>
                <w:rFonts w:ascii="Calibri" w:hAnsi="Calibri"/>
                <w:b w:val="0"/>
                <w:i w:val="0"/>
                <w:color w:val="1F2A37"/>
                <w:sz w:val="21"/>
              </w:rPr>
            </w:r>
          </w:p>
        </w:tc>
      </w:tr>
      <w:tr>
        <w:tc>
          <w:tcPr>
            <w:tcW w:type="dxa" w:w="2608"/>
            <w:shd w:val="clear" w:color="auto" w:fill="EEF3F9"/>
            <w:tcMar>
              <w:top w:w="80" w:type="dxa"/>
              <w:bottom w:w="80" w:type="dxa"/>
              <w:start w:w="120" w:type="dxa"/>
              <w:end w:w="120" w:type="dxa"/>
            </w:tcMar>
          </w:tcPr>
          <w:p>
            <w:pPr>
              <w:spacing w:after="40"/>
            </w:pPr>
            <w:r>
              <w:rPr>
                <w:rFonts w:ascii="Calibri" w:hAnsi="Calibri"/>
                <w:b/>
                <w:i w:val="0"/>
                <w:color w:val="1B4F8A"/>
                <w:sz w:val="21"/>
              </w:rPr>
              <w:t>Kurum / Birim</w:t>
            </w:r>
          </w:p>
        </w:tc>
        <w:tc>
          <w:tcPr>
            <w:tcW w:type="dxa" w:w="6690"/>
            <w:tcMar>
              <w:top w:w="80" w:type="dxa"/>
              <w:bottom w:w="80" w:type="dxa"/>
              <w:start w:w="120" w:type="dxa"/>
              <w:end w:w="120" w:type="dxa"/>
            </w:tcMar>
          </w:tcPr>
          <w:p>
            <w:pPr>
              <w:spacing w:after="40"/>
            </w:pPr>
            <w:r>
              <w:rPr>
                <w:rFonts w:ascii="Calibri" w:hAnsi="Calibri"/>
                <w:b w:val="0"/>
                <w:i w:val="0"/>
                <w:color w:val="1F2A37"/>
                <w:sz w:val="21"/>
              </w:rPr>
            </w:r>
          </w:p>
        </w:tc>
      </w:tr>
      <w:tr>
        <w:tc>
          <w:tcPr>
            <w:tcW w:type="dxa" w:w="2608"/>
            <w:shd w:val="clear" w:color="auto" w:fill="EEF3F9"/>
            <w:tcMar>
              <w:top w:w="80" w:type="dxa"/>
              <w:bottom w:w="80" w:type="dxa"/>
              <w:start w:w="120" w:type="dxa"/>
              <w:end w:w="120" w:type="dxa"/>
            </w:tcMar>
          </w:tcPr>
          <w:p>
            <w:pPr>
              <w:spacing w:after="40"/>
            </w:pPr>
            <w:r>
              <w:rPr>
                <w:rFonts w:ascii="Calibri" w:hAnsi="Calibri"/>
                <w:b/>
                <w:i w:val="0"/>
                <w:color w:val="1B4F8A"/>
                <w:sz w:val="21"/>
              </w:rPr>
              <w:t>Danışman / Yetkili</w:t>
            </w:r>
          </w:p>
        </w:tc>
        <w:tc>
          <w:tcPr>
            <w:tcW w:type="dxa" w:w="6690"/>
            <w:tcMar>
              <w:top w:w="80" w:type="dxa"/>
              <w:bottom w:w="80" w:type="dxa"/>
              <w:start w:w="120" w:type="dxa"/>
              <w:end w:w="120" w:type="dxa"/>
            </w:tcMar>
          </w:tcPr>
          <w:p>
            <w:pPr>
              <w:spacing w:after="40"/>
            </w:pPr>
            <w:r>
              <w:rPr>
                <w:rFonts w:ascii="Calibri" w:hAnsi="Calibri"/>
                <w:b w:val="0"/>
                <w:i w:val="0"/>
                <w:color w:val="1F2A37"/>
                <w:sz w:val="21"/>
              </w:rPr>
            </w:r>
          </w:p>
        </w:tc>
      </w:tr>
    </w:tbl>
    <w:p>
      <w:pPr>
        <w:spacing w:before="0" w:after="0"/>
      </w:pPr>
      <w:r>
        <w:rPr>
          <w:rFonts w:ascii="Calibri" w:hAnsi="Calibri"/>
          <w:b w:val="0"/>
          <w:i w:val="0"/>
          <w:color w:val="1F2A37"/>
          <w:sz w:val="12"/>
        </w:rPr>
      </w:r>
    </w:p>
    <w:p>
      <w:pPr>
        <w:spacing w:before="40" w:after="20"/>
      </w:pPr>
      <w:r>
        <w:rPr>
          <w:rFonts w:ascii="Calibri" w:hAnsi="Calibri"/>
          <w:b/>
          <w:i w:val="0"/>
          <w:color w:val="1B4F8A"/>
          <w:sz w:val="30"/>
        </w:rPr>
        <w:t>1. HAFTA  (24–30 Haziran 2026)</w:t>
      </w:r>
    </w:p>
    <w:p>
      <w:pPr>
        <w:spacing w:before="0" w:after="120"/>
      </w:pPr>
      <w:r>
        <w:rPr>
          <w:rFonts w:ascii="Calibri" w:hAnsi="Calibri"/>
          <w:b/>
          <w:i w:val="0"/>
          <w:color w:val="555F6B"/>
          <w:sz w:val="23"/>
        </w:rPr>
        <w:t>Proje Analizi, Ortam Kurulumu ve Kimlik Doğrulama</w:t>
      </w:r>
    </w:p>
    <w:tbl>
      <w:tblPr>
        <w:tblStyle w:val="TableGrid"/>
        <w:tblW w:type="auto" w:w="0"/>
        <w:jc w:val="center"/>
        <w:tblLook w:firstColumn="1" w:firstRow="1" w:lastColumn="0" w:lastRow="0" w:noHBand="0" w:noVBand="1" w:val="04A0"/>
      </w:tblPr>
      <w:tblGrid>
        <w:gridCol w:w="1871"/>
        <w:gridCol w:w="7427"/>
      </w:tblGrid>
      <w:tr>
        <w:tc>
          <w:tcPr>
            <w:tcW w:type="dxa" w:w="1871"/>
            <w:shd w:val="clear" w:color="auto" w:fill="1B4F8A"/>
            <w:tcMar>
              <w:top w:w="80" w:type="dxa"/>
              <w:bottom w:w="80" w:type="dxa"/>
              <w:start w:w="120" w:type="dxa"/>
              <w:end w:w="120" w:type="dxa"/>
            </w:tcMar>
          </w:tcPr>
          <w:p>
            <w:pPr>
              <w:spacing w:after="40"/>
            </w:pPr>
            <w:r>
              <w:rPr>
                <w:rFonts w:ascii="Calibri" w:hAnsi="Calibri"/>
                <w:b/>
                <w:i w:val="0"/>
                <w:color w:val="FFFFFF"/>
                <w:sz w:val="22"/>
              </w:rPr>
              <w:t>Gün / Tarih</w:t>
            </w:r>
          </w:p>
        </w:tc>
        <w:tc>
          <w:tcPr>
            <w:tcW w:type="dxa" w:w="7427"/>
            <w:shd w:val="clear" w:color="auto" w:fill="1B4F8A"/>
            <w:tcMar>
              <w:top w:w="80" w:type="dxa"/>
              <w:bottom w:w="80" w:type="dxa"/>
              <w:start w:w="120" w:type="dxa"/>
              <w:end w:w="120" w:type="dxa"/>
            </w:tcMar>
          </w:tcPr>
          <w:p>
            <w:pPr>
              <w:spacing w:after="40"/>
            </w:pPr>
            <w:r>
              <w:rPr>
                <w:rFonts w:ascii="Calibri" w:hAnsi="Calibri"/>
                <w:b/>
                <w:i w:val="0"/>
                <w:color w:val="FFFFFF"/>
                <w:sz w:val="22"/>
              </w:rPr>
              <w:t>Yapılan Çalışmalar</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1. Gün</w:t>
            </w:r>
          </w:p>
          <w:p>
            <w:pPr>
              <w:spacing w:before="0" w:after="0"/>
            </w:pPr>
            <w:r>
              <w:rPr>
                <w:rFonts w:ascii="Calibri" w:hAnsi="Calibri"/>
                <w:b w:val="0"/>
                <w:i w:val="0"/>
                <w:color w:val="1F2A37"/>
                <w:sz w:val="20"/>
              </w:rPr>
              <w:t>24.06.2026</w:t>
            </w:r>
          </w:p>
          <w:p>
            <w:pPr>
              <w:spacing w:before="0"/>
            </w:pPr>
            <w:r>
              <w:rPr>
                <w:rFonts w:ascii="Calibri" w:hAnsi="Calibri"/>
                <w:b w:val="0"/>
                <w:i w:val="0"/>
                <w:color w:val="6B7480"/>
                <w:sz w:val="19"/>
              </w:rPr>
              <w:t>Çarşamba</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Staj sürecinin ilk gününde geliştirilecek olan LocalDoc AI projesinin amacı ve kapsamı incelendi. Projenin; PDF ve TXT dokümanları üzerinden tamamen lokal çalışan, RAG tabanlı bir doküman soru-cevap sistemi olduğu kavrandı. README_final.md dosyasındaki proje spesifikasyonu, MVP kapsamı, başarı ve kabul kriterleri ile haftalık geliştirme planı ayrıntılı biçimde okundu. Sistemin, bulut tabanlı LLM servislerine bağımlı olmadan gizlilik ve offline çalışma hedeflediği not edildi. Kullanılacak temel teknolojiler (FastAPI, Next.js, PostgreSQL, ChromaDB, LM Studio) ve genel mimari akış (metin çıkarma, chunking, embedding, semantik arama, LLM cevabı) değerlendirilerek izlenecek iş planı çıkarıldı.</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2. Gün</w:t>
            </w:r>
          </w:p>
          <w:p>
            <w:pPr>
              <w:spacing w:before="0" w:after="0"/>
            </w:pPr>
            <w:r>
              <w:rPr>
                <w:rFonts w:ascii="Calibri" w:hAnsi="Calibri"/>
                <w:b w:val="0"/>
                <w:i w:val="0"/>
                <w:color w:val="1F2A37"/>
                <w:sz w:val="20"/>
              </w:rPr>
              <w:t>25.06.2026</w:t>
            </w:r>
          </w:p>
          <w:p>
            <w:pPr>
              <w:spacing w:before="0"/>
            </w:pPr>
            <w:r>
              <w:rPr>
                <w:rFonts w:ascii="Calibri" w:hAnsi="Calibri"/>
                <w:b w:val="0"/>
                <w:i w:val="0"/>
                <w:color w:val="6B7480"/>
                <w:sz w:val="19"/>
              </w:rPr>
              <w:t>Perşembe</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Backend geliştirme ortamı kuruldu. Python sanal ortamı (.venv) oluşturularak requirements.txt içinde tanımlı bağımlılıklar (FastAPI, uvicorn, SQLAlchemy, psycopg, pydantic-settings) kuruldu. Uygulama ayarlarının .env dosyasından okunmasını sağlayan config.py incelendi ve .env.example örnek alınarak yerel .env dosyası hazırlandı. PostgreSQL veritabanı bağlantısı için DATABASE_URL değeri yapılandırıldı ve bağlantı doğrulandı. Uygulamanın 'uvicorn app.main:app --reload' komutuyla ayağa kalktığı ve Swagger arayüzünün /docs adresinden erişilebildiği test edildi. Tüm ortam değişkenlerinin merkezî bir Settings sınıfında toplanmasının konfigürasyon yönetimini kolaylaştırdığı gözlemlendi. Ayrıca uygulamanın açılışında güvenlik ayarlarının doğrulandığı ve eksik ya da zayıf .env değerlerinde açıklayıcı uyarı üretildiği not edildi.</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3. Gün</w:t>
            </w:r>
          </w:p>
          <w:p>
            <w:pPr>
              <w:spacing w:before="0" w:after="0"/>
            </w:pPr>
            <w:r>
              <w:rPr>
                <w:rFonts w:ascii="Calibri" w:hAnsi="Calibri"/>
                <w:b w:val="0"/>
                <w:i w:val="0"/>
                <w:color w:val="1F2A37"/>
                <w:sz w:val="20"/>
              </w:rPr>
              <w:t>26.06.2026</w:t>
            </w:r>
          </w:p>
          <w:p>
            <w:pPr>
              <w:spacing w:before="0"/>
            </w:pPr>
            <w:r>
              <w:rPr>
                <w:rFonts w:ascii="Calibri" w:hAnsi="Calibri"/>
                <w:b w:val="0"/>
                <w:i w:val="0"/>
                <w:color w:val="6B7480"/>
                <w:sz w:val="19"/>
              </w:rPr>
              <w:t>Cuma</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Frontend tarafında Next.js ve TypeScript tabanlı proje yapısı kuruldu. Paket yöneticisi olarak bun kullanılarak bağımlılıklar yüklendi ve .env.local dosyası backend API adresini gösterecek biçimde yapılandırıldı. src/pages, src/components, src/context ve src/lib klasör yapısı incelenerek sayfa yönlendirme mantığı öğrenildi. Kimlik doğrulama durumunu (token ve kullanıcı bilgisi) yönetmek üzere AuthContext bileşeninin iskeleti oluşturuldu. API isteklerini merkezî biçimde yürütecek olan lib/api.ts içindeki apiFetch yardımcısının yapısı planlandı. Geliştirme sunucusu 'bun run dev' ile başlatılarak arayüzün localhost:3000 üzerinden çalıştığı doğrulandı ve temel sayfa iskeletleri oluşturuldu. Ek olarak TypeScript tip tanımları ile next.config.js yapılandırması gözden geçirilerek geliştirme ortamının hatasız derlendiği kontrol edildi.</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4. Gün</w:t>
            </w:r>
          </w:p>
          <w:p>
            <w:pPr>
              <w:spacing w:before="0" w:after="0"/>
            </w:pPr>
            <w:r>
              <w:rPr>
                <w:rFonts w:ascii="Calibri" w:hAnsi="Calibri"/>
                <w:b w:val="0"/>
                <w:i w:val="0"/>
                <w:color w:val="1F2A37"/>
                <w:sz w:val="20"/>
              </w:rPr>
              <w:t>29.06.2026</w:t>
            </w:r>
          </w:p>
          <w:p>
            <w:pPr>
              <w:spacing w:before="0"/>
            </w:pPr>
            <w:r>
              <w:rPr>
                <w:rFonts w:ascii="Calibri" w:hAnsi="Calibri"/>
                <w:b w:val="0"/>
                <w:i w:val="0"/>
                <w:color w:val="6B7480"/>
                <w:sz w:val="19"/>
              </w:rPr>
              <w:t>Pazartesi</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Veritabanı şeması ve ORM modelleri üzerinde çalışıldı. users ve documents tabloları için SQLAlchemy modelleri (models/user.py, models/document.py) tanımlandı; kullanıcı rolü (user/admin) ile aktiflik alanları ve doküman durumları (uploaded, processing, ready, error) belirlendi. Veritabanı şemasının sürüm yönetimi için Alembic yapılandırıldı ve ilk migration ile tabloların oluşturulması sağlandı. documents tablosuna user_id foreign key eklenerek çok kullanıcılı izolasyonun veritabanı katmanındaki temeli atıldı. Oturum yönetiminin database.py üzerinden yürütüldüğü incelendi ve tabloların beklenen şemayla doğru oluşturulduğu kontrol edildi. Ayrıca chunks ve conversations tabloları için model iskeletleri planlanarak sonraki haftalarda yapılacak genişletmelerin şema tasarımına uyumlu olması sağlandı.</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5. Gün</w:t>
            </w:r>
          </w:p>
          <w:p>
            <w:pPr>
              <w:spacing w:before="0" w:after="0"/>
            </w:pPr>
            <w:r>
              <w:rPr>
                <w:rFonts w:ascii="Calibri" w:hAnsi="Calibri"/>
                <w:b w:val="0"/>
                <w:i w:val="0"/>
                <w:color w:val="1F2A37"/>
                <w:sz w:val="20"/>
              </w:rPr>
              <w:t>30.06.2026</w:t>
            </w:r>
          </w:p>
          <w:p>
            <w:pPr>
              <w:spacing w:before="0"/>
            </w:pPr>
            <w:r>
              <w:rPr>
                <w:rFonts w:ascii="Calibri" w:hAnsi="Calibri"/>
                <w:b w:val="0"/>
                <w:i w:val="0"/>
                <w:color w:val="6B7480"/>
                <w:sz w:val="19"/>
              </w:rPr>
              <w:t>Salı</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JWT tabanlı kimlik doğrulama altyapısı geliştirildi. utils/security.py içinde şifrelerin bcrypt ile hash'lenmesi ve imzalı access token üretimi/çözümü için yardımcı fonksiyonlar yazıldı; JWT algoritmasının yalnızca HMAC ailesiyle (HS256) sınırlandığı doğrulandı. /auth/register, /auth/login ve /auth/me endpoint'leri oluşturuldu. Korumalı uçlarda isteği yapan kullanıcıyı belirleyen get_current_user dependency'si yazıldı. Uygulama ilk açıldığında .env içindeki DEFAULT_ADMIN bilgilerinden bir yönetici hesabının otomatik oluşturulması (seed) sağlandı. Şifrelerin veritabanında düz metin tutulmadığı ve token'sız isteklerin 401 döndürdüğü test edilerek doğrulandı. Token geçerlilik süresinin ACCESS_TOKEN_EXPIRE_MINUTES ile yapılandırıldığı ve Authorization başlığıyla gönderilen geçerli token'ların kullanıcıyı doğru biçimde çözümlediği kontrol edildi.</w:t>
            </w:r>
          </w:p>
        </w:tc>
      </w:tr>
    </w:tbl>
    <w:p>
      <w:r>
        <w:br w:type="page"/>
      </w:r>
    </w:p>
    <w:p>
      <w:pPr>
        <w:spacing w:before="40" w:after="20"/>
      </w:pPr>
      <w:r>
        <w:rPr>
          <w:rFonts w:ascii="Calibri" w:hAnsi="Calibri"/>
          <w:b/>
          <w:i w:val="0"/>
          <w:color w:val="1B4F8A"/>
          <w:sz w:val="30"/>
        </w:rPr>
        <w:t>2. HAFTA  (1–7 Temmuz 2026)</w:t>
      </w:r>
    </w:p>
    <w:p>
      <w:pPr>
        <w:spacing w:before="0" w:after="120"/>
      </w:pPr>
      <w:r>
        <w:rPr>
          <w:rFonts w:ascii="Calibri" w:hAnsi="Calibri"/>
          <w:b/>
          <w:i w:val="0"/>
          <w:color w:val="555F6B"/>
          <w:sz w:val="23"/>
        </w:rPr>
        <w:t>Dosya Yükleme, Asenkron İşleme ve Chunking</w:t>
      </w:r>
    </w:p>
    <w:tbl>
      <w:tblPr>
        <w:tblStyle w:val="TableGrid"/>
        <w:tblW w:type="auto" w:w="0"/>
        <w:jc w:val="center"/>
        <w:tblLook w:firstColumn="1" w:firstRow="1" w:lastColumn="0" w:lastRow="0" w:noHBand="0" w:noVBand="1" w:val="04A0"/>
      </w:tblPr>
      <w:tblGrid>
        <w:gridCol w:w="1871"/>
        <w:gridCol w:w="7427"/>
      </w:tblGrid>
      <w:tr>
        <w:tc>
          <w:tcPr>
            <w:tcW w:type="dxa" w:w="1871"/>
            <w:shd w:val="clear" w:color="auto" w:fill="1B4F8A"/>
            <w:tcMar>
              <w:top w:w="80" w:type="dxa"/>
              <w:bottom w:w="80" w:type="dxa"/>
              <w:start w:w="120" w:type="dxa"/>
              <w:end w:w="120" w:type="dxa"/>
            </w:tcMar>
          </w:tcPr>
          <w:p>
            <w:pPr>
              <w:spacing w:after="40"/>
            </w:pPr>
            <w:r>
              <w:rPr>
                <w:rFonts w:ascii="Calibri" w:hAnsi="Calibri"/>
                <w:b/>
                <w:i w:val="0"/>
                <w:color w:val="FFFFFF"/>
                <w:sz w:val="22"/>
              </w:rPr>
              <w:t>Gün / Tarih</w:t>
            </w:r>
          </w:p>
        </w:tc>
        <w:tc>
          <w:tcPr>
            <w:tcW w:type="dxa" w:w="7427"/>
            <w:shd w:val="clear" w:color="auto" w:fill="1B4F8A"/>
            <w:tcMar>
              <w:top w:w="80" w:type="dxa"/>
              <w:bottom w:w="80" w:type="dxa"/>
              <w:start w:w="120" w:type="dxa"/>
              <w:end w:w="120" w:type="dxa"/>
            </w:tcMar>
          </w:tcPr>
          <w:p>
            <w:pPr>
              <w:spacing w:after="40"/>
            </w:pPr>
            <w:r>
              <w:rPr>
                <w:rFonts w:ascii="Calibri" w:hAnsi="Calibri"/>
                <w:b/>
                <w:i w:val="0"/>
                <w:color w:val="FFFFFF"/>
                <w:sz w:val="22"/>
              </w:rPr>
              <w:t>Yapılan Çalışmalar</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6. Gün</w:t>
            </w:r>
          </w:p>
          <w:p>
            <w:pPr>
              <w:spacing w:before="0" w:after="0"/>
            </w:pPr>
            <w:r>
              <w:rPr>
                <w:rFonts w:ascii="Calibri" w:hAnsi="Calibri"/>
                <w:b w:val="0"/>
                <w:i w:val="0"/>
                <w:color w:val="1F2A37"/>
                <w:sz w:val="20"/>
              </w:rPr>
              <w:t>01.07.2026</w:t>
            </w:r>
          </w:p>
          <w:p>
            <w:pPr>
              <w:spacing w:before="0"/>
            </w:pPr>
            <w:r>
              <w:rPr>
                <w:rFonts w:ascii="Calibri" w:hAnsi="Calibri"/>
                <w:b w:val="0"/>
                <w:i w:val="0"/>
                <w:color w:val="6B7480"/>
                <w:sz w:val="19"/>
              </w:rPr>
              <w:t>Çarşamba</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Korumalı doküman yükleme akışı geliştirildi. /documents/upload endpoint'i, multipart/form-data ile dosya kabul edecek ve yalnızca giriş yapmış kullanıcıların erişebileceği biçimde yazıldı. utils/file_validation.py içinde dosya uzantısı, dosya imzası (magic byte) ve maksimum boyut (MAX_FILE_SIZE_MB) kontrolleri uygulandı; istemci kaynaklı MIME başlığına güvenilmedi. Dosya adları sanitize edilerek path traversal riskine karşı önlem alındı ve dosyalar uploads/ klasörüne güvenli biçimde kaydedildi. Yüklenen her doküman, sahibi olan kullanıcının user_id değeriyle documents tablosuna kaydedilip durumu 'uploaded' olarak işaretlendi. Desteklenmeyen ve boş dosyalar için açıklayıcı hata mesajları döndürüldü.</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7. Gün</w:t>
            </w:r>
          </w:p>
          <w:p>
            <w:pPr>
              <w:spacing w:before="0" w:after="0"/>
            </w:pPr>
            <w:r>
              <w:rPr>
                <w:rFonts w:ascii="Calibri" w:hAnsi="Calibri"/>
                <w:b w:val="0"/>
                <w:i w:val="0"/>
                <w:color w:val="1F2A37"/>
                <w:sz w:val="20"/>
              </w:rPr>
              <w:t>02.07.2026</w:t>
            </w:r>
          </w:p>
          <w:p>
            <w:pPr>
              <w:spacing w:before="0"/>
            </w:pPr>
            <w:r>
              <w:rPr>
                <w:rFonts w:ascii="Calibri" w:hAnsi="Calibri"/>
                <w:b w:val="0"/>
                <w:i w:val="0"/>
                <w:color w:val="6B7480"/>
                <w:sz w:val="19"/>
              </w:rPr>
              <w:t>Perşembe</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Yüklenen dokümanlardan metin çıkaran servis (services/text_extractor.py) geliştirildi. PDF dosyalarından metin çıkarmak için pypdf ve pdfplumber kütüphaneleri kullanıldı; çıkarılan metin sayfa bazında tutularak her parçanın kaynak sayfa numarasıyla ilişkilendirilmesi sağlandı. TXT dosyaları için karakter kodlaması güvenli biçimde çözümlendi. Metnin boş olması ya da PDF'in şifreli/bozuk olması gibi durumların yakalanarak dokümanın 'error' durumuna alınması planlandı. Çıkarılan metnin doğruluğu örnek yönetmelik PDF'leri üzerinde test edildi ve sayfa sınırlarının korunduğu doğrulandı. Bu aşamada test_text_extractor.py ile temel birim testleri yazıldı. Sayfa bazlı çıkarımın, ileride her chunk'ın kaynak sayfa numarasıyla eşlenerek cevaplarda kaynak gösterimi yapılabilmesi açısından kritik olduğu değerlendirildi.</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8. Gün</w:t>
            </w:r>
          </w:p>
          <w:p>
            <w:pPr>
              <w:spacing w:before="0" w:after="0"/>
            </w:pPr>
            <w:r>
              <w:rPr>
                <w:rFonts w:ascii="Calibri" w:hAnsi="Calibri"/>
                <w:b w:val="0"/>
                <w:i w:val="0"/>
                <w:color w:val="1F2A37"/>
                <w:sz w:val="20"/>
              </w:rPr>
              <w:t>03.07.2026</w:t>
            </w:r>
          </w:p>
          <w:p>
            <w:pPr>
              <w:spacing w:before="0"/>
            </w:pPr>
            <w:r>
              <w:rPr>
                <w:rFonts w:ascii="Calibri" w:hAnsi="Calibri"/>
                <w:b w:val="0"/>
                <w:i w:val="0"/>
                <w:color w:val="6B7480"/>
                <w:sz w:val="19"/>
              </w:rPr>
              <w:t>Cuma</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Doküman işleme sürecinin API isteğini bloke etmemesi için asenkron işleme mimarisi kuruldu. FastAPI BackgroundTasks kullanılarak yükleme isteğinin hızlıca yanıt dönmesi, ağır işlemenin ise arka planda yürütülmesi sağlandı. services/document_processor.py içinde metin çıkarma, chunking ve embedding adımlarını sırayla yürüten process_document fonksiyonu yazıldı. Doküman durumları uploaded, processing, ready ve error olarak yönetildi; işleme başladığında processing, tamamlandığında ready, hata durumunda ise error ve error_msg alanı güncellendi. İşleme durumunun /documents/{id}/status endpoint'i üzerinden takip edilebildiği ve büyük dosyalarda API'nin yanıt vermeye devam ettiği gözlemlendi. Böylece kullanıcının, yükleme sonrası arayüzde beklemek zorunda kalmadan işlemin ilerleyişini adım adım takip edebildiği bir akış elde edildi.</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9. Gün</w:t>
            </w:r>
          </w:p>
          <w:p>
            <w:pPr>
              <w:spacing w:before="0" w:after="0"/>
            </w:pPr>
            <w:r>
              <w:rPr>
                <w:rFonts w:ascii="Calibri" w:hAnsi="Calibri"/>
                <w:b w:val="0"/>
                <w:i w:val="0"/>
                <w:color w:val="1F2A37"/>
                <w:sz w:val="20"/>
              </w:rPr>
              <w:t>06.07.2026</w:t>
            </w:r>
          </w:p>
          <w:p>
            <w:pPr>
              <w:spacing w:before="0"/>
            </w:pPr>
            <w:r>
              <w:rPr>
                <w:rFonts w:ascii="Calibri" w:hAnsi="Calibri"/>
                <w:b w:val="0"/>
                <w:i w:val="0"/>
                <w:color w:val="6B7480"/>
                <w:sz w:val="19"/>
              </w:rPr>
              <w:t>Pazartesi</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Metni anlamlı parçalara bölen chunking servisi (services/chunker.py) geliştirildi. Ayarlarda tanımlı CHUNK_SIZE (512 token) ve CHUNK_OVERLAP (50 token) değerleri kullanılarak, parça sınırlarında anlamın kopmasını azaltacak biçimde örtüşmeli bölme uygulandı. Çok kısa ve gürültü niteliğindeki parçaların (CHUNK_MIN_WORDS eşiğinin altındakiler) embedding'e alınmaması sağlandı. Her chunk için sayfa numarası, doküman kimliği ve chunk index metadata'sı üretilerek chunks tablosuna kaydedildi. Chunk boyutu ve örtüşme davranışı test_chunker.py ile birim testlerine tabi tutuldu; farklı uzunluktaki metinlerde beklenen parça sayısının üretildiği doğrulandı. Örtüşme sayesinde bir cümlenin iki parça arasında bölünmesi durumunda dahi anlamsal bağlamın korunduğu örnek metinlerle gözlemlendi.</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10. Gün</w:t>
            </w:r>
          </w:p>
          <w:p>
            <w:pPr>
              <w:spacing w:before="0" w:after="0"/>
            </w:pPr>
            <w:r>
              <w:rPr>
                <w:rFonts w:ascii="Calibri" w:hAnsi="Calibri"/>
                <w:b w:val="0"/>
                <w:i w:val="0"/>
                <w:color w:val="1F2A37"/>
                <w:sz w:val="20"/>
              </w:rPr>
              <w:t>07.07.2026</w:t>
            </w:r>
          </w:p>
          <w:p>
            <w:pPr>
              <w:spacing w:before="0"/>
            </w:pPr>
            <w:r>
              <w:rPr>
                <w:rFonts w:ascii="Calibri" w:hAnsi="Calibri"/>
                <w:b w:val="0"/>
                <w:i w:val="0"/>
                <w:color w:val="6B7480"/>
                <w:sz w:val="19"/>
              </w:rPr>
              <w:t>Salı</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Kullanıcı bazlı doküman yönetimi endpoint'leri tamamlandı. Doküman listeleme, durum sorgulama ve silme işlemlerinin tümü, giriş yapmış kullanıcının user_id değeriyle filtrelendi. Sahiplik kontrolü eklenerek bir kullanıcının başka bir kullanıcının dokümanına erişme girişiminde 403/404 döndürülmesi sağlandı. Doküman silindiğinde ilişkili chunk kayıtlarının cascade ile temizlendiği doğrulandı. Frontend tarafında; kullanıcının yalnızca kendi dokümanlarını gördüğü DocumentList bileşeni, durum göstergesi için StatusBadge ve korumalı sayfalar için ProtectedRoute bileşeni eklendi. Ayrıca ALLOWED_EXTENSIONS listesine DOCX desteği eklenerek python-docx ile metin çıkarımı genişletildi. Bu aşamada çok kullanıcılı izolasyonun hem PostgreSQL sorgu filtreleriyle hem de sahiplik kontrolleriyle iki katmanlı olarak sağlandığı teyit edildi.</w:t>
            </w:r>
          </w:p>
        </w:tc>
      </w:tr>
    </w:tbl>
    <w:p>
      <w:r>
        <w:br w:type="page"/>
      </w:r>
    </w:p>
    <w:p>
      <w:pPr>
        <w:spacing w:before="40" w:after="20"/>
      </w:pPr>
      <w:r>
        <w:rPr>
          <w:rFonts w:ascii="Calibri" w:hAnsi="Calibri"/>
          <w:b/>
          <w:i w:val="0"/>
          <w:color w:val="1B4F8A"/>
          <w:sz w:val="30"/>
        </w:rPr>
        <w:t>3. HAFTA  (8–14 Temmuz 2026)</w:t>
      </w:r>
    </w:p>
    <w:p>
      <w:pPr>
        <w:spacing w:before="0" w:after="120"/>
      </w:pPr>
      <w:r>
        <w:rPr>
          <w:rFonts w:ascii="Calibri" w:hAnsi="Calibri"/>
          <w:b/>
          <w:i w:val="0"/>
          <w:color w:val="555F6B"/>
          <w:sz w:val="23"/>
        </w:rPr>
        <w:t>Embedding, ChromaDB ve Semantik Arama</w:t>
      </w:r>
    </w:p>
    <w:tbl>
      <w:tblPr>
        <w:tblStyle w:val="TableGrid"/>
        <w:tblW w:type="auto" w:w="0"/>
        <w:jc w:val="center"/>
        <w:tblLook w:firstColumn="1" w:firstRow="1" w:lastColumn="0" w:lastRow="0" w:noHBand="0" w:noVBand="1" w:val="04A0"/>
      </w:tblPr>
      <w:tblGrid>
        <w:gridCol w:w="1871"/>
        <w:gridCol w:w="7427"/>
      </w:tblGrid>
      <w:tr>
        <w:tc>
          <w:tcPr>
            <w:tcW w:type="dxa" w:w="1871"/>
            <w:shd w:val="clear" w:color="auto" w:fill="1B4F8A"/>
            <w:tcMar>
              <w:top w:w="80" w:type="dxa"/>
              <w:bottom w:w="80" w:type="dxa"/>
              <w:start w:w="120" w:type="dxa"/>
              <w:end w:w="120" w:type="dxa"/>
            </w:tcMar>
          </w:tcPr>
          <w:p>
            <w:pPr>
              <w:spacing w:after="40"/>
            </w:pPr>
            <w:r>
              <w:rPr>
                <w:rFonts w:ascii="Calibri" w:hAnsi="Calibri"/>
                <w:b/>
                <w:i w:val="0"/>
                <w:color w:val="FFFFFF"/>
                <w:sz w:val="22"/>
              </w:rPr>
              <w:t>Gün / Tarih</w:t>
            </w:r>
          </w:p>
        </w:tc>
        <w:tc>
          <w:tcPr>
            <w:tcW w:type="dxa" w:w="7427"/>
            <w:shd w:val="clear" w:color="auto" w:fill="1B4F8A"/>
            <w:tcMar>
              <w:top w:w="80" w:type="dxa"/>
              <w:bottom w:w="80" w:type="dxa"/>
              <w:start w:w="120" w:type="dxa"/>
              <w:end w:w="120" w:type="dxa"/>
            </w:tcMar>
          </w:tcPr>
          <w:p>
            <w:pPr>
              <w:spacing w:after="40"/>
            </w:pPr>
            <w:r>
              <w:rPr>
                <w:rFonts w:ascii="Calibri" w:hAnsi="Calibri"/>
                <w:b/>
                <w:i w:val="0"/>
                <w:color w:val="FFFFFF"/>
                <w:sz w:val="22"/>
              </w:rPr>
              <w:t>Yapılan Çalışmalar</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11. Gün</w:t>
            </w:r>
          </w:p>
          <w:p>
            <w:pPr>
              <w:spacing w:before="0" w:after="0"/>
            </w:pPr>
            <w:r>
              <w:rPr>
                <w:rFonts w:ascii="Calibri" w:hAnsi="Calibri"/>
                <w:b w:val="0"/>
                <w:i w:val="0"/>
                <w:color w:val="1F2A37"/>
                <w:sz w:val="20"/>
              </w:rPr>
              <w:t>08.07.2026</w:t>
            </w:r>
          </w:p>
          <w:p>
            <w:pPr>
              <w:spacing w:before="0"/>
            </w:pPr>
            <w:r>
              <w:rPr>
                <w:rFonts w:ascii="Calibri" w:hAnsi="Calibri"/>
                <w:b w:val="0"/>
                <w:i w:val="0"/>
                <w:color w:val="6B7480"/>
                <w:sz w:val="19"/>
              </w:rPr>
              <w:t>Çarşamba</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Doküman parçalarını vektörlere dönüştüren embedding servisi (services/embedding_service.py) geliştirildi. sentence-transformers kütüphanesi entegre edilerek başlangıçta çok dilli paraphrase-multilingual-MiniLM-L12-v2 modeli kullanıldı. Modelin süreç başına yalnızca bir kez yüklenmesi (lazy singleton) sağlanarak tekrar tekrar belleğe alınmasının önüne geçildi. Her chunk için üretilen embedding vektörünün boyutunun, modelin beklenen çıktı boyutuyla eşleştiği doğrulandı. EMBEDDING_MODEL değerinin .env üzerinden değiştirilebilir olması, ileride farklı modellerin denenebilmesi için esneklik sağladı. Benzer cümlelerin yakın vektörler ürettiği ve vektörlerin tutarlı olduğu örnek metinlerle manuel olarak kontrol edildi. Embedding üretiminin toplu (batch) biçimde yapılmasının, çok sayıda chunk içeren dokümanlarda toplam işlem süresini belirgin biçimde kısalttığı değerlendirildi.</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12. Gün</w:t>
            </w:r>
          </w:p>
          <w:p>
            <w:pPr>
              <w:spacing w:before="0" w:after="0"/>
            </w:pPr>
            <w:r>
              <w:rPr>
                <w:rFonts w:ascii="Calibri" w:hAnsi="Calibri"/>
                <w:b w:val="0"/>
                <w:i w:val="0"/>
                <w:color w:val="1F2A37"/>
                <w:sz w:val="20"/>
              </w:rPr>
              <w:t>09.07.2026</w:t>
            </w:r>
          </w:p>
          <w:p>
            <w:pPr>
              <w:spacing w:before="0"/>
            </w:pPr>
            <w:r>
              <w:rPr>
                <w:rFonts w:ascii="Calibri" w:hAnsi="Calibri"/>
                <w:b w:val="0"/>
                <w:i w:val="0"/>
                <w:color w:val="6B7480"/>
                <w:sz w:val="19"/>
              </w:rPr>
              <w:t>Perşembe</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Vektör veritabanı olarak ChromaDB entegre edildi (services/vector_store.py). CHROMA_PERSIST_DIR altında kalıcı bir koleksiyon oluşturularak embedding vektörlerinin diskte saklanması sağlandı. Her vektör; user_id, document_id, page ve chunk_index metadata'sıyla birlikte kaydedildi ve böylece semantik aramanın kullanıcı bazında filtrelenmesinin (where filtresi) temeli atıldı. Vektör kimliklerinin deterministik biçimde üretilmesi (doc{document_id}_chunk{index}) ve yazımın upsert ile yapılması sayesinde yeniden işleme durumunda mükerrer vektör oluşmayacağı garanti altına alındı. PostgreSQL'deki chunk kaydında tutulan vector_id alanı, ChromaDB'deki ilgili vektörle ilişkilendirilerek iki depo arasında bağ kuruldu. Koleksiyonun kalıcı olması sayesinde uygulama yeniden başlatıldığında önceden üretilmiş vektörlerin korunduğu ve yeniden hesaplamaya gerek kalmadığı doğrulandı.</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13. Gün</w:t>
            </w:r>
          </w:p>
          <w:p>
            <w:pPr>
              <w:spacing w:before="0" w:after="0"/>
            </w:pPr>
            <w:r>
              <w:rPr>
                <w:rFonts w:ascii="Calibri" w:hAnsi="Calibri"/>
                <w:b w:val="0"/>
                <w:i w:val="0"/>
                <w:color w:val="1F2A37"/>
                <w:sz w:val="20"/>
              </w:rPr>
              <w:t>10.07.2026</w:t>
            </w:r>
          </w:p>
          <w:p>
            <w:pPr>
              <w:spacing w:before="0"/>
            </w:pPr>
            <w:r>
              <w:rPr>
                <w:rFonts w:ascii="Calibri" w:hAnsi="Calibri"/>
                <w:b w:val="0"/>
                <w:i w:val="0"/>
                <w:color w:val="6B7480"/>
                <w:sz w:val="19"/>
              </w:rPr>
              <w:t>Cuma</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PostgreSQL ile ChromaDB arasındaki veri tutarlılığı üzerine çalışıldı. İki ayrı depoya tek transaction ile yazılamadığından, PostgreSQL'in tek doğruluk kaynağı (source of truth) olduğu bir strateji uygulandı. Yazma sırasında önce chunk'ların PostgreSQL'e commit edilmesi, ardından vektörlerin ChromaDB'ye yazılması ve dokümanın yalnızca her iki adım da başarılıysa 'ready' duruma geçmesi sağlandı. Silme işleminde ise önce ilişkisel kaydın, sonra vektörlerin silinmesi kuralı benimsendi. Retrieval katmanına, PostgreSQL'de karşılığı olmayan document_id sonuçlarını eleyen bir yetim vektör filtresi eklendi. Böylece silme yarıda kalsa dahi silinmiş bir dokümandan arama sonucu dönmemesi güvence altına alındı.</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14. Gün</w:t>
            </w:r>
          </w:p>
          <w:p>
            <w:pPr>
              <w:spacing w:before="0" w:after="0"/>
            </w:pPr>
            <w:r>
              <w:rPr>
                <w:rFonts w:ascii="Calibri" w:hAnsi="Calibri"/>
                <w:b w:val="0"/>
                <w:i w:val="0"/>
                <w:color w:val="1F2A37"/>
                <w:sz w:val="20"/>
              </w:rPr>
              <w:t>13.07.2026</w:t>
            </w:r>
          </w:p>
          <w:p>
            <w:pPr>
              <w:spacing w:before="0"/>
            </w:pPr>
            <w:r>
              <w:rPr>
                <w:rFonts w:ascii="Calibri" w:hAnsi="Calibri"/>
                <w:b w:val="0"/>
                <w:i w:val="0"/>
                <w:color w:val="6B7480"/>
                <w:sz w:val="19"/>
              </w:rPr>
              <w:t>Pazartesi</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Kullanıcı bazlı semantik arama endpoint'i (/search) geliştirildi. Kullanıcının sorusu embedding'e dönüştürülerek ChromaDB üzerinde, yalnızca ilgili kullanıcının user_id değerine göre filtrelenmiş top-k arama yapıldı. services/retrieval_service.py; sonuçları benzerlik skoru, doküman adı, sayfa numarası ve chunk index ile birlikte döndürecek biçimde yazıldı. Endpoint korumaya alınarak yalnızca giriş yapmış kullanıcının kendi dokümanları üzerinde arama yapabilmesi sağlandı. Frontend tarafında bulunan kaynakları listeleyen SourcePanel bileşeninin ilk hâli hazırlandı. Bir kullanıcının aramasının asla başka bir kullanıcının parçalarını döndürmediği çapraz senaryolarla test edilerek doğrulandı. Arama sonuçlarının benzerlik skoruna göre sıralandığı ve en alakalı parçaların ilk sıralarda döndüğü örnek sorgularla teyit edildi.</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15. Gün</w:t>
            </w:r>
          </w:p>
          <w:p>
            <w:pPr>
              <w:spacing w:before="0" w:after="0"/>
            </w:pPr>
            <w:r>
              <w:rPr>
                <w:rFonts w:ascii="Calibri" w:hAnsi="Calibri"/>
                <w:b w:val="0"/>
                <w:i w:val="0"/>
                <w:color w:val="1F2A37"/>
                <w:sz w:val="20"/>
              </w:rPr>
              <w:t>14.07.2026</w:t>
            </w:r>
          </w:p>
          <w:p>
            <w:pPr>
              <w:spacing w:before="0"/>
            </w:pPr>
            <w:r>
              <w:rPr>
                <w:rFonts w:ascii="Calibri" w:hAnsi="Calibri"/>
                <w:b w:val="0"/>
                <w:i w:val="0"/>
                <w:color w:val="6B7480"/>
                <w:sz w:val="19"/>
              </w:rPr>
              <w:t>Salı</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Retrieval kalitesini artırmak için embedding modeli BAAI/bge-m3 modeline (1024 boyut) yükseltildi ve Türkçe içerikte daha isabetli sonuçlar verdiği gözlemlendi. Model değişikliğiyle birlikte TOP_K değeri artırılarak soruya daha geniş bir bağlam getirilmesi sağlandı. Vektör boyutu değiştiği için ChromaDB koleksiyonu yeniden oluşturuldu ve mevcut dokümanlar yeniden indekslendi. Veritabanı şemasındaki güncellemeler Alembic migration'larıyla sürümlendi. Bu aşamada test_document_processor.py ve test_text_extractor.py testleri güncel işleme hattına göre gözden geçirildi. Model değişiminin retrieval sonuçları üzerindeki etkisi, aynı sorular üzerinde karşılaştırmalı olarak değerlendirilerek iyileşme teyit edildi. Model boyutundaki artışın bellek kullanımını yükseltmesine karşın, retrieval isabetindeki kazanımın bu maliyeti karşıladığı sonucuna varıldı.</w:t>
            </w:r>
          </w:p>
        </w:tc>
      </w:tr>
    </w:tbl>
    <w:p>
      <w:r>
        <w:br w:type="page"/>
      </w:r>
    </w:p>
    <w:p>
      <w:pPr>
        <w:spacing w:before="40" w:after="20"/>
      </w:pPr>
      <w:r>
        <w:rPr>
          <w:rFonts w:ascii="Calibri" w:hAnsi="Calibri"/>
          <w:b/>
          <w:i w:val="0"/>
          <w:color w:val="1B4F8A"/>
          <w:sz w:val="30"/>
        </w:rPr>
        <w:t>4. HAFTA  (15–21 Temmuz 2026)</w:t>
      </w:r>
    </w:p>
    <w:p>
      <w:pPr>
        <w:spacing w:before="0" w:after="120"/>
      </w:pPr>
      <w:r>
        <w:rPr>
          <w:rFonts w:ascii="Calibri" w:hAnsi="Calibri"/>
          <w:b/>
          <w:i w:val="0"/>
          <w:color w:val="555F6B"/>
          <w:sz w:val="23"/>
        </w:rPr>
        <w:t>Lokal LLM Entegrasyonu ve RAG Cevap Üretimi</w:t>
      </w:r>
    </w:p>
    <w:tbl>
      <w:tblPr>
        <w:tblStyle w:val="TableGrid"/>
        <w:tblW w:type="auto" w:w="0"/>
        <w:jc w:val="center"/>
        <w:tblLook w:firstColumn="1" w:firstRow="1" w:lastColumn="0" w:lastRow="0" w:noHBand="0" w:noVBand="1" w:val="04A0"/>
      </w:tblPr>
      <w:tblGrid>
        <w:gridCol w:w="1871"/>
        <w:gridCol w:w="7427"/>
      </w:tblGrid>
      <w:tr>
        <w:tc>
          <w:tcPr>
            <w:tcW w:type="dxa" w:w="1871"/>
            <w:shd w:val="clear" w:color="auto" w:fill="1B4F8A"/>
            <w:tcMar>
              <w:top w:w="80" w:type="dxa"/>
              <w:bottom w:w="80" w:type="dxa"/>
              <w:start w:w="120" w:type="dxa"/>
              <w:end w:w="120" w:type="dxa"/>
            </w:tcMar>
          </w:tcPr>
          <w:p>
            <w:pPr>
              <w:spacing w:after="40"/>
            </w:pPr>
            <w:r>
              <w:rPr>
                <w:rFonts w:ascii="Calibri" w:hAnsi="Calibri"/>
                <w:b/>
                <w:i w:val="0"/>
                <w:color w:val="FFFFFF"/>
                <w:sz w:val="22"/>
              </w:rPr>
              <w:t>Gün / Tarih</w:t>
            </w:r>
          </w:p>
        </w:tc>
        <w:tc>
          <w:tcPr>
            <w:tcW w:type="dxa" w:w="7427"/>
            <w:shd w:val="clear" w:color="auto" w:fill="1B4F8A"/>
            <w:tcMar>
              <w:top w:w="80" w:type="dxa"/>
              <w:bottom w:w="80" w:type="dxa"/>
              <w:start w:w="120" w:type="dxa"/>
              <w:end w:w="120" w:type="dxa"/>
            </w:tcMar>
          </w:tcPr>
          <w:p>
            <w:pPr>
              <w:spacing w:after="40"/>
            </w:pPr>
            <w:r>
              <w:rPr>
                <w:rFonts w:ascii="Calibri" w:hAnsi="Calibri"/>
                <w:b/>
                <w:i w:val="0"/>
                <w:color w:val="FFFFFF"/>
                <w:sz w:val="22"/>
              </w:rPr>
              <w:t>Yapılan Çalışmalar</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16. Gün</w:t>
            </w:r>
          </w:p>
          <w:p>
            <w:pPr>
              <w:spacing w:before="0" w:after="0"/>
            </w:pPr>
            <w:r>
              <w:rPr>
                <w:rFonts w:ascii="Calibri" w:hAnsi="Calibri"/>
                <w:b w:val="0"/>
                <w:i w:val="0"/>
                <w:color w:val="1F2A37"/>
                <w:sz w:val="20"/>
              </w:rPr>
              <w:t>15.07.2026</w:t>
            </w:r>
          </w:p>
          <w:p>
            <w:pPr>
              <w:spacing w:before="0"/>
            </w:pPr>
            <w:r>
              <w:rPr>
                <w:rFonts w:ascii="Calibri" w:hAnsi="Calibri"/>
                <w:b w:val="0"/>
                <w:i w:val="0"/>
                <w:color w:val="6B7480"/>
                <w:sz w:val="19"/>
              </w:rPr>
              <w:t>Çarşamba</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Lokal büyük dil modeli (LLM) entegrasyonuna başlandı. LM Studio üzerinden bir instruct modeli (google/gemma ailesi) indirilerek yerel sunucu başlatıldı ve OpenAI uyumlu API uç noktası yapılandırıldı. services/llm_service.py yazılarak modele httpx üzerinden istek atılması sağlandı; LLM_API_URL, LLM_MODEL_NAME, LLM_TEMPERATURE ve LLM_TIMEOUT gibi parametreler config üzerinden yönetildi. Düşük sıcaklık (0.2) değeriyle modelin bağlama sadık kalması hedeflendi. Bağlantının doğru kurulduğu basit bir istekle test edildi ve modelin çalışmaması durumunda anlaşılır bir hata mesajı döndürülmesi sağlandı. Lokal modelin yavaş yanıt verebileceği göz önünde bulundurularak zaman aşımı süresi geniş tutuldu.</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17. Gün</w:t>
            </w:r>
          </w:p>
          <w:p>
            <w:pPr>
              <w:spacing w:before="0" w:after="0"/>
            </w:pPr>
            <w:r>
              <w:rPr>
                <w:rFonts w:ascii="Calibri" w:hAnsi="Calibri"/>
                <w:b w:val="0"/>
                <w:i w:val="0"/>
                <w:color w:val="1F2A37"/>
                <w:sz w:val="20"/>
              </w:rPr>
              <w:t>16.07.2026</w:t>
            </w:r>
          </w:p>
          <w:p>
            <w:pPr>
              <w:spacing w:before="0"/>
            </w:pPr>
            <w:r>
              <w:rPr>
                <w:rFonts w:ascii="Calibri" w:hAnsi="Calibri"/>
                <w:b w:val="0"/>
                <w:i w:val="0"/>
                <w:color w:val="6B7480"/>
                <w:sz w:val="19"/>
              </w:rPr>
              <w:t>Perşembe</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RAG cevap üretimi geliştirildi. Retrieval aşamasında bulunan chunk'ların bağlam olarak yerleştirildiği bir prompt şablonu hazırlandı; şablonda modele yalnızca verilen bağlamı kullanması, bağlamda olmayan bilgiyi eklememesi ve cevabı Türkçe vermesi talimatları verildi. /chat/ask endpoint'i yazılarak soru embedding'e dönüştürülüp kullanıcının user_id değeriyle sınırlı retrieval yapıldı, ardından oluşturulan prompt lokal LLM'e gönderildi. Modelin ürettiği cevapla birlikte kullanılan kaynakların (doküman adı, sayfa) yanıt içinde döndürülmesi sağlandı. Endpoint korumaya alınarak yalnızca kullanıcının kendi dokümanlarından cevap üretilebildiği doğrulandı. Ayrıca birden fazla dokümanın seçildiği durumlarda retrieval'ın tüm seçili dokümanları kapsadığı ve cevapta doğru kaynağın gösterildiği test edildi.</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18. Gün</w:t>
            </w:r>
          </w:p>
          <w:p>
            <w:pPr>
              <w:spacing w:before="0" w:after="0"/>
            </w:pPr>
            <w:r>
              <w:rPr>
                <w:rFonts w:ascii="Calibri" w:hAnsi="Calibri"/>
                <w:b w:val="0"/>
                <w:i w:val="0"/>
                <w:color w:val="1F2A37"/>
                <w:sz w:val="20"/>
              </w:rPr>
              <w:t>17.07.2026</w:t>
            </w:r>
          </w:p>
          <w:p>
            <w:pPr>
              <w:spacing w:before="0"/>
            </w:pPr>
            <w:r>
              <w:rPr>
                <w:rFonts w:ascii="Calibri" w:hAnsi="Calibri"/>
                <w:b w:val="0"/>
                <w:i w:val="0"/>
                <w:color w:val="6B7480"/>
                <w:sz w:val="19"/>
              </w:rPr>
              <w:t>Cuma</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Modelin bilgi uydurmasını (hallucination) engellemeye yönelik önlemler alındı. Retrieval skor eşiği (RETRIEVAL_MIN_SCORE) uygulanarak soruyla yeterince alakalı olmayan zayıf parçaların bağlama alınmaması sağlandı; böylece dokümanla ilgisiz negatif sorularda cevabın deterministik biçimde 'Bu bilgi yüklenen dokümanda bulunamadı.' standart yanıtına dönmesi garanti altına alındı. Bağlam penceresi (context window) ile çıktı token limiti (max_tokens) kavramlarının birbirinden farklı olduğu netleştirildi ve getirilen bağlamın model penceresini aşmayacak biçimde bütçelenmesi (input token budget) sağlandı. Farklı senaryolarda modelin verilen bağlamın dışına çıkmadığı manuel testlerle doğrulandı. Bu düzenlemeyle sistemin, cevabı desteklemeyen bağlamlarda tahmin üretmek yerine bilgiyi bulamadığını açıkça belirtmesi sağlandı.</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19. Gün</w:t>
            </w:r>
          </w:p>
          <w:p>
            <w:pPr>
              <w:spacing w:before="0" w:after="0"/>
            </w:pPr>
            <w:r>
              <w:rPr>
                <w:rFonts w:ascii="Calibri" w:hAnsi="Calibri"/>
                <w:b w:val="0"/>
                <w:i w:val="0"/>
                <w:color w:val="1F2A37"/>
                <w:sz w:val="20"/>
              </w:rPr>
              <w:t>20.07.2026</w:t>
            </w:r>
          </w:p>
          <w:p>
            <w:pPr>
              <w:spacing w:before="0"/>
            </w:pPr>
            <w:r>
              <w:rPr>
                <w:rFonts w:ascii="Calibri" w:hAnsi="Calibri"/>
                <w:b w:val="0"/>
                <w:i w:val="0"/>
                <w:color w:val="6B7480"/>
                <w:sz w:val="19"/>
              </w:rPr>
              <w:t>Pazartesi</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Sohbet arayüzü geliştirildi. Frontend tarafında ChatBox bileşeni oluşturularak kullanıcının soru sorabildiği ve modelin cevabını görebildiği bir ekran hazırlandı. Cevapla birlikte dönen kaynaklar SourcePanel üzerinden doküman adı, sayfa numarası ve benzerlik skoruyla listelendi. lib/api.ts içindeki apiFetch yardımcısı; token'ın otomatik eklenmesi ve hata durumlarının (401, 403, sunucu hatası) tutarlı biçimde yönetilmesi için genişletildi. Lokal LLM kapalıyken kullanıcıya 'Lokal AI modeli çalışmıyor.' benzeri anlaşılır bir uyarı gösterilmesi sağlandı. Cevap üretimi sırasında yükleniyor göstergesi (Spinner) eklenerek kullanıcı deneyimi iyileştirildi. Sohbet akışında kullanıcının sorusu ile modelin cevabının ayrı balonlarda gösterilmesi, okunabilirliği ve kullanıcı deneyimini belirgin biçimde artırdı.</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20. Gün</w:t>
            </w:r>
          </w:p>
          <w:p>
            <w:pPr>
              <w:spacing w:before="0" w:after="0"/>
            </w:pPr>
            <w:r>
              <w:rPr>
                <w:rFonts w:ascii="Calibri" w:hAnsi="Calibri"/>
                <w:b w:val="0"/>
                <w:i w:val="0"/>
                <w:color w:val="1F2A37"/>
                <w:sz w:val="20"/>
              </w:rPr>
              <w:t>21.07.2026</w:t>
            </w:r>
          </w:p>
          <w:p>
            <w:pPr>
              <w:spacing w:before="0"/>
            </w:pPr>
            <w:r>
              <w:rPr>
                <w:rFonts w:ascii="Calibri" w:hAnsi="Calibri"/>
                <w:b w:val="0"/>
                <w:i w:val="0"/>
                <w:color w:val="6B7480"/>
                <w:sz w:val="19"/>
              </w:rPr>
              <w:t>Salı</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RAG hattının uçtan uca cevap kalitesi manuel olarak test edildi. Örnek yönetmelik dokümanları üzerinden sorulan sorularda modelin, doğru kaynaklara dayalı ve tutarlı cevaplar ürettiği gözlemlendi. Bağlam penceresiyle ilgili .env ayarları gözden geçirilerek getirilen chunk sayısı ile model penceresi arasındaki denge optimize edildi. Vektör veritabanı ile ilişkisel veritabanı arasındaki sıralama ve karar mekanizması (önce PostgreSQL üzerinden doğrulama, ardından ChromaDB sonuçlarının filtrelenmesi) gözden geçirilerek tutarlılık pekiştirildi. Dokümanda bulunmayan sorularda standart yanıtın döndüğü, bulunan sorularda ise kaynak gösteriminin eksiksiz çalıştığı örnek senaryolarla doğrulandı.</w:t>
            </w:r>
          </w:p>
        </w:tc>
      </w:tr>
    </w:tbl>
    <w:p>
      <w:r>
        <w:br w:type="page"/>
      </w:r>
    </w:p>
    <w:p>
      <w:pPr>
        <w:spacing w:before="40" w:after="20"/>
      </w:pPr>
      <w:r>
        <w:rPr>
          <w:rFonts w:ascii="Calibri" w:hAnsi="Calibri"/>
          <w:b/>
          <w:i w:val="0"/>
          <w:color w:val="1B4F8A"/>
          <w:sz w:val="30"/>
        </w:rPr>
        <w:t>5. HAFTA  (22–28 Temmuz 2026)</w:t>
      </w:r>
    </w:p>
    <w:p>
      <w:pPr>
        <w:spacing w:before="0" w:after="120"/>
      </w:pPr>
      <w:r>
        <w:rPr>
          <w:rFonts w:ascii="Calibri" w:hAnsi="Calibri"/>
          <w:b/>
          <w:i w:val="0"/>
          <w:color w:val="555F6B"/>
          <w:sz w:val="23"/>
        </w:rPr>
        <w:t>Rol Bazlı Yetkilendirme, Admin Paneli ve Arayüz</w:t>
      </w:r>
    </w:p>
    <w:tbl>
      <w:tblPr>
        <w:tblStyle w:val="TableGrid"/>
        <w:tblW w:type="auto" w:w="0"/>
        <w:jc w:val="center"/>
        <w:tblLook w:firstColumn="1" w:firstRow="1" w:lastColumn="0" w:lastRow="0" w:noHBand="0" w:noVBand="1" w:val="04A0"/>
      </w:tblPr>
      <w:tblGrid>
        <w:gridCol w:w="1871"/>
        <w:gridCol w:w="7427"/>
      </w:tblGrid>
      <w:tr>
        <w:tc>
          <w:tcPr>
            <w:tcW w:type="dxa" w:w="1871"/>
            <w:shd w:val="clear" w:color="auto" w:fill="1B4F8A"/>
            <w:tcMar>
              <w:top w:w="80" w:type="dxa"/>
              <w:bottom w:w="80" w:type="dxa"/>
              <w:start w:w="120" w:type="dxa"/>
              <w:end w:w="120" w:type="dxa"/>
            </w:tcMar>
          </w:tcPr>
          <w:p>
            <w:pPr>
              <w:spacing w:after="40"/>
            </w:pPr>
            <w:r>
              <w:rPr>
                <w:rFonts w:ascii="Calibri" w:hAnsi="Calibri"/>
                <w:b/>
                <w:i w:val="0"/>
                <w:color w:val="FFFFFF"/>
                <w:sz w:val="22"/>
              </w:rPr>
              <w:t>Gün / Tarih</w:t>
            </w:r>
          </w:p>
        </w:tc>
        <w:tc>
          <w:tcPr>
            <w:tcW w:type="dxa" w:w="7427"/>
            <w:shd w:val="clear" w:color="auto" w:fill="1B4F8A"/>
            <w:tcMar>
              <w:top w:w="80" w:type="dxa"/>
              <w:bottom w:w="80" w:type="dxa"/>
              <w:start w:w="120" w:type="dxa"/>
              <w:end w:w="120" w:type="dxa"/>
            </w:tcMar>
          </w:tcPr>
          <w:p>
            <w:pPr>
              <w:spacing w:after="40"/>
            </w:pPr>
            <w:r>
              <w:rPr>
                <w:rFonts w:ascii="Calibri" w:hAnsi="Calibri"/>
                <w:b/>
                <w:i w:val="0"/>
                <w:color w:val="FFFFFF"/>
                <w:sz w:val="22"/>
              </w:rPr>
              <w:t>Yapılan Çalışmalar</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21. Gün</w:t>
            </w:r>
          </w:p>
          <w:p>
            <w:pPr>
              <w:spacing w:before="0" w:after="0"/>
            </w:pPr>
            <w:r>
              <w:rPr>
                <w:rFonts w:ascii="Calibri" w:hAnsi="Calibri"/>
                <w:b w:val="0"/>
                <w:i w:val="0"/>
                <w:color w:val="1F2A37"/>
                <w:sz w:val="20"/>
              </w:rPr>
              <w:t>22.07.2026</w:t>
            </w:r>
          </w:p>
          <w:p>
            <w:pPr>
              <w:spacing w:before="0"/>
            </w:pPr>
            <w:r>
              <w:rPr>
                <w:rFonts w:ascii="Calibri" w:hAnsi="Calibri"/>
                <w:b w:val="0"/>
                <w:i w:val="0"/>
                <w:color w:val="6B7480"/>
                <w:sz w:val="19"/>
              </w:rPr>
              <w:t>Çarşamba</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Rol bazlı yetkilendirme (RBAC) altyapısı geliştirildi. utils/dependencies.py içinde yalnızca admin rolüne sahip kullanıcılara izin veren require_admin dependency'si yazıldı. Admin işlemleri için endpoint'ler oluşturuldu: GET /admin/users kullanıcıları, GET /admin/documents tüm dokümanları, GET /admin/stats ise sistem istatistiklerini (toplam kullanıcı, aktif kullanıcı ve duruma göre doküman sayısı) döndürecek biçimde yazıldı. Yetki kontrolünün dağıtık olmayıp merkezî dependency'lerde toplanması ilkesi benimsendi. Admin olmayan bir kullanıcının /admin/* endpoint'lerine eriştiğinde 403 döndürüldüğü test edilerek doğrulandı. Ayrıca admin endpoint'lerinin döndürdüğü kullanıcı ve doküman verilerinin, ilgili kullanıcı e-postası ve doküman sahibi bilgisiyle birlikte sunularak yönetim işlemlerinin izlenebilirliğinin artırıldığı gözlemlendi.</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22. Gün</w:t>
            </w:r>
          </w:p>
          <w:p>
            <w:pPr>
              <w:spacing w:before="0" w:after="0"/>
            </w:pPr>
            <w:r>
              <w:rPr>
                <w:rFonts w:ascii="Calibri" w:hAnsi="Calibri"/>
                <w:b w:val="0"/>
                <w:i w:val="0"/>
                <w:color w:val="1F2A37"/>
                <w:sz w:val="20"/>
              </w:rPr>
              <w:t>23.07.2026</w:t>
            </w:r>
          </w:p>
          <w:p>
            <w:pPr>
              <w:spacing w:before="0"/>
            </w:pPr>
            <w:r>
              <w:rPr>
                <w:rFonts w:ascii="Calibri" w:hAnsi="Calibri"/>
                <w:b w:val="0"/>
                <w:i w:val="0"/>
                <w:color w:val="6B7480"/>
                <w:sz w:val="19"/>
              </w:rPr>
              <w:t>Perşembe</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Admin'in kullanıcı ve doküman yönetimi işlevleri tamamlandı. PATCH /admin/users/{id} endpoint'i ile bir kullanıcının rolünün değiştirilebilmesi ve pasifleştirilebilmesi sağlandı. Pasifleştirilmiş kullanıcının giriş yapması ve yeni token üretmesi engellendi. DELETE /admin/documents/{id} ile admin'in, sahibinden bağımsız olarak herhangi bir dokümanı silebilmesi sağlandı; silme işleminin PostgreSQL, ChromaDB ve fiziksel dosyayı birlikte kapsadığı doğrulandı. Rol değişikliklerinin kalıcı olduğu ve kullanıcının yeni token'ına yansıdığı test edildi. Yetkilendirme senaryoları (token yok → 401, admin değil → 403, pasif hesap → 403) için otomatik testler yazıldı. Pasifleştirme ve rol değişimi gibi kritik işlemlerin yalnızca admin tarafından yapılabildiği ve bu işlemlerin ilgili kayıtlara kalıcı biçimde yansıdığı doğrulandı.</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23. Gün</w:t>
            </w:r>
          </w:p>
          <w:p>
            <w:pPr>
              <w:spacing w:before="0" w:after="0"/>
            </w:pPr>
            <w:r>
              <w:rPr>
                <w:rFonts w:ascii="Calibri" w:hAnsi="Calibri"/>
                <w:b w:val="0"/>
                <w:i w:val="0"/>
                <w:color w:val="1F2A37"/>
                <w:sz w:val="20"/>
              </w:rPr>
              <w:t>24.07.2026</w:t>
            </w:r>
          </w:p>
          <w:p>
            <w:pPr>
              <w:spacing w:before="0"/>
            </w:pPr>
            <w:r>
              <w:rPr>
                <w:rFonts w:ascii="Calibri" w:hAnsi="Calibri"/>
                <w:b w:val="0"/>
                <w:i w:val="0"/>
                <w:color w:val="6B7480"/>
                <w:sz w:val="19"/>
              </w:rPr>
              <w:t>Cuma</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Web admin paneli geliştirildi. Yalnızca admin rolüyle erişilebilen admin.tsx sayfası ve AdminPanel bileşeni oluşturuldu; bu sayfaya erişim ProtectedRoute ile rol bazında korumaya alındı. Panel üzerinden kullanıcıların listelenmesi, rol değiştirme ve pasifleştirme işlemleri ile tüm dokümanların görüntülenip silinmesi arayüzden yapılabilir hale getirildi. Sistem istatistiklerinin (kullanıcı ve doküman sayıları) panelde özet biçimde gösterilmesi sağlandı. Admin olmayan bir kullanıcının bu sayfaya doğrudan erişme girişiminde yönlendirildiği doğrulandı. Backend admin endpoint'leri ile arayüz arasındaki veri akışı uçtan uca test edilerek beklenen sonuçlar alındı. Panelde yapılan değişikliklerin (rol güncelleme, pasifleştirme, doküman silme) anlık olarak backend'e iletilip listenin güncellendiği gözlemlendi.</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24. Gün</w:t>
            </w:r>
          </w:p>
          <w:p>
            <w:pPr>
              <w:spacing w:before="0" w:after="0"/>
            </w:pPr>
            <w:r>
              <w:rPr>
                <w:rFonts w:ascii="Calibri" w:hAnsi="Calibri"/>
                <w:b w:val="0"/>
                <w:i w:val="0"/>
                <w:color w:val="1F2A37"/>
                <w:sz w:val="20"/>
              </w:rPr>
              <w:t>27.07.2026</w:t>
            </w:r>
          </w:p>
          <w:p>
            <w:pPr>
              <w:spacing w:before="0"/>
            </w:pPr>
            <w:r>
              <w:rPr>
                <w:rFonts w:ascii="Calibri" w:hAnsi="Calibri"/>
                <w:b w:val="0"/>
                <w:i w:val="0"/>
                <w:color w:val="6B7480"/>
                <w:sz w:val="19"/>
              </w:rPr>
              <w:t>Pazartesi</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Frontend arayüzü profesyonel bir yapıya kavuşturuldu. Ortak sayfa düzeni için AuthLayout ve üst gezinme için Header bileşenleri oluşturuldu. Tekrar eden stil tanımları lib/ui.ts altında toplanarak bileşenler arasında tutarlı bir görünüm sağlandı. FileUploader, DocumentList, ChatBox, SourcePanel ve StatusBadge bileşenleri gözden geçirilerek yeniden düzenlendi. Sayfalar (index, login, register, upload, documents, chat, admin) tutarlı bir tasarım diline göre revize edildi. Onay gerektiren işlemler için ConfirmDialog ve yükleme durumları için Spinner bileşeni eklenerek kullanıcı etkileşimleri iyileştirildi. Yapılan bu düzenlemelerle kod tekrarının azaldığı ve bakımın kolaylaştığı gözlemlendi.</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25. Gün</w:t>
            </w:r>
          </w:p>
          <w:p>
            <w:pPr>
              <w:spacing w:before="0" w:after="0"/>
            </w:pPr>
            <w:r>
              <w:rPr>
                <w:rFonts w:ascii="Calibri" w:hAnsi="Calibri"/>
                <w:b w:val="0"/>
                <w:i w:val="0"/>
                <w:color w:val="1F2A37"/>
                <w:sz w:val="20"/>
              </w:rPr>
              <w:t>28.07.2026</w:t>
            </w:r>
          </w:p>
          <w:p>
            <w:pPr>
              <w:spacing w:before="0"/>
            </w:pPr>
            <w:r>
              <w:rPr>
                <w:rFonts w:ascii="Calibri" w:hAnsi="Calibri"/>
                <w:b w:val="0"/>
                <w:i w:val="0"/>
                <w:color w:val="6B7480"/>
                <w:sz w:val="19"/>
              </w:rPr>
              <w:t>Salı</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Kullanıcı dostu hata yönetimi ve arayüz cilası üzerine çalışıldı. 401 (giriş gerekli), 403 (yetki yok), pasif hesap ve lokal LLM kapalı gibi durumlar için anlaşılır Türkçe hata mesajları eklendi. Var olmayan adresler için 404.tsx 'Sayfa bulunamadı' sayfası oluşturuldu. Yükleme ve işleme durumu göstergeleri iyileştirilerek kullanıcının dokümanın hangi aşamada olduğunu görebilmesi sağlandı. Arayüzün farklı ekran boyutlarında düzgün görüntülenmesi için responsive düzen gözden geçirildi. Yetkisiz sayfalara erişimde kullanıcının giriş ekranına yönlendirildiği doğrulandı ve tüm ana akışların (giriş, kayıt, yükleme, sohbet, admin) sorunsuz çalıştığı test edildi.</w:t>
            </w:r>
          </w:p>
        </w:tc>
      </w:tr>
    </w:tbl>
    <w:p>
      <w:r>
        <w:br w:type="page"/>
      </w:r>
    </w:p>
    <w:p>
      <w:pPr>
        <w:spacing w:before="40" w:after="20"/>
      </w:pPr>
      <w:r>
        <w:rPr>
          <w:rFonts w:ascii="Calibri" w:hAnsi="Calibri"/>
          <w:b/>
          <w:i w:val="0"/>
          <w:color w:val="1B4F8A"/>
          <w:sz w:val="30"/>
        </w:rPr>
        <w:t>6. HAFTA  (29 Temmuz – 4 Ağustos 2026)</w:t>
      </w:r>
    </w:p>
    <w:p>
      <w:pPr>
        <w:spacing w:before="0" w:after="120"/>
      </w:pPr>
      <w:r>
        <w:rPr>
          <w:rFonts w:ascii="Calibri" w:hAnsi="Calibri"/>
          <w:b/>
          <w:i w:val="0"/>
          <w:color w:val="555F6B"/>
          <w:sz w:val="23"/>
        </w:rPr>
        <w:t>Güvenlik, OCR, Test, Optimizasyon ve Teslim</w:t>
      </w:r>
    </w:p>
    <w:tbl>
      <w:tblPr>
        <w:tblStyle w:val="TableGrid"/>
        <w:tblW w:type="auto" w:w="0"/>
        <w:jc w:val="center"/>
        <w:tblLook w:firstColumn="1" w:firstRow="1" w:lastColumn="0" w:lastRow="0" w:noHBand="0" w:noVBand="1" w:val="04A0"/>
      </w:tblPr>
      <w:tblGrid>
        <w:gridCol w:w="1871"/>
        <w:gridCol w:w="7427"/>
      </w:tblGrid>
      <w:tr>
        <w:tc>
          <w:tcPr>
            <w:tcW w:type="dxa" w:w="1871"/>
            <w:shd w:val="clear" w:color="auto" w:fill="1B4F8A"/>
            <w:tcMar>
              <w:top w:w="80" w:type="dxa"/>
              <w:bottom w:w="80" w:type="dxa"/>
              <w:start w:w="120" w:type="dxa"/>
              <w:end w:w="120" w:type="dxa"/>
            </w:tcMar>
          </w:tcPr>
          <w:p>
            <w:pPr>
              <w:spacing w:after="40"/>
            </w:pPr>
            <w:r>
              <w:rPr>
                <w:rFonts w:ascii="Calibri" w:hAnsi="Calibri"/>
                <w:b/>
                <w:i w:val="0"/>
                <w:color w:val="FFFFFF"/>
                <w:sz w:val="22"/>
              </w:rPr>
              <w:t>Gün / Tarih</w:t>
            </w:r>
          </w:p>
        </w:tc>
        <w:tc>
          <w:tcPr>
            <w:tcW w:type="dxa" w:w="7427"/>
            <w:shd w:val="clear" w:color="auto" w:fill="1B4F8A"/>
            <w:tcMar>
              <w:top w:w="80" w:type="dxa"/>
              <w:bottom w:w="80" w:type="dxa"/>
              <w:start w:w="120" w:type="dxa"/>
              <w:end w:w="120" w:type="dxa"/>
            </w:tcMar>
          </w:tcPr>
          <w:p>
            <w:pPr>
              <w:spacing w:after="40"/>
            </w:pPr>
            <w:r>
              <w:rPr>
                <w:rFonts w:ascii="Calibri" w:hAnsi="Calibri"/>
                <w:b/>
                <w:i w:val="0"/>
                <w:color w:val="FFFFFF"/>
                <w:sz w:val="22"/>
              </w:rPr>
              <w:t>Yapılan Çalışmalar</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26. Gün</w:t>
            </w:r>
          </w:p>
          <w:p>
            <w:pPr>
              <w:spacing w:before="0" w:after="0"/>
            </w:pPr>
            <w:r>
              <w:rPr>
                <w:rFonts w:ascii="Calibri" w:hAnsi="Calibri"/>
                <w:b w:val="0"/>
                <w:i w:val="0"/>
                <w:color w:val="1F2A37"/>
                <w:sz w:val="20"/>
              </w:rPr>
              <w:t>29.07.2026</w:t>
            </w:r>
          </w:p>
          <w:p>
            <w:pPr>
              <w:spacing w:before="0"/>
            </w:pPr>
            <w:r>
              <w:rPr>
                <w:rFonts w:ascii="Calibri" w:hAnsi="Calibri"/>
                <w:b w:val="0"/>
                <w:i w:val="0"/>
                <w:color w:val="6B7480"/>
                <w:sz w:val="19"/>
              </w:rPr>
              <w:t>Çarşamba</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Güvenlik sertleştirme çalışmaları yapıldı. Endpoint'ler gözden geçirilerek girdi doğrulamaları güçlendirildi ve yetki kontrollerinin tüm korumalı uçlarda tutarlı biçimde uygulandığı denetlendi. Lokal LLM'e giden bağlam ve kullanıcı sorusu üzerinde prompt injection saldırılarına karşı önlemler alındı; modele verilen talimatların kullanıcı girdisiyle ezilememesi için prompt yapısı katılaştırıldı. Konfigürasyon tarafında; JWT algoritmasının yalnızca HMAC ailesiyle sınırlandığı, production ortamında zayıf/varsayılan JWT_SECRET_KEY ve admin şifresiyle başlatmanın reddedildiği güvenlik doğrulamaları (validate_security_settings) incelendi. LLM_API_URL'in lokal olmayan bir hosta işaret etmesi durumunda uyarı üretildiği doğrulandı. Alınan bu önlemlerle, girdi doğrulama ve yetki kontrollerinin uygulamanın tüm katmanlarında tutarlı biçimde uygulandığı sağlam bir güvenlik temeli oluşturuldu.</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27. Gün</w:t>
            </w:r>
          </w:p>
          <w:p>
            <w:pPr>
              <w:spacing w:before="0" w:after="0"/>
            </w:pPr>
            <w:r>
              <w:rPr>
                <w:rFonts w:ascii="Calibri" w:hAnsi="Calibri"/>
                <w:b w:val="0"/>
                <w:i w:val="0"/>
                <w:color w:val="1F2A37"/>
                <w:sz w:val="20"/>
              </w:rPr>
              <w:t>30.07.2026</w:t>
            </w:r>
          </w:p>
          <w:p>
            <w:pPr>
              <w:spacing w:before="0"/>
            </w:pPr>
            <w:r>
              <w:rPr>
                <w:rFonts w:ascii="Calibri" w:hAnsi="Calibri"/>
                <w:b w:val="0"/>
                <w:i w:val="0"/>
                <w:color w:val="6B7480"/>
                <w:sz w:val="19"/>
              </w:rPr>
              <w:t>Perşembe</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Servis dışı bırakma (DoS) risklerine ve çoklu belge yüklemesinde yaşanan sistem çökmesine yönelik önlemler geliştirildi. Aynı anda çok sayıda yükleme geldiğinde OCR ve embedding işlerinin istek işleyicileriyle CPU için yarışıp sunucuyu yanıt veremez hale getirmesini önlemek amacıyla services/processing_queue.py ile tek bir adanmış worker thread üzerinde seri çalışan hafif bir işleme kuyruğu eklendi. Ayrıca login, register, upload, search ve chat uçları için kullanıcı ve IP bazlı hız sınırlama (rate limiting) uygulandı; pencere içindeki istek sayısı aşıldığında isteklerin reddedilmesi sağlandı. Süreç yeniden başladığında yarıda kalan dokümanların 'error' durumuna alınıp yeniden işlenebilmesi (kurtarma) sağlandı.</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28. Gün</w:t>
            </w:r>
          </w:p>
          <w:p>
            <w:pPr>
              <w:spacing w:before="0" w:after="0"/>
            </w:pPr>
            <w:r>
              <w:rPr>
                <w:rFonts w:ascii="Calibri" w:hAnsi="Calibri"/>
                <w:b w:val="0"/>
                <w:i w:val="0"/>
                <w:color w:val="1F2A37"/>
                <w:sz w:val="20"/>
              </w:rPr>
              <w:t>31.07.2026</w:t>
            </w:r>
          </w:p>
          <w:p>
            <w:pPr>
              <w:spacing w:before="0"/>
            </w:pPr>
            <w:r>
              <w:rPr>
                <w:rFonts w:ascii="Calibri" w:hAnsi="Calibri"/>
                <w:b w:val="0"/>
                <w:i w:val="0"/>
                <w:color w:val="6B7480"/>
                <w:sz w:val="19"/>
              </w:rPr>
              <w:t>Cuma</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Taranmış PDF ve görüntü dosyalarının işlenebilmesi için tamamen lokal çalışan bir OCR hattı geliştirildi (services/ocr_service.py). Hiçbir bulut/API çağrısı yapmayan bir yapı kuruldu; OCR_ENGINE ayarına göre önce Tesseract, kurulu değilse saf pip bağımlılığı olan EasyOCR motorunun kullanılması sağlandı. PDF sayfaları pypdfium2 ile görüntüye çevrilerek işlendi; native metni belirli bir eşiğin (OCR_TRIGGER_MIN_CHARS) altındaki sayfalar 'OCR adayı' olarak tespit edildi. Düşük güven skorlu (OCR_MIN_CONFIDENCE altındaki) çıktılar çöp kabul edilerek embedding'e alınmadı. Sayfa bazlı işleme istatistikleri (page_count, pages_ocr, pages_failed) ve chunk kaynak türü (native/ocr) için Alembic 0003 migration'ı uygulandı.</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29. Gün</w:t>
            </w:r>
          </w:p>
          <w:p>
            <w:pPr>
              <w:spacing w:before="0" w:after="0"/>
            </w:pPr>
            <w:r>
              <w:rPr>
                <w:rFonts w:ascii="Calibri" w:hAnsi="Calibri"/>
                <w:b w:val="0"/>
                <w:i w:val="0"/>
                <w:color w:val="1F2A37"/>
                <w:sz w:val="20"/>
              </w:rPr>
              <w:t>03.08.2026</w:t>
            </w:r>
          </w:p>
          <w:p>
            <w:pPr>
              <w:spacing w:before="0"/>
            </w:pPr>
            <w:r>
              <w:rPr>
                <w:rFonts w:ascii="Calibri" w:hAnsi="Calibri"/>
                <w:b w:val="0"/>
                <w:i w:val="0"/>
                <w:color w:val="6B7480"/>
                <w:sz w:val="19"/>
              </w:rPr>
              <w:t>Pazartesi</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Arayüz iyileştirmeleri ve değerlendirme çalışmaları yapıldı. Frontend'e açık/koyu tema desteği için ThemeToggle bileşeni ve useTheme kancası eklenerek tema tercihinin kullanıcı bazında değiştirilebilmesi sağlandı. Değerlendirme tarafında evaluation/ground_truth.json içindeki pozitif ve negatif sorulardan oluşan test seti kullanılarak retrieval metrikleri ölçüldü; evaluation/run_eval.py ile Recall@5 ve MRR, run_answer_eval.py ile Source Accuracy ve No Hallucination Rate hesaplandı. Ölçümlerde hedeflenen eşiklerin (Recall ≥ %70, MRR ≥ 0.50) karşılandığı gözlemlendi. Negatif sorularda modelin standart 'bulunamadı' yanıtını döndürerek bilgi uydurmadığı doğrulandı. Elde edilen metriklerin evaluation/results.json dosyasına yazılarak raporlanabilir hale getirildiği ve sonuçların proje hedefleriyle uyumlu olduğu değerlendirildi.</w:t>
            </w:r>
          </w:p>
        </w:tc>
      </w:tr>
      <w:tr>
        <w:tc>
          <w:tcPr>
            <w:tcW w:type="dxa" w:w="1871"/>
            <w:shd w:val="clear" w:color="auto" w:fill="EEF3F9"/>
            <w:tcMar>
              <w:top w:w="80" w:type="dxa"/>
              <w:bottom w:w="80" w:type="dxa"/>
              <w:start w:w="120" w:type="dxa"/>
              <w:end w:w="120" w:type="dxa"/>
            </w:tcMar>
          </w:tcPr>
          <w:p>
            <w:pPr>
              <w:spacing w:after="40"/>
            </w:pPr>
            <w:r>
              <w:rPr>
                <w:rFonts w:ascii="Calibri" w:hAnsi="Calibri"/>
                <w:b/>
                <w:i w:val="0"/>
                <w:color w:val="1B4F8A"/>
                <w:sz w:val="21"/>
              </w:rPr>
              <w:t>30. Gün</w:t>
            </w:r>
          </w:p>
          <w:p>
            <w:pPr>
              <w:spacing w:before="0" w:after="0"/>
            </w:pPr>
            <w:r>
              <w:rPr>
                <w:rFonts w:ascii="Calibri" w:hAnsi="Calibri"/>
                <w:b w:val="0"/>
                <w:i w:val="0"/>
                <w:color w:val="1F2A37"/>
                <w:sz w:val="20"/>
              </w:rPr>
              <w:t>04.08.2026</w:t>
            </w:r>
          </w:p>
          <w:p>
            <w:pPr>
              <w:spacing w:before="0"/>
            </w:pPr>
            <w:r>
              <w:rPr>
                <w:rFonts w:ascii="Calibri" w:hAnsi="Calibri"/>
                <w:b w:val="0"/>
                <w:i w:val="0"/>
                <w:color w:val="6B7480"/>
                <w:sz w:val="19"/>
              </w:rPr>
              <w:t>Salı</w:t>
            </w:r>
          </w:p>
        </w:tc>
        <w:tc>
          <w:tcPr>
            <w:tcW w:type="dxa" w:w="7427"/>
            <w:tcMar>
              <w:top w:w="80" w:type="dxa"/>
              <w:bottom w:w="80" w:type="dxa"/>
              <w:start w:w="120" w:type="dxa"/>
              <w:end w:w="120" w:type="dxa"/>
            </w:tcMar>
          </w:tcPr>
          <w:p>
            <w:pPr>
              <w:spacing w:after="0"/>
              <w:jc w:val="both"/>
            </w:pPr>
            <w:r>
              <w:rPr>
                <w:rFonts w:ascii="Calibri" w:hAnsi="Calibri"/>
                <w:b w:val="0"/>
                <w:i w:val="0"/>
                <w:color w:val="1F2A37"/>
                <w:sz w:val="21"/>
              </w:rPr>
              <w:t>Projenin teslime hazır hale getirilmesi için son kontroller yapıldı. Backend birim ve API testleri backend dizininden pytest ile çalıştırılarak chunker, text extractor, embedding/vector store, retrieval ve yetkilendirme senaryolarının başarıyla geçtiği doğrulandı. Web arayüzünde giriş, kayıt, yükleme, sohbet ve admin akışları uçtan uca test edildi. README, README_final, DEMO ve RAPOR dokümanları güncellenerek kurulum adımları, mimari, API referansı ve ölçüm sonuçları güncel hale getirildi. Demo senaryosu hazırlanarak örnek dokümanlarla uçtan uca çalıştırıldı. Projenin başarı ve kabul kriterlerini karşıladığı; kaynak gösteren, gizliliğe saygılı ve bilgi uydurmayan bir RAG sistemi olarak teslim edilebilir olduğu değerlendirildi.</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