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300926</wp:posOffset>
                </wp:positionV>
                <wp:extent cx="6281063" cy="219017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75" y="1216350"/>
                          <a:ext cx="6281063" cy="2190171"/>
                          <a:chOff x="136275" y="1216350"/>
                          <a:chExt cx="6198200" cy="2152700"/>
                        </a:xfrm>
                      </wpg:grpSpPr>
                      <wpg:graphicFrame>
                        <wpg:xfrm>
                          <a:off x="142650" y="12227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{7DDA1176-01F9-4B5A-B94D-A0D12ACC5A62}</a:tableStyleId>
                              </a:tblPr>
                              <a:tblGrid>
                                <a:gridCol w="2233300"/>
                                <a:gridCol w="3952150"/>
                              </a:tblGrid>
                              <a:tr h="3473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APP NAME</a:t>
                                      </a:r>
                                      <a:endParaRPr b="1" sz="1500" u="sng"/>
                                    </a:p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APP DEFINITION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93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4600"/>
                                    </a:p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1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700"/>
                                        <a:t>Y</a:t>
                                      </a:r>
                                      <a:r>
                                        <a:rPr lang="en-US" sz="1700"/>
                                        <a:t>ellow - digital wallet app for fast cash  for quickly pumping gas, paying bills,buying items for cheaper</a:t>
                                      </a:r>
                                      <a:endParaRPr sz="1700"/>
                                    </a:p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31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525" y="1976200"/>
                            <a:ext cx="1866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300926</wp:posOffset>
                </wp:positionV>
                <wp:extent cx="6281063" cy="219017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1063" cy="2190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361950</wp:posOffset>
                </wp:positionV>
                <wp:extent cx="7777838" cy="148558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775" y="275950"/>
                          <a:ext cx="7777838" cy="1485585"/>
                          <a:chOff x="129775" y="275950"/>
                          <a:chExt cx="12062225" cy="2295575"/>
                        </a:xfrm>
                      </wpg:grpSpPr>
                      <wpg:graphicFrame>
                        <wpg:xfrm>
                          <a:off x="136150" y="2823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{7DDA1176-01F9-4B5A-B94D-A0D12ACC5A62}</a:tableStyleId>
                              </a:tblPr>
                              <a:tblGrid>
                                <a:gridCol w="1108975"/>
                                <a:gridCol w="3813450"/>
                                <a:gridCol w="1120325"/>
                              </a:tblGrid>
                              <a:tr h="41567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completed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38100" rtl="0" algn="ctr">
                                        <a:lnSpc>
                                          <a:spcPct val="128571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800" u="sng">
                                          <a:solidFill>
                                            <a:srgbClr val="1F1F1F"/>
                                          </a:solidFill>
                                          <a:highlight>
                                            <a:srgbClr val="F8F9FA"/>
                                          </a:highlight>
                                        </a:rPr>
                                        <a:t>Assignment description</a:t>
                                      </a:r>
                                      <a:endParaRPr b="1" sz="1800" u="sng">
                                        <a:solidFill>
                                          <a:srgbClr val="1F1F1F"/>
                                        </a:solidFill>
                                        <a:highlight>
                                          <a:srgbClr val="F8F9FA"/>
                                        </a:highlight>
                                      </a:endParaRPr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Date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4887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yes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Write STP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17/11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4887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yes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Write STD and complete tasks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20-27/11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4887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yes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Write STR+Bug report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4-8/12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4887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yes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Demo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11/12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  <wps:wsp>
                        <wps:cNvSpPr txBox="1"/>
                        <wps:cNvPr id="5" name="Shape 5"/>
                        <wps:spPr>
                          <a:xfrm>
                            <a:off x="4940300" y="1026225"/>
                            <a:ext cx="725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361950</wp:posOffset>
                </wp:positionV>
                <wp:extent cx="7777838" cy="148558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7838" cy="1485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51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3.6666666666665"/>
        <w:gridCol w:w="3503.6666666666665"/>
        <w:gridCol w:w="3503.6666666666665"/>
        <w:tblGridChange w:id="0">
          <w:tblGrid>
            <w:gridCol w:w="3503.6666666666665"/>
            <w:gridCol w:w="3503.6666666666665"/>
            <w:gridCol w:w="3503.6666666666665"/>
          </w:tblGrid>
        </w:tblGridChange>
      </w:tblGrid>
      <w:tr>
        <w:trPr>
          <w:cantSplit w:val="0"/>
          <w:trHeight w:val="122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Features to be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Testers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Qa Tester name</w:t>
            </w:r>
          </w:p>
        </w:tc>
      </w:tr>
      <w:tr>
        <w:trPr>
          <w:cantSplit w:val="0"/>
          <w:trHeight w:val="130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Download app.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Sign up / sign in.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Option for filling gas.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Option for buying in-store items.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Options for cashback use.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Options for in-app features(wolt/ insurance/etc..)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Qa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Moshe Ehrenreich</w:t>
            </w:r>
          </w:p>
        </w:tc>
      </w:tr>
    </w:tbl>
    <w:p w:rsidR="00000000" w:rsidDel="00000000" w:rsidP="00000000" w:rsidRDefault="00000000" w:rsidRPr="00000000" w14:paraId="0000002A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745"/>
        <w:gridCol w:w="4830"/>
        <w:tblGridChange w:id="0">
          <w:tblGrid>
            <w:gridCol w:w="1875"/>
            <w:gridCol w:w="2745"/>
            <w:gridCol w:w="4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Tests to be performed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Tests that will not be performed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Performance test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308.5714285714286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Security test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 Usability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300535</wp:posOffset>
                </wp:positionV>
                <wp:extent cx="6276975" cy="208719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6100" y="2454700"/>
                          <a:ext cx="6276975" cy="2087190"/>
                          <a:chOff x="1956100" y="2454700"/>
                          <a:chExt cx="7753750" cy="2571800"/>
                        </a:xfrm>
                      </wpg:grpSpPr>
                      <wpg:graphicFrame>
                        <wpg:xfrm>
                          <a:off x="1962475" y="24610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{7DDA1176-01F9-4B5A-B94D-A0D12ACC5A62}</a:tableStyleId>
                              </a:tblPr>
                              <a:tblGrid>
                                <a:gridCol w="3462050"/>
                                <a:gridCol w="4278950"/>
                              </a:tblGrid>
                              <a:tr h="3187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Severity Level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Severity description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Critical 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Cannot </a:t>
                                      </a:r>
                                      <a:r>
                                        <a:rPr lang="en-US"/>
                                        <a:t>proceed</a:t>
                                      </a:r>
                                      <a:r>
                                        <a:rPr lang="en-US"/>
                                        <a:t> to complete the tests that are to be performed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Major</a:t>
                                      </a:r>
                                      <a:endParaRPr b="1" sz="1500"/>
                                    </a:p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When the product or feature does not work as intended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minor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When the defect </a:t>
                                      </a:r>
                                      <a:r>
                                        <a:rPr lang="en-US"/>
                                        <a:t>does not</a:t>
                                      </a:r>
                                      <a:r>
                                        <a:rPr lang="en-US"/>
                                        <a:t> meet </a:t>
                                      </a:r>
                                      <a:r>
                                        <a:rPr lang="en-US"/>
                                        <a:t>certain criteria but the product or feature functionality still works as a whole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low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Any corrective defects such as spelling or fonts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300535</wp:posOffset>
                </wp:positionV>
                <wp:extent cx="6276975" cy="208719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208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Where to report bugs:</w:t>
      </w:r>
    </w:p>
    <w:p w:rsidR="00000000" w:rsidDel="00000000" w:rsidP="00000000" w:rsidRDefault="00000000" w:rsidRPr="00000000" w14:paraId="0000004A">
      <w:pPr>
        <w:jc w:val="center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To this form- </w:t>
      </w:r>
      <w:hyperlink r:id="rId10">
        <w:r w:rsidDel="00000000" w:rsidR="00000000" w:rsidRPr="00000000">
          <w:rPr>
            <w:color w:val="0000ee"/>
            <w:sz w:val="30"/>
            <w:szCs w:val="30"/>
            <w:u w:val="single"/>
            <w:rtl w:val="0"/>
          </w:rPr>
          <w:t xml:space="preserve">Yellow-Bug Report</w:t>
        </w:r>
      </w:hyperlink>
      <w:r w:rsidDel="00000000" w:rsidR="00000000" w:rsidRPr="00000000">
        <w:rPr>
          <w:b w:val="1"/>
          <w:color w:val="ffffff"/>
          <w:sz w:val="30"/>
          <w:szCs w:val="30"/>
          <w:u w:val="single"/>
          <w:rtl w:val="1"/>
        </w:rPr>
        <w:t xml:space="preserve">מ</w:t>
      </w:r>
      <w:r w:rsidDel="00000000" w:rsidR="00000000" w:rsidRPr="00000000">
        <w:rPr>
          <w:b w:val="1"/>
          <w:color w:val="ffffff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b w:val="1"/>
          <w:color w:val="ffffff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0" w:line="308.5714285714286" w:lineRule="auto"/>
        <w:jc w:val="center"/>
        <w:rPr>
          <w:b w:val="1"/>
          <w:color w:val="1f1f1f"/>
          <w:sz w:val="32"/>
          <w:szCs w:val="32"/>
          <w:u w:val="single"/>
          <w:shd w:fill="f8f9fa" w:val="clear"/>
        </w:rPr>
      </w:pPr>
      <w:r w:rsidDel="00000000" w:rsidR="00000000" w:rsidRPr="00000000">
        <w:rPr>
          <w:b w:val="1"/>
          <w:color w:val="1f1f1f"/>
          <w:sz w:val="32"/>
          <w:szCs w:val="32"/>
          <w:u w:val="single"/>
          <w:shd w:fill="f8f9fa" w:val="clear"/>
          <w:rtl w:val="0"/>
        </w:rPr>
        <w:t xml:space="preserve">Peripheral equipment</w:t>
      </w:r>
    </w:p>
    <w:p w:rsidR="00000000" w:rsidDel="00000000" w:rsidP="00000000" w:rsidRDefault="00000000" w:rsidRPr="00000000" w14:paraId="0000004D">
      <w:pPr>
        <w:bidi w:val="1"/>
        <w:jc w:val="center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Phone with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308.5714285714286" w:lineRule="auto"/>
        <w:ind w:left="720" w:hanging="360"/>
        <w:jc w:val="center"/>
        <w:rPr>
          <w:sz w:val="30"/>
          <w:szCs w:val="30"/>
        </w:rPr>
      </w:pPr>
      <w:r w:rsidDel="00000000" w:rsidR="00000000" w:rsidRPr="00000000">
        <w:rPr>
          <w:color w:val="1f1f1f"/>
          <w:sz w:val="30"/>
          <w:szCs w:val="30"/>
          <w:shd w:fill="f8f9fa" w:val="clear"/>
          <w:rtl w:val="0"/>
        </w:rPr>
        <w:t xml:space="preserve">Fictitious user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Credit card</w:t>
      </w:r>
    </w:p>
    <w:p w:rsidR="00000000" w:rsidDel="00000000" w:rsidP="00000000" w:rsidRDefault="00000000" w:rsidRPr="00000000" w14:paraId="00000051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08.5714285714286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work environment</w:t>
      </w:r>
    </w:p>
    <w:p w:rsidR="00000000" w:rsidDel="00000000" w:rsidP="00000000" w:rsidRDefault="00000000" w:rsidRPr="00000000" w14:paraId="0000005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Moshe- Samsung,Iphone,LG</w:t>
      </w:r>
    </w:p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8f9fa" w:val="clear"/>
        <w:bidi w:val="1"/>
        <w:spacing w:after="0" w:lineRule="auto"/>
        <w:ind w:left="-16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152400" cy="152400"/>
            <wp:effectExtent b="0" l="0" r="0" t="0"/>
            <wp:docPr descr="Community Verified icon" id="4" name="image1.png"/>
            <a:graphic>
              <a:graphicData uri="http://schemas.openxmlformats.org/drawingml/2006/picture">
                <pic:pic>
                  <pic:nvPicPr>
                    <pic:cNvPr descr="Community Verified icon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08.5714285714286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Entry and exit criteria</w:t>
      </w:r>
    </w:p>
    <w:p w:rsidR="00000000" w:rsidDel="00000000" w:rsidP="00000000" w:rsidRDefault="00000000" w:rsidRPr="00000000" w14:paraId="00000058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Entry-The app installs and opens</w:t>
      </w:r>
    </w:p>
    <w:p w:rsidR="00000000" w:rsidDel="00000000" w:rsidP="00000000" w:rsidRDefault="00000000" w:rsidRPr="00000000" w14:paraId="0000005A">
      <w:pPr>
        <w:ind w:left="144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Exit- All the major and above bugs have been fixed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The rest of the bugs should not exceed the amount written below</w:t>
      </w:r>
    </w:p>
    <w:p w:rsidR="00000000" w:rsidDel="00000000" w:rsidP="00000000" w:rsidRDefault="00000000" w:rsidRPr="00000000" w14:paraId="0000005E">
      <w:pPr>
        <w:bidi w:val="1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7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7.75"/>
        <w:gridCol w:w="2447.75"/>
        <w:gridCol w:w="2447.75"/>
        <w:gridCol w:w="2447.75"/>
        <w:tblGridChange w:id="0">
          <w:tblGrid>
            <w:gridCol w:w="2447.75"/>
            <w:gridCol w:w="2447.75"/>
            <w:gridCol w:w="2447.75"/>
            <w:gridCol w:w="2447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141.062992125984" w:tblpY="12.794363839286689"/>
        <w:bidiVisual w:val="1"/>
        <w:tblW w:w="7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860"/>
        <w:tblGridChange w:id="0">
          <w:tblGrid>
            <w:gridCol w:w="2445"/>
            <w:gridCol w:w="4860"/>
          </w:tblGrid>
        </w:tblGridChange>
      </w:tblGrid>
      <w:tr>
        <w:trPr>
          <w:cantSplit w:val="0"/>
          <w:trHeight w:val="630" w:hRule="atLeast"/>
          <w:tblHeader w:val="1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criteria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Sanity test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All tests have been performed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Sanity test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All the tests the have been performed passed successfully</w:t>
            </w:r>
          </w:p>
        </w:tc>
      </w:tr>
    </w:tbl>
    <w:p w:rsidR="00000000" w:rsidDel="00000000" w:rsidP="00000000" w:rsidRDefault="00000000" w:rsidRPr="00000000" w14:paraId="0000006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                     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973.937007874016" w:right="425.196850393701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DD0fsSzIoH58Zns6HmvULzS6GvCNirM64S9i4k8Ncno/edit?tab=t.0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