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D6A4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0"/>
                <w:sz w:val="64"/>
                <w:szCs w:val="64"/>
              </w:rPr>
              <w:t xml:space="preserve">MOZZAFIATO</w:t>
            </w:r>
          </w:p>
          <w:p>
            <w:pPr>
              <w:jc w:val="center"/>
            </w:pPr>
            <w:r>
              <w:rPr>
                <w:i/>
                <w:iCs/>
                <w:color w:val="A8D5BB"/>
                <w:sz w:val="26"/>
                <w:szCs w:val="26"/>
              </w:rPr>
              <w:t xml:space="preserve">Sistema de Gestión de Compras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0" w:before="0"/>
        <w:jc w:val="center"/>
      </w:pPr>
      <w:r>
        <w:rPr>
          <w:b/>
          <w:bCs/>
          <w:color w:val="2D6A4F"/>
          <w:spacing w:val="100"/>
          <w:sz w:val="40"/>
          <w:szCs w:val="40"/>
        </w:rPr>
        <w:t xml:space="preserve">MANUAL DE INICIO RÁPIDO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i/>
          <w:iCs/>
          <w:color w:val="6B7280"/>
          <w:sz w:val="24"/>
          <w:szCs w:val="24"/>
        </w:rPr>
        <w:t xml:space="preserve">Guía para compradores y administradores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52B788" w:color="FFFFFF" w:val="clear"/>
            <w:tcMar>
              <w:top w:type="dxa" w:w="120"/>
              <w:left w:type="dxa" w:w="20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👤 Roles</w:t>
            </w:r>
          </w:p>
        </w:tc>
        <w:tc>
          <w:tcPr>
            <w:tcW w:type="dxa" w:w="4680"/>
            <w:shd w:fill="52B788" w:color="FFFFFF" w:val="clear"/>
            <w:tcMar>
              <w:top w:type="dxa" w:w="120"/>
              <w:left w:type="dxa" w:w="20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📱 Acceso</w:t>
            </w:r>
          </w:p>
        </w:tc>
      </w:tr>
      <w:tr>
        <w:tc>
          <w:tcPr>
            <w:tcW w:type="dxa" w:w="4680"/>
            <w:shd w:fill="EBF5EE" w:val="clear"/>
            <w:tcMar>
              <w:top w:type="dxa" w:w="80"/>
              <w:left w:type="dxa" w:w="200"/>
              <w:bottom w:type="dxa" w:w="120"/>
              <w:right w:type="dxa" w:w="80"/>
            </w:tcMar>
          </w:tcPr>
          <w:p>
            <w:r>
              <w:rPr>
                <w:color w:val="1F4033"/>
                <w:sz w:val="20"/>
                <w:szCs w:val="20"/>
              </w:rPr>
              <w:t xml:space="preserve">• Admin — acceso total</w:t>
            </w:r>
          </w:p>
          <w:p>
            <w:r>
              <w:rPr>
                <w:color w:val="1F4033"/>
                <w:sz w:val="20"/>
                <w:szCs w:val="20"/>
              </w:rPr>
              <w:t xml:space="preserve">• Comprador — registro de compras</w:t>
            </w:r>
          </w:p>
        </w:tc>
        <w:tc>
          <w:tcPr>
            <w:tcW w:type="dxa" w:w="4680"/>
            <w:shd w:fill="EBF5EE" w:val="clear"/>
            <w:tcMar>
              <w:top w:type="dxa" w:w="80"/>
              <w:left w:type="dxa" w:w="200"/>
              <w:bottom w:type="dxa" w:w="120"/>
              <w:right w:type="dxa" w:w="80"/>
            </w:tcMar>
          </w:tcPr>
          <w:p>
            <w:r>
              <w:rPr>
                <w:color w:val="1F4033"/>
                <w:sz w:val="20"/>
                <w:szCs w:val="20"/>
              </w:rPr>
              <w:t xml:space="preserve">Abrir index.html en el navegador</w:t>
            </w:r>
          </w:p>
          <w:p>
            <w:r>
              <w:rPr>
                <w:color w:val="1F4033"/>
                <w:sz w:val="20"/>
                <w:szCs w:val="20"/>
              </w:rPr>
              <w:t xml:space="preserve">Funciona en móvil y escritorio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i/>
          <w:iCs/>
          <w:color w:val="6B7280"/>
          <w:sz w:val="20"/>
          <w:szCs w:val="20"/>
        </w:rPr>
        <w:t xml:space="preserve">Versión 2025</w:t>
      </w:r>
    </w:p>
    <w:p>
      <w:r>
        <w:br w:type="page"/>
      </w:r>
    </w:p>
    <w:p>
      <w:pPr>
        <w:pStyle w:val="Heading1"/>
        <w:spacing w:after="120" w:before="320"/>
        <w:rPr>
          <w:b/>
          <w:bCs/>
          <w:color w:val="2D6A4F"/>
          <w:sz w:val="32"/>
          <w:szCs w:val="32"/>
        </w:rPr>
      </w:pPr>
      <w:r>
        <w:t xml:space="preserve">1. Primeros Pasos — Configuración Inicial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La primera vez que abras la app, verás la pantalla de configuración. Solo se hace una vez.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60"/>
        <w:gridCol w:w="6600"/>
      </w:tblGrid>
      <w:tr>
        <w:tc>
          <w:tcPr>
            <w:tcW w:type="dxa" w:w="600"/>
            <w:shd w:fill="2D6A4F" w:color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160"/>
            <w:shd w:fill="EBF5EE" w:color="EB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Abrir la app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Abre el archivo index.html en tu navegador (Chrome recomendado). Guárdalo como acceso directo en tu teléfono para usarlo como app.</w:t>
            </w:r>
          </w:p>
        </w:tc>
      </w:tr>
      <w:tr>
        <w:tc>
          <w:tcPr>
            <w:tcW w:type="dxa" w:w="600"/>
            <w:shd w:fill="2D6A4F" w:color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160"/>
            <w:shd w:fill="EBF5EE" w:color="EB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Ingresar Sheet ID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Copia el ID de tu Google Sheet (está en la URL, entre /d/ y /edit) y pégalo en el campo correspondiente.</w:t>
            </w:r>
          </w:p>
        </w:tc>
      </w:tr>
      <w:tr>
        <w:tc>
          <w:tcPr>
            <w:tcW w:type="dxa" w:w="600"/>
            <w:shd w:fill="2D6A4F" w:color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160"/>
            <w:shd w:fill="EBF5EE" w:color="EB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Ingresar API Key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Ingresa la clave API de Google Sheets que te proporcionó el administrador.</w:t>
            </w:r>
          </w:p>
        </w:tc>
      </w:tr>
      <w:tr>
        <w:tc>
          <w:tcPr>
            <w:tcW w:type="dxa" w:w="600"/>
            <w:shd w:fill="2D6A4F" w:color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160"/>
            <w:shd w:fill="EBF5EE" w:color="EB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Ingresar Script URL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Ingresa la URL del Apps Script (termina en /exec). Esta URL permite guardar datos.</w:t>
            </w:r>
          </w:p>
        </w:tc>
      </w:tr>
      <w:tr>
        <w:tc>
          <w:tcPr>
            <w:tcW w:type="dxa" w:w="600"/>
            <w:shd w:fill="2D6A4F" w:color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160"/>
            <w:shd w:fill="EBF5EE" w:color="EB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Conectar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Presiona "Conectar". Si todo es correcto, verás "✅ Conectado" y pasarás al login.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shd w:fill="2D6A4F" w:color="FFFFFF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💡 Consejo</w:t>
            </w:r>
          </w:p>
        </w:tc>
      </w:tr>
      <w:tr>
        <w:tc>
          <w:tcPr>
            <w:tcW w:type="dxa" w:w="9360"/>
            <w:shd w:fill="EBF5EE" w:color="EBF5EE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1F4033"/>
                <w:sz w:val="20"/>
                <w:szCs w:val="20"/>
              </w:rPr>
              <w:t xml:space="preserve">Una vez configurado, la app recuerda tus datos automáticamente.</w:t>
            </w:r>
          </w:p>
        </w:tc>
      </w:tr>
      <w:tr>
        <w:tc>
          <w:tcPr>
            <w:tcW w:type="dxa" w:w="9360"/>
            <w:shd w:fill="EBF5EE" w:color="EBF5EE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1F4033"/>
                <w:sz w:val="20"/>
                <w:szCs w:val="20"/>
              </w:rPr>
              <w:t xml:space="preserve">No necesitas volver a configurarla a menos que cambies de hoja o dispositivo.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52B788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  <w:rPr>
          <w:b/>
          <w:bCs/>
          <w:color w:val="2D6A4F"/>
          <w:sz w:val="32"/>
          <w:szCs w:val="32"/>
        </w:rPr>
      </w:pPr>
      <w:r>
        <w:t xml:space="preserve">2. Inicio de Sesión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Cada usuario tiene su propio usuario y contraseña, gestionados por el admin desde Google Sheets.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60"/>
        <w:gridCol w:w="6600"/>
      </w:tblGrid>
      <w:tr>
        <w:tc>
          <w:tcPr>
            <w:tcW w:type="dxa" w:w="600"/>
            <w:shd w:fill="2D6A4F" w:color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160"/>
            <w:shd w:fill="EBF5EE" w:color="EB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Ingresar usuario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Escribe tu nombre de usuario (sin distinguir mayúsculas).</w:t>
            </w:r>
          </w:p>
        </w:tc>
      </w:tr>
      <w:tr>
        <w:tc>
          <w:tcPr>
            <w:tcW w:type="dxa" w:w="600"/>
            <w:shd w:fill="2D6A4F" w:color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160"/>
            <w:shd w:fill="EBF5EE" w:color="EB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Ingresar contraseña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Escribe tu contraseña y presiona "Entrar".</w:t>
            </w:r>
          </w:p>
        </w:tc>
      </w:tr>
      <w:tr>
        <w:tc>
          <w:tcPr>
            <w:tcW w:type="dxa" w:w="600"/>
            <w:shd w:fill="2D6A4F" w:color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160"/>
            <w:shd w:fill="EBF5EE" w:color="EB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Pantalla principal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Verás la pantalla principal con las pestañas de navegación en la parte inferior.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D6A4F" w:val="clear"/>
            <w:tcMar>
              <w:top w:type="dxa" w:w="10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🛡 Admin</w:t>
            </w:r>
          </w:p>
        </w:tc>
        <w:tc>
          <w:tcPr>
            <w:tcW w:type="dxa" w:w="4680"/>
            <w:shd w:fill="52B788" w:val="clear"/>
            <w:tcMar>
              <w:top w:type="dxa" w:w="10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🛒 Comprador</w:t>
            </w:r>
          </w:p>
        </w:tc>
      </w:tr>
      <w:tr>
        <w:tc>
          <w:tcPr>
            <w:tcW w:type="dxa" w:w="4680"/>
            <w:shd w:fill="EBF5EE" w:val="clear"/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r>
              <w:rPr>
                <w:color w:val="1F4033"/>
                <w:sz w:val="20"/>
                <w:szCs w:val="20"/>
              </w:rPr>
              <w:t xml:space="preserve">• Crear y gestionar pedidos</w:t>
            </w:r>
          </w:p>
          <w:p>
            <w:r>
              <w:rPr>
                <w:color w:val="1F4033"/>
                <w:sz w:val="20"/>
                <w:szCs w:val="20"/>
              </w:rPr>
              <w:t xml:space="preserve">• Ver todas las compras y fondos</w:t>
            </w:r>
          </w:p>
          <w:p>
            <w:r>
              <w:rPr>
                <w:color w:val="1F4033"/>
                <w:sz w:val="20"/>
                <w:szCs w:val="20"/>
              </w:rPr>
              <w:t xml:space="preserve">• Gestionar catálogo y proveedores</w:t>
            </w:r>
          </w:p>
          <w:p>
            <w:r>
              <w:rPr>
                <w:color w:val="1F4033"/>
                <w:sz w:val="20"/>
                <w:szCs w:val="20"/>
              </w:rPr>
              <w:t xml:space="preserve">• Administrar usuarios</w:t>
            </w:r>
          </w:p>
          <w:p>
            <w:r>
              <w:rPr>
                <w:color w:val="1F4033"/>
                <w:sz w:val="20"/>
                <w:szCs w:val="20"/>
              </w:rPr>
              <w:t xml:space="preserve">• Cuadre de caja y fondos</w:t>
            </w:r>
          </w:p>
          <w:p>
            <w:r>
              <w:rPr>
                <w:color w:val="1F4033"/>
                <w:sz w:val="20"/>
                <w:szCs w:val="20"/>
              </w:rPr>
              <w:t xml:space="preserve">• Generar reportes diarios y semanales</w:t>
            </w:r>
          </w:p>
        </w:tc>
        <w:tc>
          <w:tcPr>
            <w:tcW w:type="dxa" w:w="4680"/>
            <w:shd w:fill="EBF5EE" w:val="clear"/>
            <w:tcMar>
              <w:top w:type="dxa" w:w="80"/>
              <w:left w:type="dxa" w:w="160"/>
              <w:bottom w:type="dxa" w:w="100"/>
              <w:right w:type="dxa" w:w="80"/>
            </w:tcMar>
          </w:tcPr>
          <w:p>
            <w:r>
              <w:rPr>
                <w:color w:val="1F4033"/>
                <w:sz w:val="20"/>
                <w:szCs w:val="20"/>
              </w:rPr>
              <w:t xml:space="preserve">• Ver pedidos activos</w:t>
            </w:r>
          </w:p>
          <w:p>
            <w:r>
              <w:rPr>
                <w:color w:val="1F4033"/>
                <w:sz w:val="20"/>
                <w:szCs w:val="20"/>
              </w:rPr>
              <w:t xml:space="preserve">• Registrar compras desde pedidos</w:t>
            </w:r>
          </w:p>
          <w:p>
            <w:r>
              <w:rPr>
                <w:color w:val="1F4033"/>
                <w:sz w:val="20"/>
                <w:szCs w:val="20"/>
              </w:rPr>
              <w:t xml:space="preserve">• Ver sus propias compras del día</w:t>
            </w:r>
          </w:p>
          <w:p>
            <w:r>
              <w:rPr>
                <w:color w:val="1F4033"/>
                <w:sz w:val="20"/>
                <w:szCs w:val="20"/>
              </w:rPr>
              <w:t xml:space="preserve">• Consultar el catálogo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52B788" w:sz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  <w:rPr>
          <w:b/>
          <w:bCs/>
          <w:color w:val="2D6A4F"/>
          <w:sz w:val="32"/>
          <w:szCs w:val="32"/>
        </w:rPr>
      </w:pPr>
      <w:r>
        <w:t xml:space="preserve">3. Pedidos (Lista de Compras)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Los pedidos son las listas de productos que necesita comprar el equipo. El Admin los crea; los compradores los ejecutan.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B788"/>
          <w:sz w:val="26"/>
          <w:szCs w:val="26"/>
        </w:rPr>
        <w:t xml:space="preserve">3.1  Ver pedidos activos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Toca la pestaña 📋 Pedidos en la barra inferior. Verás los pedidos agrupados por título y fecha.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Expande un pedido tocando su encabezado.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Cada artículo muestra: producto, cantidad faltante, unidad y precio de referencia.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Los artículos ya comprados aparecen tachados.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B788"/>
          <w:sz w:val="26"/>
          <w:szCs w:val="26"/>
        </w:rPr>
        <w:t xml:space="preserve">3.2  Crear un pedido (solo Admin)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60"/>
        <w:gridCol w:w="6600"/>
      </w:tblGrid>
      <w:tr>
        <w:tc>
          <w:tcPr>
            <w:tcW w:type="dxa" w:w="600"/>
            <w:shd w:fill="2D6A4F" w:color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160"/>
            <w:shd w:fill="EBF5EE" w:color="EB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Botón + Pedido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En la pantalla de Pedidos, toca el botón verde "+ Pedido" (esquina superior derecha).</w:t>
            </w:r>
          </w:p>
        </w:tc>
      </w:tr>
      <w:tr>
        <w:tc>
          <w:tcPr>
            <w:tcW w:type="dxa" w:w="600"/>
            <w:shd w:fill="2D6A4F" w:color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160"/>
            <w:shd w:fill="EBF5EE" w:color="EB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Nombre y fecha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Escribe el título del pedido (ej: "Compras Semana 15") y la fecha de entrega.</w:t>
            </w:r>
          </w:p>
        </w:tc>
      </w:tr>
      <w:tr>
        <w:tc>
          <w:tcPr>
            <w:tcW w:type="dxa" w:w="600"/>
            <w:shd w:fill="2D6A4F" w:color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160"/>
            <w:shd w:fill="EBF5EE" w:color="EB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Agregar artículos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Busca cada producto en el catálogo, indica la cantidad y precio de referencia. Toca "+ Agregar".</w:t>
            </w:r>
          </w:p>
        </w:tc>
      </w:tr>
      <w:tr>
        <w:tc>
          <w:tcPr>
            <w:tcW w:type="dxa" w:w="600"/>
            <w:shd w:fill="2D6A4F" w:color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160"/>
            <w:shd w:fill="EBF5EE" w:color="EB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Guardar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Toca "✅ Guardar Pedido". El pedido queda activo para todos los compradores.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B788"/>
          <w:sz w:val="26"/>
          <w:szCs w:val="26"/>
        </w:rPr>
        <w:t xml:space="preserve">3.3  Enviar pedido por WhatsApp — PASO OBLIGATORIO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Antes de salir al mercado, siempre envía la lista de compras por WhatsApp.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shd w:fill="D97706" w:color="FFFFFF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⚠️ Importante — Enviar la lista ANTES de ir al mercado</w:t>
            </w:r>
          </w:p>
        </w:tc>
      </w:tr>
      <w:tr>
        <w:tc>
          <w:tcPr>
            <w:tcW w:type="dxa" w:w="9360"/>
            <w:shd w:fill="FEF3C7" w:color="FEF3C7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78350F"/>
                <w:sz w:val="20"/>
                <w:szCs w:val="20"/>
              </w:rPr>
              <w:t xml:space="preserve">Este paso es fundamental para coordinar las compras del equipo.</w:t>
            </w:r>
          </w:p>
        </w:tc>
      </w:tr>
      <w:tr>
        <w:tc>
          <w:tcPr>
            <w:tcW w:type="dxa" w:w="9360"/>
            <w:shd w:fill="FEF3C7" w:color="FEF3C7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78350F"/>
                <w:sz w:val="20"/>
                <w:szCs w:val="20"/>
              </w:rPr>
              <w:t xml:space="preserve">• El admin y el equipo saben exactamente qué se va a comprar ese día.</w:t>
            </w:r>
          </w:p>
        </w:tc>
      </w:tr>
      <w:tr>
        <w:tc>
          <w:tcPr>
            <w:tcW w:type="dxa" w:w="9360"/>
            <w:shd w:fill="FEF3C7" w:color="FEF3C7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78350F"/>
                <w:sz w:val="20"/>
                <w:szCs w:val="20"/>
              </w:rPr>
              <w:t xml:space="preserve">• Si hay cambios de último momento, se pueden comunicar antes de que el comprador salga.</w:t>
            </w:r>
          </w:p>
        </w:tc>
      </w:tr>
      <w:tr>
        <w:tc>
          <w:tcPr>
            <w:tcW w:type="dxa" w:w="9360"/>
            <w:shd w:fill="FEF3C7" w:color="FEF3C7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78350F"/>
                <w:sz w:val="20"/>
                <w:szCs w:val="20"/>
              </w:rPr>
              <w:t xml:space="preserve">• Queda registro en el chat de WhatsApp de qué se solicitó vs. qué se compró realmente.</w:t>
            </w:r>
          </w:p>
        </w:tc>
      </w:tr>
      <w:tr>
        <w:tc>
          <w:tcPr>
            <w:tcW w:type="dxa" w:w="9360"/>
            <w:shd w:fill="FEF3C7" w:color="FEF3C7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78350F"/>
                <w:sz w:val="20"/>
                <w:szCs w:val="20"/>
              </w:rPr>
              <w:t xml:space="preserve">Para enviar: abre el pedido → toca "Enviar por WA" → confirma en WhatsApp.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52B788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  <w:rPr>
          <w:b/>
          <w:bCs/>
          <w:color w:val="2D6A4F"/>
          <w:sz w:val="32"/>
          <w:szCs w:val="32"/>
        </w:rPr>
      </w:pPr>
      <w:r>
        <w:t xml:space="preserve">4. Registrar Compras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Todas las compras deben registrarse desde un pedido activo. Hay dos formas según el caso: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B788"/>
          <w:sz w:val="26"/>
          <w:szCs w:val="26"/>
        </w:rPr>
        <w:t xml:space="preserve">4.1  Desde un pedido — registro masivo (más común)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Cuando vayas al mercado con un pedido activo, esta es la forma más rápida: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60"/>
        <w:gridCol w:w="6600"/>
      </w:tblGrid>
      <w:tr>
        <w:tc>
          <w:tcPr>
            <w:tcW w:type="dxa" w:w="600"/>
            <w:shd w:fill="2D6A4F" w:color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160"/>
            <w:shd w:fill="EBF5EE" w:color="EB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Abrir pedido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En la pestaña Pedidos, expande el pedido correspondiente.</w:t>
            </w:r>
          </w:p>
        </w:tc>
      </w:tr>
      <w:tr>
        <w:tc>
          <w:tcPr>
            <w:tcW w:type="dxa" w:w="600"/>
            <w:shd w:fill="2D6A4F" w:color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160"/>
            <w:shd w:fill="EBF5EE" w:color="EB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Marcar artículos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Activa la casilla ✓ de cada artículo que vas a comprar en ese momento.</w:t>
            </w:r>
          </w:p>
        </w:tc>
      </w:tr>
      <w:tr>
        <w:tc>
          <w:tcPr>
            <w:tcW w:type="dxa" w:w="600"/>
            <w:shd w:fill="2D6A4F" w:color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160"/>
            <w:shd w:fill="EBF5EE" w:color="EB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Llenar datos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Para cada artículo marcado: ingresa la cantidad real comprada, precio unitario y selecciona el proveedor.</w:t>
            </w:r>
          </w:p>
        </w:tc>
      </w:tr>
      <w:tr>
        <w:tc>
          <w:tcPr>
            <w:tcW w:type="dxa" w:w="600"/>
            <w:shd w:fill="2D6A4F" w:color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160"/>
            <w:shd w:fill="EBF5EE" w:color="EB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Registrar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Toca "🛒 Registrar Compras Marcadas". Las compras quedan guardadas y los artículos se marcan como adquiridos.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B788"/>
          <w:sz w:val="26"/>
          <w:szCs w:val="26"/>
        </w:rPr>
        <w:t xml:space="preserve">4.2  Compra individual (artículo por artículo)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Si prefieres registrar un artículo a la vez, toca el nombre de cualquier producto en un pedido para abrir su formulario individual. Ingresa los datos y guarda.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shd w:fill="2D6A4F" w:color="FFFFFF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⚠️ Importante — Proveedores</w:t>
            </w:r>
          </w:p>
        </w:tc>
      </w:tr>
      <w:tr>
        <w:tc>
          <w:tcPr>
            <w:tcW w:type="dxa" w:w="9360"/>
            <w:shd w:fill="EBF5EE" w:color="EBF5EE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1F4033"/>
                <w:sz w:val="20"/>
                <w:szCs w:val="20"/>
              </w:rPr>
              <w:t xml:space="preserve">Siempre selecciona el proveedor correcto al registrar una compra.</w:t>
            </w:r>
          </w:p>
        </w:tc>
      </w:tr>
      <w:tr>
        <w:tc>
          <w:tcPr>
            <w:tcW w:type="dxa" w:w="9360"/>
            <w:shd w:fill="EBF5EE" w:color="EBF5EE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1F4033"/>
                <w:sz w:val="20"/>
                <w:szCs w:val="20"/>
              </w:rPr>
              <w:t xml:space="preserve">Si el proveedor no existe en la lista, escríbelo en el campo y toca "➕ Agregar como nuevo proveedor".</w:t>
            </w:r>
          </w:p>
        </w:tc>
      </w:tr>
      <w:tr>
        <w:tc>
          <w:tcPr>
            <w:tcW w:type="dxa" w:w="9360"/>
            <w:shd w:fill="EBF5EE" w:color="EBF5EE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1F4033"/>
                <w:sz w:val="20"/>
                <w:szCs w:val="20"/>
              </w:rPr>
              <w:t xml:space="preserve">Los proveedores nuevos quedan disponibles para todos de inmediato.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52B788" w:sz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  <w:rPr>
          <w:b/>
          <w:bCs/>
          <w:color w:val="2D6A4F"/>
          <w:sz w:val="32"/>
          <w:szCs w:val="32"/>
        </w:rPr>
      </w:pPr>
      <w:r>
        <w:t xml:space="preserve">5. Catálogo y Proveedores</w:t>
      </w:r>
    </w:p>
    <w:p>
      <w:pPr>
        <w:pStyle w:val="Heading2"/>
        <w:spacing w:after="80" w:before="240"/>
      </w:pPr>
      <w:r>
        <w:rPr>
          <w:b/>
          <w:bCs/>
          <w:color w:val="52B788"/>
          <w:sz w:val="26"/>
          <w:szCs w:val="26"/>
        </w:rPr>
        <w:t xml:space="preserve">5.1  Catálogo de productos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El catálogo contiene todos los productos disponibles con su categoría, unidad y precio de referencia.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Accede desde la pestaña 📦 Catálogo.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Usa el buscador para encontrar productos por nombre o categoría.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El Admin puede agregar, editar o desactivar productos.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B788"/>
          <w:sz w:val="26"/>
          <w:szCs w:val="26"/>
        </w:rPr>
        <w:t xml:space="preserve">5.2  Proveedores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La sub-pestaña "🏪 Proveedores" dentro de Catálogo muestra todos los proveedores registrados.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El Admin puede editar nombre, tipo y estado (Activo/Inactivo) de cada proveedor.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Los proveedores inactivos no aparecen en los formularios de compra.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Para agregar un proveedor rápidamente, hazlo directamente desde el campo de proveedor al registrar una compra.</w:t>
      </w:r>
    </w:p>
    <w:p>
      <w:pPr>
        <w:spacing w:after="0" w:before="160"/>
      </w:pPr>
      <w:r>
        <w:t xml:space="preserve"/>
      </w:r>
    </w:p>
    <w:p>
      <w:pPr>
        <w:pBdr>
          <w:bottom w:val="single" w:color="52B788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  <w:rPr>
          <w:b/>
          <w:bCs/>
          <w:color w:val="2D6A4F"/>
          <w:sz w:val="32"/>
          <w:szCs w:val="32"/>
        </w:rPr>
      </w:pPr>
      <w:r>
        <w:t xml:space="preserve">6. Compras del Día y Caja</w:t>
      </w:r>
    </w:p>
    <w:p>
      <w:pPr>
        <w:pStyle w:val="Heading2"/>
        <w:spacing w:after="80" w:before="240"/>
      </w:pPr>
      <w:r>
        <w:rPr>
          <w:b/>
          <w:bCs/>
          <w:color w:val="52B788"/>
          <w:sz w:val="26"/>
          <w:szCs w:val="26"/>
        </w:rPr>
        <w:t xml:space="preserve">6.1  Ver compras del día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En la pestaña 🛒 Compras verás todas las compras registradas hoy, agrupadas por proveedor o por comprador.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Cada compra muestra: producto, cantidad, precio total, proveedor y quién la registró.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Toca una compra para editarla o eliminarla (solo Admin o si eres el autor).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B788"/>
          <w:sz w:val="26"/>
          <w:szCs w:val="26"/>
        </w:rPr>
        <w:t xml:space="preserve">6.2  Pantalla de inicio — Resumen del día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La pestaña 🏠 Inicio muestra indicadores del día: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Total gastado vs. fondo disponible.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Número de compras realizadas.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Artículos de pedidos aún pendientes.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Alertas si alguna hoja está próxima a su límite de registros.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B788"/>
          <w:sz w:val="26"/>
          <w:szCs w:val="26"/>
        </w:rPr>
        <w:t xml:space="preserve">6.3  Caja y Fondos del Día (solo Admin)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La sección de caja permite controlar el dinero asignado para compras. Se accede desde 🏠 Inicio → pestaña "Caja".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b/>
          <w:bCs/>
          <w:color w:val="374151"/>
          <w:sz w:val="22"/>
          <w:szCs w:val="22"/>
        </w:rPr>
        <w:t xml:space="preserve">Asignar fondo al inicio del día: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60"/>
        <w:gridCol w:w="6600"/>
      </w:tblGrid>
      <w:tr>
        <w:tc>
          <w:tcPr>
            <w:tcW w:type="dxa" w:w="600"/>
            <w:shd w:fill="2D6A4F" w:color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160"/>
            <w:shd w:fill="EBF5EE" w:color="EB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Ir a Inicio → Caja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Toca la pestaña 🏠 Inicio y selecciona la sub-pestaña "Caja".</w:t>
            </w:r>
          </w:p>
        </w:tc>
      </w:tr>
      <w:tr>
        <w:tc>
          <w:tcPr>
            <w:tcW w:type="dxa" w:w="600"/>
            <w:shd w:fill="2D6A4F" w:color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160"/>
            <w:shd w:fill="EBF5EE" w:color="EB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Ingresar monto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En el campo "Fondo del día", escribe la cantidad de dinero que se entrega al comprador.</w:t>
            </w:r>
          </w:p>
        </w:tc>
      </w:tr>
      <w:tr>
        <w:tc>
          <w:tcPr>
            <w:tcW w:type="dxa" w:w="600"/>
            <w:shd w:fill="2D6A4F" w:color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160"/>
            <w:shd w:fill="EBF5EE" w:color="EB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Confirmar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Toca "✅ Asignar Fondo". El sistema registra el monto y lo usa como base para el cuadre.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b/>
          <w:bCs/>
          <w:color w:val="374151"/>
          <w:sz w:val="22"/>
          <w:szCs w:val="22"/>
        </w:rPr>
        <w:t xml:space="preserve">Registrar una devolución: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Si el comprador regresa dinero no gastado, regístralo como devolución para que el cuadre quede exacto.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En la pestaña Caja, ingresa el monto devuelto en el campo "Devolución".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Toca "Registrar Devolución". El sistema lo descuenta del gasto neto del día.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b/>
          <w:bCs/>
          <w:color w:val="374151"/>
          <w:sz w:val="22"/>
          <w:szCs w:val="22"/>
        </w:rPr>
        <w:t xml:space="preserve">Cerrar el cuadre del día: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Al finalizar el día, el Admin debe cerrar el cuadre para tener el registro definitivo.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60"/>
        <w:gridCol w:w="6600"/>
      </w:tblGrid>
      <w:tr>
        <w:tc>
          <w:tcPr>
            <w:tcW w:type="dxa" w:w="600"/>
            <w:shd w:fill="2D6A4F" w:color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160"/>
            <w:shd w:fill="EBF5EE" w:color="EB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Revisar totales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Verifica que las compras del día estén completas y los montos sean correctos.</w:t>
            </w:r>
          </w:p>
        </w:tc>
      </w:tr>
      <w:tr>
        <w:tc>
          <w:tcPr>
            <w:tcW w:type="dxa" w:w="600"/>
            <w:shd w:fill="2D6A4F" w:color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160"/>
            <w:shd w:fill="EBF5EE" w:color="EB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Cerrar cuadre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Toca "Cerrar Cuadre del Día". El sistema muestra un resumen con: Fondo asignado, Total gastado, Devoluciones y Balance (sobrante o faltante).</w:t>
            </w:r>
          </w:p>
        </w:tc>
      </w:tr>
      <w:tr>
        <w:tc>
          <w:tcPr>
            <w:tcW w:type="dxa" w:w="600"/>
            <w:shd w:fill="2D6A4F" w:color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160"/>
            <w:shd w:fill="EBF5EE" w:color="EB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D6A4F"/>
                <w:sz w:val="22"/>
                <w:szCs w:val="22"/>
              </w:rPr>
              <w:t xml:space="preserve">Confirmar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Toca "✅ Confirmar Cierre". El cuadre queda registrado en la hoja de fondos con fecha y hora.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shd w:fill="2D6A4F" w:color="FFFFFF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📊 ¿Qué calcula el cuadre?</w:t>
            </w:r>
          </w:p>
        </w:tc>
      </w:tr>
      <w:tr>
        <w:tc>
          <w:tcPr>
            <w:tcW w:type="dxa" w:w="9360"/>
            <w:shd w:fill="EBF5EE" w:color="EBF5EE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1F4033"/>
                <w:sz w:val="20"/>
                <w:szCs w:val="20"/>
              </w:rPr>
              <w:t xml:space="preserve">• Fondo asignado: dinero entregado al comprador al inicio del día.</w:t>
            </w:r>
          </w:p>
        </w:tc>
      </w:tr>
      <w:tr>
        <w:tc>
          <w:tcPr>
            <w:tcW w:type="dxa" w:w="9360"/>
            <w:shd w:fill="EBF5EE" w:color="EBF5EE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1F4033"/>
                <w:sz w:val="20"/>
                <w:szCs w:val="20"/>
              </w:rPr>
              <w:t xml:space="preserve">• Total gastado: suma de todas las compras registradas en el día.</w:t>
            </w:r>
          </w:p>
        </w:tc>
      </w:tr>
      <w:tr>
        <w:tc>
          <w:tcPr>
            <w:tcW w:type="dxa" w:w="9360"/>
            <w:shd w:fill="EBF5EE" w:color="EBF5EE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1F4033"/>
                <w:sz w:val="20"/>
                <w:szCs w:val="20"/>
              </w:rPr>
              <w:t xml:space="preserve">• Devoluciones: dinero que regresó al negocio sin gastar.</w:t>
            </w:r>
          </w:p>
        </w:tc>
      </w:tr>
      <w:tr>
        <w:tc>
          <w:tcPr>
            <w:tcW w:type="dxa" w:w="9360"/>
            <w:shd w:fill="EBF5EE" w:color="EBF5EE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1F4033"/>
                <w:sz w:val="20"/>
                <w:szCs w:val="20"/>
              </w:rPr>
              <w:t xml:space="preserve">• Balance = Fondo − Gastado + Devoluciones.</w:t>
            </w:r>
          </w:p>
        </w:tc>
      </w:tr>
      <w:tr>
        <w:tc>
          <w:tcPr>
            <w:tcW w:type="dxa" w:w="9360"/>
            <w:shd w:fill="EBF5EE" w:color="EBF5EE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1F4033"/>
                <w:sz w:val="20"/>
                <w:szCs w:val="20"/>
              </w:rPr>
              <w:t xml:space="preserve">  Si el balance es positivo → sobró dinero.</w:t>
            </w:r>
          </w:p>
        </w:tc>
      </w:tr>
      <w:tr>
        <w:tc>
          <w:tcPr>
            <w:tcW w:type="dxa" w:w="9360"/>
            <w:shd w:fill="EBF5EE" w:color="EBF5EE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1F4033"/>
                <w:sz w:val="20"/>
                <w:szCs w:val="20"/>
              </w:rPr>
              <w:t xml:space="preserve">  Si el balance es negativo → se gastó más de lo asignado.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52B788" w:sz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  <w:rPr>
          <w:b/>
          <w:bCs/>
          <w:color w:val="2D6A4F"/>
          <w:sz w:val="32"/>
          <w:szCs w:val="32"/>
        </w:rPr>
      </w:pPr>
      <w:r>
        <w:t xml:space="preserve">7. Reportes por WhatsApp (Admin)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La app genera reportes automáticos que se envían por WhatsApp. Son la herramienta principal para que el admin y el equipo estén al tanto de las compras y el estado de la caja.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B788"/>
          <w:sz w:val="26"/>
          <w:szCs w:val="26"/>
        </w:rPr>
        <w:t xml:space="preserve">7.1  Reporte Diario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El reporte diario resume todo lo ocurrido en el día. Debe enviarse al final de cada jornada.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b/>
          <w:bCs/>
          <w:color w:val="374151"/>
          <w:sz w:val="22"/>
          <w:szCs w:val="22"/>
        </w:rPr>
        <w:t xml:space="preserve">Cómo generarlo: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Ve a 🏠 Inicio y toca "📊 Reporte Diario WA".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Selecciona la fecha (por defecto es hoy).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La app genera el mensaje y abre WhatsApp listo para enviar.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b/>
          <w:bCs/>
          <w:color w:val="374151"/>
          <w:sz w:val="22"/>
          <w:szCs w:val="22"/>
        </w:rPr>
        <w:t xml:space="preserve">Qué incluye el reporte diario: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2D6A4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760"/>
            <w:shd w:fill="2D6A4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60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Fecha</w:t>
            </w:r>
          </w:p>
        </w:tc>
        <w:tc>
          <w:tcPr>
            <w:tcW w:type="dxa" w:w="576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Día del reporte.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Fondo asignado</w:t>
            </w:r>
          </w:p>
        </w:tc>
        <w:tc>
          <w:tcPr>
            <w:tcW w:type="dxa" w:w="576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Dinero entregado al inicio del día.</w:t>
            </w:r>
          </w:p>
        </w:tc>
      </w:tr>
      <w:tr>
        <w:tc>
          <w:tcPr>
            <w:tcW w:type="dxa" w:w="360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Total gastado</w:t>
            </w:r>
          </w:p>
        </w:tc>
        <w:tc>
          <w:tcPr>
            <w:tcW w:type="dxa" w:w="576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Suma de todas las compras del día.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Devoluciones</w:t>
            </w:r>
          </w:p>
        </w:tc>
        <w:tc>
          <w:tcPr>
            <w:tcW w:type="dxa" w:w="576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Dinero regresado al negocio.</w:t>
            </w:r>
          </w:p>
        </w:tc>
      </w:tr>
      <w:tr>
        <w:tc>
          <w:tcPr>
            <w:tcW w:type="dxa" w:w="360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Balance</w:t>
            </w:r>
          </w:p>
        </w:tc>
        <w:tc>
          <w:tcPr>
            <w:tcW w:type="dxa" w:w="576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Diferencia entre fondo y gasto neto.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# de compras</w:t>
            </w:r>
          </w:p>
        </w:tc>
        <w:tc>
          <w:tcPr>
            <w:tcW w:type="dxa" w:w="576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Cuántas compras se registraron.</w:t>
            </w:r>
          </w:p>
        </w:tc>
      </w:tr>
      <w:tr>
        <w:tc>
          <w:tcPr>
            <w:tcW w:type="dxa" w:w="360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Promedio por compra</w:t>
            </w:r>
          </w:p>
        </w:tc>
        <w:tc>
          <w:tcPr>
            <w:tcW w:type="dxa" w:w="576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Gasto promedio por artículo.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Por categoría</w:t>
            </w:r>
          </w:p>
        </w:tc>
        <w:tc>
          <w:tcPr>
            <w:tcW w:type="dxa" w:w="576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Desglose del gasto según categoría (lácteos, carnes, verduras, etc.).</w:t>
            </w:r>
          </w:p>
        </w:tc>
      </w:tr>
      <w:tr>
        <w:tc>
          <w:tcPr>
            <w:tcW w:type="dxa" w:w="360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Por proveedor</w:t>
            </w:r>
          </w:p>
        </w:tc>
        <w:tc>
          <w:tcPr>
            <w:tcW w:type="dxa" w:w="576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Cuánto se gastó en cada proveedor del día.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shd w:fill="D97706" w:color="FFFFFF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⚠️ El reporte diario es obligatorio</w:t>
            </w:r>
          </w:p>
        </w:tc>
      </w:tr>
      <w:tr>
        <w:tc>
          <w:tcPr>
            <w:tcW w:type="dxa" w:w="9360"/>
            <w:shd w:fill="FEF3C7" w:color="FEF3C7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78350F"/>
                <w:sz w:val="20"/>
                <w:szCs w:val="20"/>
              </w:rPr>
              <w:t xml:space="preserve">Enviar el reporte al final de cada día es la forma en que el negocio lleva control de sus gastos.</w:t>
            </w:r>
          </w:p>
        </w:tc>
      </w:tr>
      <w:tr>
        <w:tc>
          <w:tcPr>
            <w:tcW w:type="dxa" w:w="9360"/>
            <w:shd w:fill="FEF3C7" w:color="FEF3C7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78350F"/>
                <w:sz w:val="20"/>
                <w:szCs w:val="20"/>
              </w:rPr>
              <w:t xml:space="preserve">Sin el reporte diario no hay forma de saber si el presupuesto se está cumpliendo.</w:t>
            </w:r>
          </w:p>
        </w:tc>
      </w:tr>
      <w:tr>
        <w:tc>
          <w:tcPr>
            <w:tcW w:type="dxa" w:w="9360"/>
            <w:shd w:fill="FEF3C7" w:color="FEF3C7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78350F"/>
                <w:sz w:val="20"/>
                <w:szCs w:val="20"/>
              </w:rPr>
              <w:t xml:space="preserve">El admin debe revisarlo y archivarlo en el grupo de WhatsApp del equipo.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2B788"/>
          <w:sz w:val="26"/>
          <w:szCs w:val="26"/>
        </w:rPr>
        <w:t xml:space="preserve">7.2  Reporte Semanal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El reporte semanal consolida los datos de toda la semana en un PDF. Se genera al final de la semana (viernes o cuando lo decida el admin).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b/>
          <w:bCs/>
          <w:color w:val="374151"/>
          <w:sz w:val="22"/>
          <w:szCs w:val="22"/>
        </w:rPr>
        <w:t xml:space="preserve">Cómo generarlo: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Ve a 🏠 Inicio y toca "📄 Reporte Semanal PDF".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La app calcula automáticamente el rango de la semana actual.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Se descarga un PDF con el resumen completo de la semana.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b/>
          <w:bCs/>
          <w:color w:val="374151"/>
          <w:sz w:val="22"/>
          <w:szCs w:val="22"/>
        </w:rPr>
        <w:t xml:space="preserve">Qué incluye el reporte semanal: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Total gastado en la semana y comparación con el fondo asignado.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Desglose por día: cuánto se gastó cada día de la semana.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Desglose por categoría y por proveedor en toda la semana.</w:t>
      </w:r>
    </w:p>
    <w:p>
      <w:pPr>
        <w:spacing w:after="40" w:before="40"/>
        <w:ind w:left="360"/>
      </w:pPr>
      <w:r>
        <w:rPr>
          <w:b/>
          <w:bCs/>
          <w:color w:val="52B788"/>
          <w:sz w:val="22"/>
          <w:szCs w:val="22"/>
        </w:rPr>
        <w:t xml:space="preserve">• </w:t>
      </w:r>
      <w:r>
        <w:rPr>
          <w:color w:val="374151"/>
          <w:sz w:val="22"/>
          <w:szCs w:val="22"/>
        </w:rPr>
        <w:t xml:space="preserve">Top de productos más comprados y sus proveedores habituales.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shd w:fill="2D6A4F" w:color="FFFFFF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📅 Frecuencia recomendada de reportes</w:t>
            </w:r>
          </w:p>
        </w:tc>
      </w:tr>
      <w:tr>
        <w:tc>
          <w:tcPr>
            <w:tcW w:type="dxa" w:w="9360"/>
            <w:shd w:fill="EBF5EE" w:color="EBF5EE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1F4033"/>
                <w:sz w:val="20"/>
                <w:szCs w:val="20"/>
              </w:rPr>
              <w:t xml:space="preserve">• Reporte DIARIO: todos los días al terminar las compras (antes de la noche).</w:t>
            </w:r>
          </w:p>
        </w:tc>
      </w:tr>
      <w:tr>
        <w:tc>
          <w:tcPr>
            <w:tcW w:type="dxa" w:w="9360"/>
            <w:shd w:fill="EBF5EE" w:color="EBF5EE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1F4033"/>
                <w:sz w:val="20"/>
                <w:szCs w:val="20"/>
              </w:rPr>
              <w:t xml:space="preserve">• Reporte SEMANAL: cada viernes o al cierre del período de compras.</w:t>
            </w:r>
          </w:p>
        </w:tc>
      </w:tr>
      <w:tr>
        <w:tc>
          <w:tcPr>
            <w:tcW w:type="dxa" w:w="9360"/>
            <w:shd w:fill="EBF5EE" w:color="EBF5EE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1F4033"/>
                <w:sz w:val="20"/>
                <w:szCs w:val="20"/>
              </w:rPr>
              <w:t xml:space="preserve">Estos reportes son la base para revisar gastos, detectar excesos y planificar la siguiente semana.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52B788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  <w:rPr>
          <w:b/>
          <w:bCs/>
          <w:color w:val="2D6A4F"/>
          <w:sz w:val="32"/>
          <w:szCs w:val="32"/>
        </w:rPr>
      </w:pPr>
      <w:r>
        <w:t xml:space="preserve">8. Sincronización y Modo Sin Conexión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La app guarda los datos localmente primero y los sincroniza con Google Sheets en segundo plano.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shd w:fill="2D6A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000"/>
            <w:shd w:fill="2D6A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5160"/>
            <w:shd w:fill="2D6A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1200"/>
            <w:shd w:fill="EBF5E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🟢</w:t>
            </w:r>
          </w:p>
        </w:tc>
        <w:tc>
          <w:tcPr>
            <w:tcW w:type="dxa" w:w="3000"/>
            <w:shd w:fill="EBF5E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color w:val="1F4033"/>
                <w:sz w:val="20"/>
                <w:szCs w:val="20"/>
              </w:rPr>
              <w:t xml:space="preserve">Conectado y sincronizado</w:t>
            </w:r>
          </w:p>
        </w:tc>
        <w:tc>
          <w:tcPr>
            <w:tcW w:type="dxa" w:w="5160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Todo bien. Los datos están en la nube.</w:t>
            </w:r>
          </w:p>
        </w:tc>
      </w:tr>
      <w:tr>
        <w:tc>
          <w:tcPr>
            <w:tcW w:type="dxa" w:w="1200"/>
            <w:shd w:fill="EBF5E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🟡</w:t>
            </w:r>
          </w:p>
        </w:tc>
        <w:tc>
          <w:tcPr>
            <w:tcW w:type="dxa" w:w="3000"/>
            <w:shd w:fill="EBF5E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color w:val="1F4033"/>
                <w:sz w:val="20"/>
                <w:szCs w:val="20"/>
              </w:rPr>
              <w:t xml:space="preserve">Pendientes de sync</w:t>
            </w:r>
          </w:p>
        </w:tc>
        <w:tc>
          <w:tcPr>
            <w:tcW w:type="dxa" w:w="5160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Hay datos guardados localmente esperando enviarse. Mantén la app abierta con internet.</w:t>
            </w:r>
          </w:p>
        </w:tc>
      </w:tr>
      <w:tr>
        <w:tc>
          <w:tcPr>
            <w:tcW w:type="dxa" w:w="1200"/>
            <w:shd w:fill="EBF5E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🔴</w:t>
            </w:r>
          </w:p>
        </w:tc>
        <w:tc>
          <w:tcPr>
            <w:tcW w:type="dxa" w:w="3000"/>
            <w:shd w:fill="EBF5E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color w:val="1F4033"/>
                <w:sz w:val="20"/>
                <w:szCs w:val="20"/>
              </w:rPr>
              <w:t xml:space="preserve">Sin conexión</w:t>
            </w:r>
          </w:p>
        </w:tc>
        <w:tc>
          <w:tcPr>
            <w:tcW w:type="dxa" w:w="5160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 app sigue funcionando. Los datos se enviarán cuando vuelva la conexión.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shd w:fill="2D6A4F" w:color="FFFFFF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🔒 Seguridad</w:t>
            </w:r>
          </w:p>
        </w:tc>
      </w:tr>
      <w:tr>
        <w:tc>
          <w:tcPr>
            <w:tcW w:type="dxa" w:w="9360"/>
            <w:shd w:fill="EBF5EE" w:color="EBF5EE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1F4033"/>
                <w:sz w:val="20"/>
                <w:szCs w:val="20"/>
              </w:rPr>
              <w:t xml:space="preserve">No compartas tu usuario ni contraseña.</w:t>
            </w:r>
          </w:p>
        </w:tc>
      </w:tr>
      <w:tr>
        <w:tc>
          <w:tcPr>
            <w:tcW w:type="dxa" w:w="9360"/>
            <w:shd w:fill="EBF5EE" w:color="EBF5EE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1F4033"/>
                <w:sz w:val="20"/>
                <w:szCs w:val="20"/>
              </w:rPr>
              <w:t xml:space="preserve">Cierra sesión con el botón de salida si usas un dispositivo compartido.</w:t>
            </w:r>
          </w:p>
        </w:tc>
      </w:tr>
      <w:tr>
        <w:tc>
          <w:tcPr>
            <w:tcW w:type="dxa" w:w="9360"/>
            <w:shd w:fill="EBF5EE" w:color="EBF5EE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 </w:t>
            </w:r>
            <w:r>
              <w:rPr>
                <w:color w:val="1F4033"/>
                <w:sz w:val="20"/>
                <w:szCs w:val="20"/>
              </w:rPr>
              <w:t xml:space="preserve">El administrador puede desactivar usuarios desde Google Sheets en cualquier momento.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52B788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  <w:rPr>
          <w:b/>
          <w:bCs/>
          <w:color w:val="2D6A4F"/>
          <w:sz w:val="32"/>
          <w:szCs w:val="32"/>
        </w:rPr>
      </w:pPr>
      <w:r>
        <w:t xml:space="preserve">9. Referencia Rápida — Acciones por Rol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Resumen de las acciones más comunes según el rol: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shd w:fill="2D6A4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880"/>
            <w:shd w:fill="2D6A4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Dónde</w:t>
            </w:r>
          </w:p>
        </w:tc>
        <w:tc>
          <w:tcPr>
            <w:tcW w:type="dxa" w:w="2880"/>
            <w:shd w:fill="2D6A4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360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Registrar compras de un pedido</w:t>
            </w:r>
          </w:p>
        </w:tc>
        <w:tc>
          <w:tcPr>
            <w:tcW w:type="dxa" w:w="288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📋 Pedidos → marcar artículos → Registrar</w:t>
            </w:r>
          </w:p>
        </w:tc>
        <w:tc>
          <w:tcPr>
            <w:tcW w:type="dxa" w:w="288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2D6A4F"/>
                <w:sz w:val="20"/>
                <w:szCs w:val="20"/>
              </w:rPr>
              <w:t xml:space="preserve">Ambos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Enviar lista por WA antes de comprar</w:t>
            </w:r>
          </w:p>
        </w:tc>
        <w:tc>
          <w:tcPr>
            <w:tcW w:type="dxa" w:w="288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📋 Pedidos → Enviar por WA</w:t>
            </w:r>
          </w:p>
        </w:tc>
        <w:tc>
          <w:tcPr>
            <w:tcW w:type="dxa" w:w="288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2D6A4F"/>
                <w:sz w:val="20"/>
                <w:szCs w:val="20"/>
              </w:rPr>
              <w:t xml:space="preserve">Ambos</w:t>
            </w:r>
          </w:p>
        </w:tc>
      </w:tr>
      <w:tr>
        <w:tc>
          <w:tcPr>
            <w:tcW w:type="dxa" w:w="360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Agregar proveedor nuevo</w:t>
            </w:r>
          </w:p>
        </w:tc>
        <w:tc>
          <w:tcPr>
            <w:tcW w:type="dxa" w:w="288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Campo proveedor → escribir nombre → ➕ Agregar</w:t>
            </w:r>
          </w:p>
        </w:tc>
        <w:tc>
          <w:tcPr>
            <w:tcW w:type="dxa" w:w="288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2D6A4F"/>
                <w:sz w:val="20"/>
                <w:szCs w:val="20"/>
              </w:rPr>
              <w:t xml:space="preserve">Ambos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Crear pedido</w:t>
            </w:r>
          </w:p>
        </w:tc>
        <w:tc>
          <w:tcPr>
            <w:tcW w:type="dxa" w:w="288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📋 Pedidos → + Pedido</w:t>
            </w:r>
          </w:p>
        </w:tc>
        <w:tc>
          <w:tcPr>
            <w:tcW w:type="dxa" w:w="288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Solo Admin</w:t>
            </w:r>
          </w:p>
        </w:tc>
      </w:tr>
      <w:tr>
        <w:tc>
          <w:tcPr>
            <w:tcW w:type="dxa" w:w="360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Ver resumen del día</w:t>
            </w:r>
          </w:p>
        </w:tc>
        <w:tc>
          <w:tcPr>
            <w:tcW w:type="dxa" w:w="288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🏠 Inicio</w:t>
            </w:r>
          </w:p>
        </w:tc>
        <w:tc>
          <w:tcPr>
            <w:tcW w:type="dxa" w:w="288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2D6A4F"/>
                <w:sz w:val="20"/>
                <w:szCs w:val="20"/>
              </w:rPr>
              <w:t xml:space="preserve">Ambos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Asignar fondos del día</w:t>
            </w:r>
          </w:p>
        </w:tc>
        <w:tc>
          <w:tcPr>
            <w:tcW w:type="dxa" w:w="288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🏠 Inicio → Caja → Asignar Fondo</w:t>
            </w:r>
          </w:p>
        </w:tc>
        <w:tc>
          <w:tcPr>
            <w:tcW w:type="dxa" w:w="288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Solo Admin</w:t>
            </w:r>
          </w:p>
        </w:tc>
      </w:tr>
      <w:tr>
        <w:tc>
          <w:tcPr>
            <w:tcW w:type="dxa" w:w="360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Registrar devolución</w:t>
            </w:r>
          </w:p>
        </w:tc>
        <w:tc>
          <w:tcPr>
            <w:tcW w:type="dxa" w:w="288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🏠 Inicio → Caja → Devolución</w:t>
            </w:r>
          </w:p>
        </w:tc>
        <w:tc>
          <w:tcPr>
            <w:tcW w:type="dxa" w:w="288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Solo Admin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Cerrar cuadre de caja</w:t>
            </w:r>
          </w:p>
        </w:tc>
        <w:tc>
          <w:tcPr>
            <w:tcW w:type="dxa" w:w="288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🏠 Inicio → Caja → Cerrar Cuadre</w:t>
            </w:r>
          </w:p>
        </w:tc>
        <w:tc>
          <w:tcPr>
            <w:tcW w:type="dxa" w:w="288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Solo Admin</w:t>
            </w:r>
          </w:p>
        </w:tc>
      </w:tr>
      <w:tr>
        <w:tc>
          <w:tcPr>
            <w:tcW w:type="dxa" w:w="360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Reporte diario por WhatsApp</w:t>
            </w:r>
          </w:p>
        </w:tc>
        <w:tc>
          <w:tcPr>
            <w:tcW w:type="dxa" w:w="288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🏠 Inicio → Reporte Diario WA</w:t>
            </w:r>
          </w:p>
        </w:tc>
        <w:tc>
          <w:tcPr>
            <w:tcW w:type="dxa" w:w="288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Solo Admin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Reporte semanal PDF</w:t>
            </w:r>
          </w:p>
        </w:tc>
        <w:tc>
          <w:tcPr>
            <w:tcW w:type="dxa" w:w="288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🏠 Inicio → Reporte Semanal PDF</w:t>
            </w:r>
          </w:p>
        </w:tc>
        <w:tc>
          <w:tcPr>
            <w:tcW w:type="dxa" w:w="288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Solo Admin</w:t>
            </w:r>
          </w:p>
        </w:tc>
      </w:tr>
      <w:tr>
        <w:tc>
          <w:tcPr>
            <w:tcW w:type="dxa" w:w="360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Agregar producto al catálogo</w:t>
            </w:r>
          </w:p>
        </w:tc>
        <w:tc>
          <w:tcPr>
            <w:tcW w:type="dxa" w:w="288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📦 Catálogo → + Producto</w:t>
            </w:r>
          </w:p>
        </w:tc>
        <w:tc>
          <w:tcPr>
            <w:tcW w:type="dxa" w:w="288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Solo Admin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Ver / editar proveedores</w:t>
            </w:r>
          </w:p>
        </w:tc>
        <w:tc>
          <w:tcPr>
            <w:tcW w:type="dxa" w:w="288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📦 Catálogo → 🏪 Proveedores</w:t>
            </w:r>
          </w:p>
        </w:tc>
        <w:tc>
          <w:tcPr>
            <w:tcW w:type="dxa" w:w="2880"/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Solo Admin</w:t>
            </w:r>
          </w:p>
        </w:tc>
      </w:tr>
      <w:tr>
        <w:tc>
          <w:tcPr>
            <w:tcW w:type="dxa" w:w="360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Consultar bitácora</w:t>
            </w:r>
          </w:p>
        </w:tc>
        <w:tc>
          <w:tcPr>
            <w:tcW w:type="dxa" w:w="288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📜 Bitácora</w:t>
            </w:r>
          </w:p>
        </w:tc>
        <w:tc>
          <w:tcPr>
            <w:tcW w:type="dxa" w:w="2880"/>
            <w:shd w:fill="F0FAF5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Solo Admin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52B788" w:sz="4"/>
        </w:pBdr>
        <w:spacing w:after="0" w:before="200"/>
        <w:jc w:val="center"/>
      </w:pPr>
      <w:r>
        <w:rPr>
          <w:i/>
          <w:iCs/>
          <w:color w:val="6B7280"/>
          <w:sz w:val="18"/>
          <w:szCs w:val="18"/>
        </w:rPr>
        <w:t xml:space="preserve">Mozzafiato — Sistema de Gestión de Compras  |  </w:t>
      </w:r>
      <w:r>
        <w:rPr>
          <w:i/>
          <w:iCs/>
          <w:color w:val="6B7280"/>
          <w:sz w:val="18"/>
          <w:szCs w:val="18"/>
        </w:rPr>
        <w:t xml:space="preserve">2025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Calibri" w:cs="Calibri" w:eastAsia="Calibri" w:hAnsi="Calibri"/>
      <w:b/>
      <w:bCs/>
      <w:color w:val="52B7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Inicio Rápido — Mozzafiato Compras</dc:title>
  <dc:creator>Mozzafiato</dc:creator>
  <dc:description>Guía para compradores y administradores</dc:description>
  <cp:lastModifiedBy>Un-named</cp:lastModifiedBy>
  <cp:revision>1</cp:revision>
  <dcterms:created xsi:type="dcterms:W3CDTF">2026-07-21T17:06:54.390Z</dcterms:created>
  <dcterms:modified xsi:type="dcterms:W3CDTF">2026-07-21T17:06:54.390Z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