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5164F8" w14:textId="3B574D93" w:rsidR="00FB2B17" w:rsidRPr="00313A65" w:rsidRDefault="0001637E" w:rsidP="00FB2B17">
      <w:pPr>
        <w:jc w:val="center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Extended Data File 4: Checklist for improving visualisations of accelerometer-based 24/7 movement behaviour data </w:t>
      </w:r>
      <w:r w:rsidR="0046316C" w:rsidRPr="00313A65">
        <w:rPr>
          <w:rFonts w:ascii="Times New Roman" w:hAnsi="Times New Roman" w:cs="Times New Roman"/>
          <w:b/>
          <w:bCs/>
          <w:lang w:val="en-GB"/>
        </w:rPr>
      </w:r>
    </w:p>
    <w:p w14:paraId="1529DFD5" w14:textId="77777777" w:rsidR="007459F1" w:rsidRPr="00313A65" w:rsidRDefault="007459F1" w:rsidP="00FB2B17">
      <w:pPr>
        <w:jc w:val="center"/>
        <w:rPr>
          <w:rFonts w:ascii="Times New Roman" w:hAnsi="Times New Roman" w:cs="Times New Roman"/>
          <w:b/>
          <w:bCs/>
          <w:lang w:val="en-GB"/>
        </w:rPr>
      </w:pPr>
    </w:p>
    <w:p w14:paraId="79D418BE" w14:textId="08DBC185" w:rsidR="00575298" w:rsidRDefault="00DF5304" w:rsidP="007459F1">
      <w:pPr>
        <w:jc w:val="both"/>
        <w:rPr>
          <w:rFonts w:ascii="Times New Roman" w:hAnsi="Times New Roman" w:cs="Times New Roman"/>
          <w:lang w:val="en-GB"/>
        </w:rPr>
      </w:pPr>
      <w:r w:rsidRPr="00DF5304">
        <w:rPr>
          <w:rFonts w:ascii="Times New Roman" w:hAnsi="Times New Roman" w:cs="Times New Roman"/>
          <w:b/>
          <w:bCs/>
          <w:lang w:val="en-GB"/>
        </w:rPr>
        <w:t>About:</w:t>
      </w:r>
      <w:r>
        <w:rPr>
          <w:rFonts w:ascii="Times New Roman" w:hAnsi="Times New Roman" w:cs="Times New Roman"/>
          <w:lang w:val="en-GB"/>
        </w:rPr>
        <w:t xml:space="preserve"> </w:t>
      </w:r>
      <w:r w:rsidRPr="00DF5304">
        <w:rPr>
          <w:rFonts w:ascii="Times New Roman" w:hAnsi="Times New Roman" w:cs="Times New Roman"/>
          <w:lang w:val="en-GB"/>
        </w:rPr>
        <w:t xml:space="preserve">This checklist supports researchers in improving the clarity, accuracy, and communicative effectiveness of visualisations of accelerometer-based 24/7 movement behaviour data. It combines general data visualisation principles identified as relevant by researchers in the field with guidance specific to physical activity research. </w:t>
      </w:r>
      <w:r w:rsidR="00607127" w:rsidRPr="00DF5304">
        <w:rPr>
          <w:rFonts w:ascii="Times New Roman" w:hAnsi="Times New Roman" w:cs="Times New Roman"/>
          <w:lang w:val="en-GB"/>
        </w:rPr>
        <w:t xml:space="preserve">The goal is </w:t>
      </w:r>
      <w:r w:rsidR="00607127">
        <w:rPr>
          <w:rFonts w:ascii="Times New Roman" w:hAnsi="Times New Roman" w:cs="Times New Roman"/>
          <w:lang w:val="en-GB"/>
        </w:rPr>
        <w:t xml:space="preserve">to </w:t>
      </w:r>
      <w:r w:rsidR="00607127" w:rsidRPr="00DF5304">
        <w:rPr>
          <w:rFonts w:ascii="Times New Roman" w:hAnsi="Times New Roman" w:cs="Times New Roman"/>
          <w:lang w:val="en-GB"/>
        </w:rPr>
        <w:t>promot</w:t>
      </w:r>
      <w:r w:rsidR="00607127">
        <w:rPr>
          <w:rFonts w:ascii="Times New Roman" w:hAnsi="Times New Roman" w:cs="Times New Roman"/>
          <w:lang w:val="en-GB"/>
        </w:rPr>
        <w:t>e</w:t>
      </w:r>
      <w:r w:rsidR="00607127" w:rsidRPr="00DF5304">
        <w:rPr>
          <w:rFonts w:ascii="Times New Roman" w:hAnsi="Times New Roman" w:cs="Times New Roman"/>
          <w:lang w:val="en-GB"/>
        </w:rPr>
        <w:t xml:space="preserve"> more conscious and deliberate choices</w:t>
      </w:r>
      <w:r w:rsidR="00607127">
        <w:rPr>
          <w:rFonts w:ascii="Times New Roman" w:hAnsi="Times New Roman" w:cs="Times New Roman"/>
          <w:lang w:val="en-GB"/>
        </w:rPr>
        <w:t xml:space="preserve">, </w:t>
      </w:r>
      <w:r w:rsidR="00607127" w:rsidRPr="00DF5304">
        <w:rPr>
          <w:rFonts w:ascii="Times New Roman" w:hAnsi="Times New Roman" w:cs="Times New Roman"/>
          <w:lang w:val="en-GB"/>
        </w:rPr>
        <w:t>improv</w:t>
      </w:r>
      <w:r w:rsidR="00607127">
        <w:rPr>
          <w:rFonts w:ascii="Times New Roman" w:hAnsi="Times New Roman" w:cs="Times New Roman"/>
          <w:lang w:val="en-GB"/>
        </w:rPr>
        <w:t>ing interpretability and</w:t>
      </w:r>
      <w:r w:rsidR="00607127" w:rsidRPr="00DF5304">
        <w:rPr>
          <w:rFonts w:ascii="Times New Roman" w:hAnsi="Times New Roman" w:cs="Times New Roman"/>
          <w:lang w:val="en-GB"/>
        </w:rPr>
        <w:t xml:space="preserve"> comparability across studies through </w:t>
      </w:r>
      <w:r w:rsidR="00CF61C9">
        <w:rPr>
          <w:rFonts w:ascii="Times New Roman" w:hAnsi="Times New Roman" w:cs="Times New Roman"/>
          <w:lang w:val="en-GB"/>
        </w:rPr>
        <w:t xml:space="preserve">clearer and </w:t>
      </w:r>
      <w:r w:rsidR="00607127" w:rsidRPr="00DF5304">
        <w:rPr>
          <w:rFonts w:ascii="Times New Roman" w:hAnsi="Times New Roman" w:cs="Times New Roman"/>
          <w:lang w:val="en-GB"/>
        </w:rPr>
        <w:t xml:space="preserve">more </w:t>
      </w:r>
      <w:r w:rsidR="00CF61C9">
        <w:rPr>
          <w:rFonts w:ascii="Times New Roman" w:hAnsi="Times New Roman" w:cs="Times New Roman"/>
          <w:lang w:val="en-GB"/>
        </w:rPr>
        <w:t>consistent</w:t>
      </w:r>
      <w:r w:rsidR="00607127" w:rsidRPr="00DF5304">
        <w:rPr>
          <w:rFonts w:ascii="Times New Roman" w:hAnsi="Times New Roman" w:cs="Times New Roman"/>
          <w:lang w:val="en-GB"/>
        </w:rPr>
        <w:t xml:space="preserve"> visual representation.</w:t>
      </w:r>
      <w:r w:rsidR="00607127">
        <w:rPr>
          <w:rFonts w:ascii="Times New Roman" w:hAnsi="Times New Roman" w:cs="Times New Roman"/>
          <w:lang w:val="en-GB"/>
        </w:rPr>
        <w:t xml:space="preserve"> </w:t>
      </w:r>
      <w:r w:rsidRPr="00DF5304">
        <w:rPr>
          <w:rFonts w:ascii="Times New Roman" w:hAnsi="Times New Roman" w:cs="Times New Roman"/>
          <w:lang w:val="en-GB"/>
        </w:rPr>
        <w:t xml:space="preserve">Underlined </w:t>
      </w:r>
      <w:r w:rsidR="004F43D7">
        <w:rPr>
          <w:rFonts w:ascii="Times New Roman" w:hAnsi="Times New Roman" w:cs="Times New Roman"/>
          <w:lang w:val="en-GB"/>
        </w:rPr>
        <w:t>items</w:t>
      </w:r>
      <w:r w:rsidRPr="00DF5304">
        <w:rPr>
          <w:rFonts w:ascii="Times New Roman" w:hAnsi="Times New Roman" w:cs="Times New Roman"/>
          <w:lang w:val="en-GB"/>
        </w:rPr>
        <w:t xml:space="preserve"> specifically address audience appropriateness.</w:t>
      </w:r>
    </w:p>
    <w:p w14:paraId="39F89CD5" w14:textId="77777777" w:rsidR="000F5E4C" w:rsidRPr="00CB2B10" w:rsidRDefault="000F5E4C" w:rsidP="007459F1">
      <w:pPr>
        <w:jc w:val="both"/>
        <w:rPr>
          <w:rFonts w:ascii="Times New Roman" w:hAnsi="Times New Roman" w:cs="Times New Roman"/>
          <w:lang w:val="en-GB"/>
        </w:rPr>
      </w:pPr>
    </w:p>
    <w:p w14:paraId="6F659058" w14:textId="5EE07B6F" w:rsidR="00DF5304" w:rsidRPr="00313A65" w:rsidRDefault="00DF5304" w:rsidP="007459F1">
      <w:pPr>
        <w:jc w:val="both"/>
        <w:rPr>
          <w:rFonts w:ascii="Times New Roman" w:hAnsi="Times New Roman" w:cs="Times New Roman"/>
          <w:lang w:val="en-GB"/>
        </w:rPr>
      </w:pPr>
      <w:r w:rsidRPr="00DF5304">
        <w:rPr>
          <w:rFonts w:ascii="Times New Roman" w:hAnsi="Times New Roman" w:cs="Times New Roman"/>
          <w:b/>
          <w:bCs/>
          <w:lang w:val="en-GB"/>
        </w:rPr>
        <w:t xml:space="preserve">Use: </w:t>
      </w:r>
      <w:r>
        <w:rPr>
          <w:rFonts w:ascii="Times New Roman" w:hAnsi="Times New Roman" w:cs="Times New Roman"/>
          <w:lang w:val="en-GB"/>
        </w:rPr>
        <w:t>Apply</w:t>
      </w:r>
      <w:r w:rsidRPr="00DF5304">
        <w:rPr>
          <w:rFonts w:ascii="Times New Roman" w:hAnsi="Times New Roman" w:cs="Times New Roman"/>
          <w:lang w:val="en-GB"/>
        </w:rPr>
        <w:t xml:space="preserve"> this checklist while developing</w:t>
      </w:r>
      <w:r w:rsidR="00CF61C9">
        <w:rPr>
          <w:rFonts w:ascii="Times New Roman" w:hAnsi="Times New Roman" w:cs="Times New Roman"/>
          <w:lang w:val="en-GB"/>
        </w:rPr>
        <w:t xml:space="preserve"> or</w:t>
      </w:r>
      <w:r w:rsidRPr="00DF5304">
        <w:rPr>
          <w:rFonts w:ascii="Times New Roman" w:hAnsi="Times New Roman" w:cs="Times New Roman"/>
          <w:lang w:val="en-GB"/>
        </w:rPr>
        <w:t xml:space="preserve"> revising a visualisation. Work through each section and mark the boxes that are relevant to your </w:t>
      </w:r>
      <w:r>
        <w:rPr>
          <w:rFonts w:ascii="Times New Roman" w:hAnsi="Times New Roman" w:cs="Times New Roman"/>
          <w:lang w:val="en-GB"/>
        </w:rPr>
        <w:t xml:space="preserve">case, </w:t>
      </w:r>
      <w:r w:rsidRPr="00DF5304">
        <w:rPr>
          <w:rFonts w:ascii="Times New Roman" w:hAnsi="Times New Roman" w:cs="Times New Roman"/>
          <w:lang w:val="en-GB"/>
        </w:rPr>
        <w:t xml:space="preserve">recognising that not all questions will apply in every case. </w:t>
      </w:r>
    </w:p>
    <w:p w14:paraId="51968172" w14:textId="1B0D353C" w:rsidR="0046316C" w:rsidRPr="00313A65" w:rsidRDefault="00AE5881" w:rsidP="004F43D7">
      <w:pPr>
        <w:pStyle w:val="NormalWeb"/>
        <w:ind w:firstLine="567"/>
        <w:rPr>
          <w:rStyle w:val="Strong"/>
          <w:rFonts w:eastAsiaTheme="majorEastAsia"/>
          <w:lang w:val="en-GB"/>
        </w:rPr>
      </w:pPr>
      <w:r w:rsidRPr="00313A65">
        <w:rPr>
          <w:rStyle w:val="Strong"/>
          <w:rFonts w:eastAsiaTheme="majorEastAsia"/>
          <w:lang w:val="en-GB"/>
        </w:rPr>
        <w:t>Data integrity and preparation</w:t>
      </w:r>
    </w:p>
    <w:p w14:paraId="3422A911" w14:textId="4E634950" w:rsidR="00AE5881" w:rsidRPr="00313A65" w:rsidRDefault="00AE5881" w:rsidP="004F43D7">
      <w:pPr>
        <w:pStyle w:val="NormalWeb"/>
        <w:numPr>
          <w:ilvl w:val="0"/>
          <w:numId w:val="25"/>
        </w:numPr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t>Maximise clarity by reducing unnecessary visual and informational complexity</w:t>
      </w:r>
    </w:p>
    <w:p w14:paraId="64C48230" w14:textId="7F9B129D" w:rsidR="00AE5881" w:rsidRPr="00313A65" w:rsidRDefault="00AE5881" w:rsidP="00AE5881">
      <w:pPr>
        <w:pStyle w:val="NormalWeb"/>
        <w:ind w:left="360"/>
        <w:rPr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0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 w:rsidR="004F43D7">
        <w:rPr>
          <w:lang w:val="en-GB"/>
        </w:rPr>
        <w:t>Ar</w:t>
      </w:r>
      <w:r w:rsidR="00D75875">
        <w:rPr>
          <w:lang w:val="en-GB"/>
        </w:rPr>
        <w:t>e</w:t>
      </w:r>
      <w:r w:rsidR="00F05EC9" w:rsidRPr="00313A65">
        <w:rPr>
          <w:lang w:val="en-GB"/>
        </w:rPr>
        <w:t xml:space="preserve"> only the variables necessary to answer the research question</w:t>
      </w:r>
      <w:r w:rsidR="004F43D7">
        <w:rPr>
          <w:lang w:val="en-GB"/>
        </w:rPr>
        <w:t xml:space="preserve"> being displayed</w:t>
      </w:r>
      <w:r w:rsidR="00F05EC9" w:rsidRPr="00313A65">
        <w:rPr>
          <w:lang w:val="en-GB"/>
        </w:rPr>
        <w:t>?</w:t>
      </w:r>
    </w:p>
    <w:p w14:paraId="116FD946" w14:textId="2ACC9EBE" w:rsidR="00F05EC9" w:rsidRPr="00313A65" w:rsidRDefault="00F05EC9" w:rsidP="00AE5881">
      <w:pPr>
        <w:pStyle w:val="NormalWeb"/>
        <w:ind w:left="360"/>
        <w:rPr>
          <w:lang w:val="en-GB"/>
        </w:rPr>
      </w:pPr>
      <w:r w:rsidRPr="00313A65">
        <w:rPr>
          <w:lang w:val="en-GB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4"/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bookmarkEnd w:id="1"/>
      <w:r w:rsidRPr="00313A65">
        <w:rPr>
          <w:lang w:val="en-GB"/>
        </w:rPr>
        <w:t xml:space="preserve"> Would removing one variable or merging two variables improve clarity without changing the interpretation?</w:t>
      </w:r>
    </w:p>
    <w:p w14:paraId="24131CDA" w14:textId="1FC6BF73" w:rsidR="00F05EC9" w:rsidRPr="00313A65" w:rsidRDefault="00F05EC9" w:rsidP="00AE5881">
      <w:pPr>
        <w:pStyle w:val="NormalWeb"/>
        <w:ind w:left="360"/>
        <w:rPr>
          <w:lang w:val="en-GB"/>
        </w:rPr>
      </w:pPr>
      <w:r w:rsidRPr="00313A65">
        <w:rPr>
          <w:lang w:val="en-GB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5"/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bookmarkEnd w:id="2"/>
      <w:r w:rsidRPr="00313A65">
        <w:rPr>
          <w:lang w:val="en-GB"/>
        </w:rPr>
        <w:t xml:space="preserve"> If variables are combined or removed, does the format </w:t>
      </w:r>
      <w:r w:rsidR="00DC1E2A">
        <w:rPr>
          <w:lang w:val="en-GB"/>
        </w:rPr>
        <w:t xml:space="preserve">and layout </w:t>
      </w:r>
      <w:r w:rsidRPr="00313A65">
        <w:rPr>
          <w:lang w:val="en-GB"/>
        </w:rPr>
        <w:t>preserve their true relationship (e.g., proportionality, 24-hour constraint)?</w:t>
      </w:r>
    </w:p>
    <w:p w14:paraId="4B5635A1" w14:textId="45CFDFFA" w:rsidR="00F05EC9" w:rsidRPr="00313A65" w:rsidRDefault="00F05EC9" w:rsidP="00AE5881">
      <w:pPr>
        <w:pStyle w:val="NormalWeb"/>
        <w:ind w:left="360"/>
        <w:rPr>
          <w:lang w:val="en-GB"/>
        </w:rPr>
      </w:pPr>
      <w:r w:rsidRPr="00313A65">
        <w:rPr>
          <w:lang w:val="en-GB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2"/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bookmarkEnd w:id="3"/>
      <w:r w:rsidRPr="00313A65">
        <w:rPr>
          <w:lang w:val="en-GB"/>
        </w:rPr>
        <w:t xml:space="preserve"> Is every visual element (colour, shape, label, annotation</w:t>
      </w:r>
      <w:r w:rsidR="00D1369F">
        <w:rPr>
          <w:lang w:val="en-GB"/>
        </w:rPr>
        <w:t>, grid lines</w:t>
      </w:r>
      <w:r w:rsidRPr="00313A65">
        <w:rPr>
          <w:lang w:val="en-GB"/>
        </w:rPr>
        <w:t>) serving a clear interpretative purpose?</w:t>
      </w:r>
    </w:p>
    <w:p w14:paraId="6A88491B" w14:textId="6AAE26A2" w:rsidR="00F05EC9" w:rsidRPr="00313A65" w:rsidRDefault="00F05EC9" w:rsidP="00AE5881">
      <w:pPr>
        <w:pStyle w:val="NormalWeb"/>
        <w:ind w:left="360"/>
        <w:rPr>
          <w:u w:val="single"/>
          <w:lang w:val="en-GB"/>
        </w:rPr>
      </w:pPr>
      <w:r w:rsidRPr="00313A65">
        <w:rPr>
          <w:lang w:val="en-GB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6"/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bookmarkEnd w:id="4"/>
      <w:r w:rsidRPr="00313A65">
        <w:rPr>
          <w:lang w:val="en-GB"/>
        </w:rPr>
        <w:t xml:space="preserve"> </w:t>
      </w:r>
      <w:r w:rsidRPr="00313A65">
        <w:rPr>
          <w:u w:val="single"/>
          <w:lang w:val="en-GB"/>
        </w:rPr>
        <w:t>If targeting a lay audience, do additional visual elements increase engagement and support comprehension rather than distract from the data?</w:t>
      </w:r>
    </w:p>
    <w:p w14:paraId="555D45B1" w14:textId="1732122D" w:rsidR="00AE5881" w:rsidRPr="00313A65" w:rsidRDefault="00F05EC9" w:rsidP="004F43D7">
      <w:pPr>
        <w:pStyle w:val="NormalWeb"/>
        <w:ind w:firstLine="567"/>
        <w:rPr>
          <w:rStyle w:val="Strong"/>
          <w:rFonts w:eastAsiaTheme="majorEastAsia"/>
          <w:lang w:val="en-GB"/>
        </w:rPr>
      </w:pPr>
      <w:r w:rsidRPr="00313A65">
        <w:rPr>
          <w:rStyle w:val="Strong"/>
          <w:rFonts w:eastAsiaTheme="majorEastAsia"/>
          <w:lang w:val="en-GB"/>
        </w:rPr>
        <w:t>Encoding and perception</w:t>
      </w:r>
    </w:p>
    <w:p w14:paraId="6020BF77" w14:textId="4BD8B1DF" w:rsidR="00A252F1" w:rsidRPr="00313A65" w:rsidRDefault="00A252F1" w:rsidP="004F43D7">
      <w:pPr>
        <w:pStyle w:val="NormalWeb"/>
        <w:numPr>
          <w:ilvl w:val="0"/>
          <w:numId w:val="26"/>
        </w:numPr>
        <w:rPr>
          <w:rStyle w:val="Strong"/>
          <w:rFonts w:eastAsiaTheme="majorEastAsia"/>
          <w:lang w:val="en-GB"/>
        </w:rPr>
      </w:pPr>
      <w:r w:rsidRPr="00313A65">
        <w:rPr>
          <w:lang w:val="en-GB"/>
        </w:rPr>
        <w:t>Prioritise traditional visual formats to reduce cognitive burden</w:t>
      </w:r>
    </w:p>
    <w:p w14:paraId="53CFB4A7" w14:textId="6CF5CFFE" w:rsidR="0046316C" w:rsidRPr="00313A65" w:rsidRDefault="00A252F1" w:rsidP="00F05EC9">
      <w:pPr>
        <w:pStyle w:val="NormalWeb"/>
        <w:ind w:left="360"/>
        <w:rPr>
          <w:rStyle w:val="Strong"/>
          <w:rFonts w:eastAsiaTheme="majorEastAsia"/>
          <w:lang w:val="en-GB"/>
        </w:rPr>
      </w:pPr>
      <w:r w:rsidRPr="00313A65">
        <w:rPr>
          <w:rStyle w:val="Strong"/>
          <w:rFonts w:eastAsiaTheme="majorEastAsia"/>
          <w:lang w:val="en-GB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7"/>
      <w:r w:rsidRPr="00313A65">
        <w:rPr>
          <w:rStyle w:val="Strong"/>
          <w:rFonts w:eastAsiaTheme="majorEastAsia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lang w:val="en-GB"/>
        </w:rPr>
      </w:r>
      <w:r w:rsidRPr="00313A65">
        <w:rPr>
          <w:rStyle w:val="Strong"/>
          <w:rFonts w:eastAsiaTheme="majorEastAsia"/>
          <w:lang w:val="en-GB"/>
        </w:rPr>
        <w:fldChar w:fldCharType="separate"/>
      </w:r>
      <w:r w:rsidRPr="00313A65">
        <w:rPr>
          <w:rStyle w:val="Strong"/>
          <w:rFonts w:eastAsiaTheme="majorEastAsia"/>
          <w:lang w:val="en-GB"/>
        </w:rPr>
        <w:fldChar w:fldCharType="end"/>
      </w:r>
      <w:bookmarkEnd w:id="5"/>
      <w:r w:rsidRPr="00313A65">
        <w:rPr>
          <w:rStyle w:val="Strong"/>
          <w:rFonts w:eastAsiaTheme="majorEastAsia"/>
          <w:lang w:val="en-GB"/>
        </w:rPr>
        <w:t xml:space="preserve"> </w:t>
      </w:r>
      <w:r w:rsidRPr="00313A65">
        <w:rPr>
          <w:lang w:val="en-GB"/>
        </w:rPr>
        <w:t>Would a simpler or more familiar format (e.g., bar graph, line graph, scatterplot) communicate the message equally well?</w:t>
      </w:r>
    </w:p>
    <w:p w14:paraId="447CF12C" w14:textId="3266C0E4" w:rsidR="00A252F1" w:rsidRPr="00313A65" w:rsidRDefault="00A252F1" w:rsidP="004F43D7">
      <w:pPr>
        <w:pStyle w:val="NormalWeb"/>
        <w:numPr>
          <w:ilvl w:val="0"/>
          <w:numId w:val="26"/>
        </w:numPr>
        <w:rPr>
          <w:lang w:val="en-GB"/>
        </w:rPr>
      </w:pPr>
      <w:r w:rsidRPr="00313A65">
        <w:rPr>
          <w:lang w:val="en-GB"/>
        </w:rPr>
        <w:t>Represent variability explicitly and appropriately</w:t>
      </w:r>
    </w:p>
    <w:p w14:paraId="0BB7879B" w14:textId="2D61344F" w:rsidR="00A252F1" w:rsidRPr="00313A65" w:rsidRDefault="00A252F1" w:rsidP="00A252F1">
      <w:pPr>
        <w:pStyle w:val="NormalWeb"/>
        <w:ind w:left="360"/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8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6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If showing only the mean (or median) distorts the interpretation, does the visualisation display variability?</w:t>
      </w:r>
    </w:p>
    <w:p w14:paraId="0C0A91F7" w14:textId="1951AB0F" w:rsidR="00A252F1" w:rsidRPr="00313A65" w:rsidRDefault="00A252F1" w:rsidP="008B2F54">
      <w:pPr>
        <w:pStyle w:val="NormalWeb"/>
        <w:ind w:left="360"/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heck9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7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 w:rsidR="008B2F54">
        <w:t>Is it clearly explained whether the variation shown represents data spread (e.g., standard deviation) or uncertainty in an estimate (e.g., confidence interval)?</w:t>
      </w:r>
    </w:p>
    <w:p w14:paraId="54927E33" w14:textId="55EDEE41" w:rsidR="00A252F1" w:rsidRPr="000F5E4C" w:rsidRDefault="00A252F1" w:rsidP="00A252F1">
      <w:pPr>
        <w:pStyle w:val="NormalWeb"/>
        <w:ind w:left="360"/>
        <w:rPr>
          <w:rStyle w:val="Strong"/>
          <w:rFonts w:eastAsiaTheme="majorEastAsia"/>
          <w:b w:val="0"/>
          <w:bCs w:val="0"/>
          <w:u w:val="single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bookmarkStart w:id="8" w:name="Check10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8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 w:rsidR="000F5E4C" w:rsidRPr="000F5E4C">
        <w:rPr>
          <w:u w:val="single"/>
        </w:rPr>
        <w:t>Is the method used to display variability likely to be correctly interpreted? For example, could error bars be mistaken for the full data range rather than parameter uncertainty?</w:t>
      </w:r>
    </w:p>
    <w:p w14:paraId="09319FB4" w14:textId="27262B59" w:rsidR="00A252F1" w:rsidRPr="00313A65" w:rsidRDefault="00A252F1" w:rsidP="00A252F1">
      <w:pPr>
        <w:pStyle w:val="NormalWeb"/>
        <w:ind w:left="360"/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lastRenderedPageBreak/>
        <w:fldChar w:fldCharType="begin">
          <w:ffData>
            <w:name w:val="Check11"/>
            <w:enabled/>
            <w:calcOnExit w:val="0"/>
            <w:checkBox>
              <w:sizeAuto/>
              <w:default w:val="0"/>
            </w:checkBox>
          </w:ffData>
        </w:fldChar>
      </w:r>
      <w:bookmarkStart w:id="9" w:name="Check11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9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Would a distribution-based visualisation (e.g., boxplot, violin plot, density plot) better communicate the underlying data?</w:t>
      </w:r>
    </w:p>
    <w:p w14:paraId="1FB32319" w14:textId="2C99F2BC" w:rsidR="00176889" w:rsidRPr="00313A65" w:rsidRDefault="00176889" w:rsidP="004F43D7">
      <w:pPr>
        <w:pStyle w:val="NormalWeb"/>
        <w:numPr>
          <w:ilvl w:val="0"/>
          <w:numId w:val="26"/>
        </w:numPr>
        <w:rPr>
          <w:lang w:val="en-GB"/>
        </w:rPr>
      </w:pPr>
      <w:r w:rsidRPr="00313A65">
        <w:rPr>
          <w:lang w:val="en-GB"/>
        </w:rPr>
        <w:t>Facilitate meaningful and accurate comparisons</w:t>
      </w:r>
    </w:p>
    <w:p w14:paraId="7ABCA227" w14:textId="58C2281E" w:rsidR="00176889" w:rsidRPr="00313A65" w:rsidRDefault="00176889" w:rsidP="00176889">
      <w:pPr>
        <w:pStyle w:val="NormalWeb"/>
        <w:ind w:left="360"/>
        <w:rPr>
          <w:rStyle w:val="Strong"/>
          <w:rFonts w:eastAsiaTheme="majorEastAsia"/>
          <w:lang w:val="en-GB"/>
        </w:rPr>
      </w:pPr>
      <w:r w:rsidRPr="00313A65">
        <w:rPr>
          <w:rStyle w:val="Strong"/>
          <w:rFonts w:eastAsiaTheme="majorEastAsia"/>
          <w:lang w:val="en-GB"/>
        </w:rPr>
        <w:fldChar w:fldCharType="begin">
          <w:ffData>
            <w:name w:val="Check12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Check12"/>
      <w:r w:rsidRPr="00313A65">
        <w:rPr>
          <w:rStyle w:val="Strong"/>
          <w:rFonts w:eastAsiaTheme="majorEastAsia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lang w:val="en-GB"/>
        </w:rPr>
      </w:r>
      <w:r w:rsidRPr="00313A65">
        <w:rPr>
          <w:rStyle w:val="Strong"/>
          <w:rFonts w:eastAsiaTheme="majorEastAsia"/>
          <w:lang w:val="en-GB"/>
        </w:rPr>
        <w:fldChar w:fldCharType="separate"/>
      </w:r>
      <w:r w:rsidRPr="00313A65">
        <w:rPr>
          <w:rStyle w:val="Strong"/>
          <w:rFonts w:eastAsiaTheme="majorEastAsia"/>
          <w:lang w:val="en-GB"/>
        </w:rPr>
        <w:fldChar w:fldCharType="end"/>
      </w:r>
      <w:bookmarkEnd w:id="10"/>
      <w:r w:rsidRPr="00313A65">
        <w:rPr>
          <w:rStyle w:val="Strong"/>
          <w:rFonts w:eastAsiaTheme="majorEastAsia"/>
          <w:lang w:val="en-GB"/>
        </w:rPr>
        <w:t xml:space="preserve"> </w:t>
      </w:r>
      <w:r w:rsidR="00DE3316" w:rsidRPr="004F43D7">
        <w:rPr>
          <w:u w:val="single"/>
          <w:lang w:val="en-GB"/>
        </w:rPr>
        <w:t xml:space="preserve">Are </w:t>
      </w:r>
      <w:r w:rsidR="00DC1E2A">
        <w:rPr>
          <w:u w:val="single"/>
          <w:lang w:val="en-GB"/>
        </w:rPr>
        <w:t xml:space="preserve">descriptive </w:t>
      </w:r>
      <w:r w:rsidR="00DE3316" w:rsidRPr="004F43D7">
        <w:rPr>
          <w:u w:val="single"/>
          <w:lang w:val="en-GB"/>
        </w:rPr>
        <w:t xml:space="preserve">annotations or visual cues provided to guide the audience to the comparisons </w:t>
      </w:r>
      <w:r w:rsidR="004F43D7">
        <w:rPr>
          <w:u w:val="single"/>
          <w:lang w:val="en-GB"/>
        </w:rPr>
        <w:t xml:space="preserve">or pairs </w:t>
      </w:r>
      <w:r w:rsidR="00CE46FC">
        <w:rPr>
          <w:u w:val="single"/>
          <w:lang w:val="en-GB"/>
        </w:rPr>
        <w:t>that should be the focus</w:t>
      </w:r>
      <w:r w:rsidR="00DE3316" w:rsidRPr="004F43D7">
        <w:rPr>
          <w:u w:val="single"/>
          <w:lang w:val="en-GB"/>
        </w:rPr>
        <w:t>?</w:t>
      </w:r>
    </w:p>
    <w:p w14:paraId="1934A0D4" w14:textId="3F5829C2" w:rsidR="00DE3316" w:rsidRPr="00313A65" w:rsidRDefault="00176889" w:rsidP="00176889">
      <w:pPr>
        <w:pStyle w:val="NormalWeb"/>
        <w:ind w:left="360"/>
        <w:rPr>
          <w:lang w:val="en-GB"/>
        </w:rPr>
      </w:pPr>
      <w:r w:rsidRPr="00313A65">
        <w:rPr>
          <w:rStyle w:val="Strong"/>
          <w:rFonts w:eastAsiaTheme="majorEastAsia"/>
          <w:lang w:val="en-GB"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bookmarkStart w:id="11" w:name="Check13"/>
      <w:r w:rsidRPr="00313A65">
        <w:rPr>
          <w:rStyle w:val="Strong"/>
          <w:rFonts w:eastAsiaTheme="majorEastAsia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lang w:val="en-GB"/>
        </w:rPr>
      </w:r>
      <w:r w:rsidRPr="00313A65">
        <w:rPr>
          <w:rStyle w:val="Strong"/>
          <w:rFonts w:eastAsiaTheme="majorEastAsia"/>
          <w:lang w:val="en-GB"/>
        </w:rPr>
        <w:fldChar w:fldCharType="separate"/>
      </w:r>
      <w:r w:rsidRPr="00313A65">
        <w:rPr>
          <w:rStyle w:val="Strong"/>
          <w:rFonts w:eastAsiaTheme="majorEastAsia"/>
          <w:lang w:val="en-GB"/>
        </w:rPr>
        <w:fldChar w:fldCharType="end"/>
      </w:r>
      <w:bookmarkEnd w:id="11"/>
      <w:r w:rsidR="00DE3316" w:rsidRPr="00313A65">
        <w:rPr>
          <w:rStyle w:val="Strong"/>
          <w:rFonts w:eastAsiaTheme="majorEastAsia"/>
          <w:lang w:val="en-GB"/>
        </w:rPr>
        <w:t xml:space="preserve"> </w:t>
      </w:r>
      <w:r w:rsidR="00DE3316" w:rsidRPr="00313A65">
        <w:rPr>
          <w:lang w:val="en-GB"/>
        </w:rPr>
        <w:t>If highlight</w:t>
      </w:r>
      <w:r w:rsidR="00313A65">
        <w:rPr>
          <w:lang w:val="en-GB"/>
        </w:rPr>
        <w:t>ing</w:t>
      </w:r>
      <w:r w:rsidR="00DE3316" w:rsidRPr="00313A65">
        <w:rPr>
          <w:lang w:val="en-GB"/>
        </w:rPr>
        <w:t xml:space="preserve"> change or effect size, does the visualisation emphasise this directly (e.g., using a delta plot showing pre-to-post change </w:t>
      </w:r>
      <w:r w:rsidR="00313A65">
        <w:rPr>
          <w:lang w:val="en-GB"/>
        </w:rPr>
        <w:t>as a</w:t>
      </w:r>
      <w:r w:rsidR="00313A65" w:rsidRPr="00313A65">
        <w:rPr>
          <w:lang w:val="en-GB"/>
        </w:rPr>
        <w:t xml:space="preserve"> single bar</w:t>
      </w:r>
      <w:r w:rsidR="00DE3316" w:rsidRPr="00313A65">
        <w:rPr>
          <w:lang w:val="en-GB"/>
        </w:rPr>
        <w:t>)?</w:t>
      </w:r>
    </w:p>
    <w:p w14:paraId="2F225E81" w14:textId="1C153F62" w:rsidR="00176889" w:rsidRPr="00313A65" w:rsidRDefault="00176889" w:rsidP="00176889">
      <w:pPr>
        <w:pStyle w:val="NormalWeb"/>
        <w:ind w:left="360"/>
        <w:rPr>
          <w:lang w:val="en-GB"/>
        </w:rPr>
      </w:pPr>
      <w:r w:rsidRPr="00313A65">
        <w:rPr>
          <w:rStyle w:val="Strong"/>
          <w:rFonts w:eastAsiaTheme="majorEastAsia"/>
          <w:lang w:val="en-GB"/>
        </w:rPr>
        <w:fldChar w:fldCharType="begin">
          <w:ffData>
            <w:name w:val="Check15"/>
            <w:enabled/>
            <w:calcOnExit w:val="0"/>
            <w:checkBox>
              <w:sizeAuto/>
              <w:default w:val="0"/>
            </w:checkBox>
          </w:ffData>
        </w:fldChar>
      </w:r>
      <w:bookmarkStart w:id="12" w:name="Check15"/>
      <w:r w:rsidRPr="00313A65">
        <w:rPr>
          <w:rStyle w:val="Strong"/>
          <w:rFonts w:eastAsiaTheme="majorEastAsia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lang w:val="en-GB"/>
        </w:rPr>
      </w:r>
      <w:r w:rsidRPr="00313A65">
        <w:rPr>
          <w:rStyle w:val="Strong"/>
          <w:rFonts w:eastAsiaTheme="majorEastAsia"/>
          <w:lang w:val="en-GB"/>
        </w:rPr>
        <w:fldChar w:fldCharType="separate"/>
      </w:r>
      <w:r w:rsidRPr="00313A65">
        <w:rPr>
          <w:rStyle w:val="Strong"/>
          <w:rFonts w:eastAsiaTheme="majorEastAsia"/>
          <w:lang w:val="en-GB"/>
        </w:rPr>
        <w:fldChar w:fldCharType="end"/>
      </w:r>
      <w:bookmarkEnd w:id="12"/>
      <w:r w:rsidR="00DE3316" w:rsidRPr="00313A65">
        <w:rPr>
          <w:rStyle w:val="Strong"/>
          <w:rFonts w:eastAsiaTheme="majorEastAsia"/>
          <w:lang w:val="en-GB"/>
        </w:rPr>
        <w:t xml:space="preserve"> </w:t>
      </w:r>
      <w:r w:rsidR="00DE3316" w:rsidRPr="00313A65">
        <w:rPr>
          <w:lang w:val="en-GB"/>
        </w:rPr>
        <w:t>Are statistical annotations (e.g., significance markers, confidence intervals) used appropriately?</w:t>
      </w:r>
    </w:p>
    <w:p w14:paraId="01B78138" w14:textId="0BD9FF36" w:rsidR="00066886" w:rsidRPr="00313A65" w:rsidRDefault="00066886" w:rsidP="004F43D7">
      <w:pPr>
        <w:pStyle w:val="NormalWeb"/>
        <w:numPr>
          <w:ilvl w:val="0"/>
          <w:numId w:val="26"/>
        </w:numPr>
        <w:rPr>
          <w:lang w:val="en-GB"/>
        </w:rPr>
      </w:pPr>
      <w:r w:rsidRPr="00313A65">
        <w:rPr>
          <w:lang w:val="en-GB"/>
        </w:rPr>
        <w:t>Scale axes thoughtfully to reveal meaningful patterns while avoiding distortion</w:t>
      </w:r>
    </w:p>
    <w:p w14:paraId="1360EB47" w14:textId="2E426C7E" w:rsidR="00066886" w:rsidRPr="00313A65" w:rsidRDefault="00066886" w:rsidP="00066886">
      <w:pPr>
        <w:pStyle w:val="NormalWeb"/>
        <w:ind w:left="360"/>
        <w:rPr>
          <w:rStyle w:val="Strong"/>
          <w:rFonts w:eastAsiaTheme="majorEastAsia"/>
          <w:lang w:val="en-GB"/>
        </w:rPr>
      </w:pPr>
      <w:r w:rsidRPr="00313A65">
        <w:rPr>
          <w:rStyle w:val="Strong"/>
          <w:rFonts w:eastAsiaTheme="majorEastAsia"/>
          <w:lang w:val="en-GB"/>
        </w:rPr>
        <w:fldChar w:fldCharType="begin">
          <w:ffData>
            <w:name w:val="Check16"/>
            <w:enabled/>
            <w:calcOnExit w:val="0"/>
            <w:checkBox>
              <w:sizeAuto/>
              <w:default w:val="0"/>
            </w:checkBox>
          </w:ffData>
        </w:fldChar>
      </w:r>
      <w:bookmarkStart w:id="13" w:name="Check16"/>
      <w:r w:rsidRPr="00313A65">
        <w:rPr>
          <w:rStyle w:val="Strong"/>
          <w:rFonts w:eastAsiaTheme="majorEastAsia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lang w:val="en-GB"/>
        </w:rPr>
      </w:r>
      <w:r w:rsidRPr="00313A65">
        <w:rPr>
          <w:rStyle w:val="Strong"/>
          <w:rFonts w:eastAsiaTheme="majorEastAsia"/>
          <w:lang w:val="en-GB"/>
        </w:rPr>
        <w:fldChar w:fldCharType="separate"/>
      </w:r>
      <w:r w:rsidRPr="00313A65">
        <w:rPr>
          <w:rStyle w:val="Strong"/>
          <w:rFonts w:eastAsiaTheme="majorEastAsia"/>
          <w:lang w:val="en-GB"/>
        </w:rPr>
        <w:fldChar w:fldCharType="end"/>
      </w:r>
      <w:bookmarkEnd w:id="13"/>
      <w:r w:rsidRPr="00313A65">
        <w:rPr>
          <w:rStyle w:val="Strong"/>
          <w:rFonts w:eastAsiaTheme="majorEastAsia"/>
          <w:lang w:val="en-GB"/>
        </w:rPr>
        <w:t xml:space="preserve"> </w:t>
      </w:r>
      <w:r w:rsidRPr="00313A65">
        <w:rPr>
          <w:lang w:val="en-GB"/>
        </w:rPr>
        <w:t xml:space="preserve">Are axes scaled and divided (tick marks) to show sufficient detail </w:t>
      </w:r>
      <w:r w:rsidR="00313A65">
        <w:rPr>
          <w:lang w:val="en-GB"/>
        </w:rPr>
        <w:t>without adding</w:t>
      </w:r>
      <w:r w:rsidRPr="00313A65">
        <w:rPr>
          <w:lang w:val="en-GB"/>
        </w:rPr>
        <w:t xml:space="preserve"> clutter?</w:t>
      </w:r>
    </w:p>
    <w:p w14:paraId="049FF4E5" w14:textId="18C39111" w:rsidR="00066886" w:rsidRPr="00313A65" w:rsidRDefault="00066886" w:rsidP="00066886">
      <w:pPr>
        <w:pStyle w:val="NormalWeb"/>
        <w:ind w:left="360"/>
        <w:rPr>
          <w:rStyle w:val="Strong"/>
          <w:rFonts w:eastAsiaTheme="majorEastAsia"/>
          <w:lang w:val="en-GB"/>
        </w:rPr>
      </w:pPr>
      <w:r w:rsidRPr="00313A65">
        <w:rPr>
          <w:rStyle w:val="Strong"/>
          <w:rFonts w:eastAsiaTheme="majorEastAsia"/>
          <w:lang w:val="en-GB"/>
        </w:rP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bookmarkStart w:id="14" w:name="Check17"/>
      <w:r w:rsidRPr="00313A65">
        <w:rPr>
          <w:rStyle w:val="Strong"/>
          <w:rFonts w:eastAsiaTheme="majorEastAsia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lang w:val="en-GB"/>
        </w:rPr>
      </w:r>
      <w:r w:rsidRPr="00313A65">
        <w:rPr>
          <w:rStyle w:val="Strong"/>
          <w:rFonts w:eastAsiaTheme="majorEastAsia"/>
          <w:lang w:val="en-GB"/>
        </w:rPr>
        <w:fldChar w:fldCharType="separate"/>
      </w:r>
      <w:r w:rsidRPr="00313A65">
        <w:rPr>
          <w:rStyle w:val="Strong"/>
          <w:rFonts w:eastAsiaTheme="majorEastAsia"/>
          <w:lang w:val="en-GB"/>
        </w:rPr>
        <w:fldChar w:fldCharType="end"/>
      </w:r>
      <w:bookmarkEnd w:id="14"/>
      <w:r w:rsidRPr="00313A65">
        <w:rPr>
          <w:rStyle w:val="Strong"/>
          <w:rFonts w:eastAsiaTheme="majorEastAsia"/>
          <w:lang w:val="en-GB"/>
        </w:rPr>
        <w:t xml:space="preserve"> </w:t>
      </w:r>
      <w:r w:rsidRPr="00313A65">
        <w:rPr>
          <w:lang w:val="en-GB"/>
        </w:rPr>
        <w:t>Does the scale reflect the metric and the true story of the data?</w:t>
      </w:r>
    </w:p>
    <w:p w14:paraId="48AB8E89" w14:textId="02976D3F" w:rsidR="00066886" w:rsidRPr="00313A65" w:rsidRDefault="00066886" w:rsidP="00066886">
      <w:pPr>
        <w:pStyle w:val="NormalWeb"/>
        <w:ind w:left="360"/>
        <w:rPr>
          <w:rStyle w:val="Strong"/>
          <w:rFonts w:eastAsiaTheme="majorEastAsia"/>
          <w:lang w:val="en-GB"/>
        </w:rPr>
      </w:pPr>
      <w:r w:rsidRPr="00313A65">
        <w:rPr>
          <w:rStyle w:val="Strong"/>
          <w:rFonts w:eastAsiaTheme="majorEastAsia"/>
          <w:lang w:val="en-GB"/>
        </w:rPr>
        <w:fldChar w:fldCharType="begin">
          <w:ffData>
            <w:name w:val="Check18"/>
            <w:enabled/>
            <w:calcOnExit w:val="0"/>
            <w:checkBox>
              <w:sizeAuto/>
              <w:default w:val="0"/>
            </w:checkBox>
          </w:ffData>
        </w:fldChar>
      </w:r>
      <w:bookmarkStart w:id="15" w:name="Check18"/>
      <w:r w:rsidRPr="00313A65">
        <w:rPr>
          <w:rStyle w:val="Strong"/>
          <w:rFonts w:eastAsiaTheme="majorEastAsia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lang w:val="en-GB"/>
        </w:rPr>
      </w:r>
      <w:r w:rsidRPr="00313A65">
        <w:rPr>
          <w:rStyle w:val="Strong"/>
          <w:rFonts w:eastAsiaTheme="majorEastAsia"/>
          <w:lang w:val="en-GB"/>
        </w:rPr>
        <w:fldChar w:fldCharType="separate"/>
      </w:r>
      <w:r w:rsidRPr="00313A65">
        <w:rPr>
          <w:rStyle w:val="Strong"/>
          <w:rFonts w:eastAsiaTheme="majorEastAsia"/>
          <w:lang w:val="en-GB"/>
        </w:rPr>
        <w:fldChar w:fldCharType="end"/>
      </w:r>
      <w:bookmarkEnd w:id="15"/>
      <w:r w:rsidRPr="00313A65">
        <w:rPr>
          <w:rStyle w:val="Strong"/>
          <w:rFonts w:eastAsiaTheme="majorEastAsia"/>
          <w:lang w:val="en-GB"/>
        </w:rPr>
        <w:t xml:space="preserve"> </w:t>
      </w:r>
      <w:r w:rsidRPr="00313A65">
        <w:rPr>
          <w:lang w:val="en-GB"/>
        </w:rPr>
        <w:t>Are scales consistent across panels or groups to allow fair comparisons?</w:t>
      </w:r>
    </w:p>
    <w:p w14:paraId="51D112DB" w14:textId="53E0D8DC" w:rsidR="00066886" w:rsidRPr="00313A65" w:rsidRDefault="00066886" w:rsidP="00066886">
      <w:pPr>
        <w:pStyle w:val="NormalWeb"/>
        <w:ind w:left="360"/>
        <w:rPr>
          <w:rStyle w:val="Strong"/>
          <w:rFonts w:eastAsiaTheme="majorEastAsia"/>
          <w:lang w:val="en-GB"/>
        </w:rPr>
      </w:pPr>
      <w:r w:rsidRPr="00313A65">
        <w:rPr>
          <w:rStyle w:val="Strong"/>
          <w:rFonts w:eastAsiaTheme="majorEastAsia"/>
          <w:lang w:val="en-GB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bookmarkStart w:id="16" w:name="Check19"/>
      <w:r w:rsidRPr="00313A65">
        <w:rPr>
          <w:rStyle w:val="Strong"/>
          <w:rFonts w:eastAsiaTheme="majorEastAsia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lang w:val="en-GB"/>
        </w:rPr>
      </w:r>
      <w:r w:rsidRPr="00313A65">
        <w:rPr>
          <w:rStyle w:val="Strong"/>
          <w:rFonts w:eastAsiaTheme="majorEastAsia"/>
          <w:lang w:val="en-GB"/>
        </w:rPr>
        <w:fldChar w:fldCharType="separate"/>
      </w:r>
      <w:r w:rsidRPr="00313A65">
        <w:rPr>
          <w:rStyle w:val="Strong"/>
          <w:rFonts w:eastAsiaTheme="majorEastAsia"/>
          <w:lang w:val="en-GB"/>
        </w:rPr>
        <w:fldChar w:fldCharType="end"/>
      </w:r>
      <w:bookmarkEnd w:id="16"/>
      <w:r w:rsidRPr="00313A65">
        <w:rPr>
          <w:rStyle w:val="Strong"/>
          <w:rFonts w:eastAsiaTheme="majorEastAsia"/>
          <w:lang w:val="en-GB"/>
        </w:rPr>
        <w:t xml:space="preserve"> </w:t>
      </w:r>
      <w:r w:rsidRPr="00313A65">
        <w:rPr>
          <w:lang w:val="en-GB"/>
        </w:rPr>
        <w:t xml:space="preserve">Does the y-axis start at zero unless rescaling is justified </w:t>
      </w:r>
      <w:r w:rsidR="00313A65">
        <w:rPr>
          <w:lang w:val="en-GB"/>
        </w:rPr>
        <w:t>for</w:t>
      </w:r>
      <w:r w:rsidRPr="00313A65">
        <w:rPr>
          <w:lang w:val="en-GB"/>
        </w:rPr>
        <w:t xml:space="preserve"> legibility or highlight</w:t>
      </w:r>
      <w:r w:rsidR="00313A65">
        <w:rPr>
          <w:lang w:val="en-GB"/>
        </w:rPr>
        <w:t>ing</w:t>
      </w:r>
      <w:r w:rsidRPr="00313A65">
        <w:rPr>
          <w:lang w:val="en-GB"/>
        </w:rPr>
        <w:t xml:space="preserve"> trends?</w:t>
      </w:r>
    </w:p>
    <w:p w14:paraId="12492FD8" w14:textId="7BCB1BA2" w:rsidR="00066886" w:rsidRPr="00313A65" w:rsidRDefault="00066886" w:rsidP="00066886">
      <w:pPr>
        <w:pStyle w:val="NormalWeb"/>
        <w:ind w:left="360"/>
        <w:rPr>
          <w:lang w:val="en-GB"/>
        </w:rPr>
      </w:pPr>
      <w:r w:rsidRPr="00313A65">
        <w:rPr>
          <w:rStyle w:val="Strong"/>
          <w:rFonts w:eastAsiaTheme="majorEastAsia"/>
          <w:lang w:val="en-GB"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bookmarkStart w:id="17" w:name="Check20"/>
      <w:r w:rsidRPr="00313A65">
        <w:rPr>
          <w:rStyle w:val="Strong"/>
          <w:rFonts w:eastAsiaTheme="majorEastAsia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lang w:val="en-GB"/>
        </w:rPr>
      </w:r>
      <w:r w:rsidRPr="00313A65">
        <w:rPr>
          <w:rStyle w:val="Strong"/>
          <w:rFonts w:eastAsiaTheme="majorEastAsia"/>
          <w:lang w:val="en-GB"/>
        </w:rPr>
        <w:fldChar w:fldCharType="separate"/>
      </w:r>
      <w:r w:rsidRPr="00313A65">
        <w:rPr>
          <w:rStyle w:val="Strong"/>
          <w:rFonts w:eastAsiaTheme="majorEastAsia"/>
          <w:lang w:val="en-GB"/>
        </w:rPr>
        <w:fldChar w:fldCharType="end"/>
      </w:r>
      <w:bookmarkEnd w:id="17"/>
      <w:r w:rsidRPr="00313A65">
        <w:rPr>
          <w:rStyle w:val="Strong"/>
          <w:rFonts w:eastAsiaTheme="majorEastAsia"/>
          <w:lang w:val="en-GB"/>
        </w:rPr>
        <w:t xml:space="preserve"> </w:t>
      </w:r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If </w:t>
      </w:r>
      <w:r w:rsidRPr="00313A65">
        <w:rPr>
          <w:lang w:val="en-GB"/>
        </w:rPr>
        <w:t>rescal</w:t>
      </w:r>
      <w:r w:rsidR="00313A65">
        <w:rPr>
          <w:lang w:val="en-GB"/>
        </w:rPr>
        <w:t>ed, is it</w:t>
      </w:r>
      <w:r w:rsidRPr="00313A65">
        <w:rPr>
          <w:lang w:val="en-GB"/>
        </w:rPr>
        <w:t xml:space="preserve"> used carefully to emphasise meaningful variation while clearly communicating any deviations from a zero baseline?</w:t>
      </w:r>
    </w:p>
    <w:p w14:paraId="02C4291A" w14:textId="036B2BF8" w:rsidR="00725563" w:rsidRPr="00313A65" w:rsidRDefault="00313A65" w:rsidP="004F43D7">
      <w:pPr>
        <w:pStyle w:val="NormalWeb"/>
        <w:numPr>
          <w:ilvl w:val="0"/>
          <w:numId w:val="26"/>
        </w:numPr>
        <w:rPr>
          <w:lang w:val="en-GB"/>
        </w:rPr>
      </w:pPr>
      <w:r>
        <w:rPr>
          <w:lang w:val="en-GB"/>
        </w:rPr>
        <w:t>M</w:t>
      </w:r>
      <w:r w:rsidR="00725563" w:rsidRPr="00313A65">
        <w:rPr>
          <w:lang w:val="en-GB"/>
        </w:rPr>
        <w:t xml:space="preserve">aximise precision and reduce cognitive load </w:t>
      </w:r>
      <w:r>
        <w:rPr>
          <w:lang w:val="en-GB"/>
        </w:rPr>
        <w:t>through</w:t>
      </w:r>
      <w:r w:rsidR="00725563" w:rsidRPr="00313A65">
        <w:rPr>
          <w:lang w:val="en-GB"/>
        </w:rPr>
        <w:t xml:space="preserve"> spatial proximity</w:t>
      </w:r>
    </w:p>
    <w:p w14:paraId="3D3DAC4B" w14:textId="687262DB" w:rsidR="00725563" w:rsidRPr="00313A65" w:rsidRDefault="00725563" w:rsidP="00061A9C">
      <w:pPr>
        <w:pStyle w:val="NormalWeb"/>
        <w:ind w:left="360"/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bookmarkStart w:id="18" w:name="Check22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18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Are related items placed close together in space and grouped using shared features </w:t>
      </w:r>
      <w:r w:rsidR="00D47952" w:rsidRPr="00313A65">
        <w:rPr>
          <w:rStyle w:val="Strong"/>
          <w:rFonts w:eastAsiaTheme="majorEastAsia"/>
          <w:b w:val="0"/>
          <w:bCs w:val="0"/>
          <w:lang w:val="en-GB"/>
        </w:rPr>
        <w:t xml:space="preserve">like </w:t>
      </w:r>
      <w:r w:rsidRPr="00313A65">
        <w:rPr>
          <w:rStyle w:val="Strong"/>
          <w:rFonts w:eastAsiaTheme="majorEastAsia"/>
          <w:b w:val="0"/>
          <w:bCs w:val="0"/>
          <w:lang w:val="en-GB"/>
        </w:rPr>
        <w:t>colo</w:t>
      </w:r>
      <w:r w:rsidR="00313A65">
        <w:rPr>
          <w:rStyle w:val="Strong"/>
          <w:rFonts w:eastAsiaTheme="majorEastAsia"/>
          <w:b w:val="0"/>
          <w:bCs w:val="0"/>
          <w:lang w:val="en-GB"/>
        </w:rPr>
        <w:t>u</w:t>
      </w:r>
      <w:r w:rsidRPr="00313A65">
        <w:rPr>
          <w:rStyle w:val="Strong"/>
          <w:rFonts w:eastAsiaTheme="majorEastAsia"/>
          <w:b w:val="0"/>
          <w:bCs w:val="0"/>
          <w:lang w:val="en-GB"/>
        </w:rPr>
        <w:t>r</w:t>
      </w:r>
      <w:r w:rsidR="00D47952" w:rsidRPr="00313A65">
        <w:rPr>
          <w:rStyle w:val="Strong"/>
          <w:rFonts w:eastAsiaTheme="majorEastAsia"/>
          <w:b w:val="0"/>
          <w:bCs w:val="0"/>
          <w:lang w:val="en-GB"/>
        </w:rPr>
        <w:t xml:space="preserve"> or</w:t>
      </w:r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shape?</w:t>
      </w:r>
    </w:p>
    <w:p w14:paraId="19AEFB0C" w14:textId="04234B21" w:rsidR="00725563" w:rsidRPr="00313A65" w:rsidRDefault="00725563" w:rsidP="00E8514E">
      <w:pPr>
        <w:pStyle w:val="NormalWeb"/>
        <w:ind w:left="360"/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24"/>
            <w:enabled/>
            <w:calcOnExit w:val="0"/>
            <w:checkBox>
              <w:sizeAuto/>
              <w:default w:val="0"/>
            </w:checkBox>
          </w:ffData>
        </w:fldChar>
      </w:r>
      <w:bookmarkStart w:id="19" w:name="Check24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19"/>
      <w:r w:rsidR="00D47952" w:rsidRPr="00313A65">
        <w:rPr>
          <w:rStyle w:val="Strong"/>
          <w:rFonts w:eastAsiaTheme="majorEastAsia"/>
          <w:b w:val="0"/>
          <w:bCs w:val="0"/>
          <w:lang w:val="en-GB"/>
        </w:rPr>
        <w:t xml:space="preserve"> Are supporting text elements (labels, legends, explanations) placed close to the relevant visual elements to prevent divided attention?</w:t>
      </w:r>
    </w:p>
    <w:p w14:paraId="6256B92A" w14:textId="4D8786B4" w:rsidR="00873E36" w:rsidRPr="00313A65" w:rsidRDefault="00C53621" w:rsidP="004F43D7">
      <w:pPr>
        <w:pStyle w:val="NormalWeb"/>
        <w:numPr>
          <w:ilvl w:val="0"/>
          <w:numId w:val="26"/>
        </w:numPr>
        <w:rPr>
          <w:lang w:val="en-GB"/>
        </w:rPr>
      </w:pPr>
      <w:r w:rsidRPr="00313A65">
        <w:rPr>
          <w:lang w:val="en-GB"/>
        </w:rPr>
        <w:t xml:space="preserve">Use intuitive and meaningful encodings </w:t>
      </w:r>
    </w:p>
    <w:p w14:paraId="4C72E69C" w14:textId="6ABB8B73" w:rsidR="00873E36" w:rsidRPr="00313A65" w:rsidRDefault="00873E36" w:rsidP="00C53621">
      <w:pPr>
        <w:pStyle w:val="NormalWeb"/>
        <w:ind w:left="360"/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41"/>
            <w:enabled/>
            <w:calcOnExit w:val="0"/>
            <w:checkBox>
              <w:sizeAuto/>
              <w:default w:val="0"/>
            </w:checkBox>
          </w:ffData>
        </w:fldChar>
      </w:r>
      <w:bookmarkStart w:id="20" w:name="Check41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20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Are common visual conventions respected</w:t>
      </w:r>
      <w:r w:rsidR="00C275DB" w:rsidRPr="00C275DB">
        <w:t xml:space="preserve"> </w:t>
      </w:r>
      <w:r w:rsidR="00C275DB">
        <w:t>(e.g., “up” = more, “down” = less, left-to-right for progression)</w:t>
      </w:r>
      <w:r w:rsidRPr="00313A65">
        <w:rPr>
          <w:rStyle w:val="Strong"/>
          <w:rFonts w:eastAsiaTheme="majorEastAsia"/>
          <w:b w:val="0"/>
          <w:bCs w:val="0"/>
          <w:lang w:val="en-GB"/>
        </w:rPr>
        <w:t>?</w:t>
      </w:r>
    </w:p>
    <w:p w14:paraId="4789BBF7" w14:textId="5790DD9D" w:rsidR="00C53621" w:rsidRPr="00313A65" w:rsidRDefault="00C53621" w:rsidP="00873E36">
      <w:pPr>
        <w:pStyle w:val="NormalWeb"/>
        <w:ind w:left="360"/>
        <w:rPr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bookmarkStart w:id="21" w:name="Check42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21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 w:rsidR="00C275DB">
        <w:t>Are categorical or textual elements ordered according to a meaningful logic aligned with the research question (e.g., time, magnitude, hierarchy</w:t>
      </w:r>
      <w:r w:rsidR="00B57C4E">
        <w:t>, rank</w:t>
      </w:r>
      <w:r w:rsidR="00C11657">
        <w:t>/</w:t>
      </w:r>
      <w:r w:rsidR="00B57C4E">
        <w:t>order</w:t>
      </w:r>
      <w:r w:rsidR="00C275DB">
        <w:t>)?</w:t>
      </w:r>
    </w:p>
    <w:p w14:paraId="6DF112CD" w14:textId="7A12B616" w:rsidR="00C53621" w:rsidRPr="00313A65" w:rsidRDefault="00C53621" w:rsidP="004F43D7">
      <w:pPr>
        <w:pStyle w:val="NormalWeb"/>
        <w:numPr>
          <w:ilvl w:val="0"/>
          <w:numId w:val="26"/>
        </w:numPr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lang w:val="en-GB"/>
        </w:rPr>
        <w:t>Arrange visual elements to support accurate quantitative comparisons</w:t>
      </w:r>
    </w:p>
    <w:p w14:paraId="49DDCBE3" w14:textId="491A38CE" w:rsidR="00C53621" w:rsidRPr="00313A65" w:rsidRDefault="00C53621" w:rsidP="00C53621">
      <w:pPr>
        <w:pStyle w:val="NormalWeb"/>
        <w:ind w:left="360"/>
        <w:rPr>
          <w:rFonts w:eastAsiaTheme="majorEastAsia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44"/>
            <w:enabled/>
            <w:calcOnExit w:val="0"/>
            <w:checkBox>
              <w:sizeAuto/>
              <w:default w:val="0"/>
            </w:checkBox>
          </w:ffData>
        </w:fldChar>
      </w:r>
      <w:bookmarkStart w:id="22" w:name="Check44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22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 w:rsidR="00117B84">
        <w:t>When using shapes to represent values, is the size of the shape proportional to its area (the space the shape occupies) rather than its linear dimensions (diameter or side length)?</w:t>
      </w:r>
    </w:p>
    <w:p w14:paraId="30740968" w14:textId="4D13D412" w:rsidR="00C53621" w:rsidRPr="00313A65" w:rsidRDefault="00C53621" w:rsidP="00873E36">
      <w:pPr>
        <w:pStyle w:val="NormalWeb"/>
        <w:ind w:left="360"/>
        <w:rPr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45"/>
            <w:enabled/>
            <w:calcOnExit w:val="0"/>
            <w:checkBox>
              <w:sizeAuto/>
              <w:default w:val="0"/>
            </w:checkBox>
          </w:ffData>
        </w:fldChar>
      </w:r>
      <w:bookmarkStart w:id="23" w:name="Check45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23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 w:rsidRPr="00313A65">
        <w:rPr>
          <w:lang w:val="en-GB"/>
        </w:rPr>
        <w:t>Are overlapping elements avoided</w:t>
      </w:r>
      <w:r w:rsidR="00C275DB">
        <w:rPr>
          <w:lang w:val="en-GB"/>
        </w:rPr>
        <w:t>?</w:t>
      </w:r>
      <w:r w:rsidRPr="00313A65">
        <w:rPr>
          <w:lang w:val="en-GB"/>
        </w:rPr>
        <w:t xml:space="preserve"> If overlap is necessary, are transparency, jittering, binning, or density plots used?</w:t>
      </w:r>
    </w:p>
    <w:p w14:paraId="2BFC8117" w14:textId="2B980C7E" w:rsidR="007459F1" w:rsidRPr="00313A65" w:rsidRDefault="007459F1" w:rsidP="004F43D7">
      <w:pPr>
        <w:pStyle w:val="NormalWeb"/>
        <w:ind w:firstLine="567"/>
        <w:rPr>
          <w:rStyle w:val="Strong"/>
          <w:rFonts w:eastAsiaTheme="majorEastAsia"/>
          <w:lang w:val="en-GB"/>
        </w:rPr>
      </w:pPr>
      <w:r w:rsidRPr="00313A65">
        <w:rPr>
          <w:rStyle w:val="Strong"/>
          <w:rFonts w:eastAsiaTheme="majorEastAsia"/>
          <w:lang w:val="en-GB"/>
        </w:rPr>
        <w:lastRenderedPageBreak/>
        <w:t>Layout and styling</w:t>
      </w:r>
    </w:p>
    <w:p w14:paraId="15326061" w14:textId="645059F2" w:rsidR="007459F1" w:rsidRPr="00313A65" w:rsidRDefault="00061A9C" w:rsidP="004F43D7">
      <w:pPr>
        <w:pStyle w:val="NormalWeb"/>
        <w:numPr>
          <w:ilvl w:val="0"/>
          <w:numId w:val="27"/>
        </w:numPr>
        <w:rPr>
          <w:lang w:val="en-GB"/>
        </w:rPr>
      </w:pPr>
      <w:r w:rsidRPr="00313A65">
        <w:rPr>
          <w:lang w:val="en-GB"/>
        </w:rPr>
        <w:t>Label and annotate visualisations clearly</w:t>
      </w:r>
    </w:p>
    <w:p w14:paraId="42E7A29A" w14:textId="123FA60C" w:rsidR="00061A9C" w:rsidRPr="00313A65" w:rsidRDefault="00061A9C" w:rsidP="00E8514E">
      <w:pPr>
        <w:pStyle w:val="NormalWeb"/>
        <w:ind w:left="360"/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bookmarkStart w:id="24" w:name="Check26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24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Are plot titles and axis labels descriptive, accurate, and consistent with the research question?</w:t>
      </w:r>
    </w:p>
    <w:p w14:paraId="6CF701AB" w14:textId="5973E91E" w:rsidR="002F0FBE" w:rsidRDefault="002F0FBE" w:rsidP="00E8514E">
      <w:pPr>
        <w:pStyle w:val="NormalWeb"/>
        <w:ind w:left="360"/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34"/>
            <w:enabled/>
            <w:calcOnExit w:val="0"/>
            <w:checkBox>
              <w:sizeAuto/>
              <w:default w:val="0"/>
            </w:checkBox>
          </w:ffData>
        </w:fldChar>
      </w:r>
      <w:bookmarkStart w:id="25" w:name="Check34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25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Are all units of measurement </w:t>
      </w:r>
      <w:r w:rsidR="00251365">
        <w:rPr>
          <w:rStyle w:val="Strong"/>
          <w:rFonts w:eastAsiaTheme="majorEastAsia"/>
          <w:b w:val="0"/>
          <w:bCs w:val="0"/>
          <w:lang w:val="en-GB"/>
        </w:rPr>
        <w:t xml:space="preserve">standard and </w:t>
      </w:r>
      <w:r w:rsidRPr="00313A65">
        <w:rPr>
          <w:rStyle w:val="Strong"/>
          <w:rFonts w:eastAsiaTheme="majorEastAsia"/>
          <w:b w:val="0"/>
          <w:bCs w:val="0"/>
          <w:lang w:val="en-GB"/>
        </w:rPr>
        <w:t>clearly expressed in the visualisation?</w:t>
      </w:r>
    </w:p>
    <w:p w14:paraId="697B6276" w14:textId="73250DC0" w:rsidR="00A2186B" w:rsidRPr="00313A65" w:rsidRDefault="00A2186B" w:rsidP="00E8514E">
      <w:pPr>
        <w:pStyle w:val="NormalWeb"/>
        <w:ind w:left="360"/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34"/>
            <w:enabled/>
            <w:calcOnExit w:val="0"/>
            <w:checkBox>
              <w:sizeAuto/>
              <w:default w:val="0"/>
            </w:checkBox>
          </w:ffData>
        </w:fldChar>
      </w:r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>
        <w:t>If abbreviations are used, are they clearly defined in a note, caption, or legend?</w:t>
      </w:r>
    </w:p>
    <w:p w14:paraId="2F98E879" w14:textId="086AF665" w:rsidR="00E8514E" w:rsidRPr="00251365" w:rsidRDefault="00061A9C" w:rsidP="00251365">
      <w:pPr>
        <w:pStyle w:val="NormalWeb"/>
        <w:ind w:left="360"/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29"/>
            <w:enabled/>
            <w:calcOnExit w:val="0"/>
            <w:checkBox>
              <w:sizeAuto/>
              <w:default w:val="0"/>
            </w:checkBox>
          </w:ffData>
        </w:fldChar>
      </w:r>
      <w:bookmarkStart w:id="26" w:name="Check29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26"/>
      <w:r w:rsidR="002F0FBE" w:rsidRPr="00313A65">
        <w:rPr>
          <w:rStyle w:val="Strong"/>
          <w:rFonts w:eastAsiaTheme="majorEastAsia"/>
          <w:b w:val="0"/>
          <w:bCs w:val="0"/>
          <w:lang w:val="en-GB"/>
        </w:rPr>
        <w:t xml:space="preserve"> Are proportions expressed in precise </w:t>
      </w:r>
      <w:r w:rsidR="00C275DB">
        <w:rPr>
          <w:rStyle w:val="Strong"/>
          <w:rFonts w:eastAsiaTheme="majorEastAsia"/>
          <w:b w:val="0"/>
          <w:bCs w:val="0"/>
          <w:lang w:val="en-GB"/>
        </w:rPr>
        <w:t>and</w:t>
      </w:r>
      <w:r w:rsidR="002F0FBE" w:rsidRPr="00313A65">
        <w:rPr>
          <w:rStyle w:val="Strong"/>
          <w:rFonts w:eastAsiaTheme="majorEastAsia"/>
          <w:b w:val="0"/>
          <w:bCs w:val="0"/>
          <w:lang w:val="en-GB"/>
        </w:rPr>
        <w:t xml:space="preserve"> standard format</w:t>
      </w:r>
      <w:r w:rsidR="00C275DB">
        <w:rPr>
          <w:rStyle w:val="Strong"/>
          <w:rFonts w:eastAsiaTheme="majorEastAsia"/>
          <w:b w:val="0"/>
          <w:bCs w:val="0"/>
          <w:lang w:val="en-GB"/>
        </w:rPr>
        <w:t>s</w:t>
      </w:r>
      <w:r w:rsidR="002F0FBE" w:rsidRPr="00313A65">
        <w:rPr>
          <w:rStyle w:val="Strong"/>
          <w:rFonts w:eastAsiaTheme="majorEastAsia"/>
          <w:b w:val="0"/>
          <w:bCs w:val="0"/>
          <w:lang w:val="en-GB"/>
        </w:rPr>
        <w:t>?</w:t>
      </w:r>
      <w:r w:rsidR="002513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 w:rsidR="00C275DB" w:rsidRPr="00C275DB">
        <w:rPr>
          <w:rFonts w:eastAsiaTheme="majorEastAsia"/>
          <w:u w:val="single"/>
        </w:rPr>
        <w:t xml:space="preserve">For low-numeracy audiences, </w:t>
      </w:r>
      <w:r w:rsidR="00251365">
        <w:rPr>
          <w:rFonts w:eastAsiaTheme="majorEastAsia"/>
          <w:u w:val="single"/>
        </w:rPr>
        <w:t>consider more</w:t>
      </w:r>
      <w:r w:rsidR="00C275DB" w:rsidRPr="00C275DB">
        <w:rPr>
          <w:rFonts w:eastAsiaTheme="majorEastAsia"/>
          <w:u w:val="single"/>
        </w:rPr>
        <w:t xml:space="preserve"> intuitive formats (e.g., “1 out of 5” </w:t>
      </w:r>
      <w:r w:rsidR="00251365">
        <w:rPr>
          <w:rFonts w:eastAsiaTheme="majorEastAsia"/>
          <w:u w:val="single"/>
        </w:rPr>
        <w:t>instead of</w:t>
      </w:r>
      <w:r w:rsidR="00C275DB" w:rsidRPr="00C275DB">
        <w:rPr>
          <w:rFonts w:eastAsiaTheme="majorEastAsia"/>
          <w:u w:val="single"/>
        </w:rPr>
        <w:t xml:space="preserve"> 20%)</w:t>
      </w:r>
      <w:r w:rsidR="00251365">
        <w:rPr>
          <w:rFonts w:eastAsiaTheme="majorEastAsia"/>
          <w:u w:val="single"/>
        </w:rPr>
        <w:t>.</w:t>
      </w:r>
    </w:p>
    <w:p w14:paraId="2CB1278C" w14:textId="39F17CF3" w:rsidR="00E8514E" w:rsidRPr="00313A65" w:rsidRDefault="00562E28" w:rsidP="004F43D7">
      <w:pPr>
        <w:pStyle w:val="NormalWeb"/>
        <w:numPr>
          <w:ilvl w:val="0"/>
          <w:numId w:val="27"/>
        </w:numPr>
        <w:rPr>
          <w:lang w:val="en-GB"/>
        </w:rPr>
      </w:pPr>
      <w:r w:rsidRPr="00313A65">
        <w:rPr>
          <w:lang w:val="en-GB"/>
        </w:rPr>
        <w:t xml:space="preserve">Use visual emphasis and structure to guide interpretation without adding unnecessary clutter </w:t>
      </w:r>
    </w:p>
    <w:p w14:paraId="77E265A3" w14:textId="6C2F5FC9" w:rsidR="00562E28" w:rsidRPr="00313A65" w:rsidRDefault="00562E28" w:rsidP="00562E28">
      <w:pPr>
        <w:pStyle w:val="NormalWeb"/>
        <w:ind w:left="360"/>
        <w:rPr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52"/>
            <w:enabled/>
            <w:calcOnExit w:val="0"/>
            <w:checkBox>
              <w:sizeAuto/>
              <w:default w:val="0"/>
            </w:checkBox>
          </w:ffData>
        </w:fldChar>
      </w:r>
      <w:bookmarkStart w:id="27" w:name="Check52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27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 w:rsidRPr="00313A65">
        <w:rPr>
          <w:lang w:val="en-GB"/>
        </w:rPr>
        <w:t>Are key data points or messages highlighted using colo</w:t>
      </w:r>
      <w:r w:rsidR="00C275DB">
        <w:rPr>
          <w:lang w:val="en-GB"/>
        </w:rPr>
        <w:t>u</w:t>
      </w:r>
      <w:r w:rsidRPr="00313A65">
        <w:rPr>
          <w:lang w:val="en-GB"/>
        </w:rPr>
        <w:t>r, bolding, size, or selective emphasis (e.g., a single red bar among black bars)</w:t>
      </w:r>
      <w:r w:rsidR="000F4E35" w:rsidRPr="000F4E35">
        <w:rPr>
          <w:lang w:val="en-GB"/>
        </w:rPr>
        <w:t xml:space="preserve"> </w:t>
      </w:r>
      <w:r w:rsidR="000F4E35" w:rsidRPr="00313A65">
        <w:rPr>
          <w:lang w:val="en-GB"/>
        </w:rPr>
        <w:t>without obscuring the rest of the data</w:t>
      </w:r>
      <w:r w:rsidRPr="00313A65">
        <w:rPr>
          <w:lang w:val="en-GB"/>
        </w:rPr>
        <w:t>?</w:t>
      </w:r>
    </w:p>
    <w:p w14:paraId="2C69CA83" w14:textId="71467113" w:rsidR="00562E28" w:rsidRPr="00CD0925" w:rsidRDefault="00562E28" w:rsidP="00562E28">
      <w:pPr>
        <w:pStyle w:val="NormalWeb"/>
        <w:ind w:left="360"/>
        <w:rPr>
          <w:u w:val="single"/>
          <w:lang w:val="en-GB"/>
        </w:rPr>
      </w:pPr>
      <w:r w:rsidRPr="00313A65">
        <w:rPr>
          <w:lang w:val="en-GB"/>
        </w:rPr>
        <w:fldChar w:fldCharType="begin">
          <w:ffData>
            <w:name w:val="Check54"/>
            <w:enabled/>
            <w:calcOnExit w:val="0"/>
            <w:checkBox>
              <w:sizeAuto/>
              <w:default w:val="0"/>
            </w:checkBox>
          </w:ffData>
        </w:fldChar>
      </w:r>
      <w:bookmarkStart w:id="28" w:name="Check54"/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bookmarkEnd w:id="28"/>
      <w:r w:rsidRPr="00313A65">
        <w:rPr>
          <w:lang w:val="en-GB"/>
        </w:rPr>
        <w:t xml:space="preserve"> </w:t>
      </w:r>
      <w:r w:rsidRPr="00CD0925">
        <w:rPr>
          <w:u w:val="single"/>
          <w:lang w:val="en-GB"/>
        </w:rPr>
        <w:t>Are icons or symbols used only when they encode meaningful information or aid comprehension?</w:t>
      </w:r>
    </w:p>
    <w:p w14:paraId="11E66851" w14:textId="7E39ED5E" w:rsidR="00E8514E" w:rsidRPr="00313A65" w:rsidRDefault="00061A9C" w:rsidP="00E8514E">
      <w:pPr>
        <w:pStyle w:val="NormalWeb"/>
        <w:ind w:left="360"/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31"/>
            <w:enabled/>
            <w:calcOnExit w:val="0"/>
            <w:checkBox>
              <w:sizeAuto/>
              <w:default w:val="0"/>
            </w:checkBox>
          </w:ffData>
        </w:fldChar>
      </w:r>
      <w:bookmarkStart w:id="29" w:name="Check31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29"/>
      <w:r w:rsidR="00E8514E"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 w:rsidR="00E8514E" w:rsidRPr="00313A65">
        <w:rPr>
          <w:lang w:val="en-GB"/>
        </w:rPr>
        <w:t>Could splitting information into multiple panels or complementary visualisations improve clarity and comprehension compared with a single, crowded plot?</w:t>
      </w:r>
    </w:p>
    <w:p w14:paraId="148FA28B" w14:textId="633E3D95" w:rsidR="00E8514E" w:rsidRPr="00313A65" w:rsidRDefault="00061A9C" w:rsidP="00E8514E">
      <w:pPr>
        <w:pStyle w:val="NormalWeb"/>
        <w:ind w:left="360"/>
        <w:rPr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32"/>
            <w:enabled/>
            <w:calcOnExit w:val="0"/>
            <w:checkBox>
              <w:sizeAuto/>
              <w:default w:val="0"/>
            </w:checkBox>
          </w:ffData>
        </w:fldChar>
      </w:r>
      <w:bookmarkStart w:id="30" w:name="Check32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30"/>
      <w:r w:rsidR="00E8514E"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 w:rsidR="00E8514E" w:rsidRPr="00313A65">
        <w:rPr>
          <w:lang w:val="en-GB"/>
        </w:rPr>
        <w:t>Do the panels or combined visualisations together tell a coherent story that aligns with the research question?</w:t>
      </w:r>
    </w:p>
    <w:p w14:paraId="560786A0" w14:textId="262BBB96" w:rsidR="00873E36" w:rsidRPr="00313A65" w:rsidRDefault="00873E36" w:rsidP="004F43D7">
      <w:pPr>
        <w:pStyle w:val="NormalWeb"/>
        <w:numPr>
          <w:ilvl w:val="0"/>
          <w:numId w:val="27"/>
        </w:numPr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lang w:val="en-GB"/>
        </w:rPr>
        <w:t>Use colour strategically to enhance clarity, interpretability, and accessibility</w:t>
      </w:r>
    </w:p>
    <w:p w14:paraId="22C313A4" w14:textId="62054B6E" w:rsidR="00061A9C" w:rsidRPr="00313A65" w:rsidRDefault="00061A9C" w:rsidP="00E8514E">
      <w:pPr>
        <w:pStyle w:val="NormalWeb"/>
        <w:ind w:left="360"/>
        <w:rPr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33"/>
            <w:enabled/>
            <w:calcOnExit w:val="0"/>
            <w:checkBox>
              <w:sizeAuto/>
              <w:default w:val="0"/>
            </w:checkBox>
          </w:ffData>
        </w:fldChar>
      </w:r>
      <w:bookmarkStart w:id="31" w:name="Check33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31"/>
      <w:r w:rsidR="00873E36"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 w:rsidR="00873E36" w:rsidRPr="00313A65">
        <w:rPr>
          <w:lang w:val="en-GB"/>
        </w:rPr>
        <w:t>Are colours used consistently across panels and figures so that the same variable or category always has the same meaning?</w:t>
      </w:r>
    </w:p>
    <w:p w14:paraId="63C46478" w14:textId="0F5434F9" w:rsidR="00873E36" w:rsidRPr="00313A65" w:rsidRDefault="00873E36" w:rsidP="00E8514E">
      <w:pPr>
        <w:pStyle w:val="NormalWeb"/>
        <w:ind w:left="360"/>
        <w:rPr>
          <w:lang w:val="en-GB"/>
        </w:rPr>
      </w:pPr>
      <w:r w:rsidRPr="00313A65">
        <w:rPr>
          <w:lang w:val="en-GB"/>
        </w:rPr>
        <w:fldChar w:fldCharType="begin">
          <w:ffData>
            <w:name w:val="Check35"/>
            <w:enabled/>
            <w:calcOnExit w:val="0"/>
            <w:checkBox>
              <w:sizeAuto/>
              <w:default w:val="0"/>
            </w:checkBox>
          </w:ffData>
        </w:fldChar>
      </w:r>
      <w:bookmarkStart w:id="32" w:name="Check35"/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bookmarkEnd w:id="32"/>
      <w:r w:rsidRPr="00313A65">
        <w:rPr>
          <w:lang w:val="en-GB"/>
        </w:rPr>
        <w:t xml:space="preserve"> Are colours chosen to clearly differentiate categories or levels?</w:t>
      </w:r>
    </w:p>
    <w:p w14:paraId="1BB3EC71" w14:textId="573EB810" w:rsidR="00873E36" w:rsidRPr="004F43D7" w:rsidRDefault="00873E36" w:rsidP="00E8514E">
      <w:pPr>
        <w:pStyle w:val="NormalWeb"/>
        <w:ind w:left="360"/>
        <w:rPr>
          <w:u w:val="single"/>
          <w:lang w:val="en-GB"/>
        </w:rPr>
      </w:pPr>
      <w:r w:rsidRPr="00313A65">
        <w:rPr>
          <w:lang w:val="en-GB"/>
        </w:rPr>
        <w:fldChar w:fldCharType="begin">
          <w:ffData>
            <w:name w:val="Check38"/>
            <w:enabled/>
            <w:calcOnExit w:val="0"/>
            <w:checkBox>
              <w:sizeAuto/>
              <w:default w:val="0"/>
            </w:checkBox>
          </w:ffData>
        </w:fldChar>
      </w:r>
      <w:bookmarkStart w:id="33" w:name="Check38"/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bookmarkEnd w:id="33"/>
      <w:r w:rsidRPr="00313A65">
        <w:rPr>
          <w:lang w:val="en-GB"/>
        </w:rPr>
        <w:t xml:space="preserve"> </w:t>
      </w:r>
      <w:r w:rsidRPr="004F43D7">
        <w:rPr>
          <w:u w:val="single"/>
          <w:lang w:val="en-GB"/>
        </w:rPr>
        <w:t>Are colours chosen to be accessible for viewers with colour vision deficiencies and culturally appropriate?</w:t>
      </w:r>
    </w:p>
    <w:p w14:paraId="03D6D78E" w14:textId="76C828F4" w:rsidR="00C72157" w:rsidRPr="00313A65" w:rsidRDefault="00562E28" w:rsidP="004F43D7">
      <w:pPr>
        <w:pStyle w:val="NormalWeb"/>
        <w:numPr>
          <w:ilvl w:val="0"/>
          <w:numId w:val="27"/>
        </w:numPr>
        <w:rPr>
          <w:lang w:val="en-GB"/>
        </w:rPr>
      </w:pPr>
      <w:r w:rsidRPr="00313A65">
        <w:rPr>
          <w:lang w:val="en-GB"/>
        </w:rPr>
        <w:t xml:space="preserve">Use layout and design </w:t>
      </w:r>
      <w:r w:rsidR="00C275DB">
        <w:rPr>
          <w:lang w:val="en-GB"/>
        </w:rPr>
        <w:t>to prevent</w:t>
      </w:r>
      <w:r w:rsidRPr="00313A65">
        <w:rPr>
          <w:lang w:val="en-GB"/>
        </w:rPr>
        <w:t xml:space="preserve"> distortion</w:t>
      </w:r>
    </w:p>
    <w:p w14:paraId="0A7DBC36" w14:textId="619EB150" w:rsidR="00C72157" w:rsidRPr="00313A65" w:rsidRDefault="00C72157" w:rsidP="00E8514E">
      <w:pPr>
        <w:pStyle w:val="NormalWeb"/>
        <w:ind w:left="360"/>
        <w:rPr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46"/>
            <w:enabled/>
            <w:calcOnExit w:val="0"/>
            <w:checkBox>
              <w:sizeAuto/>
              <w:default w:val="0"/>
            </w:checkBox>
          </w:ffData>
        </w:fldChar>
      </w:r>
      <w:bookmarkStart w:id="34" w:name="Check46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34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 w:rsidRPr="00313A65">
        <w:rPr>
          <w:lang w:val="en-GB"/>
        </w:rPr>
        <w:t xml:space="preserve">Are 3D graphs or projections avoided (e.g., 3D pie charts, cylinders) </w:t>
      </w:r>
      <w:r w:rsidR="00C275DB">
        <w:rPr>
          <w:lang w:val="en-GB"/>
        </w:rPr>
        <w:t>to not</w:t>
      </w:r>
      <w:r w:rsidRPr="00313A65">
        <w:rPr>
          <w:lang w:val="en-GB"/>
        </w:rPr>
        <w:t xml:space="preserve"> artificially inflate values displayed in the front?</w:t>
      </w:r>
    </w:p>
    <w:p w14:paraId="0AAC823A" w14:textId="56810E99" w:rsidR="00C72157" w:rsidRPr="00313A65" w:rsidRDefault="00C72157" w:rsidP="00E8514E">
      <w:pPr>
        <w:pStyle w:val="NormalWeb"/>
        <w:ind w:left="360"/>
        <w:rPr>
          <w:lang w:val="en-GB"/>
        </w:rPr>
      </w:pPr>
      <w:r w:rsidRPr="00313A65">
        <w:rPr>
          <w:lang w:val="en-GB"/>
        </w:rPr>
        <w:fldChar w:fldCharType="begin">
          <w:ffData>
            <w:name w:val="Check50"/>
            <w:enabled/>
            <w:calcOnExit w:val="0"/>
            <w:checkBox>
              <w:sizeAuto/>
              <w:default w:val="0"/>
            </w:checkBox>
          </w:ffData>
        </w:fldChar>
      </w:r>
      <w:bookmarkStart w:id="35" w:name="Check50"/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bookmarkEnd w:id="35"/>
      <w:r w:rsidRPr="00313A65">
        <w:rPr>
          <w:lang w:val="en-GB"/>
        </w:rPr>
        <w:t xml:space="preserve"> </w:t>
      </w:r>
      <w:r w:rsidR="004F4B09">
        <w:t>Are graphical elements aligned and evenly spaced so that their arrangement does not distort or misrepresent the data?</w:t>
      </w:r>
    </w:p>
    <w:p w14:paraId="0F9C599F" w14:textId="6C52342F" w:rsidR="00C72157" w:rsidRPr="00313A65" w:rsidRDefault="004254EF" w:rsidP="004F43D7">
      <w:pPr>
        <w:pStyle w:val="NormalWeb"/>
        <w:numPr>
          <w:ilvl w:val="0"/>
          <w:numId w:val="27"/>
        </w:numPr>
        <w:rPr>
          <w:lang w:val="en-GB"/>
        </w:rPr>
      </w:pPr>
      <w:r>
        <w:rPr>
          <w:lang w:val="en-GB"/>
        </w:rPr>
        <w:t>F</w:t>
      </w:r>
      <w:r w:rsidR="00C72157" w:rsidRPr="00313A65">
        <w:rPr>
          <w:lang w:val="en-GB"/>
        </w:rPr>
        <w:t xml:space="preserve">ormatting </w:t>
      </w:r>
      <w:r>
        <w:rPr>
          <w:lang w:val="en-GB"/>
        </w:rPr>
        <w:t xml:space="preserve">and accessibility </w:t>
      </w:r>
      <w:r w:rsidR="00C72157" w:rsidRPr="00313A65">
        <w:rPr>
          <w:lang w:val="en-GB"/>
        </w:rPr>
        <w:t>to improve legibility and trust</w:t>
      </w:r>
    </w:p>
    <w:p w14:paraId="7B09B440" w14:textId="47BA92D8" w:rsidR="00C72157" w:rsidRPr="00313A65" w:rsidRDefault="00C72157" w:rsidP="00E8514E">
      <w:pPr>
        <w:pStyle w:val="NormalWeb"/>
        <w:ind w:left="360"/>
        <w:rPr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47"/>
            <w:enabled/>
            <w:calcOnExit w:val="0"/>
            <w:checkBox>
              <w:sizeAuto/>
              <w:default w:val="0"/>
            </w:checkBox>
          </w:ffData>
        </w:fldChar>
      </w:r>
      <w:bookmarkStart w:id="36" w:name="Check47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36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 w:rsidRPr="00313A65">
        <w:rPr>
          <w:lang w:val="en-GB"/>
        </w:rPr>
        <w:t>Are fonts, sizes, and spacing consistent across plots?</w:t>
      </w:r>
    </w:p>
    <w:p w14:paraId="12E8FDAF" w14:textId="2A5DD2DB" w:rsidR="00C72157" w:rsidRPr="00313A65" w:rsidRDefault="00C72157" w:rsidP="00E8514E">
      <w:pPr>
        <w:pStyle w:val="NormalWeb"/>
        <w:ind w:left="360"/>
        <w:rPr>
          <w:lang w:val="en-GB"/>
        </w:rPr>
      </w:pPr>
      <w:r w:rsidRPr="00313A65">
        <w:rPr>
          <w:lang w:val="en-GB"/>
        </w:rPr>
        <w:fldChar w:fldCharType="begin">
          <w:ffData>
            <w:name w:val="Check48"/>
            <w:enabled/>
            <w:calcOnExit w:val="0"/>
            <w:checkBox>
              <w:sizeAuto/>
              <w:default w:val="0"/>
            </w:checkBox>
          </w:ffData>
        </w:fldChar>
      </w:r>
      <w:bookmarkStart w:id="37" w:name="Check48"/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bookmarkEnd w:id="37"/>
      <w:r w:rsidRPr="00313A65">
        <w:rPr>
          <w:lang w:val="en-GB"/>
        </w:rPr>
        <w:t xml:space="preserve"> Are numbers and text formatting </w:t>
      </w:r>
      <w:r w:rsidR="008B2F54">
        <w:rPr>
          <w:lang w:val="en-GB"/>
        </w:rPr>
        <w:t>consistent</w:t>
      </w:r>
      <w:r w:rsidR="00C275DB">
        <w:t>?</w:t>
      </w:r>
    </w:p>
    <w:p w14:paraId="091A2A07" w14:textId="32ADF51E" w:rsidR="00C72157" w:rsidRDefault="00C72157" w:rsidP="00E8514E">
      <w:pPr>
        <w:pStyle w:val="NormalWeb"/>
        <w:ind w:left="360"/>
        <w:rPr>
          <w:u w:val="single"/>
        </w:rPr>
      </w:pPr>
      <w:r w:rsidRPr="00313A65">
        <w:rPr>
          <w:lang w:val="en-GB"/>
        </w:rPr>
        <w:lastRenderedPageBreak/>
        <w:fldChar w:fldCharType="begin">
          <w:ffData>
            <w:name w:val="Check49"/>
            <w:enabled/>
            <w:calcOnExit w:val="0"/>
            <w:checkBox>
              <w:sizeAuto/>
              <w:default w:val="0"/>
            </w:checkBox>
          </w:ffData>
        </w:fldChar>
      </w:r>
      <w:bookmarkStart w:id="38" w:name="Check49"/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bookmarkEnd w:id="38"/>
      <w:r w:rsidRPr="00313A65">
        <w:rPr>
          <w:lang w:val="en-GB"/>
        </w:rPr>
        <w:t xml:space="preserve"> </w:t>
      </w:r>
      <w:r w:rsidR="00313A65" w:rsidRPr="004F43D7">
        <w:rPr>
          <w:u w:val="single"/>
          <w:lang w:val="en-GB"/>
        </w:rPr>
        <w:t>A</w:t>
      </w:r>
      <w:r w:rsidRPr="004F43D7">
        <w:rPr>
          <w:u w:val="single"/>
          <w:lang w:val="en-GB"/>
        </w:rPr>
        <w:t>re accessibility considerations included</w:t>
      </w:r>
      <w:r w:rsidR="00C275DB" w:rsidRPr="004F43D7">
        <w:rPr>
          <w:u w:val="single"/>
        </w:rPr>
        <w:t xml:space="preserve"> (alt text, captions, minimum readable font sizes)?</w:t>
      </w:r>
    </w:p>
    <w:p w14:paraId="70EDEB32" w14:textId="082AC201" w:rsidR="004254EF" w:rsidRPr="004254EF" w:rsidRDefault="004254EF" w:rsidP="00E8514E">
      <w:pPr>
        <w:pStyle w:val="NormalWeb"/>
        <w:ind w:left="360"/>
        <w:rPr>
          <w:rStyle w:val="Strong"/>
          <w:rFonts w:eastAsiaTheme="majorEastAsia"/>
          <w:b w:val="0"/>
          <w:bCs w:val="0"/>
          <w:u w:val="single"/>
          <w:lang w:val="en-GB"/>
        </w:rPr>
      </w:pPr>
      <w:r w:rsidRPr="00313A65">
        <w:rPr>
          <w:lang w:val="en-GB"/>
        </w:rPr>
        <w:fldChar w:fldCharType="begin">
          <w:ffData>
            <w:name w:val="Check49"/>
            <w:enabled/>
            <w:calcOnExit w:val="0"/>
            <w:checkBox>
              <w:sizeAuto/>
              <w:default w:val="0"/>
            </w:checkBox>
          </w:ffData>
        </w:fldChar>
      </w:r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r>
        <w:rPr>
          <w:lang w:val="en-GB"/>
        </w:rPr>
        <w:t xml:space="preserve"> </w:t>
      </w:r>
      <w:r>
        <w:rPr>
          <w:u w:val="single"/>
        </w:rPr>
        <w:t>Does the alt text</w:t>
      </w:r>
      <w:r w:rsidRPr="004254EF">
        <w:rPr>
          <w:u w:val="single"/>
        </w:rPr>
        <w:t xml:space="preserve"> describe the main message and key patterns of the visualisation, not just the type of chart?</w:t>
      </w:r>
      <w:r>
        <w:rPr>
          <w:u w:val="single"/>
        </w:rPr>
        <w:t xml:space="preserve"> E.g.: </w:t>
      </w:r>
      <w:r w:rsidRPr="004254EF">
        <w:rPr>
          <w:u w:val="single"/>
        </w:rPr>
        <w:t>“Bar chart showing that MVPA increases from baseline to follow-up, with the largest increase in the intervention group.” instead of only “Bar chart showing physical activity.”</w:t>
      </w:r>
    </w:p>
    <w:p w14:paraId="66456BF5" w14:textId="69D65F9B" w:rsidR="007459F1" w:rsidRPr="00313A65" w:rsidRDefault="007E0704" w:rsidP="004F43D7">
      <w:pPr>
        <w:pStyle w:val="NormalWeb"/>
        <w:ind w:firstLine="567"/>
        <w:rPr>
          <w:rStyle w:val="Strong"/>
          <w:rFonts w:eastAsiaTheme="majorEastAsia"/>
          <w:lang w:val="en-GB"/>
        </w:rPr>
      </w:pPr>
      <w:r>
        <w:rPr>
          <w:rStyle w:val="Strong"/>
          <w:rFonts w:eastAsiaTheme="majorEastAsia"/>
          <w:lang w:val="en-GB"/>
        </w:rPr>
        <w:t>Field</w:t>
      </w:r>
      <w:r w:rsidR="007459F1" w:rsidRPr="00313A65">
        <w:rPr>
          <w:rStyle w:val="Strong"/>
          <w:rFonts w:eastAsiaTheme="majorEastAsia"/>
          <w:lang w:val="en-GB"/>
        </w:rPr>
        <w:t xml:space="preserve"> specific (Physical Activity)</w:t>
      </w:r>
    </w:p>
    <w:p w14:paraId="7190B510" w14:textId="7F1A0C4F" w:rsidR="0078297A" w:rsidRPr="00313A65" w:rsidRDefault="0078297A" w:rsidP="004F43D7">
      <w:pPr>
        <w:pStyle w:val="NormalWeb"/>
        <w:numPr>
          <w:ilvl w:val="0"/>
          <w:numId w:val="28"/>
        </w:numPr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Clearly represent temporal context </w:t>
      </w:r>
    </w:p>
    <w:p w14:paraId="577F2404" w14:textId="2CAC3F30" w:rsidR="0078297A" w:rsidRPr="00313A65" w:rsidRDefault="0078297A" w:rsidP="0078297A">
      <w:pPr>
        <w:pStyle w:val="NormalWeb"/>
        <w:ind w:left="360"/>
        <w:rPr>
          <w:lang w:val="en-GB"/>
        </w:rPr>
      </w:pPr>
      <w:r w:rsidRPr="00313A65">
        <w:rPr>
          <w:lang w:val="en-GB"/>
        </w:rPr>
        <w:fldChar w:fldCharType="begin">
          <w:ffData>
            <w:name w:val="Check56"/>
            <w:enabled/>
            <w:calcOnExit w:val="0"/>
            <w:checkBox>
              <w:sizeAuto/>
              <w:default w:val="0"/>
            </w:checkBox>
          </w:ffData>
        </w:fldChar>
      </w:r>
      <w:bookmarkStart w:id="39" w:name="Check56"/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bookmarkEnd w:id="39"/>
      <w:r w:rsidRPr="00313A65">
        <w:rPr>
          <w:lang w:val="en-GB"/>
        </w:rPr>
        <w:t xml:space="preserve"> Is it explicitly stated whether the visualisation reflects only wake time or the full 24-hour period, and how “wake time” is defined?</w:t>
      </w:r>
    </w:p>
    <w:p w14:paraId="43959B5F" w14:textId="05CBC70B" w:rsidR="0078297A" w:rsidRPr="00313A65" w:rsidRDefault="0078297A" w:rsidP="0078297A">
      <w:pPr>
        <w:pStyle w:val="NormalWeb"/>
        <w:ind w:left="360"/>
        <w:rPr>
          <w:lang w:val="en-GB"/>
        </w:rPr>
      </w:pPr>
      <w:r w:rsidRPr="00313A65">
        <w:rPr>
          <w:lang w:val="en-GB"/>
        </w:rPr>
        <w:fldChar w:fldCharType="begin">
          <w:ffData>
            <w:name w:val="Check57"/>
            <w:enabled/>
            <w:calcOnExit w:val="0"/>
            <w:checkBox>
              <w:sizeAuto/>
              <w:default w:val="0"/>
            </w:checkBox>
          </w:ffData>
        </w:fldChar>
      </w:r>
      <w:bookmarkStart w:id="40" w:name="Check57"/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bookmarkEnd w:id="40"/>
      <w:r w:rsidRPr="00313A65">
        <w:rPr>
          <w:lang w:val="en-GB"/>
        </w:rPr>
        <w:t xml:space="preserve"> If showing 24 hours, is the separation between wake and sleep periods clearly indicated?</w:t>
      </w:r>
    </w:p>
    <w:p w14:paraId="11C601D7" w14:textId="759FB2DB" w:rsidR="00562E28" w:rsidRDefault="0078297A" w:rsidP="0078297A">
      <w:pPr>
        <w:pStyle w:val="NormalWeb"/>
        <w:ind w:left="360"/>
        <w:rPr>
          <w:lang w:val="en-GB"/>
        </w:rPr>
      </w:pPr>
      <w:r w:rsidRPr="00313A65">
        <w:rPr>
          <w:lang w:val="en-GB"/>
        </w:rPr>
        <w:fldChar w:fldCharType="begin">
          <w:ffData>
            <w:name w:val="Check59"/>
            <w:enabled/>
            <w:calcOnExit w:val="0"/>
            <w:checkBox>
              <w:sizeAuto/>
              <w:default w:val="0"/>
            </w:checkBox>
          </w:ffData>
        </w:fldChar>
      </w:r>
      <w:bookmarkStart w:id="41" w:name="Check59"/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bookmarkEnd w:id="41"/>
      <w:r w:rsidRPr="00313A65">
        <w:rPr>
          <w:lang w:val="en-GB"/>
        </w:rPr>
        <w:t xml:space="preserve"> Does the representation of time (e.g., normalized 0–100% vs absolute timeline) match the research question and allow accurate interpretation?</w:t>
      </w:r>
    </w:p>
    <w:p w14:paraId="668DFBDE" w14:textId="0F93660F" w:rsidR="00090F5E" w:rsidRPr="00313A65" w:rsidRDefault="00090F5E" w:rsidP="0078297A">
      <w:pPr>
        <w:pStyle w:val="NormalWeb"/>
        <w:ind w:left="360"/>
        <w:rPr>
          <w:lang w:val="en-GB"/>
        </w:rPr>
      </w:pPr>
      <w:r w:rsidRPr="00313A65">
        <w:rPr>
          <w:lang w:val="en-GB"/>
        </w:rPr>
        <w:fldChar w:fldCharType="begin">
          <w:ffData>
            <w:name w:val="Check59"/>
            <w:enabled/>
            <w:calcOnExit w:val="0"/>
            <w:checkBox>
              <w:sizeAuto/>
              <w:default w:val="0"/>
            </w:checkBox>
          </w:ffData>
        </w:fldChar>
      </w:r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r w:rsidRPr="00313A65">
        <w:rPr>
          <w:lang w:val="en-GB"/>
        </w:rPr>
        <w:t xml:space="preserve"> </w:t>
      </w:r>
      <w:r>
        <w:t>Are data processing details that affect interpretation (e.g., epoch length, cut-points, smoothing, aggregation) clearly stated?</w:t>
      </w:r>
    </w:p>
    <w:p w14:paraId="7F577275" w14:textId="730BF584" w:rsidR="00181BFE" w:rsidRPr="00313A65" w:rsidRDefault="00181BFE" w:rsidP="004F43D7">
      <w:pPr>
        <w:pStyle w:val="NormalWeb"/>
        <w:numPr>
          <w:ilvl w:val="0"/>
          <w:numId w:val="28"/>
        </w:numPr>
        <w:rPr>
          <w:lang w:val="en-GB"/>
        </w:rPr>
      </w:pPr>
      <w:r w:rsidRPr="00313A65">
        <w:rPr>
          <w:lang w:val="en-GB"/>
        </w:rPr>
        <w:t>Distinguish missing, non-wear, and zero data clearly</w:t>
      </w:r>
    </w:p>
    <w:p w14:paraId="3CB49649" w14:textId="34F4A5B5" w:rsidR="00CF7084" w:rsidRPr="00313A65" w:rsidRDefault="00CF7084" w:rsidP="00CF7084">
      <w:pPr>
        <w:pStyle w:val="NormalWeb"/>
        <w:ind w:left="360"/>
        <w:rPr>
          <w:lang w:val="en-GB"/>
        </w:rPr>
      </w:pPr>
      <w:r w:rsidRPr="00313A65">
        <w:rPr>
          <w:lang w:val="en-GB"/>
        </w:rPr>
        <w:fldChar w:fldCharType="begin">
          <w:ffData>
            <w:name w:val="Check58"/>
            <w:enabled/>
            <w:calcOnExit w:val="0"/>
            <w:checkBox>
              <w:sizeAuto/>
              <w:default w:val="0"/>
            </w:checkBox>
          </w:ffData>
        </w:fldChar>
      </w:r>
      <w:bookmarkStart w:id="42" w:name="Check58"/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bookmarkEnd w:id="42"/>
      <w:r w:rsidRPr="00313A65">
        <w:rPr>
          <w:lang w:val="en-GB"/>
        </w:rPr>
        <w:t xml:space="preserve"> </w:t>
      </w:r>
      <w:r w:rsidR="00C275DB">
        <w:t>Are missing/non-wear data visually distinguishable from true zeros (e.g., white = missing, gray = non-wear, zero values clearly marked)?</w:t>
      </w:r>
    </w:p>
    <w:p w14:paraId="76905B93" w14:textId="549E048C" w:rsidR="00CF7084" w:rsidRPr="00313A65" w:rsidRDefault="00CF7084" w:rsidP="004F43D7">
      <w:pPr>
        <w:pStyle w:val="NormalWeb"/>
        <w:numPr>
          <w:ilvl w:val="0"/>
          <w:numId w:val="28"/>
        </w:numPr>
        <w:rPr>
          <w:lang w:val="en-GB"/>
        </w:rPr>
      </w:pPr>
      <w:r w:rsidRPr="00313A65">
        <w:rPr>
          <w:lang w:val="en-GB"/>
        </w:rPr>
        <w:t>Label and classify activity types appropriately</w:t>
      </w:r>
    </w:p>
    <w:p w14:paraId="54CAD2F0" w14:textId="77777777" w:rsidR="00991418" w:rsidRDefault="00181BFE" w:rsidP="00181BFE">
      <w:pPr>
        <w:pStyle w:val="NormalWeb"/>
        <w:ind w:left="360"/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28"/>
            <w:enabled/>
            <w:calcOnExit w:val="0"/>
            <w:checkBox>
              <w:sizeAuto/>
              <w:default w:val="0"/>
            </w:checkBox>
          </w:ffData>
        </w:fldChar>
      </w:r>
      <w:bookmarkStart w:id="43" w:name="Check28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43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Do labels clearly distinguish between activity type and intensity, </w:t>
      </w:r>
      <w:r w:rsidR="00991418">
        <w:t>without mixing concepts?</w:t>
      </w:r>
      <w:r w:rsidR="00991418"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</w:p>
    <w:p w14:paraId="5F42CB86" w14:textId="5FD54B85" w:rsidR="00181BFE" w:rsidRPr="00313A65" w:rsidRDefault="00181BFE" w:rsidP="00181BFE">
      <w:pPr>
        <w:pStyle w:val="NormalWeb"/>
        <w:ind w:left="360"/>
        <w:rPr>
          <w:rStyle w:val="Strong"/>
          <w:rFonts w:eastAsiaTheme="majorEastAsia"/>
          <w:b w:val="0"/>
          <w:bCs w:val="0"/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27"/>
            <w:enabled/>
            <w:calcOnExit w:val="0"/>
            <w:checkBox>
              <w:sizeAuto/>
              <w:default w:val="0"/>
            </w:checkBox>
          </w:ffData>
        </w:fldChar>
      </w:r>
      <w:bookmarkStart w:id="44" w:name="Check27"/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bookmarkEnd w:id="44"/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 w:rsidR="00991418">
        <w:t>If thresholds or reference values are relevant (e.g., 150 min MVPA/week), are they clearly indicated?</w:t>
      </w:r>
    </w:p>
    <w:p w14:paraId="0DB7BDDA" w14:textId="3A5F29D7" w:rsidR="00181BFE" w:rsidRPr="00313A65" w:rsidRDefault="00181BFE" w:rsidP="00181BFE">
      <w:pPr>
        <w:pStyle w:val="NormalWeb"/>
        <w:ind w:left="360"/>
        <w:rPr>
          <w:lang w:val="en-GB"/>
        </w:rPr>
      </w:pP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313A65">
        <w:rPr>
          <w:rStyle w:val="Strong"/>
          <w:rFonts w:eastAsiaTheme="majorEastAsia"/>
          <w:b w:val="0"/>
          <w:bCs w:val="0"/>
          <w:lang w:val="en-GB"/>
        </w:rPr>
        <w:instrText xml:space="preserve"> FORMCHECKBOX </w:instrText>
      </w:r>
      <w:r w:rsidRPr="00313A65">
        <w:rPr>
          <w:rStyle w:val="Strong"/>
          <w:rFonts w:eastAsiaTheme="majorEastAsia"/>
          <w:b w:val="0"/>
          <w:bCs w:val="0"/>
          <w:lang w:val="en-GB"/>
        </w:rPr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separate"/>
      </w:r>
      <w:r w:rsidRPr="00313A65">
        <w:rPr>
          <w:rStyle w:val="Strong"/>
          <w:rFonts w:eastAsiaTheme="majorEastAsia"/>
          <w:b w:val="0"/>
          <w:bCs w:val="0"/>
          <w:lang w:val="en-GB"/>
        </w:rPr>
        <w:fldChar w:fldCharType="end"/>
      </w:r>
      <w:r w:rsidRPr="00313A65">
        <w:rPr>
          <w:rStyle w:val="Strong"/>
          <w:rFonts w:eastAsiaTheme="majorEastAsia"/>
          <w:b w:val="0"/>
          <w:bCs w:val="0"/>
          <w:lang w:val="en-GB"/>
        </w:rPr>
        <w:t xml:space="preserve"> </w:t>
      </w:r>
      <w:r w:rsidR="00991418">
        <w:t>Are movement behaviours (e.g., sleep, sedentary, light, MVPA) ordered logically according to the research question?</w:t>
      </w:r>
    </w:p>
    <w:p w14:paraId="171EA182" w14:textId="6EA4C159" w:rsidR="00CF7084" w:rsidRPr="00313A65" w:rsidRDefault="00CF7084" w:rsidP="004F43D7">
      <w:pPr>
        <w:pStyle w:val="NormalWeb"/>
        <w:numPr>
          <w:ilvl w:val="0"/>
          <w:numId w:val="28"/>
        </w:numPr>
        <w:rPr>
          <w:lang w:val="en-GB"/>
        </w:rPr>
      </w:pPr>
      <w:r w:rsidRPr="00313A65">
        <w:rPr>
          <w:lang w:val="en-GB"/>
        </w:rPr>
        <w:t>Use colour to represent intensity and activity type effectively</w:t>
      </w:r>
    </w:p>
    <w:p w14:paraId="44489D87" w14:textId="6CB47269" w:rsidR="00181BFE" w:rsidRPr="00313A65" w:rsidRDefault="00181BFE" w:rsidP="00181BFE">
      <w:pPr>
        <w:pStyle w:val="NormalWeb"/>
        <w:ind w:left="360"/>
        <w:rPr>
          <w:lang w:val="en-GB"/>
        </w:rPr>
      </w:pPr>
      <w:r w:rsidRPr="00313A65">
        <w:rPr>
          <w:lang w:val="en-GB"/>
        </w:rPr>
        <w:fldChar w:fldCharType="begin">
          <w:ffData>
            <w:name w:val="Check36"/>
            <w:enabled/>
            <w:calcOnExit w:val="0"/>
            <w:checkBox>
              <w:sizeAuto/>
              <w:default w:val="0"/>
            </w:checkBox>
          </w:ffData>
        </w:fldChar>
      </w:r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r w:rsidRPr="00313A65">
        <w:rPr>
          <w:lang w:val="en-GB"/>
        </w:rPr>
        <w:t xml:space="preserve"> </w:t>
      </w:r>
      <w:r w:rsidR="00991418">
        <w:t>Are colours meaningful for increasing activity intensity (light→dark, cold→warm) with higher-intensity activity highlighted by stronger colours?</w:t>
      </w:r>
    </w:p>
    <w:p w14:paraId="563854EC" w14:textId="1526E5B9" w:rsidR="00181BFE" w:rsidRPr="00313A65" w:rsidRDefault="00181BFE" w:rsidP="00181BFE">
      <w:pPr>
        <w:pStyle w:val="NormalWeb"/>
        <w:ind w:left="360"/>
        <w:rPr>
          <w:lang w:val="en-GB"/>
        </w:rPr>
      </w:pPr>
      <w:r w:rsidRPr="00313A65">
        <w:rPr>
          <w:lang w:val="en-GB"/>
        </w:rPr>
        <w:fldChar w:fldCharType="begin">
          <w:ffData>
            <w:name w:val="Check39"/>
            <w:enabled/>
            <w:calcOnExit w:val="0"/>
            <w:checkBox>
              <w:sizeAuto/>
              <w:default w:val="0"/>
            </w:checkBox>
          </w:ffData>
        </w:fldChar>
      </w:r>
      <w:r w:rsidRPr="00313A65">
        <w:rPr>
          <w:lang w:val="en-GB"/>
        </w:rPr>
        <w:instrText xml:space="preserve"> FORMCHECKBOX </w:instrText>
      </w:r>
      <w:r w:rsidRPr="00313A65">
        <w:rPr>
          <w:lang w:val="en-GB"/>
        </w:rPr>
      </w:r>
      <w:r w:rsidRPr="00313A65">
        <w:rPr>
          <w:lang w:val="en-GB"/>
        </w:rPr>
        <w:fldChar w:fldCharType="separate"/>
      </w:r>
      <w:r w:rsidRPr="00313A65">
        <w:rPr>
          <w:lang w:val="en-GB"/>
        </w:rPr>
        <w:fldChar w:fldCharType="end"/>
      </w:r>
      <w:r w:rsidRPr="00313A65">
        <w:rPr>
          <w:lang w:val="en-GB"/>
        </w:rPr>
        <w:t xml:space="preserve"> Are continuous colour palettes used for ordered activity intensities (light → MVPA) and discrete palettes used for categorical activity types (e.g., walk, run, bike, sit) to avoid misinterpretation?</w:t>
      </w:r>
    </w:p>
    <w:p w14:paraId="3EE17785" w14:textId="77777777" w:rsidR="00CC4C8C" w:rsidRPr="00313A65" w:rsidRDefault="00CC4C8C" w:rsidP="00DF7CBD">
      <w:pPr>
        <w:tabs>
          <w:tab w:val="left" w:pos="2180"/>
        </w:tabs>
        <w:jc w:val="both"/>
        <w:rPr>
          <w:rFonts w:ascii="Times New Roman" w:hAnsi="Times New Roman" w:cs="Times New Roman"/>
          <w:lang w:val="en-GB"/>
        </w:rPr>
      </w:pPr>
    </w:p>
    <w:sectPr w:rsidR="00CC4C8C" w:rsidRPr="00313A65" w:rsidSect="0017098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3457BC"/>
    <w:multiLevelType w:val="hybridMultilevel"/>
    <w:tmpl w:val="85D494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164C4"/>
    <w:multiLevelType w:val="hybridMultilevel"/>
    <w:tmpl w:val="F5926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F42E8"/>
    <w:multiLevelType w:val="hybridMultilevel"/>
    <w:tmpl w:val="EB9E92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208B4"/>
    <w:multiLevelType w:val="hybridMultilevel"/>
    <w:tmpl w:val="C2FE23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146CA"/>
    <w:multiLevelType w:val="hybridMultilevel"/>
    <w:tmpl w:val="2216EC82"/>
    <w:lvl w:ilvl="0" w:tplc="29FC01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0B05CD"/>
    <w:multiLevelType w:val="hybridMultilevel"/>
    <w:tmpl w:val="66C4F3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C050BD"/>
    <w:multiLevelType w:val="hybridMultilevel"/>
    <w:tmpl w:val="6276BF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D90090"/>
    <w:multiLevelType w:val="hybridMultilevel"/>
    <w:tmpl w:val="FEC804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0297A"/>
    <w:multiLevelType w:val="hybridMultilevel"/>
    <w:tmpl w:val="7EA2B4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D01BD8"/>
    <w:multiLevelType w:val="hybridMultilevel"/>
    <w:tmpl w:val="D81E8A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985380"/>
    <w:multiLevelType w:val="hybridMultilevel"/>
    <w:tmpl w:val="36F480C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924E59"/>
    <w:multiLevelType w:val="hybridMultilevel"/>
    <w:tmpl w:val="6EE482AC"/>
    <w:lvl w:ilvl="0" w:tplc="29FC01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9A7A59"/>
    <w:multiLevelType w:val="hybridMultilevel"/>
    <w:tmpl w:val="DDE684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5B613B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304FFB"/>
    <w:multiLevelType w:val="hybridMultilevel"/>
    <w:tmpl w:val="428C76E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0644368"/>
    <w:multiLevelType w:val="hybridMultilevel"/>
    <w:tmpl w:val="5A54D8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8068F0"/>
    <w:multiLevelType w:val="hybridMultilevel"/>
    <w:tmpl w:val="1786BD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EF4C8B"/>
    <w:multiLevelType w:val="hybridMultilevel"/>
    <w:tmpl w:val="CA76C9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8361AF"/>
    <w:multiLevelType w:val="hybridMultilevel"/>
    <w:tmpl w:val="937EBA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847A8F"/>
    <w:multiLevelType w:val="hybridMultilevel"/>
    <w:tmpl w:val="FE92DC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88251C"/>
    <w:multiLevelType w:val="hybridMultilevel"/>
    <w:tmpl w:val="8960958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3A1042"/>
    <w:multiLevelType w:val="hybridMultilevel"/>
    <w:tmpl w:val="E4E01D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F332EB"/>
    <w:multiLevelType w:val="hybridMultilevel"/>
    <w:tmpl w:val="47C266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2D5961"/>
    <w:multiLevelType w:val="hybridMultilevel"/>
    <w:tmpl w:val="364C5E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F06796"/>
    <w:multiLevelType w:val="hybridMultilevel"/>
    <w:tmpl w:val="3D06A1EC"/>
    <w:lvl w:ilvl="0" w:tplc="3FEEF7E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4B1D0C"/>
    <w:multiLevelType w:val="hybridMultilevel"/>
    <w:tmpl w:val="055854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127256"/>
    <w:multiLevelType w:val="hybridMultilevel"/>
    <w:tmpl w:val="55E6C08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2C1B1F"/>
    <w:multiLevelType w:val="hybridMultilevel"/>
    <w:tmpl w:val="5F76B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112EA3"/>
    <w:multiLevelType w:val="multilevel"/>
    <w:tmpl w:val="D85E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887117">
    <w:abstractNumId w:val="15"/>
  </w:num>
  <w:num w:numId="2" w16cid:durableId="1785032681">
    <w:abstractNumId w:val="0"/>
  </w:num>
  <w:num w:numId="3" w16cid:durableId="1453745101">
    <w:abstractNumId w:val="24"/>
  </w:num>
  <w:num w:numId="4" w16cid:durableId="848523597">
    <w:abstractNumId w:val="22"/>
  </w:num>
  <w:num w:numId="5" w16cid:durableId="709113978">
    <w:abstractNumId w:val="21"/>
  </w:num>
  <w:num w:numId="6" w16cid:durableId="1474063509">
    <w:abstractNumId w:val="17"/>
  </w:num>
  <w:num w:numId="7" w16cid:durableId="1584953167">
    <w:abstractNumId w:val="20"/>
  </w:num>
  <w:num w:numId="8" w16cid:durableId="1736246202">
    <w:abstractNumId w:val="6"/>
  </w:num>
  <w:num w:numId="9" w16cid:durableId="1962883333">
    <w:abstractNumId w:val="7"/>
  </w:num>
  <w:num w:numId="10" w16cid:durableId="238760616">
    <w:abstractNumId w:val="2"/>
  </w:num>
  <w:num w:numId="11" w16cid:durableId="406273666">
    <w:abstractNumId w:val="14"/>
  </w:num>
  <w:num w:numId="12" w16cid:durableId="236941717">
    <w:abstractNumId w:val="5"/>
  </w:num>
  <w:num w:numId="13" w16cid:durableId="1244220210">
    <w:abstractNumId w:val="27"/>
  </w:num>
  <w:num w:numId="14" w16cid:durableId="905069343">
    <w:abstractNumId w:val="13"/>
  </w:num>
  <w:num w:numId="15" w16cid:durableId="56319851">
    <w:abstractNumId w:val="9"/>
  </w:num>
  <w:num w:numId="16" w16cid:durableId="610092652">
    <w:abstractNumId w:val="18"/>
  </w:num>
  <w:num w:numId="17" w16cid:durableId="2049065099">
    <w:abstractNumId w:val="16"/>
  </w:num>
  <w:num w:numId="18" w16cid:durableId="1854298282">
    <w:abstractNumId w:val="8"/>
  </w:num>
  <w:num w:numId="19" w16cid:durableId="345330491">
    <w:abstractNumId w:val="10"/>
  </w:num>
  <w:num w:numId="20" w16cid:durableId="1440635589">
    <w:abstractNumId w:val="26"/>
  </w:num>
  <w:num w:numId="21" w16cid:durableId="1933125054">
    <w:abstractNumId w:val="4"/>
  </w:num>
  <w:num w:numId="22" w16cid:durableId="674459166">
    <w:abstractNumId w:val="12"/>
  </w:num>
  <w:num w:numId="23" w16cid:durableId="1658724945">
    <w:abstractNumId w:val="11"/>
  </w:num>
  <w:num w:numId="24" w16cid:durableId="21249774">
    <w:abstractNumId w:val="1"/>
  </w:num>
  <w:num w:numId="25" w16cid:durableId="88502880">
    <w:abstractNumId w:val="3"/>
  </w:num>
  <w:num w:numId="26" w16cid:durableId="546457955">
    <w:abstractNumId w:val="23"/>
  </w:num>
  <w:num w:numId="27" w16cid:durableId="384915624">
    <w:abstractNumId w:val="25"/>
  </w:num>
  <w:num w:numId="28" w16cid:durableId="1808358978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Vancouver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dz5dtv2plpr05ge0rw9pevf6pfpevztwazsf&quot;&gt;Sub-study 1&lt;record-ids&gt;&lt;item&gt;600&lt;/item&gt;&lt;item&gt;601&lt;/item&gt;&lt;item&gt;602&lt;/item&gt;&lt;item&gt;603&lt;/item&gt;&lt;item&gt;604&lt;/item&gt;&lt;/record-ids&gt;&lt;/item&gt;&lt;/Libraries&gt;"/>
  </w:docVars>
  <w:rsids>
    <w:rsidRoot w:val="004A1988"/>
    <w:rsid w:val="00015BC9"/>
    <w:rsid w:val="0001637E"/>
    <w:rsid w:val="00026B83"/>
    <w:rsid w:val="00037F07"/>
    <w:rsid w:val="00042438"/>
    <w:rsid w:val="000479F3"/>
    <w:rsid w:val="0005017C"/>
    <w:rsid w:val="00053273"/>
    <w:rsid w:val="00057F7E"/>
    <w:rsid w:val="00061A9C"/>
    <w:rsid w:val="00062C77"/>
    <w:rsid w:val="000658E6"/>
    <w:rsid w:val="00066886"/>
    <w:rsid w:val="00075397"/>
    <w:rsid w:val="00085391"/>
    <w:rsid w:val="00090F5E"/>
    <w:rsid w:val="00094755"/>
    <w:rsid w:val="00094D77"/>
    <w:rsid w:val="00095A3E"/>
    <w:rsid w:val="000A4BAF"/>
    <w:rsid w:val="000A6B6F"/>
    <w:rsid w:val="000B147B"/>
    <w:rsid w:val="000B178C"/>
    <w:rsid w:val="000B1A94"/>
    <w:rsid w:val="000B6E48"/>
    <w:rsid w:val="000C7C60"/>
    <w:rsid w:val="000D0358"/>
    <w:rsid w:val="000D5929"/>
    <w:rsid w:val="000E08C5"/>
    <w:rsid w:val="000E1E26"/>
    <w:rsid w:val="000E788F"/>
    <w:rsid w:val="000F1F2E"/>
    <w:rsid w:val="000F4E35"/>
    <w:rsid w:val="000F5E4C"/>
    <w:rsid w:val="000F78D7"/>
    <w:rsid w:val="00100AE2"/>
    <w:rsid w:val="00110073"/>
    <w:rsid w:val="0011479A"/>
    <w:rsid w:val="00117B84"/>
    <w:rsid w:val="00132E50"/>
    <w:rsid w:val="001506D2"/>
    <w:rsid w:val="00151443"/>
    <w:rsid w:val="00151751"/>
    <w:rsid w:val="00152949"/>
    <w:rsid w:val="00153CAF"/>
    <w:rsid w:val="0015420F"/>
    <w:rsid w:val="00170985"/>
    <w:rsid w:val="00171834"/>
    <w:rsid w:val="00172C06"/>
    <w:rsid w:val="001761F3"/>
    <w:rsid w:val="00176889"/>
    <w:rsid w:val="00181BFE"/>
    <w:rsid w:val="00182293"/>
    <w:rsid w:val="00183CA8"/>
    <w:rsid w:val="001843F6"/>
    <w:rsid w:val="00186582"/>
    <w:rsid w:val="00197BD3"/>
    <w:rsid w:val="001A3627"/>
    <w:rsid w:val="001A72F9"/>
    <w:rsid w:val="001B190B"/>
    <w:rsid w:val="001B3BDE"/>
    <w:rsid w:val="001B76BA"/>
    <w:rsid w:val="001C45D3"/>
    <w:rsid w:val="001C6E36"/>
    <w:rsid w:val="001D0829"/>
    <w:rsid w:val="001D2CD1"/>
    <w:rsid w:val="001D77B3"/>
    <w:rsid w:val="001E6B74"/>
    <w:rsid w:val="001F61BF"/>
    <w:rsid w:val="00200031"/>
    <w:rsid w:val="002001F2"/>
    <w:rsid w:val="00211BD6"/>
    <w:rsid w:val="00215367"/>
    <w:rsid w:val="0022525F"/>
    <w:rsid w:val="00230306"/>
    <w:rsid w:val="00234B49"/>
    <w:rsid w:val="002443E1"/>
    <w:rsid w:val="00251365"/>
    <w:rsid w:val="00253B4C"/>
    <w:rsid w:val="00255C81"/>
    <w:rsid w:val="00256FB1"/>
    <w:rsid w:val="00264FB4"/>
    <w:rsid w:val="0026666D"/>
    <w:rsid w:val="00275D99"/>
    <w:rsid w:val="00277B49"/>
    <w:rsid w:val="00283FF2"/>
    <w:rsid w:val="00284EEB"/>
    <w:rsid w:val="00285FF4"/>
    <w:rsid w:val="002925F3"/>
    <w:rsid w:val="00292713"/>
    <w:rsid w:val="00292DE1"/>
    <w:rsid w:val="002A10C8"/>
    <w:rsid w:val="002A1EE9"/>
    <w:rsid w:val="002B7B1A"/>
    <w:rsid w:val="002C44B3"/>
    <w:rsid w:val="002D1155"/>
    <w:rsid w:val="002E1E1C"/>
    <w:rsid w:val="002E3516"/>
    <w:rsid w:val="002E48F9"/>
    <w:rsid w:val="002E5424"/>
    <w:rsid w:val="002F0AEF"/>
    <w:rsid w:val="002F0FBE"/>
    <w:rsid w:val="00300F26"/>
    <w:rsid w:val="00301835"/>
    <w:rsid w:val="0030298E"/>
    <w:rsid w:val="00311A2A"/>
    <w:rsid w:val="00313A65"/>
    <w:rsid w:val="00313AC6"/>
    <w:rsid w:val="00317E34"/>
    <w:rsid w:val="00324154"/>
    <w:rsid w:val="003245E0"/>
    <w:rsid w:val="00326383"/>
    <w:rsid w:val="00335551"/>
    <w:rsid w:val="0034069E"/>
    <w:rsid w:val="0034276A"/>
    <w:rsid w:val="00343497"/>
    <w:rsid w:val="0034371A"/>
    <w:rsid w:val="0035075F"/>
    <w:rsid w:val="00355438"/>
    <w:rsid w:val="003577B8"/>
    <w:rsid w:val="00366757"/>
    <w:rsid w:val="00367EFB"/>
    <w:rsid w:val="003705D7"/>
    <w:rsid w:val="003753F0"/>
    <w:rsid w:val="00380D75"/>
    <w:rsid w:val="00385B84"/>
    <w:rsid w:val="0039561E"/>
    <w:rsid w:val="00396635"/>
    <w:rsid w:val="003A23DB"/>
    <w:rsid w:val="003B1A3B"/>
    <w:rsid w:val="003B2B87"/>
    <w:rsid w:val="003C6FC0"/>
    <w:rsid w:val="003D62C4"/>
    <w:rsid w:val="003D6ED4"/>
    <w:rsid w:val="003F3473"/>
    <w:rsid w:val="003F6C1A"/>
    <w:rsid w:val="004008DC"/>
    <w:rsid w:val="00413DBA"/>
    <w:rsid w:val="0041566D"/>
    <w:rsid w:val="00416AA5"/>
    <w:rsid w:val="00417D62"/>
    <w:rsid w:val="004211A6"/>
    <w:rsid w:val="0042522E"/>
    <w:rsid w:val="004254EF"/>
    <w:rsid w:val="00431F44"/>
    <w:rsid w:val="00443D37"/>
    <w:rsid w:val="004461A6"/>
    <w:rsid w:val="004467F1"/>
    <w:rsid w:val="00461180"/>
    <w:rsid w:val="0046316C"/>
    <w:rsid w:val="004637F5"/>
    <w:rsid w:val="00471A94"/>
    <w:rsid w:val="004755E6"/>
    <w:rsid w:val="00476849"/>
    <w:rsid w:val="00480317"/>
    <w:rsid w:val="004808E0"/>
    <w:rsid w:val="00480CC4"/>
    <w:rsid w:val="00481971"/>
    <w:rsid w:val="00485B48"/>
    <w:rsid w:val="004921A4"/>
    <w:rsid w:val="00492F3C"/>
    <w:rsid w:val="00495BE6"/>
    <w:rsid w:val="00496D95"/>
    <w:rsid w:val="004A1988"/>
    <w:rsid w:val="004A1FA3"/>
    <w:rsid w:val="004A2CCC"/>
    <w:rsid w:val="004A7B25"/>
    <w:rsid w:val="004B1ED8"/>
    <w:rsid w:val="004B380F"/>
    <w:rsid w:val="004B4C9F"/>
    <w:rsid w:val="004B6FF7"/>
    <w:rsid w:val="004B72FA"/>
    <w:rsid w:val="004C4E74"/>
    <w:rsid w:val="004C6C87"/>
    <w:rsid w:val="004D2E54"/>
    <w:rsid w:val="004D3AF9"/>
    <w:rsid w:val="004E0640"/>
    <w:rsid w:val="004E0995"/>
    <w:rsid w:val="004E2302"/>
    <w:rsid w:val="004E33B6"/>
    <w:rsid w:val="004F3D6D"/>
    <w:rsid w:val="004F43D7"/>
    <w:rsid w:val="004F4B09"/>
    <w:rsid w:val="00512116"/>
    <w:rsid w:val="00514D61"/>
    <w:rsid w:val="00521B18"/>
    <w:rsid w:val="0052330D"/>
    <w:rsid w:val="0052645F"/>
    <w:rsid w:val="00534413"/>
    <w:rsid w:val="00546496"/>
    <w:rsid w:val="00550EE8"/>
    <w:rsid w:val="0055482A"/>
    <w:rsid w:val="00557678"/>
    <w:rsid w:val="00557CD2"/>
    <w:rsid w:val="00561ACE"/>
    <w:rsid w:val="00562E28"/>
    <w:rsid w:val="00563725"/>
    <w:rsid w:val="00566AEB"/>
    <w:rsid w:val="00570871"/>
    <w:rsid w:val="00572DEA"/>
    <w:rsid w:val="00575298"/>
    <w:rsid w:val="0059203A"/>
    <w:rsid w:val="0059476F"/>
    <w:rsid w:val="005A3F25"/>
    <w:rsid w:val="005B4E0B"/>
    <w:rsid w:val="005B741A"/>
    <w:rsid w:val="005C4AFE"/>
    <w:rsid w:val="005D0D8D"/>
    <w:rsid w:val="005D199F"/>
    <w:rsid w:val="005D61B2"/>
    <w:rsid w:val="005E05BA"/>
    <w:rsid w:val="005E0C3B"/>
    <w:rsid w:val="005E2DB6"/>
    <w:rsid w:val="005E5BE8"/>
    <w:rsid w:val="005E62F8"/>
    <w:rsid w:val="005F31EE"/>
    <w:rsid w:val="00603988"/>
    <w:rsid w:val="0060646C"/>
    <w:rsid w:val="00607127"/>
    <w:rsid w:val="006134EE"/>
    <w:rsid w:val="006147F6"/>
    <w:rsid w:val="00616794"/>
    <w:rsid w:val="00616EF1"/>
    <w:rsid w:val="0061761F"/>
    <w:rsid w:val="006215FB"/>
    <w:rsid w:val="00636727"/>
    <w:rsid w:val="00643710"/>
    <w:rsid w:val="00656C5B"/>
    <w:rsid w:val="00656DD5"/>
    <w:rsid w:val="00662925"/>
    <w:rsid w:val="006735B9"/>
    <w:rsid w:val="0068019A"/>
    <w:rsid w:val="00680CEC"/>
    <w:rsid w:val="006825AE"/>
    <w:rsid w:val="00693348"/>
    <w:rsid w:val="0069766E"/>
    <w:rsid w:val="006A3056"/>
    <w:rsid w:val="006A3548"/>
    <w:rsid w:val="006B7D77"/>
    <w:rsid w:val="006C1401"/>
    <w:rsid w:val="006C4FDA"/>
    <w:rsid w:val="006D01A1"/>
    <w:rsid w:val="006D4084"/>
    <w:rsid w:val="006E4304"/>
    <w:rsid w:val="006E4396"/>
    <w:rsid w:val="006F0197"/>
    <w:rsid w:val="006F0802"/>
    <w:rsid w:val="006F0B1A"/>
    <w:rsid w:val="006F1008"/>
    <w:rsid w:val="006F2E5A"/>
    <w:rsid w:val="006F37AD"/>
    <w:rsid w:val="007033A7"/>
    <w:rsid w:val="0070659D"/>
    <w:rsid w:val="00710915"/>
    <w:rsid w:val="00717385"/>
    <w:rsid w:val="007211A3"/>
    <w:rsid w:val="007251E3"/>
    <w:rsid w:val="00725563"/>
    <w:rsid w:val="007343E3"/>
    <w:rsid w:val="0073511F"/>
    <w:rsid w:val="007367E2"/>
    <w:rsid w:val="00736D3A"/>
    <w:rsid w:val="007456DE"/>
    <w:rsid w:val="0074582D"/>
    <w:rsid w:val="007459F1"/>
    <w:rsid w:val="007520D5"/>
    <w:rsid w:val="00752AA9"/>
    <w:rsid w:val="00753017"/>
    <w:rsid w:val="00753327"/>
    <w:rsid w:val="0075457A"/>
    <w:rsid w:val="00760EC3"/>
    <w:rsid w:val="007721C6"/>
    <w:rsid w:val="00772A15"/>
    <w:rsid w:val="00780B7C"/>
    <w:rsid w:val="0078297A"/>
    <w:rsid w:val="00785AFC"/>
    <w:rsid w:val="00796DD6"/>
    <w:rsid w:val="007A2272"/>
    <w:rsid w:val="007A44CC"/>
    <w:rsid w:val="007A54D6"/>
    <w:rsid w:val="007B544E"/>
    <w:rsid w:val="007B671D"/>
    <w:rsid w:val="007C4386"/>
    <w:rsid w:val="007E0704"/>
    <w:rsid w:val="007E4B3D"/>
    <w:rsid w:val="007F42A5"/>
    <w:rsid w:val="007F5B08"/>
    <w:rsid w:val="008005E2"/>
    <w:rsid w:val="00800D3F"/>
    <w:rsid w:val="00801F36"/>
    <w:rsid w:val="008036BA"/>
    <w:rsid w:val="00803E3D"/>
    <w:rsid w:val="00806BF3"/>
    <w:rsid w:val="00814737"/>
    <w:rsid w:val="00816E6F"/>
    <w:rsid w:val="00817F85"/>
    <w:rsid w:val="00833A17"/>
    <w:rsid w:val="008418BD"/>
    <w:rsid w:val="0084245F"/>
    <w:rsid w:val="0086571B"/>
    <w:rsid w:val="0087278C"/>
    <w:rsid w:val="00873E36"/>
    <w:rsid w:val="008741B1"/>
    <w:rsid w:val="0087442F"/>
    <w:rsid w:val="00892AC3"/>
    <w:rsid w:val="008936CD"/>
    <w:rsid w:val="008A23AE"/>
    <w:rsid w:val="008B0091"/>
    <w:rsid w:val="008B057A"/>
    <w:rsid w:val="008B10BF"/>
    <w:rsid w:val="008B2F54"/>
    <w:rsid w:val="008B5B6F"/>
    <w:rsid w:val="008B6467"/>
    <w:rsid w:val="008B6558"/>
    <w:rsid w:val="008C23C1"/>
    <w:rsid w:val="008C7E5E"/>
    <w:rsid w:val="008E1799"/>
    <w:rsid w:val="008E534B"/>
    <w:rsid w:val="008F5601"/>
    <w:rsid w:val="008F5B37"/>
    <w:rsid w:val="008F63B4"/>
    <w:rsid w:val="00901B5B"/>
    <w:rsid w:val="00906037"/>
    <w:rsid w:val="00912BA5"/>
    <w:rsid w:val="009146FE"/>
    <w:rsid w:val="00926E67"/>
    <w:rsid w:val="00941E95"/>
    <w:rsid w:val="00946404"/>
    <w:rsid w:val="00953D44"/>
    <w:rsid w:val="009555CB"/>
    <w:rsid w:val="009558FA"/>
    <w:rsid w:val="009577B4"/>
    <w:rsid w:val="00962C08"/>
    <w:rsid w:val="00975FA7"/>
    <w:rsid w:val="00980CF5"/>
    <w:rsid w:val="00982A23"/>
    <w:rsid w:val="009866B3"/>
    <w:rsid w:val="009877D4"/>
    <w:rsid w:val="00987C2C"/>
    <w:rsid w:val="009909B4"/>
    <w:rsid w:val="00991418"/>
    <w:rsid w:val="00996084"/>
    <w:rsid w:val="009A075A"/>
    <w:rsid w:val="009A42B8"/>
    <w:rsid w:val="009A6E7E"/>
    <w:rsid w:val="009B02A4"/>
    <w:rsid w:val="009B1223"/>
    <w:rsid w:val="009B3BAB"/>
    <w:rsid w:val="009C396A"/>
    <w:rsid w:val="009D36E2"/>
    <w:rsid w:val="009D5063"/>
    <w:rsid w:val="009D5EDD"/>
    <w:rsid w:val="009D6525"/>
    <w:rsid w:val="009E4D9C"/>
    <w:rsid w:val="009E5345"/>
    <w:rsid w:val="00A03304"/>
    <w:rsid w:val="00A04923"/>
    <w:rsid w:val="00A04C93"/>
    <w:rsid w:val="00A10B8F"/>
    <w:rsid w:val="00A10F97"/>
    <w:rsid w:val="00A11C44"/>
    <w:rsid w:val="00A2186B"/>
    <w:rsid w:val="00A252F1"/>
    <w:rsid w:val="00A3691D"/>
    <w:rsid w:val="00A4243F"/>
    <w:rsid w:val="00A51D2F"/>
    <w:rsid w:val="00A61698"/>
    <w:rsid w:val="00A61D09"/>
    <w:rsid w:val="00A663F1"/>
    <w:rsid w:val="00A71E0D"/>
    <w:rsid w:val="00A76415"/>
    <w:rsid w:val="00A858BA"/>
    <w:rsid w:val="00A85B9C"/>
    <w:rsid w:val="00A95C9F"/>
    <w:rsid w:val="00AA2852"/>
    <w:rsid w:val="00AA40AA"/>
    <w:rsid w:val="00AA4165"/>
    <w:rsid w:val="00AA55E1"/>
    <w:rsid w:val="00AB6813"/>
    <w:rsid w:val="00AD6A2C"/>
    <w:rsid w:val="00AE5881"/>
    <w:rsid w:val="00AE7057"/>
    <w:rsid w:val="00AF05AE"/>
    <w:rsid w:val="00AF2F06"/>
    <w:rsid w:val="00AF3719"/>
    <w:rsid w:val="00AF445F"/>
    <w:rsid w:val="00AF5966"/>
    <w:rsid w:val="00AF71E2"/>
    <w:rsid w:val="00B00018"/>
    <w:rsid w:val="00B00672"/>
    <w:rsid w:val="00B0149B"/>
    <w:rsid w:val="00B031F4"/>
    <w:rsid w:val="00B12CCC"/>
    <w:rsid w:val="00B13843"/>
    <w:rsid w:val="00B13C25"/>
    <w:rsid w:val="00B149E9"/>
    <w:rsid w:val="00B163FE"/>
    <w:rsid w:val="00B2203E"/>
    <w:rsid w:val="00B25419"/>
    <w:rsid w:val="00B2713C"/>
    <w:rsid w:val="00B27F9E"/>
    <w:rsid w:val="00B301FA"/>
    <w:rsid w:val="00B34DD0"/>
    <w:rsid w:val="00B36292"/>
    <w:rsid w:val="00B440AD"/>
    <w:rsid w:val="00B5270B"/>
    <w:rsid w:val="00B55355"/>
    <w:rsid w:val="00B559FB"/>
    <w:rsid w:val="00B57C4E"/>
    <w:rsid w:val="00B65501"/>
    <w:rsid w:val="00B757A5"/>
    <w:rsid w:val="00B820AD"/>
    <w:rsid w:val="00B84D9D"/>
    <w:rsid w:val="00B87259"/>
    <w:rsid w:val="00B905C3"/>
    <w:rsid w:val="00B91B14"/>
    <w:rsid w:val="00B92F92"/>
    <w:rsid w:val="00BA23C4"/>
    <w:rsid w:val="00BA59E4"/>
    <w:rsid w:val="00BB3028"/>
    <w:rsid w:val="00BB34A5"/>
    <w:rsid w:val="00BC0DC4"/>
    <w:rsid w:val="00BC4C71"/>
    <w:rsid w:val="00BD6718"/>
    <w:rsid w:val="00BE209E"/>
    <w:rsid w:val="00BE46AE"/>
    <w:rsid w:val="00BF3F73"/>
    <w:rsid w:val="00BF6A12"/>
    <w:rsid w:val="00C0144A"/>
    <w:rsid w:val="00C025F1"/>
    <w:rsid w:val="00C05A6E"/>
    <w:rsid w:val="00C11657"/>
    <w:rsid w:val="00C13060"/>
    <w:rsid w:val="00C210F6"/>
    <w:rsid w:val="00C22F6D"/>
    <w:rsid w:val="00C2415C"/>
    <w:rsid w:val="00C24F40"/>
    <w:rsid w:val="00C25437"/>
    <w:rsid w:val="00C275DB"/>
    <w:rsid w:val="00C32BA1"/>
    <w:rsid w:val="00C364D0"/>
    <w:rsid w:val="00C37710"/>
    <w:rsid w:val="00C42E44"/>
    <w:rsid w:val="00C51DDD"/>
    <w:rsid w:val="00C52D5D"/>
    <w:rsid w:val="00C53621"/>
    <w:rsid w:val="00C540B3"/>
    <w:rsid w:val="00C54EC6"/>
    <w:rsid w:val="00C637E6"/>
    <w:rsid w:val="00C71AA1"/>
    <w:rsid w:val="00C72157"/>
    <w:rsid w:val="00C73D13"/>
    <w:rsid w:val="00C745DC"/>
    <w:rsid w:val="00C77266"/>
    <w:rsid w:val="00C9147E"/>
    <w:rsid w:val="00C917FE"/>
    <w:rsid w:val="00C91F12"/>
    <w:rsid w:val="00C94872"/>
    <w:rsid w:val="00C97135"/>
    <w:rsid w:val="00CB1687"/>
    <w:rsid w:val="00CB2B10"/>
    <w:rsid w:val="00CB3BAE"/>
    <w:rsid w:val="00CB6ADC"/>
    <w:rsid w:val="00CB6E09"/>
    <w:rsid w:val="00CC3015"/>
    <w:rsid w:val="00CC406C"/>
    <w:rsid w:val="00CC4216"/>
    <w:rsid w:val="00CC4C8C"/>
    <w:rsid w:val="00CD0925"/>
    <w:rsid w:val="00CD4E15"/>
    <w:rsid w:val="00CE1857"/>
    <w:rsid w:val="00CE29C8"/>
    <w:rsid w:val="00CE46FC"/>
    <w:rsid w:val="00CE4927"/>
    <w:rsid w:val="00CE4A0B"/>
    <w:rsid w:val="00CE574D"/>
    <w:rsid w:val="00CF0733"/>
    <w:rsid w:val="00CF5F29"/>
    <w:rsid w:val="00CF61C9"/>
    <w:rsid w:val="00CF7084"/>
    <w:rsid w:val="00D04BE4"/>
    <w:rsid w:val="00D1369F"/>
    <w:rsid w:val="00D13ED1"/>
    <w:rsid w:val="00D17BF7"/>
    <w:rsid w:val="00D20846"/>
    <w:rsid w:val="00D22854"/>
    <w:rsid w:val="00D31C38"/>
    <w:rsid w:val="00D439BF"/>
    <w:rsid w:val="00D43A97"/>
    <w:rsid w:val="00D43C51"/>
    <w:rsid w:val="00D46142"/>
    <w:rsid w:val="00D47952"/>
    <w:rsid w:val="00D502FC"/>
    <w:rsid w:val="00D50367"/>
    <w:rsid w:val="00D522AC"/>
    <w:rsid w:val="00D55709"/>
    <w:rsid w:val="00D579FF"/>
    <w:rsid w:val="00D61708"/>
    <w:rsid w:val="00D62186"/>
    <w:rsid w:val="00D633FE"/>
    <w:rsid w:val="00D66652"/>
    <w:rsid w:val="00D7132A"/>
    <w:rsid w:val="00D75875"/>
    <w:rsid w:val="00D77147"/>
    <w:rsid w:val="00D834A9"/>
    <w:rsid w:val="00D846A1"/>
    <w:rsid w:val="00D90177"/>
    <w:rsid w:val="00D90BC3"/>
    <w:rsid w:val="00D95F35"/>
    <w:rsid w:val="00DA38BC"/>
    <w:rsid w:val="00DA57D0"/>
    <w:rsid w:val="00DB296F"/>
    <w:rsid w:val="00DB3A63"/>
    <w:rsid w:val="00DB4801"/>
    <w:rsid w:val="00DB590F"/>
    <w:rsid w:val="00DC1E2A"/>
    <w:rsid w:val="00DC2A8E"/>
    <w:rsid w:val="00DC4B14"/>
    <w:rsid w:val="00DE004F"/>
    <w:rsid w:val="00DE3316"/>
    <w:rsid w:val="00DE4069"/>
    <w:rsid w:val="00DF0861"/>
    <w:rsid w:val="00DF3029"/>
    <w:rsid w:val="00DF318C"/>
    <w:rsid w:val="00DF4397"/>
    <w:rsid w:val="00DF5304"/>
    <w:rsid w:val="00DF7CBD"/>
    <w:rsid w:val="00E02319"/>
    <w:rsid w:val="00E05ED8"/>
    <w:rsid w:val="00E1269C"/>
    <w:rsid w:val="00E12A45"/>
    <w:rsid w:val="00E21744"/>
    <w:rsid w:val="00E27B69"/>
    <w:rsid w:val="00E37510"/>
    <w:rsid w:val="00E37671"/>
    <w:rsid w:val="00E44FB8"/>
    <w:rsid w:val="00E56192"/>
    <w:rsid w:val="00E61DA0"/>
    <w:rsid w:val="00E701EE"/>
    <w:rsid w:val="00E72F6F"/>
    <w:rsid w:val="00E76FA6"/>
    <w:rsid w:val="00E83B41"/>
    <w:rsid w:val="00E8514E"/>
    <w:rsid w:val="00E851E2"/>
    <w:rsid w:val="00E86D0C"/>
    <w:rsid w:val="00E928E7"/>
    <w:rsid w:val="00E95682"/>
    <w:rsid w:val="00E97C4E"/>
    <w:rsid w:val="00EA52CE"/>
    <w:rsid w:val="00EB1FA5"/>
    <w:rsid w:val="00EC3500"/>
    <w:rsid w:val="00EE0AC1"/>
    <w:rsid w:val="00EE0BE9"/>
    <w:rsid w:val="00EE1E87"/>
    <w:rsid w:val="00EE2104"/>
    <w:rsid w:val="00EF4F47"/>
    <w:rsid w:val="00F00080"/>
    <w:rsid w:val="00F0254E"/>
    <w:rsid w:val="00F04176"/>
    <w:rsid w:val="00F04F0B"/>
    <w:rsid w:val="00F05EC9"/>
    <w:rsid w:val="00F0796A"/>
    <w:rsid w:val="00F10650"/>
    <w:rsid w:val="00F130DB"/>
    <w:rsid w:val="00F1318B"/>
    <w:rsid w:val="00F24904"/>
    <w:rsid w:val="00F26083"/>
    <w:rsid w:val="00F310F2"/>
    <w:rsid w:val="00F313EC"/>
    <w:rsid w:val="00F33630"/>
    <w:rsid w:val="00F34402"/>
    <w:rsid w:val="00F34612"/>
    <w:rsid w:val="00F35135"/>
    <w:rsid w:val="00F36C91"/>
    <w:rsid w:val="00F423F9"/>
    <w:rsid w:val="00F50042"/>
    <w:rsid w:val="00F538ED"/>
    <w:rsid w:val="00F62242"/>
    <w:rsid w:val="00F700C0"/>
    <w:rsid w:val="00F81951"/>
    <w:rsid w:val="00F877A7"/>
    <w:rsid w:val="00F906F7"/>
    <w:rsid w:val="00F90F8A"/>
    <w:rsid w:val="00F97743"/>
    <w:rsid w:val="00FA1A4B"/>
    <w:rsid w:val="00FA2048"/>
    <w:rsid w:val="00FB204B"/>
    <w:rsid w:val="00FB2359"/>
    <w:rsid w:val="00FB2B17"/>
    <w:rsid w:val="00FB3A43"/>
    <w:rsid w:val="00FB444E"/>
    <w:rsid w:val="00FB493C"/>
    <w:rsid w:val="00FD7735"/>
    <w:rsid w:val="00FE0877"/>
    <w:rsid w:val="00FE1478"/>
    <w:rsid w:val="00FE3360"/>
    <w:rsid w:val="00FF22D4"/>
    <w:rsid w:val="00FF2E17"/>
    <w:rsid w:val="00FF3183"/>
    <w:rsid w:val="00FF482F"/>
    <w:rsid w:val="00FF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7CA263"/>
  <w15:chartTrackingRefBased/>
  <w15:docId w15:val="{042EEA6E-4505-9947-9130-667F339CE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B17"/>
  </w:style>
  <w:style w:type="paragraph" w:styleId="Heading1">
    <w:name w:val="heading 1"/>
    <w:basedOn w:val="Normal"/>
    <w:next w:val="Normal"/>
    <w:link w:val="Heading1Char"/>
    <w:uiPriority w:val="9"/>
    <w:qFormat/>
    <w:rsid w:val="004A1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9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9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9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9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9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9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9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9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9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9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9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98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C35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35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35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35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3500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32415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24154"/>
    <w:rPr>
      <w:b/>
      <w:bCs/>
    </w:rPr>
  </w:style>
  <w:style w:type="character" w:styleId="Emphasis">
    <w:name w:val="Emphasis"/>
    <w:basedOn w:val="DefaultParagraphFont"/>
    <w:uiPriority w:val="20"/>
    <w:qFormat/>
    <w:rsid w:val="00324154"/>
    <w:rPr>
      <w:i/>
      <w:iCs/>
    </w:rPr>
  </w:style>
  <w:style w:type="paragraph" w:customStyle="1" w:styleId="EndNoteBibliographyTitle">
    <w:name w:val="EndNote Bibliography Title"/>
    <w:basedOn w:val="Normal"/>
    <w:link w:val="EndNoteBibliographyTitleChar"/>
    <w:rsid w:val="00975FA7"/>
    <w:pPr>
      <w:jc w:val="center"/>
    </w:pPr>
    <w:rPr>
      <w:rFonts w:ascii="Aptos" w:hAnsi="Aptos"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975FA7"/>
    <w:rPr>
      <w:rFonts w:ascii="Aptos" w:hAnsi="Aptos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975FA7"/>
    <w:pPr>
      <w:jc w:val="both"/>
    </w:pPr>
    <w:rPr>
      <w:rFonts w:ascii="Aptos" w:hAnsi="Aptos"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975FA7"/>
    <w:rPr>
      <w:rFonts w:ascii="Aptos" w:hAnsi="Aptos"/>
      <w:lang w:val="en-US"/>
    </w:rPr>
  </w:style>
  <w:style w:type="character" w:customStyle="1" w:styleId="ng-star-inserted">
    <w:name w:val="ng-star-inserted"/>
    <w:basedOn w:val="DefaultParagraphFont"/>
    <w:rsid w:val="00A95C9F"/>
  </w:style>
  <w:style w:type="paragraph" w:styleId="Revision">
    <w:name w:val="Revision"/>
    <w:hidden/>
    <w:uiPriority w:val="99"/>
    <w:semiHidden/>
    <w:rsid w:val="00B57C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068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5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0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20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5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87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95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2852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6291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7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0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4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29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30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865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9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25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34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3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6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85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8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77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29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09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72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6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9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0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48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56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1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0157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1084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68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37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8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8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87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6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68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938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3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73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2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0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71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21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10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035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4</Pages>
  <Words>1375</Words>
  <Characters>7840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Paiva Marchiori (46026)</dc:creator>
  <cp:keywords/>
  <dc:description/>
  <cp:lastModifiedBy>Marian Paiva Marchiori (46026)</cp:lastModifiedBy>
  <cp:revision>87</cp:revision>
  <dcterms:created xsi:type="dcterms:W3CDTF">2025-06-17T12:39:00Z</dcterms:created>
  <dcterms:modified xsi:type="dcterms:W3CDTF">2026-09-11T15:00:00Z</dcterms:modified>
</cp:coreProperties>
</file>