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B11C7" w14:textId="1C46AB77" w:rsidR="00506341" w:rsidRPr="00D563CB" w:rsidRDefault="00506341" w:rsidP="00506341">
      <w:pPr>
        <w:pStyle w:val="Titre"/>
        <w:rPr>
          <w:lang w:val="fr-FR"/>
        </w:rPr>
      </w:pPr>
      <w:r w:rsidRPr="00D563CB">
        <w:rPr>
          <w:lang w:val="fr-FR"/>
        </w:rPr>
        <w:t>TD 3 – Notes</w:t>
      </w:r>
    </w:p>
    <w:p w14:paraId="5E2CBDA9" w14:textId="20D11F7D" w:rsidR="00506341" w:rsidRDefault="00506341" w:rsidP="00506341">
      <w:pPr>
        <w:pStyle w:val="Titre1"/>
        <w:rPr>
          <w:lang w:val="fr-FR"/>
        </w:rPr>
      </w:pPr>
      <w:r>
        <w:rPr>
          <w:lang w:val="fr-FR"/>
        </w:rPr>
        <w:t>I</w:t>
      </w:r>
      <w:r w:rsidRPr="00506341">
        <w:rPr>
          <w:lang w:val="fr-FR"/>
        </w:rPr>
        <w:t>ntro à la DS : du DM au BD – Enjeux et opportunités</w:t>
      </w:r>
    </w:p>
    <w:p w14:paraId="11B1BC3B" w14:textId="5F911EA0" w:rsidR="00576004" w:rsidRPr="0074272E" w:rsidRDefault="00FE26A5" w:rsidP="00576004">
      <w:pPr>
        <w:rPr>
          <w:color w:val="FF0000"/>
          <w:lang w:val="fr-FR"/>
        </w:rPr>
      </w:pPr>
      <w:r w:rsidRPr="0074272E">
        <w:rPr>
          <w:color w:val="FF0000"/>
          <w:lang w:val="fr-FR"/>
        </w:rPr>
        <w:t>Warning : Ce document est</w:t>
      </w:r>
      <w:r w:rsidR="00576004" w:rsidRPr="0074272E">
        <w:rPr>
          <w:color w:val="FF0000"/>
          <w:lang w:val="fr-FR"/>
        </w:rPr>
        <w:t xml:space="preserve"> à lire en complément des slides de </w:t>
      </w:r>
      <w:proofErr w:type="spellStart"/>
      <w:r w:rsidR="00576004" w:rsidRPr="0074272E">
        <w:rPr>
          <w:color w:val="FF0000"/>
          <w:lang w:val="fr-FR"/>
        </w:rPr>
        <w:t>Ricco</w:t>
      </w:r>
      <w:proofErr w:type="spellEnd"/>
      <w:r w:rsidR="00576004" w:rsidRPr="0074272E">
        <w:rPr>
          <w:color w:val="FF0000"/>
          <w:lang w:val="fr-FR"/>
        </w:rPr>
        <w:t xml:space="preserve"> </w:t>
      </w:r>
      <w:proofErr w:type="spellStart"/>
      <w:r w:rsidR="00576004" w:rsidRPr="0074272E">
        <w:rPr>
          <w:color w:val="FF0000"/>
          <w:lang w:val="fr-FR"/>
        </w:rPr>
        <w:t>Rakotomalala</w:t>
      </w:r>
      <w:proofErr w:type="spellEnd"/>
      <w:r w:rsidR="00576004" w:rsidRPr="0074272E">
        <w:rPr>
          <w:color w:val="FF0000"/>
          <w:lang w:val="fr-FR"/>
        </w:rPr>
        <w:t>.</w:t>
      </w:r>
      <w:r w:rsidR="00464CF0" w:rsidRPr="0074272E">
        <w:rPr>
          <w:color w:val="FF0000"/>
          <w:lang w:val="fr-FR"/>
        </w:rPr>
        <w:t xml:space="preserve"> C’est un</w:t>
      </w:r>
      <w:r w:rsidR="00A71A86">
        <w:rPr>
          <w:color w:val="FF0000"/>
          <w:lang w:val="fr-FR"/>
        </w:rPr>
        <w:t>e</w:t>
      </w:r>
      <w:r w:rsidR="00464CF0" w:rsidRPr="0074272E">
        <w:rPr>
          <w:color w:val="FF0000"/>
          <w:lang w:val="fr-FR"/>
        </w:rPr>
        <w:t xml:space="preserve"> version condensée-simplifiée</w:t>
      </w:r>
      <w:r w:rsidR="000A7D09">
        <w:rPr>
          <w:color w:val="FF0000"/>
          <w:lang w:val="fr-FR"/>
        </w:rPr>
        <w:t xml:space="preserve"> avec quelques compléments</w:t>
      </w:r>
      <w:r w:rsidR="00464CF0" w:rsidRPr="0074272E">
        <w:rPr>
          <w:color w:val="FF0000"/>
          <w:lang w:val="fr-FR"/>
        </w:rPr>
        <w:t xml:space="preserve"> pour les besoins d’une présentation en TD, étant donné que le temps y est limité.</w:t>
      </w:r>
    </w:p>
    <w:p w14:paraId="25F4A5A0" w14:textId="77777777" w:rsidR="0048466D" w:rsidRPr="00576004" w:rsidRDefault="0048466D" w:rsidP="00576004">
      <w:pPr>
        <w:rPr>
          <w:lang w:val="fr-FR"/>
        </w:rPr>
      </w:pPr>
    </w:p>
    <w:p w14:paraId="64A46A02" w14:textId="4EC7F461" w:rsidR="00FF5CAA" w:rsidRPr="00D83FDC" w:rsidRDefault="00247DC5" w:rsidP="00D83FDC">
      <w:pPr>
        <w:rPr>
          <w:lang w:val="fr-FR"/>
        </w:rPr>
      </w:pPr>
      <w:r>
        <w:rPr>
          <w:lang w:val="fr-FR"/>
        </w:rPr>
        <w:t>En somme</w:t>
      </w:r>
      <w:r w:rsidR="00D83FDC">
        <w:rPr>
          <w:lang w:val="fr-FR"/>
        </w:rPr>
        <w:t>, on parle toujours de d</w:t>
      </w:r>
      <w:r w:rsidR="00AB7473" w:rsidRPr="00D83FDC">
        <w:rPr>
          <w:lang w:val="fr-FR"/>
        </w:rPr>
        <w:t>écouverte de connaissances à partir des données</w:t>
      </w:r>
      <w:r w:rsidRPr="00D83FDC">
        <w:rPr>
          <w:lang w:val="fr-FR"/>
        </w:rPr>
        <w:t>, à l’aide d’outils divers et variés en vue d’apporter de l’aide à la décision.</w:t>
      </w:r>
      <w:r w:rsidR="00FF5CAA" w:rsidRPr="00D83FDC">
        <w:rPr>
          <w:lang w:val="fr-FR"/>
        </w:rPr>
        <w:t xml:space="preserve"> En ce sens, on mettra aussi l’accent sur la méthodologie et la connaissance métier. </w:t>
      </w:r>
      <w:r w:rsidR="00AB7473" w:rsidRPr="00D83FDC">
        <w:rPr>
          <w:lang w:val="fr-FR"/>
        </w:rPr>
        <w:t>Ces démarches sont souvent un mix science-business</w:t>
      </w:r>
      <w:r w:rsidR="007921BF">
        <w:rPr>
          <w:rStyle w:val="Appelnotedebasdep"/>
          <w:lang w:val="fr-FR"/>
        </w:rPr>
        <w:footnoteReference w:id="1"/>
      </w:r>
      <w:r w:rsidR="00AB7473" w:rsidRPr="00D83FDC">
        <w:rPr>
          <w:lang w:val="fr-FR"/>
        </w:rPr>
        <w:t xml:space="preserve">, et il faudra parfois que le praticien mette lui-même les questions au jour. </w:t>
      </w:r>
      <w:r w:rsidR="00FF5CAA" w:rsidRPr="00D83FDC">
        <w:rPr>
          <w:lang w:val="fr-FR"/>
        </w:rPr>
        <w:t>Ex de domaines :</w:t>
      </w:r>
    </w:p>
    <w:p w14:paraId="34F561F8" w14:textId="77777777" w:rsidR="00FF5CAA" w:rsidRDefault="00FF5CAA" w:rsidP="00D83FDC">
      <w:pPr>
        <w:pStyle w:val="Paragraphedeliste"/>
        <w:numPr>
          <w:ilvl w:val="0"/>
          <w:numId w:val="2"/>
        </w:numPr>
        <w:rPr>
          <w:lang w:val="fr-FR"/>
        </w:rPr>
      </w:pPr>
      <w:r>
        <w:rPr>
          <w:lang w:val="fr-FR"/>
        </w:rPr>
        <w:t xml:space="preserve">Statistique, </w:t>
      </w:r>
    </w:p>
    <w:p w14:paraId="1AF69D20" w14:textId="77777777" w:rsidR="00FF5CAA" w:rsidRDefault="00FF5CAA" w:rsidP="00D83FDC">
      <w:pPr>
        <w:pStyle w:val="Paragraphedeliste"/>
        <w:numPr>
          <w:ilvl w:val="0"/>
          <w:numId w:val="2"/>
        </w:numPr>
        <w:rPr>
          <w:lang w:val="fr-FR"/>
        </w:rPr>
      </w:pPr>
      <w:r>
        <w:rPr>
          <w:lang w:val="fr-FR"/>
        </w:rPr>
        <w:t xml:space="preserve">Mathématiques (optimisation, etc.), </w:t>
      </w:r>
    </w:p>
    <w:p w14:paraId="7E7173A1" w14:textId="6C1EA992" w:rsidR="00FF5CAA" w:rsidRDefault="00FF5CAA" w:rsidP="00D83FDC">
      <w:pPr>
        <w:pStyle w:val="Paragraphedeliste"/>
        <w:numPr>
          <w:ilvl w:val="0"/>
          <w:numId w:val="2"/>
        </w:numPr>
        <w:rPr>
          <w:lang w:val="fr-FR"/>
        </w:rPr>
      </w:pPr>
      <w:r>
        <w:rPr>
          <w:lang w:val="fr-FR"/>
        </w:rPr>
        <w:t>Informatique (BDD, IA, etc.),</w:t>
      </w:r>
    </w:p>
    <w:p w14:paraId="2AAB9562" w14:textId="5DE211C4" w:rsidR="00FF5CAA" w:rsidRDefault="00FF5CAA" w:rsidP="00D83FDC">
      <w:pPr>
        <w:pStyle w:val="Paragraphedeliste"/>
        <w:numPr>
          <w:ilvl w:val="0"/>
          <w:numId w:val="2"/>
        </w:numPr>
        <w:rPr>
          <w:lang w:val="fr-FR"/>
        </w:rPr>
      </w:pPr>
      <w:r>
        <w:rPr>
          <w:lang w:val="fr-FR"/>
        </w:rPr>
        <w:t>Recherche Opérationnelle,</w:t>
      </w:r>
    </w:p>
    <w:p w14:paraId="44D06D03" w14:textId="0BC7CAC5" w:rsidR="00FF5CAA" w:rsidRDefault="00FF5CAA" w:rsidP="00D83FDC">
      <w:pPr>
        <w:pStyle w:val="Paragraphedeliste"/>
        <w:numPr>
          <w:ilvl w:val="0"/>
          <w:numId w:val="2"/>
        </w:numPr>
        <w:rPr>
          <w:lang w:val="fr-FR"/>
        </w:rPr>
      </w:pPr>
      <w:r>
        <w:rPr>
          <w:lang w:val="fr-FR"/>
        </w:rPr>
        <w:t>Marketing &amp; Sales</w:t>
      </w:r>
      <w:r w:rsidR="00740E8B">
        <w:rPr>
          <w:lang w:val="fr-FR"/>
        </w:rPr>
        <w:t>,</w:t>
      </w:r>
    </w:p>
    <w:p w14:paraId="16514287" w14:textId="0ABAA888" w:rsidR="00FF5CAA" w:rsidRDefault="00FF5CAA" w:rsidP="00D83FDC">
      <w:pPr>
        <w:pStyle w:val="Paragraphedeliste"/>
        <w:numPr>
          <w:ilvl w:val="0"/>
          <w:numId w:val="2"/>
        </w:numPr>
        <w:rPr>
          <w:lang w:val="fr-FR"/>
        </w:rPr>
      </w:pPr>
      <w:r>
        <w:rPr>
          <w:lang w:val="fr-FR"/>
        </w:rPr>
        <w:t>Etc.</w:t>
      </w:r>
    </w:p>
    <w:p w14:paraId="35E02F64" w14:textId="06F39277" w:rsidR="00740E8B" w:rsidRPr="00740E8B" w:rsidRDefault="00740E8B" w:rsidP="00740E8B">
      <w:pPr>
        <w:rPr>
          <w:lang w:val="fr-FR"/>
        </w:rPr>
      </w:pPr>
      <w:r>
        <w:rPr>
          <w:lang w:val="fr-FR"/>
        </w:rPr>
        <w:t>En bref, tout domaine peut potentiellement être utile</w:t>
      </w:r>
      <w:r w:rsidR="00D83FDC">
        <w:rPr>
          <w:lang w:val="fr-FR"/>
        </w:rPr>
        <w:t>, et on les fait souvent travailler en synergie.</w:t>
      </w:r>
    </w:p>
    <w:p w14:paraId="628772FA" w14:textId="0B8EF0A2" w:rsidR="00247DC5" w:rsidRDefault="00131E11" w:rsidP="00131E11">
      <w:pPr>
        <w:rPr>
          <w:lang w:val="fr-FR"/>
        </w:rPr>
      </w:pPr>
      <w:r>
        <w:rPr>
          <w:lang w:val="fr-FR"/>
        </w:rPr>
        <w:t>C’est important, aujourd’hui en particulier, car :</w:t>
      </w:r>
    </w:p>
    <w:p w14:paraId="6DA6E08A" w14:textId="0614A5AE" w:rsidR="00131E11" w:rsidRDefault="00131E11" w:rsidP="00131E11">
      <w:pPr>
        <w:pStyle w:val="Paragraphedeliste"/>
        <w:numPr>
          <w:ilvl w:val="0"/>
          <w:numId w:val="2"/>
        </w:numPr>
        <w:rPr>
          <w:lang w:val="fr-FR"/>
        </w:rPr>
      </w:pPr>
      <w:r>
        <w:rPr>
          <w:lang w:val="fr-FR"/>
        </w:rPr>
        <w:t>On est à l’heure de la data : importance cruciale de la BDD, que cela soit la BDD relationnelle</w:t>
      </w:r>
      <w:r w:rsidR="008922E5">
        <w:rPr>
          <w:lang w:val="fr-FR"/>
        </w:rPr>
        <w:t xml:space="preserve"> (Business Intelligence)</w:t>
      </w:r>
      <w:r>
        <w:rPr>
          <w:lang w:val="fr-FR"/>
        </w:rPr>
        <w:t xml:space="preserve"> ou la BDD non-relationnelle</w:t>
      </w:r>
      <w:r w:rsidR="008922E5">
        <w:rPr>
          <w:lang w:val="fr-FR"/>
        </w:rPr>
        <w:t xml:space="preserve"> (Big Data). Pour les entreprises « traditionnelles » (banques, grande distribution), cela fait des années que l’on recourt à la data au service des métiers et de la prise de décision, avec diverses orientations : description, prédiction et même prescription.</w:t>
      </w:r>
    </w:p>
    <w:p w14:paraId="0A171BA0" w14:textId="5A503F5E" w:rsidR="008922E5" w:rsidRDefault="008922E5" w:rsidP="00EE10AC">
      <w:pPr>
        <w:pStyle w:val="Paragraphedeliste"/>
        <w:numPr>
          <w:ilvl w:val="0"/>
          <w:numId w:val="2"/>
        </w:numPr>
        <w:rPr>
          <w:lang w:val="fr-FR"/>
        </w:rPr>
      </w:pPr>
      <w:r>
        <w:rPr>
          <w:lang w:val="fr-FR"/>
        </w:rPr>
        <w:t>Les entreprises se sentent un peu plus concernées (</w:t>
      </w:r>
      <w:r w:rsidR="00CA5E05">
        <w:rPr>
          <w:lang w:val="fr-FR"/>
        </w:rPr>
        <w:t>d’où les « </w:t>
      </w:r>
      <w:r>
        <w:rPr>
          <w:lang w:val="fr-FR"/>
        </w:rPr>
        <w:t xml:space="preserve">data </w:t>
      </w:r>
      <w:proofErr w:type="spellStart"/>
      <w:r>
        <w:rPr>
          <w:lang w:val="fr-FR"/>
        </w:rPr>
        <w:t>awareness</w:t>
      </w:r>
      <w:proofErr w:type="spellEnd"/>
      <w:r w:rsidR="00CA5E05">
        <w:rPr>
          <w:lang w:val="fr-FR"/>
        </w:rPr>
        <w:t> »</w:t>
      </w:r>
      <w:r>
        <w:rPr>
          <w:lang w:val="fr-FR"/>
        </w:rPr>
        <w:t xml:space="preserve">, </w:t>
      </w:r>
      <w:r w:rsidR="00CA5E05">
        <w:rPr>
          <w:lang w:val="fr-FR"/>
        </w:rPr>
        <w:t>« </w:t>
      </w:r>
      <w:r>
        <w:rPr>
          <w:lang w:val="fr-FR"/>
        </w:rPr>
        <w:t xml:space="preserve">data </w:t>
      </w:r>
      <w:proofErr w:type="spellStart"/>
      <w:r>
        <w:rPr>
          <w:lang w:val="fr-FR"/>
        </w:rPr>
        <w:t>centri</w:t>
      </w:r>
      <w:r w:rsidR="00CA5E05">
        <w:rPr>
          <w:lang w:val="fr-FR"/>
        </w:rPr>
        <w:t>c</w:t>
      </w:r>
      <w:proofErr w:type="spellEnd"/>
      <w:r w:rsidR="00CA5E05">
        <w:rPr>
          <w:lang w:val="fr-FR"/>
        </w:rPr>
        <w:t> »</w:t>
      </w:r>
      <w:r>
        <w:rPr>
          <w:lang w:val="fr-FR"/>
        </w:rPr>
        <w:t xml:space="preserve">, </w:t>
      </w:r>
      <w:r w:rsidR="00CA5E05">
        <w:rPr>
          <w:lang w:val="fr-FR"/>
        </w:rPr>
        <w:t>« </w:t>
      </w:r>
      <w:r>
        <w:rPr>
          <w:lang w:val="fr-FR"/>
        </w:rPr>
        <w:t xml:space="preserve">data </w:t>
      </w:r>
      <w:proofErr w:type="spellStart"/>
      <w:r>
        <w:rPr>
          <w:lang w:val="fr-FR"/>
        </w:rPr>
        <w:t>driven</w:t>
      </w:r>
      <w:proofErr w:type="spellEnd"/>
      <w:r w:rsidR="00CA5E05">
        <w:rPr>
          <w:lang w:val="fr-FR"/>
        </w:rPr>
        <w:t> »</w:t>
      </w:r>
      <w:r>
        <w:rPr>
          <w:lang w:val="fr-FR"/>
        </w:rPr>
        <w:t>, etc.), et la législation a évolué dans le sens de cette prise de</w:t>
      </w:r>
      <w:r w:rsidR="00E04521">
        <w:rPr>
          <w:lang w:val="fr-FR"/>
        </w:rPr>
        <w:t xml:space="preserve"> conscience</w:t>
      </w:r>
      <w:r w:rsidR="00E04521">
        <w:rPr>
          <w:rStyle w:val="Appelnotedebasdep"/>
          <w:lang w:val="fr-FR"/>
        </w:rPr>
        <w:footnoteReference w:id="2"/>
      </w:r>
      <w:r>
        <w:rPr>
          <w:lang w:val="fr-FR"/>
        </w:rPr>
        <w:t xml:space="preserve">. Résultante : création de nouveaux postes comme le Data Protection </w:t>
      </w:r>
      <w:proofErr w:type="spellStart"/>
      <w:r>
        <w:rPr>
          <w:lang w:val="fr-FR"/>
        </w:rPr>
        <w:t>Officer</w:t>
      </w:r>
      <w:proofErr w:type="spellEnd"/>
      <w:r w:rsidR="00EE10AC">
        <w:rPr>
          <w:lang w:val="fr-FR"/>
        </w:rPr>
        <w:t xml:space="preserve">, qui fait également office, en général, de référent RGPD. Dans le même sens, on a davantage de demande sur des métiers comme le Data </w:t>
      </w:r>
      <w:proofErr w:type="spellStart"/>
      <w:r w:rsidR="00EE10AC">
        <w:rPr>
          <w:lang w:val="fr-FR"/>
        </w:rPr>
        <w:t>Engineer</w:t>
      </w:r>
      <w:proofErr w:type="spellEnd"/>
      <w:r w:rsidR="00EE10AC">
        <w:rPr>
          <w:lang w:val="fr-FR"/>
        </w:rPr>
        <w:t xml:space="preserve">, </w:t>
      </w:r>
      <w:r w:rsidR="006C2063">
        <w:rPr>
          <w:lang w:val="fr-FR"/>
        </w:rPr>
        <w:t xml:space="preserve">le Data Architect, </w:t>
      </w:r>
      <w:r w:rsidR="00EE10AC">
        <w:rPr>
          <w:lang w:val="fr-FR"/>
        </w:rPr>
        <w:t xml:space="preserve">le Data </w:t>
      </w:r>
      <w:proofErr w:type="spellStart"/>
      <w:r w:rsidR="00EE10AC">
        <w:rPr>
          <w:lang w:val="fr-FR"/>
        </w:rPr>
        <w:t>Analyst</w:t>
      </w:r>
      <w:proofErr w:type="spellEnd"/>
      <w:r w:rsidR="00EE10AC">
        <w:rPr>
          <w:lang w:val="fr-FR"/>
        </w:rPr>
        <w:t xml:space="preserve">, le Data </w:t>
      </w:r>
      <w:proofErr w:type="spellStart"/>
      <w:r w:rsidR="00EE10AC">
        <w:rPr>
          <w:lang w:val="fr-FR"/>
        </w:rPr>
        <w:t>Scientist</w:t>
      </w:r>
      <w:proofErr w:type="spellEnd"/>
      <w:r w:rsidR="00EE10AC">
        <w:rPr>
          <w:lang w:val="fr-FR"/>
        </w:rPr>
        <w:t>, ou encore le Data Steward</w:t>
      </w:r>
      <w:r w:rsidR="006C2063">
        <w:rPr>
          <w:lang w:val="fr-FR"/>
        </w:rPr>
        <w:t>, sans parler de tous les métiers qui existaient déjà (analyste BI, statisticien, etc.)</w:t>
      </w:r>
      <w:r w:rsidR="008270E3">
        <w:rPr>
          <w:lang w:val="fr-FR"/>
        </w:rPr>
        <w:t>.</w:t>
      </w:r>
    </w:p>
    <w:p w14:paraId="6289B546" w14:textId="516020EF" w:rsidR="00B07550" w:rsidRDefault="00B07550" w:rsidP="00B07550">
      <w:pPr>
        <w:rPr>
          <w:lang w:val="fr-FR"/>
        </w:rPr>
      </w:pPr>
    </w:p>
    <w:p w14:paraId="3A77601D" w14:textId="77777777" w:rsidR="000E1BB9" w:rsidRDefault="000E1BB9">
      <w:pPr>
        <w:jc w:val="left"/>
        <w:rPr>
          <w:lang w:val="fr-FR"/>
        </w:rPr>
      </w:pPr>
      <w:r>
        <w:rPr>
          <w:lang w:val="fr-FR"/>
        </w:rPr>
        <w:br w:type="page"/>
      </w:r>
    </w:p>
    <w:p w14:paraId="6FDC4F3C" w14:textId="47DE6938" w:rsidR="00B07550" w:rsidRDefault="00B07550" w:rsidP="00B07550">
      <w:pPr>
        <w:rPr>
          <w:lang w:val="fr-FR"/>
        </w:rPr>
      </w:pPr>
      <w:r>
        <w:rPr>
          <w:lang w:val="fr-FR"/>
        </w:rPr>
        <w:lastRenderedPageBreak/>
        <w:t>La chaîne de traitement de l’information (très grossièrement) :</w:t>
      </w:r>
    </w:p>
    <w:p w14:paraId="12ACCD6B" w14:textId="7A8ED89B" w:rsidR="00CA5E05" w:rsidRDefault="00B07550" w:rsidP="00B07550">
      <w:pPr>
        <w:jc w:val="center"/>
        <w:rPr>
          <w:lang w:val="fr-FR"/>
        </w:rPr>
      </w:pPr>
      <w:r>
        <w:rPr>
          <w:noProof/>
          <w:lang w:val="fr-FR"/>
        </w:rPr>
        <w:drawing>
          <wp:inline distT="0" distB="0" distL="0" distR="0" wp14:anchorId="1278422A" wp14:editId="7459E7F0">
            <wp:extent cx="3956050" cy="1187450"/>
            <wp:effectExtent l="0" t="0" r="63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8C5E27F" w14:textId="4814E308" w:rsidR="00B07550" w:rsidRDefault="00CA5E05" w:rsidP="00CA5E05">
      <w:pPr>
        <w:rPr>
          <w:lang w:val="fr-FR"/>
        </w:rPr>
      </w:pPr>
      <w:r>
        <w:rPr>
          <w:lang w:val="fr-FR"/>
        </w:rPr>
        <w:t>La collecte</w:t>
      </w:r>
      <w:r w:rsidR="00A67D26">
        <w:rPr>
          <w:lang w:val="fr-FR"/>
        </w:rPr>
        <w:t xml:space="preserve"> de données, par qualité décroissant</w:t>
      </w:r>
      <w:r w:rsidR="00D563CB">
        <w:rPr>
          <w:lang w:val="fr-FR"/>
        </w:rPr>
        <w:t>e et volume croissant</w:t>
      </w:r>
      <w:r>
        <w:rPr>
          <w:lang w:val="fr-FR"/>
        </w:rPr>
        <w:t> :</w:t>
      </w:r>
    </w:p>
    <w:p w14:paraId="3B117087" w14:textId="4FB4011F" w:rsidR="00A67D26" w:rsidRDefault="00CA5E05" w:rsidP="00CA5E05">
      <w:pPr>
        <w:pStyle w:val="Paragraphedeliste"/>
        <w:numPr>
          <w:ilvl w:val="0"/>
          <w:numId w:val="2"/>
        </w:numPr>
        <w:rPr>
          <w:lang w:val="fr-FR"/>
        </w:rPr>
      </w:pPr>
      <w:r>
        <w:rPr>
          <w:lang w:val="fr-FR"/>
        </w:rPr>
        <w:t>Expérimentations/enquêtes (ad hoc)</w:t>
      </w:r>
      <w:r w:rsidR="00A67D26">
        <w:rPr>
          <w:lang w:val="fr-FR"/>
        </w:rPr>
        <w:t xml:space="preserve"> </w:t>
      </w:r>
      <w:r w:rsidR="00A67D26" w:rsidRPr="00A67D26">
        <w:rPr>
          <w:lang w:val="fr-FR"/>
        </w:rPr>
        <w:sym w:font="Wingdings" w:char="F0E0"/>
      </w:r>
      <w:r w:rsidR="00A67D26">
        <w:rPr>
          <w:lang w:val="fr-FR"/>
        </w:rPr>
        <w:t xml:space="preserve"> c’est le travail du Statisticien</w:t>
      </w:r>
      <w:r>
        <w:rPr>
          <w:lang w:val="fr-FR"/>
        </w:rPr>
        <w:t>,</w:t>
      </w:r>
    </w:p>
    <w:p w14:paraId="12B9B785" w14:textId="294BFE3B" w:rsidR="00A67D26" w:rsidRPr="00A67D26" w:rsidRDefault="00CA5E05" w:rsidP="00A67D26">
      <w:pPr>
        <w:pStyle w:val="Paragraphedeliste"/>
        <w:numPr>
          <w:ilvl w:val="0"/>
          <w:numId w:val="2"/>
        </w:numPr>
        <w:rPr>
          <w:lang w:val="fr-FR"/>
        </w:rPr>
      </w:pPr>
      <w:r>
        <w:rPr>
          <w:lang w:val="fr-FR"/>
        </w:rPr>
        <w:t>sources de données métier (BDD relationnelles)</w:t>
      </w:r>
      <w:r w:rsidR="00A67D26">
        <w:rPr>
          <w:lang w:val="fr-FR"/>
        </w:rPr>
        <w:t xml:space="preserve"> comme le stocks, les ventes, etc. </w:t>
      </w:r>
      <w:r w:rsidR="00A67D26" w:rsidRPr="00A67D26">
        <w:rPr>
          <w:lang w:val="fr-FR"/>
        </w:rPr>
        <w:sym w:font="Wingdings" w:char="F0E0"/>
      </w:r>
      <w:r w:rsidR="00A67D26">
        <w:rPr>
          <w:lang w:val="fr-FR"/>
        </w:rPr>
        <w:t xml:space="preserve"> C’est le travail d</w:t>
      </w:r>
      <w:r w:rsidR="00927A8C">
        <w:rPr>
          <w:lang w:val="fr-FR"/>
        </w:rPr>
        <w:t xml:space="preserve">e l’ingénieur </w:t>
      </w:r>
      <w:r w:rsidR="00A67D26">
        <w:rPr>
          <w:lang w:val="fr-FR"/>
        </w:rPr>
        <w:t>Business Intelligence (BI),</w:t>
      </w:r>
    </w:p>
    <w:p w14:paraId="2933CA1E" w14:textId="74E082AC" w:rsidR="00A67D26" w:rsidRDefault="00A67D26" w:rsidP="00CA5E05">
      <w:pPr>
        <w:pStyle w:val="Paragraphedeliste"/>
        <w:numPr>
          <w:ilvl w:val="0"/>
          <w:numId w:val="2"/>
        </w:numPr>
        <w:rPr>
          <w:lang w:val="fr-FR"/>
        </w:rPr>
      </w:pPr>
      <w:r>
        <w:rPr>
          <w:lang w:val="fr-FR"/>
        </w:rPr>
        <w:t xml:space="preserve">« tout venant » (Big Data) </w:t>
      </w:r>
      <w:r w:rsidRPr="00A67D26">
        <w:rPr>
          <w:lang w:val="fr-FR"/>
        </w:rPr>
        <w:sym w:font="Wingdings" w:char="F0E0"/>
      </w:r>
      <w:r>
        <w:rPr>
          <w:lang w:val="fr-FR"/>
        </w:rPr>
        <w:t xml:space="preserve"> c’est le travail du Data </w:t>
      </w:r>
      <w:proofErr w:type="spellStart"/>
      <w:r>
        <w:rPr>
          <w:lang w:val="fr-FR"/>
        </w:rPr>
        <w:t>Engineer</w:t>
      </w:r>
      <w:proofErr w:type="spellEnd"/>
      <w:r>
        <w:rPr>
          <w:lang w:val="fr-FR"/>
        </w:rPr>
        <w:t xml:space="preserve"> et parfois du Data </w:t>
      </w:r>
      <w:proofErr w:type="spellStart"/>
      <w:r>
        <w:rPr>
          <w:lang w:val="fr-FR"/>
        </w:rPr>
        <w:t>Scientist</w:t>
      </w:r>
      <w:proofErr w:type="spellEnd"/>
      <w:r>
        <w:rPr>
          <w:lang w:val="fr-FR"/>
        </w:rPr>
        <w:t>.</w:t>
      </w:r>
    </w:p>
    <w:p w14:paraId="4F4A1B97" w14:textId="707B214D" w:rsidR="00A67D26" w:rsidRDefault="00A67D26" w:rsidP="00A67D26">
      <w:pPr>
        <w:rPr>
          <w:lang w:val="fr-FR"/>
        </w:rPr>
      </w:pPr>
      <w:r>
        <w:rPr>
          <w:lang w:val="fr-FR"/>
        </w:rPr>
        <w:t>Le but est d’obtenir des données de la meilleure qualité possible en vue de la prise de décision.</w:t>
      </w:r>
    </w:p>
    <w:p w14:paraId="61B1E005" w14:textId="7FEC0843" w:rsidR="00A67D26" w:rsidRDefault="00A67D26" w:rsidP="00A67D26">
      <w:pPr>
        <w:rPr>
          <w:lang w:val="fr-FR"/>
        </w:rPr>
      </w:pPr>
    </w:p>
    <w:p w14:paraId="145B7D40" w14:textId="7819D1E2" w:rsidR="00A67D26" w:rsidRDefault="00A67D26" w:rsidP="00A67D26">
      <w:pPr>
        <w:rPr>
          <w:lang w:val="fr-FR"/>
        </w:rPr>
      </w:pPr>
      <w:r>
        <w:rPr>
          <w:lang w:val="fr-FR"/>
        </w:rPr>
        <w:t xml:space="preserve">L’organisation : faire des données collectées des ensembles cohérents et spécialisés, propres à la description de phénomènes passés/présents. C’est plutôt le travail du praticien BI, mais les Data </w:t>
      </w:r>
      <w:proofErr w:type="spellStart"/>
      <w:r>
        <w:rPr>
          <w:lang w:val="fr-FR"/>
        </w:rPr>
        <w:t>Engineers</w:t>
      </w:r>
      <w:proofErr w:type="spellEnd"/>
      <w:r>
        <w:rPr>
          <w:lang w:val="fr-FR"/>
        </w:rPr>
        <w:t xml:space="preserve"> créent aussi des choses dans ce sens. Ce ne sont pas les mêmes techniques qui sont en jeu</w:t>
      </w:r>
      <w:r w:rsidR="002C1AD0">
        <w:rPr>
          <w:lang w:val="fr-FR"/>
        </w:rPr>
        <w:t>, et dans les faits, pour les « Big Data Analytics », on panache souvent données métier internes et données externes issues de l’Internet, par exemple.</w:t>
      </w:r>
    </w:p>
    <w:p w14:paraId="7DD0813B" w14:textId="42FA9DDC" w:rsidR="00A67D26" w:rsidRDefault="00A67D26" w:rsidP="00A67D26">
      <w:pPr>
        <w:rPr>
          <w:lang w:val="fr-FR"/>
        </w:rPr>
      </w:pPr>
    </w:p>
    <w:p w14:paraId="2386E135" w14:textId="3F411937" w:rsidR="00A67D26" w:rsidRDefault="00A67D26" w:rsidP="00A67D26">
      <w:pPr>
        <w:rPr>
          <w:lang w:val="fr-FR"/>
        </w:rPr>
      </w:pPr>
      <w:r>
        <w:rPr>
          <w:lang w:val="fr-FR"/>
        </w:rPr>
        <w:t>L’analyse : décrire, prédire</w:t>
      </w:r>
      <w:r w:rsidR="00B36FFA">
        <w:rPr>
          <w:lang w:val="fr-FR"/>
        </w:rPr>
        <w:t xml:space="preserve"> voire</w:t>
      </w:r>
      <w:r>
        <w:rPr>
          <w:lang w:val="fr-FR"/>
        </w:rPr>
        <w:t xml:space="preserve"> prescrire. C’est le travail du Data </w:t>
      </w:r>
      <w:proofErr w:type="spellStart"/>
      <w:r>
        <w:rPr>
          <w:lang w:val="fr-FR"/>
        </w:rPr>
        <w:t>Analyst</w:t>
      </w:r>
      <w:proofErr w:type="spellEnd"/>
      <w:r>
        <w:rPr>
          <w:lang w:val="fr-FR"/>
        </w:rPr>
        <w:t xml:space="preserve">, </w:t>
      </w:r>
      <w:r w:rsidR="00B36FFA">
        <w:rPr>
          <w:lang w:val="fr-FR"/>
        </w:rPr>
        <w:t>Data Miner</w:t>
      </w:r>
      <w:r w:rsidR="0012530C">
        <w:rPr>
          <w:lang w:val="fr-FR"/>
        </w:rPr>
        <w:t xml:space="preserve">, </w:t>
      </w:r>
      <w:r>
        <w:rPr>
          <w:lang w:val="fr-FR"/>
        </w:rPr>
        <w:t xml:space="preserve">du Data </w:t>
      </w:r>
      <w:proofErr w:type="spellStart"/>
      <w:r>
        <w:rPr>
          <w:lang w:val="fr-FR"/>
        </w:rPr>
        <w:t>Scientist</w:t>
      </w:r>
      <w:proofErr w:type="spellEnd"/>
      <w:r>
        <w:rPr>
          <w:lang w:val="fr-FR"/>
        </w:rPr>
        <w:t>.</w:t>
      </w:r>
    </w:p>
    <w:p w14:paraId="3F7124B8" w14:textId="729A77EA" w:rsidR="00576004" w:rsidRDefault="00576004" w:rsidP="00A67D26">
      <w:pPr>
        <w:rPr>
          <w:lang w:val="fr-FR"/>
        </w:rPr>
      </w:pPr>
    </w:p>
    <w:p w14:paraId="2AF73A61" w14:textId="42CC53BB" w:rsidR="00576004" w:rsidRDefault="00576004" w:rsidP="00A67D26">
      <w:pPr>
        <w:rPr>
          <w:lang w:val="fr-FR"/>
        </w:rPr>
      </w:pPr>
      <w:r>
        <w:rPr>
          <w:lang w:val="fr-FR"/>
        </w:rPr>
        <w:t>On voit bien le brassage des cultures à chaque étape : grossièrement, on a des informaticiens et des statisticiens à chaque étape,</w:t>
      </w:r>
      <w:r w:rsidR="00C309C5">
        <w:rPr>
          <w:lang w:val="fr-FR"/>
        </w:rPr>
        <w:t xml:space="preserve"> même si les informaticiens ont une part bien plus belle lorsqu’il s’agit de collecter et d’organiser les données. C’est logique en même temps, le fonds de l’affaire reste la base de </w:t>
      </w:r>
      <w:r w:rsidR="00FE5F18">
        <w:rPr>
          <w:lang w:val="fr-FR"/>
        </w:rPr>
        <w:t>données</w:t>
      </w:r>
      <w:r w:rsidR="00C309C5">
        <w:rPr>
          <w:lang w:val="fr-FR"/>
        </w:rPr>
        <w:t>.</w:t>
      </w:r>
      <w:r w:rsidR="00FE5F18">
        <w:rPr>
          <w:lang w:val="fr-FR"/>
        </w:rPr>
        <w:t xml:space="preserve"> Si l’on doit vraiment faire brosser un portrait minimaliste de qui fait quoi :</w:t>
      </w:r>
    </w:p>
    <w:tbl>
      <w:tblPr>
        <w:tblStyle w:val="Tableausimple1"/>
        <w:tblW w:w="0" w:type="auto"/>
        <w:jc w:val="center"/>
        <w:tblLook w:val="04A0" w:firstRow="1" w:lastRow="0" w:firstColumn="1" w:lastColumn="0" w:noHBand="0" w:noVBand="1"/>
      </w:tblPr>
      <w:tblGrid>
        <w:gridCol w:w="3116"/>
        <w:gridCol w:w="3117"/>
        <w:gridCol w:w="3117"/>
      </w:tblGrid>
      <w:tr w:rsidR="00FE5F18" w14:paraId="3EF37BCA" w14:textId="77777777" w:rsidTr="00B23D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74BF9FA6" w14:textId="4309478D" w:rsidR="00FE5F18" w:rsidRDefault="00FE5F18" w:rsidP="00B23DC9">
            <w:pPr>
              <w:jc w:val="center"/>
              <w:rPr>
                <w:lang w:val="fr-FR"/>
              </w:rPr>
            </w:pPr>
            <w:r>
              <w:rPr>
                <w:lang w:val="fr-FR"/>
              </w:rPr>
              <w:t>Rôles purement I</w:t>
            </w:r>
            <w:r w:rsidR="004E2790">
              <w:rPr>
                <w:lang w:val="fr-FR"/>
              </w:rPr>
              <w:t>T (Info)</w:t>
            </w:r>
          </w:p>
        </w:tc>
        <w:tc>
          <w:tcPr>
            <w:tcW w:w="3117" w:type="dxa"/>
          </w:tcPr>
          <w:p w14:paraId="765CA7C6" w14:textId="64C3C403" w:rsidR="00FE5F18" w:rsidRDefault="00FE5F18" w:rsidP="00B23DC9">
            <w:pPr>
              <w:jc w:val="center"/>
              <w:cnfStyle w:val="100000000000" w:firstRow="1" w:lastRow="0" w:firstColumn="0" w:lastColumn="0" w:oddVBand="0" w:evenVBand="0" w:oddHBand="0" w:evenHBand="0" w:firstRowFirstColumn="0" w:firstRowLastColumn="0" w:lastRowFirstColumn="0" w:lastRowLastColumn="0"/>
              <w:rPr>
                <w:lang w:val="fr-FR"/>
              </w:rPr>
            </w:pPr>
            <w:r>
              <w:rPr>
                <w:lang w:val="fr-FR"/>
              </w:rPr>
              <w:t>Rôles « gris »</w:t>
            </w:r>
          </w:p>
        </w:tc>
        <w:tc>
          <w:tcPr>
            <w:tcW w:w="3117" w:type="dxa"/>
          </w:tcPr>
          <w:p w14:paraId="5B9D5C87" w14:textId="77A17AA0" w:rsidR="00FE5F18" w:rsidRDefault="00FE5F18" w:rsidP="00B23DC9">
            <w:pPr>
              <w:jc w:val="center"/>
              <w:cnfStyle w:val="100000000000" w:firstRow="1" w:lastRow="0" w:firstColumn="0" w:lastColumn="0" w:oddVBand="0" w:evenVBand="0" w:oddHBand="0" w:evenHBand="0" w:firstRowFirstColumn="0" w:firstRowLastColumn="0" w:lastRowFirstColumn="0" w:lastRowLastColumn="0"/>
              <w:rPr>
                <w:lang w:val="fr-FR"/>
              </w:rPr>
            </w:pPr>
            <w:r>
              <w:rPr>
                <w:lang w:val="fr-FR"/>
              </w:rPr>
              <w:t>Rôles purement Stat</w:t>
            </w:r>
          </w:p>
        </w:tc>
      </w:tr>
      <w:tr w:rsidR="00FE5F18" w14:paraId="7882401C" w14:textId="77777777" w:rsidTr="00B23D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1DE0B892" w14:textId="316E0932" w:rsidR="00FE5F18" w:rsidRPr="00FE5F18" w:rsidRDefault="00FE5F18" w:rsidP="00B23DC9">
            <w:pPr>
              <w:jc w:val="center"/>
              <w:rPr>
                <w:b w:val="0"/>
                <w:bCs w:val="0"/>
                <w:lang w:val="fr-FR"/>
              </w:rPr>
            </w:pPr>
            <w:r w:rsidRPr="00FE5F18">
              <w:rPr>
                <w:b w:val="0"/>
                <w:bCs w:val="0"/>
                <w:lang w:val="fr-FR"/>
              </w:rPr>
              <w:t xml:space="preserve">Data </w:t>
            </w:r>
            <w:proofErr w:type="spellStart"/>
            <w:r w:rsidRPr="00FE5F18">
              <w:rPr>
                <w:b w:val="0"/>
                <w:bCs w:val="0"/>
                <w:lang w:val="fr-FR"/>
              </w:rPr>
              <w:t>engineer</w:t>
            </w:r>
            <w:proofErr w:type="spellEnd"/>
          </w:p>
        </w:tc>
        <w:tc>
          <w:tcPr>
            <w:tcW w:w="3117" w:type="dxa"/>
          </w:tcPr>
          <w:p w14:paraId="511577C1" w14:textId="1EC378C6" w:rsidR="00FE5F18" w:rsidRPr="00FE5F18" w:rsidRDefault="004E2790" w:rsidP="00B23DC9">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Data </w:t>
            </w:r>
            <w:proofErr w:type="spellStart"/>
            <w:r>
              <w:rPr>
                <w:lang w:val="fr-FR"/>
              </w:rPr>
              <w:t>analyst</w:t>
            </w:r>
            <w:proofErr w:type="spellEnd"/>
          </w:p>
        </w:tc>
        <w:tc>
          <w:tcPr>
            <w:tcW w:w="3117" w:type="dxa"/>
          </w:tcPr>
          <w:p w14:paraId="3FA0023A" w14:textId="33D9352C" w:rsidR="00FE5F18" w:rsidRPr="00FE5F18" w:rsidRDefault="00FE5F18" w:rsidP="00B23DC9">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Statisticien</w:t>
            </w:r>
          </w:p>
        </w:tc>
      </w:tr>
      <w:tr w:rsidR="00FE5F18" w14:paraId="0A5F4C17" w14:textId="77777777" w:rsidTr="00B23DC9">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37E27898" w14:textId="15A3AE12" w:rsidR="00FE5F18" w:rsidRPr="00FE5F18" w:rsidRDefault="00111522" w:rsidP="00B23DC9">
            <w:pPr>
              <w:jc w:val="center"/>
              <w:rPr>
                <w:b w:val="0"/>
                <w:bCs w:val="0"/>
                <w:lang w:val="fr-FR"/>
              </w:rPr>
            </w:pPr>
            <w:r>
              <w:rPr>
                <w:b w:val="0"/>
                <w:bCs w:val="0"/>
                <w:lang w:val="fr-FR"/>
              </w:rPr>
              <w:t>Ingénierie BI</w:t>
            </w:r>
          </w:p>
        </w:tc>
        <w:tc>
          <w:tcPr>
            <w:tcW w:w="3117" w:type="dxa"/>
          </w:tcPr>
          <w:p w14:paraId="063933F7" w14:textId="66058FC2" w:rsidR="00FE5F18" w:rsidRPr="00FE5F18" w:rsidRDefault="004E2790" w:rsidP="00B23DC9">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Data </w:t>
            </w:r>
            <w:proofErr w:type="spellStart"/>
            <w:r>
              <w:rPr>
                <w:lang w:val="fr-FR"/>
              </w:rPr>
              <w:t>scientist</w:t>
            </w:r>
            <w:proofErr w:type="spellEnd"/>
          </w:p>
        </w:tc>
        <w:tc>
          <w:tcPr>
            <w:tcW w:w="3117" w:type="dxa"/>
          </w:tcPr>
          <w:p w14:paraId="5B8B4EEA" w14:textId="77777777" w:rsidR="00FE5F18" w:rsidRPr="00FE5F18" w:rsidRDefault="00FE5F18" w:rsidP="00B23DC9">
            <w:pPr>
              <w:jc w:val="center"/>
              <w:cnfStyle w:val="000000000000" w:firstRow="0" w:lastRow="0" w:firstColumn="0" w:lastColumn="0" w:oddVBand="0" w:evenVBand="0" w:oddHBand="0" w:evenHBand="0" w:firstRowFirstColumn="0" w:firstRowLastColumn="0" w:lastRowFirstColumn="0" w:lastRowLastColumn="0"/>
              <w:rPr>
                <w:lang w:val="fr-FR"/>
              </w:rPr>
            </w:pPr>
          </w:p>
        </w:tc>
      </w:tr>
      <w:tr w:rsidR="00FE5F18" w14:paraId="2D0DC035" w14:textId="77777777" w:rsidTr="00B23D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04F6C31C" w14:textId="6B752105" w:rsidR="00FE5F18" w:rsidRPr="00FE5F18" w:rsidRDefault="004E2790" w:rsidP="00B23DC9">
            <w:pPr>
              <w:jc w:val="center"/>
              <w:rPr>
                <w:b w:val="0"/>
                <w:bCs w:val="0"/>
                <w:lang w:val="fr-FR"/>
              </w:rPr>
            </w:pPr>
            <w:r>
              <w:rPr>
                <w:b w:val="0"/>
                <w:bCs w:val="0"/>
                <w:lang w:val="fr-FR"/>
              </w:rPr>
              <w:t>Data Architect</w:t>
            </w:r>
          </w:p>
        </w:tc>
        <w:tc>
          <w:tcPr>
            <w:tcW w:w="3117" w:type="dxa"/>
          </w:tcPr>
          <w:p w14:paraId="09A7B7DB" w14:textId="7DD21D71" w:rsidR="00FE5F18" w:rsidRPr="00FE5F18" w:rsidRDefault="004E2790" w:rsidP="00B23DC9">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Data miner</w:t>
            </w:r>
          </w:p>
        </w:tc>
        <w:tc>
          <w:tcPr>
            <w:tcW w:w="3117" w:type="dxa"/>
          </w:tcPr>
          <w:p w14:paraId="02450642" w14:textId="77777777" w:rsidR="00FE5F18" w:rsidRPr="00FE5F18" w:rsidRDefault="00FE5F18" w:rsidP="00B23DC9">
            <w:pPr>
              <w:jc w:val="center"/>
              <w:cnfStyle w:val="000000100000" w:firstRow="0" w:lastRow="0" w:firstColumn="0" w:lastColumn="0" w:oddVBand="0" w:evenVBand="0" w:oddHBand="1" w:evenHBand="0" w:firstRowFirstColumn="0" w:firstRowLastColumn="0" w:lastRowFirstColumn="0" w:lastRowLastColumn="0"/>
              <w:rPr>
                <w:lang w:val="fr-FR"/>
              </w:rPr>
            </w:pPr>
          </w:p>
        </w:tc>
      </w:tr>
    </w:tbl>
    <w:p w14:paraId="33B4FF0E" w14:textId="43599E30" w:rsidR="00FE5F18" w:rsidRDefault="00FE5F18" w:rsidP="00A67D26">
      <w:pPr>
        <w:rPr>
          <w:lang w:val="fr-FR"/>
        </w:rPr>
      </w:pPr>
    </w:p>
    <w:p w14:paraId="1E171042" w14:textId="67CEE7C8" w:rsidR="002C1AD0" w:rsidRDefault="002C1AD0" w:rsidP="002C1AD0">
      <w:pPr>
        <w:rPr>
          <w:lang w:val="fr-FR"/>
        </w:rPr>
      </w:pPr>
      <w:r>
        <w:rPr>
          <w:lang w:val="fr-FR"/>
        </w:rPr>
        <w:t xml:space="preserve">Même si on fait les choses autour de la donnée, il n’est jamais question de remplacer un expert </w:t>
      </w:r>
      <w:r w:rsidR="0071195A">
        <w:rPr>
          <w:lang w:val="fr-FR"/>
        </w:rPr>
        <w:t xml:space="preserve">métier, mais d’en prendre le relais et de bénéficier de l’expérience de l’entreprise. </w:t>
      </w:r>
      <w:r w:rsidR="00111522">
        <w:rPr>
          <w:lang w:val="fr-FR"/>
        </w:rPr>
        <w:t xml:space="preserve">Il y a pratiquement toujours un expert pour chapeauter chaque étape ! </w:t>
      </w:r>
      <w:r w:rsidR="0071195A">
        <w:rPr>
          <w:lang w:val="fr-FR"/>
        </w:rPr>
        <w:t xml:space="preserve">Un ex. concret : certains établissements bancaires sont très anciens. Les experts qui y sont actuellement présents n’ont pas du tout le même âge que leur employeur, et pour autant il existe de l’expérience contenue dans la base de données ! Il est donc utile d’aller y jeter un œil et de tenter d’extraire quelque chose de la BDD, mais ce ne sont pas les données qui prendront les </w:t>
      </w:r>
      <w:r w:rsidR="0071195A">
        <w:rPr>
          <w:lang w:val="fr-FR"/>
        </w:rPr>
        <w:lastRenderedPageBreak/>
        <w:t>décisions ; elles ne feront qu’y aider. Et d’ailleurs, les données, les modèles n’ont de valeur que parce que l’on peut en tirer quelque chose.</w:t>
      </w:r>
    </w:p>
    <w:p w14:paraId="75EE1A1A" w14:textId="77777777" w:rsidR="00B23DC9" w:rsidRDefault="00B23DC9" w:rsidP="002C1AD0">
      <w:pPr>
        <w:rPr>
          <w:lang w:val="fr-FR"/>
        </w:rPr>
      </w:pPr>
    </w:p>
    <w:p w14:paraId="05508D87" w14:textId="60C16289" w:rsidR="0071195A" w:rsidRDefault="00576004" w:rsidP="002C1AD0">
      <w:pPr>
        <w:rPr>
          <w:lang w:val="fr-FR"/>
        </w:rPr>
      </w:pPr>
      <w:r>
        <w:rPr>
          <w:lang w:val="fr-FR"/>
        </w:rPr>
        <w:t>Un standard industriel pour le Data Mining : CRISP-DM, du fruit de la collaboration entre plusieurs géants :</w:t>
      </w:r>
    </w:p>
    <w:p w14:paraId="6F7D1957" w14:textId="70FE5619" w:rsidR="00576004" w:rsidRDefault="00576004" w:rsidP="00576004">
      <w:pPr>
        <w:jc w:val="center"/>
        <w:rPr>
          <w:lang w:val="fr-FR"/>
        </w:rPr>
      </w:pPr>
      <w:r>
        <w:rPr>
          <w:noProof/>
        </w:rPr>
        <w:drawing>
          <wp:inline distT="0" distB="0" distL="0" distR="0" wp14:anchorId="38E091D8" wp14:editId="36763C91">
            <wp:extent cx="2508250" cy="2512270"/>
            <wp:effectExtent l="0" t="0" r="635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10580" cy="2514604"/>
                    </a:xfrm>
                    <a:prstGeom prst="rect">
                      <a:avLst/>
                    </a:prstGeom>
                    <a:noFill/>
                    <a:ln>
                      <a:noFill/>
                    </a:ln>
                  </pic:spPr>
                </pic:pic>
              </a:graphicData>
            </a:graphic>
          </wp:inline>
        </w:drawing>
      </w:r>
    </w:p>
    <w:p w14:paraId="6839EB99" w14:textId="4DB476AB" w:rsidR="00576004" w:rsidRDefault="00576004" w:rsidP="00576004">
      <w:pPr>
        <w:rPr>
          <w:lang w:val="fr-FR"/>
        </w:rPr>
      </w:pPr>
      <w:r>
        <w:rPr>
          <w:lang w:val="fr-FR"/>
        </w:rPr>
        <w:t>On voit bien que les premières étapes sont fondamentalement en lien avec le business.</w:t>
      </w:r>
      <w:r w:rsidR="00C309C5">
        <w:rPr>
          <w:lang w:val="fr-FR"/>
        </w:rPr>
        <w:t xml:space="preserve"> C’est différent pour la Data Science :</w:t>
      </w:r>
    </w:p>
    <w:p w14:paraId="1F396D65" w14:textId="77777777" w:rsidR="00C309C5" w:rsidRDefault="00C309C5" w:rsidP="00576004">
      <w:pPr>
        <w:rPr>
          <w:lang w:val="fr-FR"/>
        </w:rPr>
      </w:pPr>
    </w:p>
    <w:p w14:paraId="0BF48939" w14:textId="6771853A" w:rsidR="00576004" w:rsidRDefault="00C309C5" w:rsidP="00C309C5">
      <w:pPr>
        <w:jc w:val="center"/>
        <w:rPr>
          <w:lang w:val="fr-FR"/>
        </w:rPr>
      </w:pPr>
      <w:r w:rsidRPr="00C309C5">
        <w:rPr>
          <w:noProof/>
          <w:lang w:val="fr-FR"/>
        </w:rPr>
        <w:drawing>
          <wp:inline distT="0" distB="0" distL="0" distR="0" wp14:anchorId="65FFB98C" wp14:editId="1E7E1ED5">
            <wp:extent cx="3626036" cy="278779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6036" cy="2787793"/>
                    </a:xfrm>
                    <a:prstGeom prst="rect">
                      <a:avLst/>
                    </a:prstGeom>
                  </pic:spPr>
                </pic:pic>
              </a:graphicData>
            </a:graphic>
          </wp:inline>
        </w:drawing>
      </w:r>
    </w:p>
    <w:p w14:paraId="0910F696" w14:textId="2551E7FE" w:rsidR="00B23DC9" w:rsidRDefault="00C309C5" w:rsidP="00C309C5">
      <w:pPr>
        <w:rPr>
          <w:lang w:val="fr-FR"/>
        </w:rPr>
      </w:pPr>
      <w:r>
        <w:rPr>
          <w:lang w:val="fr-FR"/>
        </w:rPr>
        <w:t xml:space="preserve">Non seulement le métier ne figure plus sur le diagramme, mais on dirait qu’il a </w:t>
      </w:r>
      <w:r w:rsidR="00050184">
        <w:rPr>
          <w:lang w:val="fr-FR"/>
        </w:rPr>
        <w:t xml:space="preserve">totalement </w:t>
      </w:r>
      <w:r>
        <w:rPr>
          <w:lang w:val="fr-FR"/>
        </w:rPr>
        <w:t xml:space="preserve">disparu. En pratique, ce n’est pas toujours le cas, mais il est difficile de trouver des experts sur de la donnée </w:t>
      </w:r>
      <w:r w:rsidR="00C07DAA">
        <w:rPr>
          <w:lang w:val="fr-FR"/>
        </w:rPr>
        <w:t>« </w:t>
      </w:r>
      <w:r>
        <w:rPr>
          <w:lang w:val="fr-FR"/>
        </w:rPr>
        <w:t>non-métier</w:t>
      </w:r>
      <w:r w:rsidR="00C07DAA">
        <w:rPr>
          <w:lang w:val="fr-FR"/>
        </w:rPr>
        <w:t> » (externe).</w:t>
      </w:r>
    </w:p>
    <w:p w14:paraId="01574E22" w14:textId="77777777" w:rsidR="00B23DC9" w:rsidRDefault="00B23DC9">
      <w:pPr>
        <w:jc w:val="left"/>
        <w:rPr>
          <w:lang w:val="fr-FR"/>
        </w:rPr>
      </w:pPr>
      <w:r>
        <w:rPr>
          <w:lang w:val="fr-FR"/>
        </w:rPr>
        <w:br w:type="page"/>
      </w:r>
    </w:p>
    <w:p w14:paraId="37C79FEF" w14:textId="7D75097B" w:rsidR="00C309C5" w:rsidRDefault="00B23DC9" w:rsidP="00C309C5">
      <w:pPr>
        <w:rPr>
          <w:lang w:val="fr-FR"/>
        </w:rPr>
      </w:pPr>
      <w:r>
        <w:rPr>
          <w:lang w:val="fr-FR"/>
        </w:rPr>
        <w:lastRenderedPageBreak/>
        <w:t xml:space="preserve">Le projet de Stat </w:t>
      </w:r>
      <w:proofErr w:type="spellStart"/>
      <w:r>
        <w:rPr>
          <w:lang w:val="fr-FR"/>
        </w:rPr>
        <w:t>Desc</w:t>
      </w:r>
      <w:proofErr w:type="spellEnd"/>
      <w:r>
        <w:rPr>
          <w:lang w:val="fr-FR"/>
        </w:rPr>
        <w:t xml:space="preserve"> 2 dans tout ça : c’est du Data Mining, on va faire de la classification</w:t>
      </w:r>
      <w:r w:rsidR="00B1137A">
        <w:rPr>
          <w:lang w:val="fr-FR"/>
        </w:rPr>
        <w:t xml:space="preserve"> sur la base de choses contenues dans une supposée BDD d’entreprise.</w:t>
      </w:r>
    </w:p>
    <w:p w14:paraId="0DF9B8FC" w14:textId="403A546B" w:rsidR="004A4DDB" w:rsidRDefault="004A4DDB" w:rsidP="00C309C5">
      <w:pPr>
        <w:rPr>
          <w:lang w:val="fr-FR"/>
        </w:rPr>
      </w:pPr>
    </w:p>
    <w:p w14:paraId="0F9CF386" w14:textId="77777777" w:rsidR="004A4DDB" w:rsidRDefault="004A4DDB" w:rsidP="00C309C5">
      <w:pPr>
        <w:rPr>
          <w:lang w:val="fr-FR"/>
        </w:rPr>
      </w:pPr>
      <w:r>
        <w:rPr>
          <w:lang w:val="fr-FR"/>
        </w:rPr>
        <w:t>La morale de cette présentation : avant d’en arriver au jeu de données sur lequel faire des analyses, il y a énormément d’étapes préalables qui sont déjà tout autant d’occasions d’introduire des biais, des erreurs, etc. C’est quelque chose qu’il faut avoir à l’esprit lorsque l’on analyse des données, pour 2 raisons :</w:t>
      </w:r>
    </w:p>
    <w:p w14:paraId="73F2FB4D" w14:textId="77777777" w:rsidR="004A4DDB" w:rsidRDefault="004A4DDB" w:rsidP="004A4DDB">
      <w:pPr>
        <w:pStyle w:val="Paragraphedeliste"/>
        <w:numPr>
          <w:ilvl w:val="0"/>
          <w:numId w:val="2"/>
        </w:numPr>
        <w:rPr>
          <w:lang w:val="fr-FR"/>
        </w:rPr>
      </w:pPr>
      <w:r>
        <w:rPr>
          <w:lang w:val="fr-FR"/>
        </w:rPr>
        <w:t>Pour bien faire les choses ;</w:t>
      </w:r>
    </w:p>
    <w:p w14:paraId="18C5618B" w14:textId="26DF8E34" w:rsidR="004A4DDB" w:rsidRDefault="004A4DDB" w:rsidP="004A4DDB">
      <w:pPr>
        <w:pStyle w:val="Paragraphedeliste"/>
        <w:numPr>
          <w:ilvl w:val="0"/>
          <w:numId w:val="2"/>
        </w:numPr>
        <w:rPr>
          <w:lang w:val="fr-FR"/>
        </w:rPr>
      </w:pPr>
      <w:r>
        <w:rPr>
          <w:lang w:val="fr-FR"/>
        </w:rPr>
        <w:t>C</w:t>
      </w:r>
      <w:r w:rsidRPr="004A4DDB">
        <w:rPr>
          <w:lang w:val="fr-FR"/>
        </w:rPr>
        <w:t xml:space="preserve">ar même si ce n’est pas nous </w:t>
      </w:r>
      <w:r>
        <w:rPr>
          <w:lang w:val="fr-FR"/>
        </w:rPr>
        <w:t>qui avons introduit les problèmes, nous devrons certainement en répondre car nous sommes en bout de chaîne.</w:t>
      </w:r>
    </w:p>
    <w:p w14:paraId="695F29B8" w14:textId="1C3E6451" w:rsidR="004A4DDB" w:rsidRPr="004A4DDB" w:rsidRDefault="004A4DDB" w:rsidP="004A4DDB">
      <w:pPr>
        <w:rPr>
          <w:lang w:val="fr-FR"/>
        </w:rPr>
      </w:pPr>
      <w:r>
        <w:rPr>
          <w:lang w:val="fr-FR"/>
        </w:rPr>
        <w:t>Autre chose : lorsque l’on fait un modèle et que l’on présente ses conclusions, il faut emporter l’adhésion de son interlocuteur. D’où l’intérêt d’avoir une justification à mettre en face de chaque choix, que celle-ci soit technique</w:t>
      </w:r>
      <w:r w:rsidR="007A5981">
        <w:rPr>
          <w:lang w:val="fr-FR"/>
        </w:rPr>
        <w:t xml:space="preserve"> ou métier.</w:t>
      </w:r>
    </w:p>
    <w:sectPr w:rsidR="004A4DDB" w:rsidRPr="004A4D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C58CA" w14:textId="77777777" w:rsidR="00842D5A" w:rsidRDefault="00842D5A" w:rsidP="007921BF">
      <w:pPr>
        <w:spacing w:after="0" w:line="240" w:lineRule="auto"/>
      </w:pPr>
      <w:r>
        <w:separator/>
      </w:r>
    </w:p>
  </w:endnote>
  <w:endnote w:type="continuationSeparator" w:id="0">
    <w:p w14:paraId="20C2E90B" w14:textId="77777777" w:rsidR="00842D5A" w:rsidRDefault="00842D5A" w:rsidP="00792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B6B59" w14:textId="77777777" w:rsidR="00842D5A" w:rsidRDefault="00842D5A" w:rsidP="007921BF">
      <w:pPr>
        <w:spacing w:after="0" w:line="240" w:lineRule="auto"/>
      </w:pPr>
      <w:r>
        <w:separator/>
      </w:r>
    </w:p>
  </w:footnote>
  <w:footnote w:type="continuationSeparator" w:id="0">
    <w:p w14:paraId="58218ED5" w14:textId="77777777" w:rsidR="00842D5A" w:rsidRDefault="00842D5A" w:rsidP="007921BF">
      <w:pPr>
        <w:spacing w:after="0" w:line="240" w:lineRule="auto"/>
      </w:pPr>
      <w:r>
        <w:continuationSeparator/>
      </w:r>
    </w:p>
  </w:footnote>
  <w:footnote w:id="1">
    <w:p w14:paraId="69BF27DE" w14:textId="5CF381FF" w:rsidR="007921BF" w:rsidRPr="007921BF" w:rsidRDefault="007921BF">
      <w:pPr>
        <w:pStyle w:val="Notedebasdepage"/>
        <w:rPr>
          <w:lang w:val="fr-FR"/>
        </w:rPr>
      </w:pPr>
      <w:r>
        <w:rPr>
          <w:rStyle w:val="Appelnotedebasdep"/>
        </w:rPr>
        <w:footnoteRef/>
      </w:r>
      <w:r w:rsidRPr="007921BF">
        <w:rPr>
          <w:lang w:val="fr-FR"/>
        </w:rPr>
        <w:t xml:space="preserve"> Lorsque je dis “business”, cela </w:t>
      </w:r>
      <w:r>
        <w:rPr>
          <w:lang w:val="fr-FR"/>
        </w:rPr>
        <w:t xml:space="preserve">s’appliquerait en fait à tout métier. Je prends l’exemple de l’entreprise car c’est de loin le cas le plus </w:t>
      </w:r>
      <w:r w:rsidR="001B6A0F">
        <w:rPr>
          <w:lang w:val="fr-FR"/>
        </w:rPr>
        <w:t>parlant</w:t>
      </w:r>
      <w:r>
        <w:rPr>
          <w:lang w:val="fr-FR"/>
        </w:rPr>
        <w:t>.</w:t>
      </w:r>
    </w:p>
  </w:footnote>
  <w:footnote w:id="2">
    <w:p w14:paraId="539BED70" w14:textId="001D751C" w:rsidR="00E04521" w:rsidRPr="00E04521" w:rsidRDefault="00E04521">
      <w:pPr>
        <w:pStyle w:val="Notedebasdepage"/>
        <w:rPr>
          <w:lang w:val="fr-FR"/>
        </w:rPr>
      </w:pPr>
      <w:r>
        <w:rPr>
          <w:rStyle w:val="Appelnotedebasdep"/>
        </w:rPr>
        <w:footnoteRef/>
      </w:r>
      <w:r w:rsidRPr="00E04521">
        <w:rPr>
          <w:lang w:val="fr-FR"/>
        </w:rPr>
        <w:t xml:space="preserve"> Le </w:t>
      </w:r>
      <w:hyperlink r:id="rId1" w:history="1">
        <w:r w:rsidRPr="00E04521">
          <w:rPr>
            <w:rStyle w:val="Lienhypertexte"/>
            <w:lang w:val="fr-FR"/>
          </w:rPr>
          <w:t xml:space="preserve">scandale Facebook – Cambridge </w:t>
        </w:r>
        <w:proofErr w:type="spellStart"/>
        <w:r w:rsidRPr="00E04521">
          <w:rPr>
            <w:rStyle w:val="Lienhypertexte"/>
            <w:lang w:val="fr-FR"/>
          </w:rPr>
          <w:t>Analytica</w:t>
        </w:r>
        <w:proofErr w:type="spellEnd"/>
      </w:hyperlink>
      <w:r w:rsidRPr="00E04521">
        <w:rPr>
          <w:lang w:val="fr-FR"/>
        </w:rPr>
        <w:t xml:space="preserve"> n’y est</w:t>
      </w:r>
      <w:r>
        <w:rPr>
          <w:lang w:val="fr-FR"/>
        </w:rPr>
        <w:t xml:space="preserve"> pas pour rien.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77C0"/>
    <w:multiLevelType w:val="hybridMultilevel"/>
    <w:tmpl w:val="AAB20824"/>
    <w:lvl w:ilvl="0" w:tplc="E87463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63ABE"/>
    <w:multiLevelType w:val="hybridMultilevel"/>
    <w:tmpl w:val="0B6444B6"/>
    <w:lvl w:ilvl="0" w:tplc="C1AED07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915A14"/>
    <w:multiLevelType w:val="hybridMultilevel"/>
    <w:tmpl w:val="12B06ABC"/>
    <w:lvl w:ilvl="0" w:tplc="E87463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F4F"/>
    <w:rsid w:val="00050184"/>
    <w:rsid w:val="000A7D09"/>
    <w:rsid w:val="000E1BB9"/>
    <w:rsid w:val="00111522"/>
    <w:rsid w:val="0012530C"/>
    <w:rsid w:val="00125DA4"/>
    <w:rsid w:val="00131E11"/>
    <w:rsid w:val="001B6A0F"/>
    <w:rsid w:val="00247DC5"/>
    <w:rsid w:val="002C1AD0"/>
    <w:rsid w:val="00380C73"/>
    <w:rsid w:val="004225BB"/>
    <w:rsid w:val="00464CF0"/>
    <w:rsid w:val="0048466D"/>
    <w:rsid w:val="004A4DDB"/>
    <w:rsid w:val="004D4F4F"/>
    <w:rsid w:val="004E2790"/>
    <w:rsid w:val="00506341"/>
    <w:rsid w:val="00576004"/>
    <w:rsid w:val="006825F1"/>
    <w:rsid w:val="006C2063"/>
    <w:rsid w:val="0071195A"/>
    <w:rsid w:val="00740E8B"/>
    <w:rsid w:val="0074272E"/>
    <w:rsid w:val="007921BF"/>
    <w:rsid w:val="007A5981"/>
    <w:rsid w:val="007B35DB"/>
    <w:rsid w:val="008270E3"/>
    <w:rsid w:val="00842D5A"/>
    <w:rsid w:val="008922E5"/>
    <w:rsid w:val="00927A8C"/>
    <w:rsid w:val="00A67D26"/>
    <w:rsid w:val="00A71A86"/>
    <w:rsid w:val="00AB7473"/>
    <w:rsid w:val="00B07550"/>
    <w:rsid w:val="00B1137A"/>
    <w:rsid w:val="00B23DC9"/>
    <w:rsid w:val="00B36FFA"/>
    <w:rsid w:val="00C07DAA"/>
    <w:rsid w:val="00C309C5"/>
    <w:rsid w:val="00CA5E05"/>
    <w:rsid w:val="00CB5938"/>
    <w:rsid w:val="00D563CB"/>
    <w:rsid w:val="00D80671"/>
    <w:rsid w:val="00D83FDC"/>
    <w:rsid w:val="00E04521"/>
    <w:rsid w:val="00EE10AC"/>
    <w:rsid w:val="00F05FCB"/>
    <w:rsid w:val="00F33052"/>
    <w:rsid w:val="00FE26A5"/>
    <w:rsid w:val="00FE5F18"/>
    <w:rsid w:val="00FF5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8AC2"/>
  <w15:chartTrackingRefBased/>
  <w15:docId w15:val="{313E02DC-1F9E-42B6-8873-B972DC00A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938"/>
    <w:pPr>
      <w:jc w:val="both"/>
    </w:pPr>
  </w:style>
  <w:style w:type="paragraph" w:styleId="Titre1">
    <w:name w:val="heading 1"/>
    <w:basedOn w:val="Normal"/>
    <w:next w:val="Normal"/>
    <w:link w:val="Titre1Car"/>
    <w:uiPriority w:val="9"/>
    <w:qFormat/>
    <w:rsid w:val="005063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063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06341"/>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506341"/>
    <w:pPr>
      <w:ind w:left="720"/>
      <w:contextualSpacing/>
    </w:pPr>
  </w:style>
  <w:style w:type="character" w:customStyle="1" w:styleId="Titre1Car">
    <w:name w:val="Titre 1 Car"/>
    <w:basedOn w:val="Policepardfaut"/>
    <w:link w:val="Titre1"/>
    <w:uiPriority w:val="9"/>
    <w:rsid w:val="00506341"/>
    <w:rPr>
      <w:rFonts w:asciiTheme="majorHAnsi" w:eastAsiaTheme="majorEastAsia" w:hAnsiTheme="majorHAnsi" w:cstheme="majorBidi"/>
      <w:color w:val="2F5496" w:themeColor="accent1" w:themeShade="BF"/>
      <w:sz w:val="32"/>
      <w:szCs w:val="32"/>
    </w:rPr>
  </w:style>
  <w:style w:type="paragraph" w:styleId="Notedebasdepage">
    <w:name w:val="footnote text"/>
    <w:basedOn w:val="Normal"/>
    <w:link w:val="NotedebasdepageCar"/>
    <w:uiPriority w:val="99"/>
    <w:semiHidden/>
    <w:unhideWhenUsed/>
    <w:rsid w:val="007921B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921BF"/>
    <w:rPr>
      <w:sz w:val="20"/>
      <w:szCs w:val="20"/>
    </w:rPr>
  </w:style>
  <w:style w:type="character" w:styleId="Appelnotedebasdep">
    <w:name w:val="footnote reference"/>
    <w:basedOn w:val="Policepardfaut"/>
    <w:uiPriority w:val="99"/>
    <w:semiHidden/>
    <w:unhideWhenUsed/>
    <w:rsid w:val="007921BF"/>
    <w:rPr>
      <w:vertAlign w:val="superscript"/>
    </w:rPr>
  </w:style>
  <w:style w:type="table" w:styleId="Grilledutableau">
    <w:name w:val="Table Grid"/>
    <w:basedOn w:val="TableauNormal"/>
    <w:uiPriority w:val="39"/>
    <w:rsid w:val="00FE5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FE5F1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enhypertexte">
    <w:name w:val="Hyperlink"/>
    <w:basedOn w:val="Policepardfaut"/>
    <w:uiPriority w:val="99"/>
    <w:unhideWhenUsed/>
    <w:rsid w:val="00E04521"/>
    <w:rPr>
      <w:color w:val="0563C1" w:themeColor="hyperlink"/>
      <w:u w:val="single"/>
    </w:rPr>
  </w:style>
  <w:style w:type="character" w:styleId="Mentionnonrsolue">
    <w:name w:val="Unresolved Mention"/>
    <w:basedOn w:val="Policepardfaut"/>
    <w:uiPriority w:val="99"/>
    <w:semiHidden/>
    <w:unhideWhenUsed/>
    <w:rsid w:val="00E045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fr.wikipedia.org/wiki/Scandale_Facebook-Cambridge_Analytica"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941B5F-8DA4-4C4F-A51A-846733111A33}" type="doc">
      <dgm:prSet loTypeId="urn:microsoft.com/office/officeart/2005/8/layout/process1" loCatId="process" qsTypeId="urn:microsoft.com/office/officeart/2005/8/quickstyle/simple1" qsCatId="simple" csTypeId="urn:microsoft.com/office/officeart/2005/8/colors/accent1_2" csCatId="accent1" phldr="1"/>
      <dgm:spPr/>
    </dgm:pt>
    <dgm:pt modelId="{17BB4E32-A2DE-446F-AF88-B55A260637CE}">
      <dgm:prSet phldrT="[Texte]"/>
      <dgm:spPr/>
      <dgm:t>
        <a:bodyPr/>
        <a:lstStyle/>
        <a:p>
          <a:r>
            <a:rPr lang="en-US"/>
            <a:t>Collecte</a:t>
          </a:r>
        </a:p>
      </dgm:t>
    </dgm:pt>
    <dgm:pt modelId="{6E26C77F-9F55-4540-9D6B-56B7C9796334}" type="parTrans" cxnId="{9AD1F307-2C8F-498A-8D5F-5CB2FD0E9A07}">
      <dgm:prSet/>
      <dgm:spPr/>
      <dgm:t>
        <a:bodyPr/>
        <a:lstStyle/>
        <a:p>
          <a:endParaRPr lang="en-US"/>
        </a:p>
      </dgm:t>
    </dgm:pt>
    <dgm:pt modelId="{0BA46D6C-8C67-4CA2-895C-653B7BE08529}" type="sibTrans" cxnId="{9AD1F307-2C8F-498A-8D5F-5CB2FD0E9A07}">
      <dgm:prSet/>
      <dgm:spPr/>
      <dgm:t>
        <a:bodyPr/>
        <a:lstStyle/>
        <a:p>
          <a:endParaRPr lang="en-US"/>
        </a:p>
      </dgm:t>
    </dgm:pt>
    <dgm:pt modelId="{D0D9A3DB-C492-4896-973B-EFAACBB43EFD}">
      <dgm:prSet phldrT="[Texte]"/>
      <dgm:spPr/>
      <dgm:t>
        <a:bodyPr/>
        <a:lstStyle/>
        <a:p>
          <a:r>
            <a:rPr lang="en-US"/>
            <a:t>Organisation</a:t>
          </a:r>
        </a:p>
      </dgm:t>
    </dgm:pt>
    <dgm:pt modelId="{46E2D26F-94B8-4F1C-9773-715087D53E89}" type="parTrans" cxnId="{E0159CA0-C710-4708-B878-A4E807303312}">
      <dgm:prSet/>
      <dgm:spPr/>
      <dgm:t>
        <a:bodyPr/>
        <a:lstStyle/>
        <a:p>
          <a:endParaRPr lang="en-US"/>
        </a:p>
      </dgm:t>
    </dgm:pt>
    <dgm:pt modelId="{5345CEE3-7E3F-4FD5-B39A-0A3D35F53AA4}" type="sibTrans" cxnId="{E0159CA0-C710-4708-B878-A4E807303312}">
      <dgm:prSet/>
      <dgm:spPr/>
      <dgm:t>
        <a:bodyPr/>
        <a:lstStyle/>
        <a:p>
          <a:endParaRPr lang="en-US"/>
        </a:p>
      </dgm:t>
    </dgm:pt>
    <dgm:pt modelId="{CBA1A3F9-280A-4AA8-ABB4-1144817374C2}">
      <dgm:prSet phldrT="[Texte]"/>
      <dgm:spPr/>
      <dgm:t>
        <a:bodyPr/>
        <a:lstStyle/>
        <a:p>
          <a:r>
            <a:rPr lang="en-US"/>
            <a:t>Analyse</a:t>
          </a:r>
        </a:p>
      </dgm:t>
    </dgm:pt>
    <dgm:pt modelId="{9981966F-BCC1-4510-8E19-4179460CE8D0}" type="parTrans" cxnId="{F0097A47-B7C7-4FD5-9D8A-7C4D99579306}">
      <dgm:prSet/>
      <dgm:spPr/>
      <dgm:t>
        <a:bodyPr/>
        <a:lstStyle/>
        <a:p>
          <a:endParaRPr lang="en-US"/>
        </a:p>
      </dgm:t>
    </dgm:pt>
    <dgm:pt modelId="{81F66B36-B659-40FB-8B90-258FA88B01E1}" type="sibTrans" cxnId="{F0097A47-B7C7-4FD5-9D8A-7C4D99579306}">
      <dgm:prSet/>
      <dgm:spPr/>
      <dgm:t>
        <a:bodyPr/>
        <a:lstStyle/>
        <a:p>
          <a:endParaRPr lang="en-US"/>
        </a:p>
      </dgm:t>
    </dgm:pt>
    <dgm:pt modelId="{5C80BD8C-8ADE-4945-88C3-92EF6576BB24}" type="pres">
      <dgm:prSet presAssocID="{C9941B5F-8DA4-4C4F-A51A-846733111A33}" presName="Name0" presStyleCnt="0">
        <dgm:presLayoutVars>
          <dgm:dir/>
          <dgm:resizeHandles val="exact"/>
        </dgm:presLayoutVars>
      </dgm:prSet>
      <dgm:spPr/>
    </dgm:pt>
    <dgm:pt modelId="{9C70E356-764A-4453-B2D9-4ABD87D72A9D}" type="pres">
      <dgm:prSet presAssocID="{17BB4E32-A2DE-446F-AF88-B55A260637CE}" presName="node" presStyleLbl="node1" presStyleIdx="0" presStyleCnt="3">
        <dgm:presLayoutVars>
          <dgm:bulletEnabled val="1"/>
        </dgm:presLayoutVars>
      </dgm:prSet>
      <dgm:spPr/>
    </dgm:pt>
    <dgm:pt modelId="{036E2DF1-82DD-4DDB-85F7-B41A22BFA83B}" type="pres">
      <dgm:prSet presAssocID="{0BA46D6C-8C67-4CA2-895C-653B7BE08529}" presName="sibTrans" presStyleLbl="sibTrans2D1" presStyleIdx="0" presStyleCnt="2"/>
      <dgm:spPr/>
    </dgm:pt>
    <dgm:pt modelId="{6A264C6A-4BB2-4067-A93B-31B20BDE51C9}" type="pres">
      <dgm:prSet presAssocID="{0BA46D6C-8C67-4CA2-895C-653B7BE08529}" presName="connectorText" presStyleLbl="sibTrans2D1" presStyleIdx="0" presStyleCnt="2"/>
      <dgm:spPr/>
    </dgm:pt>
    <dgm:pt modelId="{7124F269-1EB2-4A42-A0BB-12606325F7B5}" type="pres">
      <dgm:prSet presAssocID="{D0D9A3DB-C492-4896-973B-EFAACBB43EFD}" presName="node" presStyleLbl="node1" presStyleIdx="1" presStyleCnt="3">
        <dgm:presLayoutVars>
          <dgm:bulletEnabled val="1"/>
        </dgm:presLayoutVars>
      </dgm:prSet>
      <dgm:spPr/>
    </dgm:pt>
    <dgm:pt modelId="{1BFBF9E0-116B-4FCA-B2D3-E8930174C033}" type="pres">
      <dgm:prSet presAssocID="{5345CEE3-7E3F-4FD5-B39A-0A3D35F53AA4}" presName="sibTrans" presStyleLbl="sibTrans2D1" presStyleIdx="1" presStyleCnt="2"/>
      <dgm:spPr/>
    </dgm:pt>
    <dgm:pt modelId="{819ACCB2-5FE7-465B-B65F-5E6EAA8164E1}" type="pres">
      <dgm:prSet presAssocID="{5345CEE3-7E3F-4FD5-B39A-0A3D35F53AA4}" presName="connectorText" presStyleLbl="sibTrans2D1" presStyleIdx="1" presStyleCnt="2"/>
      <dgm:spPr/>
    </dgm:pt>
    <dgm:pt modelId="{061C8C20-ADC3-4778-ADA0-A6485DD80099}" type="pres">
      <dgm:prSet presAssocID="{CBA1A3F9-280A-4AA8-ABB4-1144817374C2}" presName="node" presStyleLbl="node1" presStyleIdx="2" presStyleCnt="3">
        <dgm:presLayoutVars>
          <dgm:bulletEnabled val="1"/>
        </dgm:presLayoutVars>
      </dgm:prSet>
      <dgm:spPr/>
    </dgm:pt>
  </dgm:ptLst>
  <dgm:cxnLst>
    <dgm:cxn modelId="{9AD1F307-2C8F-498A-8D5F-5CB2FD0E9A07}" srcId="{C9941B5F-8DA4-4C4F-A51A-846733111A33}" destId="{17BB4E32-A2DE-446F-AF88-B55A260637CE}" srcOrd="0" destOrd="0" parTransId="{6E26C77F-9F55-4540-9D6B-56B7C9796334}" sibTransId="{0BA46D6C-8C67-4CA2-895C-653B7BE08529}"/>
    <dgm:cxn modelId="{70E8750A-4259-4ECB-AA95-AA7FF1BECF52}" type="presOf" srcId="{C9941B5F-8DA4-4C4F-A51A-846733111A33}" destId="{5C80BD8C-8ADE-4945-88C3-92EF6576BB24}" srcOrd="0" destOrd="0" presId="urn:microsoft.com/office/officeart/2005/8/layout/process1"/>
    <dgm:cxn modelId="{F8B6FD1C-364A-49A5-BC5D-766E556A7C05}" type="presOf" srcId="{0BA46D6C-8C67-4CA2-895C-653B7BE08529}" destId="{036E2DF1-82DD-4DDB-85F7-B41A22BFA83B}" srcOrd="0" destOrd="0" presId="urn:microsoft.com/office/officeart/2005/8/layout/process1"/>
    <dgm:cxn modelId="{F4F0215E-EF81-4B43-820D-64ABB6046052}" type="presOf" srcId="{0BA46D6C-8C67-4CA2-895C-653B7BE08529}" destId="{6A264C6A-4BB2-4067-A93B-31B20BDE51C9}" srcOrd="1" destOrd="0" presId="urn:microsoft.com/office/officeart/2005/8/layout/process1"/>
    <dgm:cxn modelId="{7C8E8D64-4057-4DA9-890D-DEFC66C357BF}" type="presOf" srcId="{CBA1A3F9-280A-4AA8-ABB4-1144817374C2}" destId="{061C8C20-ADC3-4778-ADA0-A6485DD80099}" srcOrd="0" destOrd="0" presId="urn:microsoft.com/office/officeart/2005/8/layout/process1"/>
    <dgm:cxn modelId="{F0097A47-B7C7-4FD5-9D8A-7C4D99579306}" srcId="{C9941B5F-8DA4-4C4F-A51A-846733111A33}" destId="{CBA1A3F9-280A-4AA8-ABB4-1144817374C2}" srcOrd="2" destOrd="0" parTransId="{9981966F-BCC1-4510-8E19-4179460CE8D0}" sibTransId="{81F66B36-B659-40FB-8B90-258FA88B01E1}"/>
    <dgm:cxn modelId="{25D99C70-5427-4330-8C59-EE95B0650B9B}" type="presOf" srcId="{17BB4E32-A2DE-446F-AF88-B55A260637CE}" destId="{9C70E356-764A-4453-B2D9-4ABD87D72A9D}" srcOrd="0" destOrd="0" presId="urn:microsoft.com/office/officeart/2005/8/layout/process1"/>
    <dgm:cxn modelId="{AF591D9B-FE4C-4193-B879-214B7F91E915}" type="presOf" srcId="{5345CEE3-7E3F-4FD5-B39A-0A3D35F53AA4}" destId="{1BFBF9E0-116B-4FCA-B2D3-E8930174C033}" srcOrd="0" destOrd="0" presId="urn:microsoft.com/office/officeart/2005/8/layout/process1"/>
    <dgm:cxn modelId="{E0159CA0-C710-4708-B878-A4E807303312}" srcId="{C9941B5F-8DA4-4C4F-A51A-846733111A33}" destId="{D0D9A3DB-C492-4896-973B-EFAACBB43EFD}" srcOrd="1" destOrd="0" parTransId="{46E2D26F-94B8-4F1C-9773-715087D53E89}" sibTransId="{5345CEE3-7E3F-4FD5-B39A-0A3D35F53AA4}"/>
    <dgm:cxn modelId="{50F983CC-12FA-4EF6-9D5E-E7C5A5F4BF42}" type="presOf" srcId="{D0D9A3DB-C492-4896-973B-EFAACBB43EFD}" destId="{7124F269-1EB2-4A42-A0BB-12606325F7B5}" srcOrd="0" destOrd="0" presId="urn:microsoft.com/office/officeart/2005/8/layout/process1"/>
    <dgm:cxn modelId="{6E1592ED-76F3-44BF-B04A-D1E0D3974F16}" type="presOf" srcId="{5345CEE3-7E3F-4FD5-B39A-0A3D35F53AA4}" destId="{819ACCB2-5FE7-465B-B65F-5E6EAA8164E1}" srcOrd="1" destOrd="0" presId="urn:microsoft.com/office/officeart/2005/8/layout/process1"/>
    <dgm:cxn modelId="{C240FC90-79E6-49A1-9197-A78A63F83766}" type="presParOf" srcId="{5C80BD8C-8ADE-4945-88C3-92EF6576BB24}" destId="{9C70E356-764A-4453-B2D9-4ABD87D72A9D}" srcOrd="0" destOrd="0" presId="urn:microsoft.com/office/officeart/2005/8/layout/process1"/>
    <dgm:cxn modelId="{3B7C8190-C1E6-4D01-A5B6-C542873FEF3C}" type="presParOf" srcId="{5C80BD8C-8ADE-4945-88C3-92EF6576BB24}" destId="{036E2DF1-82DD-4DDB-85F7-B41A22BFA83B}" srcOrd="1" destOrd="0" presId="urn:microsoft.com/office/officeart/2005/8/layout/process1"/>
    <dgm:cxn modelId="{9CFE397E-DEEB-40DC-BBC5-D233A985A5F0}" type="presParOf" srcId="{036E2DF1-82DD-4DDB-85F7-B41A22BFA83B}" destId="{6A264C6A-4BB2-4067-A93B-31B20BDE51C9}" srcOrd="0" destOrd="0" presId="urn:microsoft.com/office/officeart/2005/8/layout/process1"/>
    <dgm:cxn modelId="{B8977178-CBCB-42B6-95B5-EF2D83BE4EF0}" type="presParOf" srcId="{5C80BD8C-8ADE-4945-88C3-92EF6576BB24}" destId="{7124F269-1EB2-4A42-A0BB-12606325F7B5}" srcOrd="2" destOrd="0" presId="urn:microsoft.com/office/officeart/2005/8/layout/process1"/>
    <dgm:cxn modelId="{1D308B85-C543-4175-8B5D-5D66D861B4EC}" type="presParOf" srcId="{5C80BD8C-8ADE-4945-88C3-92EF6576BB24}" destId="{1BFBF9E0-116B-4FCA-B2D3-E8930174C033}" srcOrd="3" destOrd="0" presId="urn:microsoft.com/office/officeart/2005/8/layout/process1"/>
    <dgm:cxn modelId="{49F7B071-CC9C-4E92-B0C2-B8909E47C6C9}" type="presParOf" srcId="{1BFBF9E0-116B-4FCA-B2D3-E8930174C033}" destId="{819ACCB2-5FE7-465B-B65F-5E6EAA8164E1}" srcOrd="0" destOrd="0" presId="urn:microsoft.com/office/officeart/2005/8/layout/process1"/>
    <dgm:cxn modelId="{8E890EAF-DA3B-4DFF-94FC-7595985D1EFD}" type="presParOf" srcId="{5C80BD8C-8ADE-4945-88C3-92EF6576BB24}" destId="{061C8C20-ADC3-4778-ADA0-A6485DD80099}" srcOrd="4"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70E356-764A-4453-B2D9-4ABD87D72A9D}">
      <dsp:nvSpPr>
        <dsp:cNvPr id="0" name=""/>
        <dsp:cNvSpPr/>
      </dsp:nvSpPr>
      <dsp:spPr>
        <a:xfrm>
          <a:off x="3476" y="281954"/>
          <a:ext cx="1039235" cy="6235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Collecte</a:t>
          </a:r>
        </a:p>
      </dsp:txBody>
      <dsp:txXfrm>
        <a:off x="21739" y="300217"/>
        <a:ext cx="1002709" cy="587015"/>
      </dsp:txXfrm>
    </dsp:sp>
    <dsp:sp modelId="{036E2DF1-82DD-4DDB-85F7-B41A22BFA83B}">
      <dsp:nvSpPr>
        <dsp:cNvPr id="0" name=""/>
        <dsp:cNvSpPr/>
      </dsp:nvSpPr>
      <dsp:spPr>
        <a:xfrm>
          <a:off x="1146636" y="464859"/>
          <a:ext cx="220317" cy="2577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146636" y="516405"/>
        <a:ext cx="154222" cy="154638"/>
      </dsp:txXfrm>
    </dsp:sp>
    <dsp:sp modelId="{7124F269-1EB2-4A42-A0BB-12606325F7B5}">
      <dsp:nvSpPr>
        <dsp:cNvPr id="0" name=""/>
        <dsp:cNvSpPr/>
      </dsp:nvSpPr>
      <dsp:spPr>
        <a:xfrm>
          <a:off x="1458407" y="281954"/>
          <a:ext cx="1039235" cy="6235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Organisation</a:t>
          </a:r>
        </a:p>
      </dsp:txBody>
      <dsp:txXfrm>
        <a:off x="1476670" y="300217"/>
        <a:ext cx="1002709" cy="587015"/>
      </dsp:txXfrm>
    </dsp:sp>
    <dsp:sp modelId="{1BFBF9E0-116B-4FCA-B2D3-E8930174C033}">
      <dsp:nvSpPr>
        <dsp:cNvPr id="0" name=""/>
        <dsp:cNvSpPr/>
      </dsp:nvSpPr>
      <dsp:spPr>
        <a:xfrm>
          <a:off x="2601566" y="464859"/>
          <a:ext cx="220317" cy="2577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601566" y="516405"/>
        <a:ext cx="154222" cy="154638"/>
      </dsp:txXfrm>
    </dsp:sp>
    <dsp:sp modelId="{061C8C20-ADC3-4778-ADA0-A6485DD80099}">
      <dsp:nvSpPr>
        <dsp:cNvPr id="0" name=""/>
        <dsp:cNvSpPr/>
      </dsp:nvSpPr>
      <dsp:spPr>
        <a:xfrm>
          <a:off x="2913337" y="281954"/>
          <a:ext cx="1039235" cy="6235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Analyse</a:t>
          </a:r>
        </a:p>
      </dsp:txBody>
      <dsp:txXfrm>
        <a:off x="2931600" y="300217"/>
        <a:ext cx="1002709" cy="58701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DFD24-0F9E-4AE3-8640-9B32F3041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4</Pages>
  <Words>860</Words>
  <Characters>4908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MPO</dc:creator>
  <cp:keywords/>
  <dc:description/>
  <cp:lastModifiedBy>MPO</cp:lastModifiedBy>
  <cp:revision>50</cp:revision>
  <cp:lastPrinted>2022-04-01T07:23:00Z</cp:lastPrinted>
  <dcterms:created xsi:type="dcterms:W3CDTF">2022-03-30T14:55:00Z</dcterms:created>
  <dcterms:modified xsi:type="dcterms:W3CDTF">2022-04-01T07:31:00Z</dcterms:modified>
</cp:coreProperties>
</file>