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C3" w:rsidRPr="00FB7BA1" w:rsidRDefault="00462477" w:rsidP="00462477">
      <w:pPr>
        <w:jc w:val="center"/>
        <w:rPr>
          <w:rFonts w:ascii="Times New Roman" w:hAnsi="Times New Roman" w:cs="Times New Roman"/>
          <w:b/>
          <w:bCs/>
          <w:sz w:val="28"/>
          <w:szCs w:val="28"/>
        </w:rPr>
      </w:pPr>
      <w:r w:rsidRPr="00FB7BA1">
        <w:rPr>
          <w:rFonts w:ascii="Times New Roman" w:hAnsi="Times New Roman" w:cs="Times New Roman"/>
          <w:b/>
          <w:bCs/>
          <w:sz w:val="28"/>
          <w:szCs w:val="28"/>
        </w:rPr>
        <w:t xml:space="preserve">Z513 – </w:t>
      </w:r>
      <w:r w:rsidR="006860C0" w:rsidRPr="00FB7BA1">
        <w:rPr>
          <w:rFonts w:ascii="Times New Roman" w:hAnsi="Times New Roman" w:cs="Times New Roman"/>
          <w:b/>
          <w:bCs/>
          <w:sz w:val="28"/>
          <w:szCs w:val="28"/>
        </w:rPr>
        <w:t>Information</w:t>
      </w:r>
      <w:r w:rsidRPr="00FB7BA1">
        <w:rPr>
          <w:rFonts w:ascii="Times New Roman" w:hAnsi="Times New Roman" w:cs="Times New Roman"/>
          <w:b/>
          <w:bCs/>
          <w:sz w:val="28"/>
          <w:szCs w:val="28"/>
        </w:rPr>
        <w:t xml:space="preserve"> Architecture for the Web: Requirement Analysis</w:t>
      </w:r>
    </w:p>
    <w:p w:rsidR="00462477" w:rsidRPr="00C85F9D" w:rsidRDefault="00462477" w:rsidP="00462477">
      <w:pPr>
        <w:pStyle w:val="NoSpacing"/>
        <w:jc w:val="center"/>
        <w:rPr>
          <w:rFonts w:ascii="Times New Roman" w:hAnsi="Times New Roman" w:cs="Times New Roman"/>
          <w:i/>
          <w:iCs/>
        </w:rPr>
      </w:pPr>
      <w:proofErr w:type="spellStart"/>
      <w:r w:rsidRPr="00C85F9D">
        <w:rPr>
          <w:rFonts w:ascii="Times New Roman" w:hAnsi="Times New Roman" w:cs="Times New Roman"/>
          <w:i/>
          <w:iCs/>
        </w:rPr>
        <w:t>Pall</w:t>
      </w:r>
      <w:r w:rsidR="006860C0" w:rsidRPr="00C85F9D">
        <w:rPr>
          <w:rFonts w:ascii="Times New Roman" w:hAnsi="Times New Roman" w:cs="Times New Roman"/>
          <w:i/>
          <w:iCs/>
        </w:rPr>
        <w:t>a</w:t>
      </w:r>
      <w:r w:rsidRPr="00C85F9D">
        <w:rPr>
          <w:rFonts w:ascii="Times New Roman" w:hAnsi="Times New Roman" w:cs="Times New Roman"/>
          <w:i/>
          <w:iCs/>
        </w:rPr>
        <w:t>vi</w:t>
      </w:r>
      <w:proofErr w:type="spellEnd"/>
      <w:r w:rsidRPr="00C85F9D">
        <w:rPr>
          <w:rFonts w:ascii="Times New Roman" w:hAnsi="Times New Roman" w:cs="Times New Roman"/>
          <w:i/>
          <w:iCs/>
        </w:rPr>
        <w:t xml:space="preserve"> Murthy</w:t>
      </w:r>
    </w:p>
    <w:p w:rsidR="00462477" w:rsidRPr="00C85F9D" w:rsidRDefault="00462477" w:rsidP="00462477">
      <w:pPr>
        <w:pStyle w:val="NoSpacing"/>
        <w:jc w:val="center"/>
        <w:rPr>
          <w:rFonts w:ascii="Times New Roman" w:hAnsi="Times New Roman" w:cs="Times New Roman"/>
          <w:i/>
          <w:iCs/>
        </w:rPr>
      </w:pPr>
      <w:r w:rsidRPr="00C85F9D">
        <w:rPr>
          <w:rFonts w:ascii="Times New Roman" w:hAnsi="Times New Roman" w:cs="Times New Roman"/>
          <w:i/>
          <w:iCs/>
        </w:rPr>
        <w:t>MIS - Indiana University Bloomington</w:t>
      </w:r>
    </w:p>
    <w:p w:rsidR="00462477" w:rsidRPr="00C85F9D" w:rsidRDefault="00A02E63" w:rsidP="00462477">
      <w:pPr>
        <w:pStyle w:val="NoSpacing"/>
        <w:jc w:val="center"/>
        <w:rPr>
          <w:rFonts w:ascii="Times New Roman" w:hAnsi="Times New Roman" w:cs="Times New Roman"/>
          <w:i/>
          <w:iCs/>
        </w:rPr>
      </w:pPr>
      <w:hyperlink r:id="rId7" w:history="1">
        <w:r w:rsidR="006860C0" w:rsidRPr="00C85F9D">
          <w:rPr>
            <w:rStyle w:val="Hyperlink"/>
            <w:rFonts w:ascii="Times New Roman" w:hAnsi="Times New Roman" w:cs="Times New Roman"/>
            <w:i/>
            <w:iCs/>
            <w:color w:val="auto"/>
            <w:u w:val="none"/>
          </w:rPr>
          <w:t>murthyp@indiana.edu</w:t>
        </w:r>
      </w:hyperlink>
    </w:p>
    <w:p w:rsidR="006860C0" w:rsidRPr="00C85F9D" w:rsidRDefault="006860C0" w:rsidP="00462477">
      <w:pPr>
        <w:pStyle w:val="NoSpacing"/>
        <w:jc w:val="center"/>
        <w:rPr>
          <w:rFonts w:ascii="Times New Roman" w:hAnsi="Times New Roman" w:cs="Times New Roman"/>
          <w:i/>
          <w:iCs/>
        </w:rPr>
      </w:pPr>
    </w:p>
    <w:p w:rsidR="00ED3F8F" w:rsidRPr="00C85F9D" w:rsidRDefault="00ED3F8F" w:rsidP="006860C0">
      <w:pPr>
        <w:pStyle w:val="NoSpacing"/>
        <w:rPr>
          <w:rFonts w:ascii="Times New Roman" w:hAnsi="Times New Roman" w:cs="Times New Roman"/>
          <w:b/>
          <w:bCs/>
        </w:rPr>
      </w:pPr>
      <w:r w:rsidRPr="00AC057A">
        <w:rPr>
          <w:rFonts w:ascii="Times New Roman" w:hAnsi="Times New Roman" w:cs="Times New Roman"/>
          <w:b/>
          <w:bCs/>
          <w:sz w:val="28"/>
          <w:szCs w:val="28"/>
        </w:rPr>
        <w:t>The Organization and its Context</w:t>
      </w:r>
    </w:p>
    <w:p w:rsidR="00ED3F8F" w:rsidRPr="00C85F9D" w:rsidRDefault="00ED3F8F" w:rsidP="006860C0">
      <w:pPr>
        <w:pStyle w:val="NoSpacing"/>
        <w:rPr>
          <w:rFonts w:ascii="Times New Roman" w:hAnsi="Times New Roman" w:cs="Times New Roman"/>
        </w:rPr>
      </w:pPr>
    </w:p>
    <w:p w:rsidR="006860C0" w:rsidRPr="00C85F9D" w:rsidRDefault="006860C0" w:rsidP="006860C0">
      <w:pPr>
        <w:pStyle w:val="NoSpacing"/>
        <w:rPr>
          <w:rFonts w:ascii="Times New Roman" w:hAnsi="Times New Roman" w:cs="Times New Roman"/>
        </w:rPr>
      </w:pPr>
      <w:proofErr w:type="spellStart"/>
      <w:r w:rsidRPr="00C85F9D">
        <w:rPr>
          <w:rFonts w:ascii="Times New Roman" w:hAnsi="Times New Roman" w:cs="Times New Roman"/>
        </w:rPr>
        <w:t>IUScholarWorks</w:t>
      </w:r>
      <w:proofErr w:type="spellEnd"/>
      <w:r w:rsidRPr="00C85F9D">
        <w:rPr>
          <w:rFonts w:ascii="Times New Roman" w:hAnsi="Times New Roman" w:cs="Times New Roman"/>
        </w:rPr>
        <w:t xml:space="preserve"> is a service of the IU Libraries of Indiana University Bloomington (IU Bloomington) which is a public research university located in Bloomington, Indiana, in the United States, with additional technology support from University Information Technology Services to make the work of IU scholars freely available and to ensure that these resources are preserved and organized for the future. </w:t>
      </w:r>
      <w:proofErr w:type="spellStart"/>
      <w:r w:rsidRPr="00C85F9D">
        <w:rPr>
          <w:rFonts w:ascii="Times New Roman" w:hAnsi="Times New Roman" w:cs="Times New Roman"/>
        </w:rPr>
        <w:t>IUScholarWorks</w:t>
      </w:r>
      <w:proofErr w:type="spellEnd"/>
      <w:r w:rsidRPr="00C85F9D">
        <w:rPr>
          <w:rFonts w:ascii="Times New Roman" w:hAnsi="Times New Roman" w:cs="Times New Roman"/>
        </w:rPr>
        <w:t xml:space="preserve"> website provides a platform for scholars, students and faculty to deposit their scholarly works, publish an online journal and increase the availability of research data.  The objectives of this website are:</w:t>
      </w:r>
    </w:p>
    <w:p w:rsidR="006860C0" w:rsidRPr="00C85F9D" w:rsidRDefault="006860C0" w:rsidP="006860C0">
      <w:pPr>
        <w:pStyle w:val="NoSpacing"/>
        <w:numPr>
          <w:ilvl w:val="0"/>
          <w:numId w:val="1"/>
        </w:numPr>
        <w:rPr>
          <w:rFonts w:ascii="Times New Roman" w:hAnsi="Times New Roman" w:cs="Times New Roman"/>
        </w:rPr>
      </w:pPr>
      <w:r w:rsidRPr="00C85F9D">
        <w:rPr>
          <w:rFonts w:ascii="Times New Roman" w:hAnsi="Times New Roman" w:cs="Times New Roman"/>
        </w:rPr>
        <w:t>Increase the number of IU faculty and student who deposit their research data.</w:t>
      </w:r>
    </w:p>
    <w:p w:rsidR="006860C0" w:rsidRPr="00C85F9D" w:rsidRDefault="006860C0" w:rsidP="006860C0">
      <w:pPr>
        <w:pStyle w:val="NoSpacing"/>
        <w:numPr>
          <w:ilvl w:val="0"/>
          <w:numId w:val="1"/>
        </w:numPr>
        <w:rPr>
          <w:rFonts w:ascii="Times New Roman" w:hAnsi="Times New Roman" w:cs="Times New Roman"/>
        </w:rPr>
      </w:pPr>
      <w:r w:rsidRPr="00C85F9D">
        <w:rPr>
          <w:rFonts w:ascii="Times New Roman" w:hAnsi="Times New Roman" w:cs="Times New Roman"/>
        </w:rPr>
        <w:t>Increase the number of items deposited.</w:t>
      </w:r>
    </w:p>
    <w:p w:rsidR="006860C0" w:rsidRPr="00C85F9D" w:rsidRDefault="006860C0" w:rsidP="006860C0">
      <w:pPr>
        <w:pStyle w:val="NoSpacing"/>
        <w:numPr>
          <w:ilvl w:val="0"/>
          <w:numId w:val="1"/>
        </w:numPr>
        <w:rPr>
          <w:rFonts w:ascii="Times New Roman" w:hAnsi="Times New Roman" w:cs="Times New Roman"/>
        </w:rPr>
      </w:pPr>
      <w:r w:rsidRPr="00C85F9D">
        <w:rPr>
          <w:rFonts w:ascii="Times New Roman" w:hAnsi="Times New Roman" w:cs="Times New Roman"/>
        </w:rPr>
        <w:t xml:space="preserve">Increase the visibility and usage of </w:t>
      </w:r>
      <w:proofErr w:type="spellStart"/>
      <w:r w:rsidRPr="00C85F9D">
        <w:rPr>
          <w:rFonts w:ascii="Times New Roman" w:hAnsi="Times New Roman" w:cs="Times New Roman"/>
        </w:rPr>
        <w:t>IUScholarWorks</w:t>
      </w:r>
      <w:proofErr w:type="spellEnd"/>
      <w:r w:rsidRPr="00C85F9D">
        <w:rPr>
          <w:rFonts w:ascii="Times New Roman" w:hAnsi="Times New Roman" w:cs="Times New Roman"/>
        </w:rPr>
        <w:t>.</w:t>
      </w:r>
    </w:p>
    <w:p w:rsidR="006860C0" w:rsidRPr="00C85F9D" w:rsidRDefault="006860C0" w:rsidP="006860C0">
      <w:pPr>
        <w:pStyle w:val="NoSpacing"/>
        <w:numPr>
          <w:ilvl w:val="0"/>
          <w:numId w:val="1"/>
        </w:numPr>
        <w:rPr>
          <w:rFonts w:ascii="Times New Roman" w:hAnsi="Times New Roman" w:cs="Times New Roman"/>
        </w:rPr>
      </w:pPr>
      <w:r w:rsidRPr="00C85F9D">
        <w:rPr>
          <w:rFonts w:ascii="Times New Roman" w:hAnsi="Times New Roman" w:cs="Times New Roman"/>
        </w:rPr>
        <w:t xml:space="preserve">Increase the number of readership for online journal </w:t>
      </w:r>
    </w:p>
    <w:p w:rsidR="006860C0" w:rsidRPr="00C85F9D" w:rsidRDefault="006860C0" w:rsidP="006860C0">
      <w:pPr>
        <w:pStyle w:val="NoSpacing"/>
        <w:numPr>
          <w:ilvl w:val="0"/>
          <w:numId w:val="1"/>
        </w:numPr>
        <w:rPr>
          <w:rFonts w:ascii="Times New Roman" w:hAnsi="Times New Roman" w:cs="Times New Roman"/>
        </w:rPr>
      </w:pPr>
      <w:r w:rsidRPr="00C85F9D">
        <w:rPr>
          <w:rFonts w:ascii="Times New Roman" w:hAnsi="Times New Roman" w:cs="Times New Roman"/>
        </w:rPr>
        <w:t xml:space="preserve">Provide easy navigation for IU faculty and students to deposit their research data and for public users to access the journals and articles. </w:t>
      </w:r>
    </w:p>
    <w:p w:rsidR="00DE2D85" w:rsidRPr="00C85F9D" w:rsidRDefault="00DE2D85" w:rsidP="00DE2D85">
      <w:pPr>
        <w:pStyle w:val="NoSpacing"/>
        <w:ind w:left="720"/>
        <w:rPr>
          <w:rFonts w:ascii="Times New Roman" w:hAnsi="Times New Roman" w:cs="Times New Roman"/>
        </w:rPr>
      </w:pPr>
    </w:p>
    <w:p w:rsidR="00DE2D85" w:rsidRPr="00C85F9D" w:rsidRDefault="006860C0" w:rsidP="00DE2D85">
      <w:pPr>
        <w:pStyle w:val="NoSpacing"/>
        <w:rPr>
          <w:rFonts w:ascii="Times New Roman" w:hAnsi="Times New Roman" w:cs="Times New Roman"/>
        </w:rPr>
      </w:pPr>
      <w:r w:rsidRPr="00C85F9D">
        <w:rPr>
          <w:rFonts w:ascii="Times New Roman" w:hAnsi="Times New Roman" w:cs="Times New Roman"/>
        </w:rPr>
        <w:t>Indiana University has a combined student body of more than 110,000 students, including approximately 43,000 students enrolled at the </w:t>
      </w:r>
      <w:hyperlink r:id="rId8" w:tooltip="Indiana University Bloomington" w:history="1">
        <w:r w:rsidRPr="00C85F9D">
          <w:rPr>
            <w:rStyle w:val="Hyperlink"/>
            <w:rFonts w:ascii="Times New Roman" w:hAnsi="Times New Roman" w:cs="Times New Roman"/>
            <w:color w:val="auto"/>
            <w:u w:val="none"/>
          </w:rPr>
          <w:t>Indiana University Bloomington</w:t>
        </w:r>
      </w:hyperlink>
      <w:r w:rsidRPr="00C85F9D">
        <w:rPr>
          <w:rFonts w:ascii="Times New Roman" w:hAnsi="Times New Roman" w:cs="Times New Roman"/>
        </w:rPr>
        <w:t> campus and approximately 31,000 students enrolled at the </w:t>
      </w:r>
      <w:hyperlink r:id="rId9" w:tooltip="Indiana University – Purdue University Indianapolis" w:history="1">
        <w:r w:rsidRPr="00C85F9D">
          <w:rPr>
            <w:rStyle w:val="Hyperlink"/>
            <w:rFonts w:ascii="Times New Roman" w:hAnsi="Times New Roman" w:cs="Times New Roman"/>
            <w:color w:val="auto"/>
            <w:u w:val="none"/>
          </w:rPr>
          <w:t>Indiana University – Purdue University Indianapolis</w:t>
        </w:r>
      </w:hyperlink>
      <w:r w:rsidRPr="00C85F9D">
        <w:rPr>
          <w:rFonts w:ascii="Times New Roman" w:hAnsi="Times New Roman" w:cs="Times New Roman"/>
        </w:rPr>
        <w:t> (IUPUI) campus.</w:t>
      </w:r>
      <w:r w:rsidRPr="00C85F9D">
        <w:rPr>
          <w:rFonts w:ascii="Times New Roman" w:hAnsi="Times New Roman" w:cs="Times New Roman"/>
          <w:vertAlign w:val="superscript"/>
        </w:rPr>
        <w:t xml:space="preserve"> </w:t>
      </w:r>
      <w:r w:rsidRPr="00C85F9D">
        <w:rPr>
          <w:rFonts w:ascii="Times New Roman" w:hAnsi="Times New Roman" w:cs="Times New Roman"/>
        </w:rPr>
        <w:t>University wide counts sums up to 8,733 Academic staff, 110,436 students and 21,260 postgraduates. In addition to its two core campuses, Indiana University comprises six smaller campuses and three centers/extensions spread throughout </w:t>
      </w:r>
      <w:hyperlink r:id="rId10" w:tooltip="Indiana" w:history="1">
        <w:r w:rsidRPr="00C85F9D">
          <w:rPr>
            <w:rStyle w:val="Hyperlink"/>
            <w:rFonts w:ascii="Times New Roman" w:hAnsi="Times New Roman" w:cs="Times New Roman"/>
            <w:color w:val="auto"/>
            <w:u w:val="none"/>
          </w:rPr>
          <w:t>Indiana</w:t>
        </w:r>
      </w:hyperlink>
      <w:r w:rsidRPr="00C85F9D">
        <w:rPr>
          <w:rFonts w:ascii="Times New Roman" w:hAnsi="Times New Roman" w:cs="Times New Roman"/>
        </w:rPr>
        <w:t>.</w:t>
      </w:r>
    </w:p>
    <w:p w:rsidR="00B86C61" w:rsidRPr="00C85F9D" w:rsidRDefault="00B86C61" w:rsidP="00DE2D85">
      <w:pPr>
        <w:pStyle w:val="NoSpacing"/>
        <w:rPr>
          <w:rFonts w:ascii="Times New Roman" w:hAnsi="Times New Roman" w:cs="Times New Roman"/>
        </w:rPr>
      </w:pPr>
    </w:p>
    <w:p w:rsidR="006860C0" w:rsidRPr="00C85F9D" w:rsidRDefault="006860C0" w:rsidP="006860C0">
      <w:pPr>
        <w:pStyle w:val="NoSpacing"/>
        <w:rPr>
          <w:rFonts w:ascii="Times New Roman" w:hAnsi="Times New Roman" w:cs="Times New Roman"/>
        </w:rPr>
      </w:pPr>
      <w:r w:rsidRPr="00C85F9D">
        <w:rPr>
          <w:rFonts w:ascii="Times New Roman" w:hAnsi="Times New Roman" w:cs="Times New Roman"/>
        </w:rPr>
        <w:t xml:space="preserve">IU faculty, students and scholars from all over the above mentioned campuses access </w:t>
      </w:r>
      <w:proofErr w:type="spellStart"/>
      <w:r w:rsidRPr="00C85F9D">
        <w:rPr>
          <w:rFonts w:ascii="Times New Roman" w:hAnsi="Times New Roman" w:cs="Times New Roman"/>
        </w:rPr>
        <w:t>IUScholarWorks</w:t>
      </w:r>
      <w:proofErr w:type="spellEnd"/>
      <w:r w:rsidRPr="00C85F9D">
        <w:rPr>
          <w:rFonts w:ascii="Times New Roman" w:hAnsi="Times New Roman" w:cs="Times New Roman"/>
        </w:rPr>
        <w:t xml:space="preserve">- a  suite of services from the Indiana University Libraries and the Digital Library Program that includes an institutional repository, journal publishing, and data management options. The </w:t>
      </w:r>
      <w:proofErr w:type="spellStart"/>
      <w:r w:rsidRPr="00C85F9D">
        <w:rPr>
          <w:rFonts w:ascii="Times New Roman" w:hAnsi="Times New Roman" w:cs="Times New Roman"/>
        </w:rPr>
        <w:t>IUScholarWorks</w:t>
      </w:r>
      <w:proofErr w:type="spellEnd"/>
      <w:r w:rsidRPr="00C85F9D">
        <w:rPr>
          <w:rFonts w:ascii="Times New Roman" w:hAnsi="Times New Roman" w:cs="Times New Roman"/>
        </w:rPr>
        <w:t xml:space="preserve"> mission is to expand the dissemination and ensure long-term preservation of IU scholarship.</w:t>
      </w:r>
    </w:p>
    <w:p w:rsidR="00B86C61" w:rsidRPr="00C85F9D" w:rsidRDefault="00B86C61" w:rsidP="006860C0">
      <w:pPr>
        <w:pStyle w:val="NoSpacing"/>
        <w:rPr>
          <w:rFonts w:ascii="Times New Roman" w:hAnsi="Times New Roman" w:cs="Times New Roman"/>
        </w:rPr>
      </w:pPr>
    </w:p>
    <w:p w:rsidR="00C85F9D" w:rsidRPr="00C85F9D" w:rsidRDefault="00C85F9D" w:rsidP="00C85F9D">
      <w:pPr>
        <w:pStyle w:val="NoSpacing"/>
        <w:rPr>
          <w:rFonts w:ascii="Times New Roman" w:hAnsi="Times New Roman" w:cs="Times New Roman"/>
        </w:rPr>
      </w:pPr>
      <w:r w:rsidRPr="00C85F9D">
        <w:rPr>
          <w:rFonts w:ascii="Times New Roman" w:hAnsi="Times New Roman" w:cs="Times New Roman"/>
        </w:rPr>
        <w:t xml:space="preserve">The current website is not visually pleasing and does not allow for easy access. It is important to note the information Architecture of this website in order to provide easy navigation and search ability of contents with user experience perspective. The functional requirements for </w:t>
      </w:r>
      <w:proofErr w:type="spellStart"/>
      <w:r w:rsidRPr="00C85F9D">
        <w:rPr>
          <w:rFonts w:ascii="Times New Roman" w:hAnsi="Times New Roman" w:cs="Times New Roman"/>
        </w:rPr>
        <w:t>IUScholarWorks</w:t>
      </w:r>
      <w:proofErr w:type="spellEnd"/>
      <w:r w:rsidRPr="00C85F9D">
        <w:rPr>
          <w:rFonts w:ascii="Times New Roman" w:hAnsi="Times New Roman" w:cs="Times New Roman"/>
        </w:rPr>
        <w:t xml:space="preserve"> website are: </w:t>
      </w:r>
    </w:p>
    <w:p w:rsidR="00C85F9D" w:rsidRPr="00C85F9D" w:rsidRDefault="00C85F9D" w:rsidP="00C85F9D">
      <w:pPr>
        <w:pStyle w:val="NoSpacing"/>
        <w:rPr>
          <w:rFonts w:ascii="Times New Roman" w:hAnsi="Times New Roman" w:cs="Times New Roman"/>
        </w:rPr>
      </w:pP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Enable easy upload of the materials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Raise awareness and educate users about(data) repository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Easy to find tabs such as create journal, find journal, deposit data and help.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Find description about every action instead of just mentioning contact us.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Highlight the current events in scholarly communication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Provide a discussion forum to bring all scholars together.</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Bring in new widgets for the articles from scholars.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Search engine Optimization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Create FAQ’s with different use cases.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 xml:space="preserve">Give one line message or pop-up when re- directing users from main page to the selected campus page </w:t>
      </w:r>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lastRenderedPageBreak/>
        <w:t xml:space="preserve">Show small tutorial on the page for creating journals and depositing research works. </w:t>
      </w:r>
    </w:p>
    <w:p w:rsidR="00C85F9D" w:rsidRPr="00C85F9D" w:rsidRDefault="00C85F9D" w:rsidP="00331257">
      <w:pPr>
        <w:pStyle w:val="NoSpacing"/>
        <w:rPr>
          <w:rFonts w:ascii="Times New Roman" w:hAnsi="Times New Roman" w:cs="Times New Roman"/>
        </w:rPr>
      </w:pPr>
      <w:r w:rsidRPr="00C85F9D">
        <w:rPr>
          <w:rFonts w:ascii="Times New Roman" w:hAnsi="Times New Roman" w:cs="Times New Roman"/>
        </w:rPr>
        <w:t>Create direct links like create</w:t>
      </w:r>
      <w:r w:rsidR="00331257">
        <w:rPr>
          <w:rFonts w:ascii="Times New Roman" w:hAnsi="Times New Roman" w:cs="Times New Roman"/>
        </w:rPr>
        <w:t xml:space="preserve"> </w:t>
      </w:r>
      <w:r w:rsidRPr="00C85F9D">
        <w:rPr>
          <w:rFonts w:ascii="Times New Roman" w:hAnsi="Times New Roman" w:cs="Times New Roman"/>
        </w:rPr>
        <w:t>|</w:t>
      </w:r>
      <w:proofErr w:type="spellStart"/>
      <w:r w:rsidRPr="00C85F9D">
        <w:rPr>
          <w:rFonts w:ascii="Times New Roman" w:hAnsi="Times New Roman" w:cs="Times New Roman"/>
        </w:rPr>
        <w:t>deposit|find|help</w:t>
      </w:r>
      <w:proofErr w:type="spellEnd"/>
    </w:p>
    <w:p w:rsidR="00C85F9D" w:rsidRPr="00C85F9D" w:rsidRDefault="00C85F9D" w:rsidP="00C85F9D">
      <w:pPr>
        <w:pStyle w:val="NoSpacing"/>
        <w:numPr>
          <w:ilvl w:val="0"/>
          <w:numId w:val="7"/>
        </w:numPr>
        <w:rPr>
          <w:rFonts w:ascii="Times New Roman" w:hAnsi="Times New Roman" w:cs="Times New Roman"/>
        </w:rPr>
      </w:pPr>
      <w:r w:rsidRPr="00C85F9D">
        <w:rPr>
          <w:rFonts w:ascii="Times New Roman" w:hAnsi="Times New Roman" w:cs="Times New Roman"/>
        </w:rPr>
        <w:t>Reduce redundancy of data</w:t>
      </w:r>
    </w:p>
    <w:p w:rsidR="00C85F9D" w:rsidRPr="00AC057A" w:rsidRDefault="00C85F9D" w:rsidP="00C85F9D">
      <w:pPr>
        <w:keepNext/>
        <w:keepLines/>
        <w:tabs>
          <w:tab w:val="left" w:pos="1395"/>
        </w:tabs>
        <w:spacing w:before="240" w:after="0" w:line="240" w:lineRule="auto"/>
        <w:outlineLvl w:val="0"/>
        <w:rPr>
          <w:rFonts w:ascii="Times New Roman" w:eastAsiaTheme="majorEastAsia" w:hAnsi="Times New Roman" w:cs="Times New Roman"/>
          <w:b/>
          <w:bCs/>
          <w:sz w:val="28"/>
          <w:szCs w:val="28"/>
        </w:rPr>
      </w:pPr>
      <w:r w:rsidRPr="00AC057A">
        <w:rPr>
          <w:rFonts w:ascii="Times New Roman" w:eastAsiaTheme="majorEastAsia" w:hAnsi="Times New Roman" w:cs="Times New Roman"/>
          <w:b/>
          <w:bCs/>
          <w:sz w:val="28"/>
          <w:szCs w:val="28"/>
        </w:rPr>
        <w:t xml:space="preserve">Users </w:t>
      </w:r>
    </w:p>
    <w:p w:rsidR="00C85F9D" w:rsidRPr="00C85F9D" w:rsidRDefault="00C85F9D" w:rsidP="00C85F9D">
      <w:pPr>
        <w:keepNext/>
        <w:keepLines/>
        <w:tabs>
          <w:tab w:val="left" w:pos="1395"/>
        </w:tabs>
        <w:spacing w:before="240" w:after="0" w:line="240" w:lineRule="auto"/>
        <w:outlineLvl w:val="0"/>
        <w:rPr>
          <w:rFonts w:ascii="Times New Roman" w:eastAsiaTheme="majorEastAsia" w:hAnsi="Times New Roman" w:cs="Times New Roman"/>
        </w:rPr>
      </w:pPr>
      <w:r w:rsidRPr="00C85F9D">
        <w:rPr>
          <w:rFonts w:ascii="Times New Roman" w:eastAsiaTheme="majorEastAsia" w:hAnsi="Times New Roman" w:cs="Times New Roman"/>
        </w:rPr>
        <w:t>1) Depositor (Publisher)</w:t>
      </w:r>
    </w:p>
    <w:p w:rsidR="00C85F9D" w:rsidRPr="00C85F9D" w:rsidRDefault="00C85F9D" w:rsidP="00C85F9D">
      <w:pPr>
        <w:pStyle w:val="NoSpacing"/>
        <w:numPr>
          <w:ilvl w:val="0"/>
          <w:numId w:val="11"/>
        </w:numPr>
        <w:rPr>
          <w:rFonts w:ascii="Times New Roman" w:hAnsi="Times New Roman" w:cs="Times New Roman"/>
        </w:rPr>
      </w:pPr>
      <w:r w:rsidRPr="00C85F9D">
        <w:rPr>
          <w:rFonts w:ascii="Times New Roman" w:hAnsi="Times New Roman" w:cs="Times New Roman"/>
        </w:rPr>
        <w:t>Journal Editor</w:t>
      </w:r>
    </w:p>
    <w:p w:rsidR="00C85F9D" w:rsidRPr="00C85F9D" w:rsidRDefault="00C85F9D" w:rsidP="00C85F9D">
      <w:pPr>
        <w:pStyle w:val="NoSpacing"/>
        <w:numPr>
          <w:ilvl w:val="0"/>
          <w:numId w:val="11"/>
        </w:numPr>
        <w:rPr>
          <w:rFonts w:ascii="Times New Roman" w:hAnsi="Times New Roman" w:cs="Times New Roman"/>
        </w:rPr>
      </w:pPr>
      <w:r w:rsidRPr="00C85F9D">
        <w:rPr>
          <w:rFonts w:ascii="Times New Roman" w:hAnsi="Times New Roman" w:cs="Times New Roman"/>
        </w:rPr>
        <w:t>New Journal Startup</w:t>
      </w:r>
    </w:p>
    <w:p w:rsidR="00C85F9D" w:rsidRPr="00C85F9D" w:rsidRDefault="00C85F9D" w:rsidP="00C85F9D">
      <w:pPr>
        <w:pStyle w:val="NoSpacing"/>
        <w:numPr>
          <w:ilvl w:val="0"/>
          <w:numId w:val="11"/>
        </w:numPr>
        <w:rPr>
          <w:rFonts w:ascii="Times New Roman" w:eastAsiaTheme="majorEastAsia" w:hAnsi="Times New Roman" w:cs="Times New Roman"/>
        </w:rPr>
      </w:pPr>
      <w:r w:rsidRPr="00C85F9D">
        <w:rPr>
          <w:rFonts w:ascii="Times New Roman" w:eastAsiaTheme="majorEastAsia" w:hAnsi="Times New Roman" w:cs="Times New Roman"/>
        </w:rPr>
        <w:t>Data Depositor</w:t>
      </w:r>
    </w:p>
    <w:p w:rsidR="00C85F9D" w:rsidRPr="00C85F9D" w:rsidRDefault="00C85F9D" w:rsidP="00C85F9D">
      <w:pPr>
        <w:pStyle w:val="NoSpacing"/>
        <w:numPr>
          <w:ilvl w:val="0"/>
          <w:numId w:val="11"/>
        </w:numPr>
        <w:rPr>
          <w:rFonts w:ascii="Times New Roman" w:eastAsiaTheme="majorEastAsia" w:hAnsi="Times New Roman" w:cs="Times New Roman"/>
        </w:rPr>
      </w:pPr>
      <w:r w:rsidRPr="00C85F9D">
        <w:rPr>
          <w:rFonts w:ascii="Times New Roman" w:eastAsiaTheme="majorEastAsia" w:hAnsi="Times New Roman" w:cs="Times New Roman"/>
        </w:rPr>
        <w:t>Potential Author/Researcher who would like to make their research available</w:t>
      </w:r>
    </w:p>
    <w:p w:rsidR="00C85F9D" w:rsidRPr="00C85F9D" w:rsidRDefault="00C85F9D" w:rsidP="00C85F9D">
      <w:pPr>
        <w:pStyle w:val="NoSpacing"/>
        <w:numPr>
          <w:ilvl w:val="0"/>
          <w:numId w:val="11"/>
        </w:numPr>
        <w:rPr>
          <w:rFonts w:ascii="Times New Roman" w:eastAsiaTheme="majorEastAsia" w:hAnsi="Times New Roman" w:cs="Times New Roman"/>
        </w:rPr>
      </w:pPr>
      <w:r w:rsidRPr="00C85F9D">
        <w:rPr>
          <w:rFonts w:ascii="Times New Roman" w:eastAsiaTheme="majorEastAsia" w:hAnsi="Times New Roman" w:cs="Times New Roman"/>
        </w:rPr>
        <w:t>Both published or unpublished</w:t>
      </w:r>
    </w:p>
    <w:p w:rsidR="00C85F9D" w:rsidRPr="00C85F9D" w:rsidRDefault="00C85F9D" w:rsidP="00C85F9D">
      <w:pPr>
        <w:pStyle w:val="NoSpacing"/>
        <w:rPr>
          <w:rFonts w:ascii="Times New Roman" w:eastAsiaTheme="majorEastAsia" w:hAnsi="Times New Roman" w:cs="Times New Roman"/>
        </w:rPr>
      </w:pPr>
    </w:p>
    <w:p w:rsidR="00C85F9D" w:rsidRPr="00C85F9D" w:rsidRDefault="00C85F9D" w:rsidP="00C85F9D">
      <w:pPr>
        <w:pStyle w:val="NoSpacing"/>
        <w:rPr>
          <w:rFonts w:ascii="Times New Roman" w:eastAsiaTheme="majorEastAsia" w:hAnsi="Times New Roman" w:cs="Times New Roman"/>
        </w:rPr>
      </w:pPr>
      <w:r w:rsidRPr="00C85F9D">
        <w:rPr>
          <w:rFonts w:ascii="Times New Roman" w:eastAsiaTheme="majorEastAsia" w:hAnsi="Times New Roman" w:cs="Times New Roman"/>
        </w:rPr>
        <w:t>2) Inquirer (person coming to the site with questions)</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Specific questions (know about us, but want to know more) specific to deposit publish</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Services</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Questions about how to use the information</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Info, OA, Copyright, Author Rights</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You want to publish a journal, what do I need</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 xml:space="preserve">About us, staff members, about the </w:t>
      </w:r>
      <w:proofErr w:type="spellStart"/>
      <w:r w:rsidRPr="00C85F9D">
        <w:rPr>
          <w:rFonts w:ascii="Times New Roman" w:eastAsiaTheme="majorEastAsia" w:hAnsi="Times New Roman" w:cs="Times New Roman"/>
        </w:rPr>
        <w:t>Scholarworks</w:t>
      </w:r>
      <w:proofErr w:type="spellEnd"/>
      <w:r w:rsidRPr="00C85F9D">
        <w:rPr>
          <w:rFonts w:ascii="Times New Roman" w:eastAsiaTheme="majorEastAsia" w:hAnsi="Times New Roman" w:cs="Times New Roman"/>
        </w:rPr>
        <w:t>, scholarly communications</w:t>
      </w:r>
    </w:p>
    <w:p w:rsidR="00C85F9D" w:rsidRPr="00C85F9D" w:rsidRDefault="00C85F9D" w:rsidP="00C85F9D">
      <w:pPr>
        <w:pStyle w:val="NoSpacing"/>
        <w:numPr>
          <w:ilvl w:val="0"/>
          <w:numId w:val="12"/>
        </w:numPr>
        <w:rPr>
          <w:rFonts w:ascii="Times New Roman" w:eastAsiaTheme="majorEastAsia" w:hAnsi="Times New Roman" w:cs="Times New Roman"/>
        </w:rPr>
      </w:pPr>
      <w:r w:rsidRPr="00C85F9D">
        <w:rPr>
          <w:rFonts w:ascii="Times New Roman" w:eastAsiaTheme="majorEastAsia" w:hAnsi="Times New Roman" w:cs="Times New Roman"/>
        </w:rPr>
        <w:t>Limitations of use of the materials </w:t>
      </w:r>
    </w:p>
    <w:p w:rsidR="00C85F9D" w:rsidRPr="00C85F9D" w:rsidRDefault="00C85F9D" w:rsidP="00C85F9D">
      <w:pPr>
        <w:pStyle w:val="NoSpacing"/>
        <w:rPr>
          <w:rFonts w:ascii="Times New Roman" w:eastAsiaTheme="majorEastAsia" w:hAnsi="Times New Roman" w:cs="Times New Roman"/>
        </w:rPr>
      </w:pPr>
    </w:p>
    <w:p w:rsidR="00C85F9D" w:rsidRPr="00C85F9D" w:rsidRDefault="00C85F9D" w:rsidP="00C85F9D">
      <w:pPr>
        <w:pStyle w:val="NoSpacing"/>
        <w:rPr>
          <w:rFonts w:ascii="Times New Roman" w:eastAsiaTheme="majorEastAsia" w:hAnsi="Times New Roman" w:cs="Times New Roman"/>
        </w:rPr>
      </w:pPr>
      <w:r w:rsidRPr="00C85F9D">
        <w:rPr>
          <w:rFonts w:ascii="Times New Roman" w:eastAsiaTheme="majorEastAsia" w:hAnsi="Times New Roman" w:cs="Times New Roman"/>
        </w:rPr>
        <w:t>3) Reader Viewer Extractor (Would like to do something with the information found in the Journals)</w:t>
      </w:r>
    </w:p>
    <w:p w:rsidR="00C85F9D" w:rsidRPr="00C85F9D" w:rsidRDefault="00C85F9D" w:rsidP="00C85F9D">
      <w:pPr>
        <w:pStyle w:val="NoSpacing"/>
        <w:numPr>
          <w:ilvl w:val="0"/>
          <w:numId w:val="13"/>
        </w:numPr>
        <w:rPr>
          <w:rFonts w:ascii="Times New Roman" w:eastAsiaTheme="majorEastAsia" w:hAnsi="Times New Roman" w:cs="Times New Roman"/>
        </w:rPr>
      </w:pPr>
      <w:r w:rsidRPr="00C85F9D">
        <w:rPr>
          <w:rFonts w:ascii="Times New Roman" w:eastAsiaTheme="majorEastAsia" w:hAnsi="Times New Roman" w:cs="Times New Roman"/>
        </w:rPr>
        <w:t>How do I use the materials</w:t>
      </w:r>
    </w:p>
    <w:p w:rsidR="00C85F9D" w:rsidRPr="00C85F9D" w:rsidRDefault="00C85F9D" w:rsidP="00C85F9D">
      <w:pPr>
        <w:pStyle w:val="NoSpacing"/>
        <w:numPr>
          <w:ilvl w:val="0"/>
          <w:numId w:val="13"/>
        </w:numPr>
        <w:rPr>
          <w:rFonts w:ascii="Times New Roman" w:eastAsiaTheme="majorEastAsia" w:hAnsi="Times New Roman" w:cs="Times New Roman"/>
        </w:rPr>
      </w:pPr>
      <w:r w:rsidRPr="00C85F9D">
        <w:rPr>
          <w:rFonts w:ascii="Times New Roman" w:eastAsiaTheme="majorEastAsia" w:hAnsi="Times New Roman" w:cs="Times New Roman"/>
        </w:rPr>
        <w:t>Why use it</w:t>
      </w:r>
    </w:p>
    <w:p w:rsidR="00C85F9D" w:rsidRPr="00C85F9D" w:rsidRDefault="00C85F9D" w:rsidP="00C85F9D">
      <w:pPr>
        <w:pStyle w:val="NoSpacing"/>
        <w:numPr>
          <w:ilvl w:val="0"/>
          <w:numId w:val="13"/>
        </w:numPr>
        <w:rPr>
          <w:rFonts w:ascii="Times New Roman" w:eastAsiaTheme="majorEastAsia" w:hAnsi="Times New Roman" w:cs="Times New Roman"/>
          <w:b/>
          <w:bCs/>
        </w:rPr>
      </w:pPr>
      <w:r w:rsidRPr="00C85F9D">
        <w:rPr>
          <w:rFonts w:ascii="Times New Roman" w:eastAsiaTheme="majorEastAsia" w:hAnsi="Times New Roman" w:cs="Times New Roman"/>
        </w:rPr>
        <w:t>Rights of use</w:t>
      </w:r>
    </w:p>
    <w:p w:rsidR="00ED3F8F" w:rsidRDefault="00ED3F8F" w:rsidP="00ED3F8F">
      <w:pPr>
        <w:keepNext/>
        <w:keepLines/>
        <w:spacing w:before="240" w:after="0" w:line="240" w:lineRule="auto"/>
        <w:outlineLvl w:val="0"/>
        <w:rPr>
          <w:rFonts w:ascii="Times New Roman" w:eastAsiaTheme="majorEastAsia" w:hAnsi="Times New Roman" w:cs="Times New Roman"/>
          <w:b/>
          <w:bCs/>
        </w:rPr>
      </w:pPr>
      <w:r w:rsidRPr="00C85F9D">
        <w:rPr>
          <w:rFonts w:ascii="Times New Roman" w:eastAsiaTheme="majorEastAsia" w:hAnsi="Times New Roman" w:cs="Times New Roman"/>
          <w:b/>
          <w:bCs/>
        </w:rPr>
        <w:t>Persona</w:t>
      </w:r>
      <w:r w:rsidR="00DD0863">
        <w:rPr>
          <w:rFonts w:ascii="Times New Roman" w:eastAsiaTheme="majorEastAsia" w:hAnsi="Times New Roman" w:cs="Times New Roman"/>
          <w:b/>
          <w:bCs/>
        </w:rPr>
        <w:t>s</w:t>
      </w:r>
    </w:p>
    <w:p w:rsidR="00DD0863" w:rsidRPr="00C85F9D" w:rsidRDefault="00DD0863" w:rsidP="00ED3F8F">
      <w:pPr>
        <w:keepNext/>
        <w:keepLines/>
        <w:spacing w:before="240" w:after="0" w:line="240" w:lineRule="auto"/>
        <w:outlineLvl w:val="0"/>
        <w:rPr>
          <w:rFonts w:ascii="Times New Roman" w:eastAsiaTheme="majorEastAsia" w:hAnsi="Times New Roman" w:cs="Times New Roman"/>
          <w:b/>
          <w:bCs/>
        </w:rPr>
      </w:pPr>
      <w:r>
        <w:rPr>
          <w:rFonts w:ascii="Times New Roman" w:eastAsiaTheme="majorEastAsia" w:hAnsi="Times New Roman" w:cs="Times New Roman"/>
          <w:b/>
          <w:bCs/>
        </w:rPr>
        <w:t>User 1 (Depositor)</w:t>
      </w:r>
    </w:p>
    <w:p w:rsidR="00700ADE" w:rsidRPr="00C85F9D" w:rsidRDefault="00700ADE" w:rsidP="00ED3F8F">
      <w:pPr>
        <w:pStyle w:val="NoSpacing"/>
        <w:rPr>
          <w:rFonts w:ascii="Times New Roman" w:hAnsi="Times New Roman" w:cs="Times New Roman"/>
        </w:rPr>
      </w:pPr>
    </w:p>
    <w:tbl>
      <w:tblPr>
        <w:tblStyle w:val="TableGrid"/>
        <w:tblW w:w="9362" w:type="dxa"/>
        <w:tblLook w:val="04A0" w:firstRow="1" w:lastRow="0" w:firstColumn="1" w:lastColumn="0" w:noHBand="0" w:noVBand="1"/>
      </w:tblPr>
      <w:tblGrid>
        <w:gridCol w:w="3120"/>
        <w:gridCol w:w="3121"/>
        <w:gridCol w:w="3121"/>
      </w:tblGrid>
      <w:tr w:rsidR="00ED3F8F" w:rsidRPr="00C85F9D" w:rsidTr="00AC057A">
        <w:trPr>
          <w:trHeight w:val="1625"/>
        </w:trPr>
        <w:tc>
          <w:tcPr>
            <w:tcW w:w="3120" w:type="dxa"/>
            <w:vMerge w:val="restart"/>
          </w:tcPr>
          <w:p w:rsidR="00ED3F8F" w:rsidRPr="00C85F9D" w:rsidRDefault="00ED3F8F" w:rsidP="00ED3F8F">
            <w:pPr>
              <w:tabs>
                <w:tab w:val="left" w:pos="530"/>
                <w:tab w:val="center" w:pos="1441"/>
                <w:tab w:val="right" w:pos="2882"/>
              </w:tabs>
              <w:rPr>
                <w:rFonts w:ascii="Times New Roman" w:hAnsi="Times New Roman" w:cs="Times New Roman"/>
                <w:color w:val="ED7D31" w:themeColor="accent2"/>
              </w:rPr>
            </w:pPr>
            <w:r w:rsidRPr="00C85F9D">
              <w:rPr>
                <w:rFonts w:ascii="Times New Roman" w:hAnsi="Times New Roman" w:cs="Times New Roman"/>
                <w:color w:val="ED7D31" w:themeColor="accent2"/>
              </w:rPr>
              <w:tab/>
            </w:r>
          </w:p>
          <w:p w:rsidR="00ED3F8F" w:rsidRPr="00C85F9D" w:rsidRDefault="00ED3F8F" w:rsidP="00ED3F8F">
            <w:pPr>
              <w:tabs>
                <w:tab w:val="left" w:pos="530"/>
                <w:tab w:val="center" w:pos="1441"/>
                <w:tab w:val="right" w:pos="2882"/>
              </w:tabs>
              <w:rPr>
                <w:rFonts w:ascii="Times New Roman" w:hAnsi="Times New Roman" w:cs="Times New Roman"/>
                <w:color w:val="ED7D31" w:themeColor="accent2"/>
              </w:rPr>
            </w:pPr>
          </w:p>
          <w:p w:rsidR="00ED3F8F" w:rsidRPr="00C85F9D" w:rsidRDefault="009F2B61" w:rsidP="00ED3F8F">
            <w:pPr>
              <w:tabs>
                <w:tab w:val="left" w:pos="530"/>
                <w:tab w:val="center" w:pos="1441"/>
                <w:tab w:val="right" w:pos="2882"/>
              </w:tabs>
              <w:rPr>
                <w:rFonts w:ascii="Times New Roman" w:hAnsi="Times New Roman" w:cs="Times New Roman"/>
                <w:color w:val="ED7D31" w:themeColor="accent2"/>
              </w:rPr>
            </w:pPr>
            <w:r>
              <w:rPr>
                <w:rFonts w:ascii="Times New Roman" w:hAnsi="Times New Roman" w:cs="Times New Roman"/>
                <w:noProof/>
                <w:color w:val="ED7D31" w:themeColor="accent2"/>
                <w:lang w:bidi="kn-IN"/>
              </w:rPr>
              <w:drawing>
                <wp:anchor distT="0" distB="0" distL="114300" distR="114300" simplePos="0" relativeHeight="251658240" behindDoc="0" locked="0" layoutInCell="1" allowOverlap="1">
                  <wp:simplePos x="0" y="0"/>
                  <wp:positionH relativeFrom="column">
                    <wp:posOffset>4445</wp:posOffset>
                  </wp:positionH>
                  <wp:positionV relativeFrom="paragraph">
                    <wp:posOffset>-635</wp:posOffset>
                  </wp:positionV>
                  <wp:extent cx="1209675" cy="162941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2).jpg"/>
                          <pic:cNvPicPr/>
                        </pic:nvPicPr>
                        <pic:blipFill>
                          <a:blip r:embed="rId11">
                            <a:extLst>
                              <a:ext uri="{28A0092B-C50C-407E-A947-70E740481C1C}">
                                <a14:useLocalDpi xmlns:a14="http://schemas.microsoft.com/office/drawing/2010/main" val="0"/>
                              </a:ext>
                            </a:extLst>
                          </a:blip>
                          <a:stretch>
                            <a:fillRect/>
                          </a:stretch>
                        </pic:blipFill>
                        <pic:spPr>
                          <a:xfrm>
                            <a:off x="0" y="0"/>
                            <a:ext cx="1209675" cy="1629410"/>
                          </a:xfrm>
                          <a:prstGeom prst="rect">
                            <a:avLst/>
                          </a:prstGeom>
                        </pic:spPr>
                      </pic:pic>
                    </a:graphicData>
                  </a:graphic>
                </wp:anchor>
              </w:drawing>
            </w:r>
          </w:p>
          <w:p w:rsidR="00ED3F8F" w:rsidRPr="00C85F9D" w:rsidRDefault="00ED3F8F" w:rsidP="00ED3F8F">
            <w:pPr>
              <w:tabs>
                <w:tab w:val="left" w:pos="530"/>
                <w:tab w:val="center" w:pos="1441"/>
                <w:tab w:val="right" w:pos="2882"/>
              </w:tabs>
              <w:rPr>
                <w:rFonts w:ascii="Times New Roman" w:hAnsi="Times New Roman" w:cs="Times New Roman"/>
                <w:color w:val="ED7D31" w:themeColor="accent2"/>
              </w:rPr>
            </w:pPr>
            <w:r w:rsidRPr="00C85F9D">
              <w:rPr>
                <w:rFonts w:ascii="Times New Roman" w:hAnsi="Times New Roman" w:cs="Times New Roman"/>
                <w:color w:val="ED7D31" w:themeColor="accent2"/>
              </w:rPr>
              <w:tab/>
            </w:r>
          </w:p>
          <w:p w:rsidR="00ED3F8F" w:rsidRPr="00C85F9D" w:rsidRDefault="00ED3F8F" w:rsidP="00ED3F8F">
            <w:pPr>
              <w:tabs>
                <w:tab w:val="left" w:pos="530"/>
                <w:tab w:val="center" w:pos="1441"/>
                <w:tab w:val="right" w:pos="2882"/>
              </w:tabs>
              <w:rPr>
                <w:rFonts w:ascii="Times New Roman" w:hAnsi="Times New Roman" w:cs="Times New Roman"/>
                <w:color w:val="ED7D31" w:themeColor="accent2"/>
              </w:rPr>
            </w:pPr>
          </w:p>
          <w:p w:rsidR="00ED3F8F" w:rsidRPr="00C85F9D" w:rsidRDefault="00ED3F8F" w:rsidP="00ED3F8F">
            <w:pPr>
              <w:tabs>
                <w:tab w:val="left" w:pos="530"/>
                <w:tab w:val="center" w:pos="1441"/>
                <w:tab w:val="right" w:pos="2882"/>
              </w:tabs>
              <w:jc w:val="center"/>
              <w:rPr>
                <w:rFonts w:ascii="Times New Roman" w:hAnsi="Times New Roman" w:cs="Times New Roman"/>
                <w:color w:val="ED7D31" w:themeColor="accent2"/>
              </w:rPr>
            </w:pPr>
            <w:r w:rsidRPr="00C85F9D">
              <w:rPr>
                <w:rFonts w:ascii="Times New Roman" w:hAnsi="Times New Roman" w:cs="Times New Roman"/>
                <w:color w:val="ED7D31" w:themeColor="accent2"/>
              </w:rPr>
              <w:t>Jason Miller</w:t>
            </w:r>
          </w:p>
          <w:p w:rsidR="00ED3F8F" w:rsidRPr="00C85F9D" w:rsidRDefault="00ED3F8F" w:rsidP="00ED3F8F">
            <w:pPr>
              <w:tabs>
                <w:tab w:val="left" w:pos="530"/>
                <w:tab w:val="center" w:pos="1441"/>
                <w:tab w:val="right" w:pos="2882"/>
              </w:tabs>
              <w:jc w:val="center"/>
              <w:rPr>
                <w:rFonts w:ascii="Times New Roman" w:hAnsi="Times New Roman" w:cs="Times New Roman"/>
                <w:color w:val="ED7D31" w:themeColor="accent2"/>
              </w:rPr>
            </w:pPr>
            <w:r w:rsidRPr="00C85F9D">
              <w:rPr>
                <w:rFonts w:ascii="Times New Roman" w:hAnsi="Times New Roman" w:cs="Times New Roman"/>
                <w:color w:val="ED7D31" w:themeColor="accent2"/>
              </w:rPr>
              <w:t>1st year PhD</w:t>
            </w:r>
          </w:p>
          <w:p w:rsidR="00ED3F8F" w:rsidRPr="00C85F9D" w:rsidRDefault="00ED3F8F" w:rsidP="00ED3F8F">
            <w:pPr>
              <w:tabs>
                <w:tab w:val="left" w:pos="530"/>
                <w:tab w:val="center" w:pos="1441"/>
                <w:tab w:val="right" w:pos="2882"/>
              </w:tabs>
              <w:jc w:val="center"/>
              <w:rPr>
                <w:rFonts w:ascii="Times New Roman" w:hAnsi="Times New Roman" w:cs="Times New Roman"/>
                <w:color w:val="ED7D31" w:themeColor="accent2"/>
              </w:rPr>
            </w:pPr>
            <w:proofErr w:type="spellStart"/>
            <w:r w:rsidRPr="00C85F9D">
              <w:rPr>
                <w:rFonts w:ascii="Times New Roman" w:hAnsi="Times New Roman" w:cs="Times New Roman"/>
                <w:color w:val="ED7D31" w:themeColor="accent2"/>
              </w:rPr>
              <w:t>SoIC</w:t>
            </w:r>
            <w:proofErr w:type="spellEnd"/>
          </w:p>
          <w:p w:rsidR="00ED3F8F" w:rsidRPr="00C85F9D" w:rsidRDefault="00ED3F8F" w:rsidP="00ED3F8F">
            <w:pPr>
              <w:tabs>
                <w:tab w:val="left" w:pos="530"/>
                <w:tab w:val="center" w:pos="1441"/>
                <w:tab w:val="right" w:pos="2882"/>
              </w:tabs>
              <w:jc w:val="center"/>
              <w:rPr>
                <w:rFonts w:ascii="Times New Roman" w:hAnsi="Times New Roman" w:cs="Times New Roman"/>
                <w:color w:val="ED7D31" w:themeColor="accent2"/>
              </w:rPr>
            </w:pPr>
          </w:p>
        </w:tc>
        <w:tc>
          <w:tcPr>
            <w:tcW w:w="3121" w:type="dxa"/>
          </w:tcPr>
          <w:p w:rsidR="00ED3F8F" w:rsidRPr="00C85F9D" w:rsidRDefault="00ED3F8F" w:rsidP="00ED3F8F">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Background</w:t>
            </w:r>
          </w:p>
          <w:p w:rsidR="00ED3F8F" w:rsidRPr="00C85F9D" w:rsidRDefault="00ED3F8F" w:rsidP="00ED3F8F">
            <w:pPr>
              <w:numPr>
                <w:ilvl w:val="0"/>
                <w:numId w:val="1"/>
              </w:numPr>
              <w:contextualSpacing/>
              <w:rPr>
                <w:rFonts w:ascii="Times New Roman" w:hAnsi="Times New Roman" w:cs="Times New Roman"/>
              </w:rPr>
            </w:pPr>
            <w:r w:rsidRPr="00C85F9D">
              <w:rPr>
                <w:rFonts w:ascii="Times New Roman" w:hAnsi="Times New Roman" w:cs="Times New Roman"/>
              </w:rPr>
              <w:t>Studies at IU</w:t>
            </w:r>
          </w:p>
          <w:p w:rsidR="00ED3F8F" w:rsidRPr="00C85F9D" w:rsidRDefault="00ED3F8F" w:rsidP="00ED3F8F">
            <w:pPr>
              <w:numPr>
                <w:ilvl w:val="0"/>
                <w:numId w:val="1"/>
              </w:numPr>
              <w:contextualSpacing/>
              <w:rPr>
                <w:rFonts w:ascii="Times New Roman" w:hAnsi="Times New Roman" w:cs="Times New Roman"/>
              </w:rPr>
            </w:pPr>
            <w:r w:rsidRPr="00C85F9D">
              <w:rPr>
                <w:rFonts w:ascii="Times New Roman" w:hAnsi="Times New Roman" w:cs="Times New Roman"/>
              </w:rPr>
              <w:t>Has peer-reviewed articles or other submissions</w:t>
            </w:r>
          </w:p>
        </w:tc>
        <w:tc>
          <w:tcPr>
            <w:tcW w:w="3121" w:type="dxa"/>
          </w:tcPr>
          <w:p w:rsidR="00ED3F8F" w:rsidRPr="00C85F9D" w:rsidRDefault="00ED3F8F" w:rsidP="00ED3F8F">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Goals</w:t>
            </w:r>
          </w:p>
          <w:p w:rsidR="00ED3F8F" w:rsidRPr="00C85F9D" w:rsidRDefault="00ED3F8F" w:rsidP="00ED3F8F">
            <w:pPr>
              <w:numPr>
                <w:ilvl w:val="0"/>
                <w:numId w:val="3"/>
              </w:numPr>
              <w:contextualSpacing/>
              <w:rPr>
                <w:rFonts w:ascii="Times New Roman" w:hAnsi="Times New Roman" w:cs="Times New Roman"/>
              </w:rPr>
            </w:pPr>
            <w:r w:rsidRPr="00C85F9D">
              <w:rPr>
                <w:rFonts w:ascii="Times New Roman" w:hAnsi="Times New Roman" w:cs="Times New Roman"/>
              </w:rPr>
              <w:t>Deposition</w:t>
            </w:r>
          </w:p>
          <w:p w:rsidR="00ED3F8F" w:rsidRPr="00C85F9D" w:rsidRDefault="00ED3F8F" w:rsidP="00ED3F8F">
            <w:pPr>
              <w:numPr>
                <w:ilvl w:val="0"/>
                <w:numId w:val="3"/>
              </w:numPr>
              <w:contextualSpacing/>
              <w:rPr>
                <w:rFonts w:ascii="Times New Roman" w:hAnsi="Times New Roman" w:cs="Times New Roman"/>
              </w:rPr>
            </w:pPr>
            <w:r w:rsidRPr="00C85F9D">
              <w:rPr>
                <w:rFonts w:ascii="Times New Roman" w:hAnsi="Times New Roman" w:cs="Times New Roman"/>
              </w:rPr>
              <w:t>Browsing</w:t>
            </w:r>
          </w:p>
          <w:p w:rsidR="00ED3F8F" w:rsidRPr="00C85F9D" w:rsidRDefault="00ED3F8F" w:rsidP="00ED3F8F">
            <w:pPr>
              <w:numPr>
                <w:ilvl w:val="0"/>
                <w:numId w:val="3"/>
              </w:numPr>
              <w:contextualSpacing/>
              <w:rPr>
                <w:rFonts w:ascii="Times New Roman" w:hAnsi="Times New Roman" w:cs="Times New Roman"/>
              </w:rPr>
            </w:pPr>
            <w:r w:rsidRPr="00C85F9D">
              <w:rPr>
                <w:rFonts w:ascii="Times New Roman" w:hAnsi="Times New Roman" w:cs="Times New Roman"/>
              </w:rPr>
              <w:t>Uploading</w:t>
            </w:r>
          </w:p>
        </w:tc>
      </w:tr>
      <w:tr w:rsidR="00ED3F8F" w:rsidRPr="00C85F9D" w:rsidTr="00AC057A">
        <w:trPr>
          <w:trHeight w:val="1625"/>
        </w:trPr>
        <w:tc>
          <w:tcPr>
            <w:tcW w:w="3120" w:type="dxa"/>
            <w:vMerge/>
          </w:tcPr>
          <w:p w:rsidR="00ED3F8F" w:rsidRPr="00C85F9D" w:rsidRDefault="00ED3F8F" w:rsidP="00ED3F8F">
            <w:pPr>
              <w:jc w:val="center"/>
              <w:rPr>
                <w:rFonts w:ascii="Times New Roman" w:hAnsi="Times New Roman" w:cs="Times New Roman"/>
                <w:color w:val="ED7D31" w:themeColor="accent2"/>
              </w:rPr>
            </w:pPr>
          </w:p>
        </w:tc>
        <w:tc>
          <w:tcPr>
            <w:tcW w:w="3121" w:type="dxa"/>
          </w:tcPr>
          <w:p w:rsidR="00ED3F8F" w:rsidRPr="00C85F9D" w:rsidRDefault="00ED3F8F" w:rsidP="00ED3F8F">
            <w:pPr>
              <w:jc w:val="center"/>
              <w:rPr>
                <w:rFonts w:ascii="Times New Roman" w:hAnsi="Times New Roman" w:cs="Times New Roman"/>
              </w:rPr>
            </w:pPr>
            <w:r w:rsidRPr="00C85F9D">
              <w:rPr>
                <w:rFonts w:ascii="Times New Roman" w:hAnsi="Times New Roman" w:cs="Times New Roman"/>
                <w:color w:val="ED7D31" w:themeColor="accent2"/>
              </w:rPr>
              <w:t>Preferences</w:t>
            </w:r>
          </w:p>
          <w:p w:rsidR="00ED3F8F" w:rsidRPr="00C85F9D" w:rsidRDefault="00ED3F8F" w:rsidP="00ED3F8F">
            <w:pPr>
              <w:numPr>
                <w:ilvl w:val="0"/>
                <w:numId w:val="4"/>
              </w:numPr>
              <w:contextualSpacing/>
              <w:rPr>
                <w:rFonts w:ascii="Times New Roman" w:hAnsi="Times New Roman" w:cs="Times New Roman"/>
              </w:rPr>
            </w:pPr>
            <w:r w:rsidRPr="00C85F9D">
              <w:rPr>
                <w:rFonts w:ascii="Times New Roman" w:hAnsi="Times New Roman" w:cs="Times New Roman"/>
              </w:rPr>
              <w:t>Easy uploading</w:t>
            </w:r>
          </w:p>
          <w:p w:rsidR="00ED3F8F" w:rsidRPr="00C85F9D" w:rsidRDefault="00ED3F8F" w:rsidP="00ED3F8F">
            <w:pPr>
              <w:numPr>
                <w:ilvl w:val="0"/>
                <w:numId w:val="4"/>
              </w:numPr>
              <w:contextualSpacing/>
              <w:rPr>
                <w:rFonts w:ascii="Times New Roman" w:hAnsi="Times New Roman" w:cs="Times New Roman"/>
              </w:rPr>
            </w:pPr>
            <w:r w:rsidRPr="00C85F9D">
              <w:rPr>
                <w:rFonts w:ascii="Times New Roman" w:hAnsi="Times New Roman" w:cs="Times New Roman"/>
              </w:rPr>
              <w:t xml:space="preserve">Tutorial to </w:t>
            </w:r>
            <w:proofErr w:type="spellStart"/>
            <w:r w:rsidRPr="00C85F9D">
              <w:rPr>
                <w:rFonts w:ascii="Times New Roman" w:hAnsi="Times New Roman" w:cs="Times New Roman"/>
              </w:rPr>
              <w:t>create|deposit</w:t>
            </w:r>
            <w:proofErr w:type="spellEnd"/>
            <w:r w:rsidRPr="00C85F9D">
              <w:rPr>
                <w:rFonts w:ascii="Times New Roman" w:hAnsi="Times New Roman" w:cs="Times New Roman"/>
              </w:rPr>
              <w:t xml:space="preserve"> journal articles</w:t>
            </w:r>
          </w:p>
          <w:p w:rsidR="00ED3F8F" w:rsidRPr="00C85F9D" w:rsidRDefault="00ED3F8F" w:rsidP="00ED3F8F">
            <w:pPr>
              <w:numPr>
                <w:ilvl w:val="0"/>
                <w:numId w:val="4"/>
              </w:numPr>
              <w:contextualSpacing/>
              <w:rPr>
                <w:rFonts w:ascii="Times New Roman" w:hAnsi="Times New Roman" w:cs="Times New Roman"/>
              </w:rPr>
            </w:pPr>
            <w:r w:rsidRPr="00C85F9D">
              <w:rPr>
                <w:rFonts w:ascii="Times New Roman" w:hAnsi="Times New Roman" w:cs="Times New Roman"/>
              </w:rPr>
              <w:t>FAQ page</w:t>
            </w:r>
          </w:p>
          <w:p w:rsidR="00ED3F8F" w:rsidRPr="00C85F9D" w:rsidRDefault="00ED3F8F" w:rsidP="00ED3F8F">
            <w:pPr>
              <w:numPr>
                <w:ilvl w:val="0"/>
                <w:numId w:val="4"/>
              </w:numPr>
              <w:contextualSpacing/>
              <w:rPr>
                <w:rFonts w:ascii="Times New Roman" w:hAnsi="Times New Roman" w:cs="Times New Roman"/>
              </w:rPr>
            </w:pPr>
            <w:r w:rsidRPr="00C85F9D">
              <w:rPr>
                <w:rFonts w:ascii="Times New Roman" w:hAnsi="Times New Roman" w:cs="Times New Roman"/>
              </w:rPr>
              <w:t>Discussion Forums</w:t>
            </w:r>
          </w:p>
        </w:tc>
        <w:tc>
          <w:tcPr>
            <w:tcW w:w="3121" w:type="dxa"/>
          </w:tcPr>
          <w:p w:rsidR="00ED3F8F" w:rsidRPr="00C85F9D" w:rsidRDefault="00ED3F8F" w:rsidP="00ED3F8F">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 xml:space="preserve"> Does not prefer</w:t>
            </w:r>
          </w:p>
          <w:p w:rsidR="00ED3F8F" w:rsidRPr="00C85F9D" w:rsidRDefault="00ED3F8F" w:rsidP="00ED3F8F">
            <w:pPr>
              <w:numPr>
                <w:ilvl w:val="0"/>
                <w:numId w:val="5"/>
              </w:numPr>
              <w:contextualSpacing/>
              <w:rPr>
                <w:rFonts w:ascii="Times New Roman" w:hAnsi="Times New Roman" w:cs="Times New Roman"/>
              </w:rPr>
            </w:pPr>
            <w:r w:rsidRPr="00C85F9D">
              <w:rPr>
                <w:rFonts w:ascii="Times New Roman" w:hAnsi="Times New Roman" w:cs="Times New Roman"/>
              </w:rPr>
              <w:t>Contact us link for simple doubts</w:t>
            </w:r>
          </w:p>
          <w:p w:rsidR="00ED3F8F" w:rsidRPr="00C85F9D" w:rsidRDefault="00ED3F8F" w:rsidP="00ED3F8F">
            <w:pPr>
              <w:numPr>
                <w:ilvl w:val="0"/>
                <w:numId w:val="5"/>
              </w:numPr>
              <w:contextualSpacing/>
              <w:rPr>
                <w:rFonts w:ascii="Times New Roman" w:hAnsi="Times New Roman" w:cs="Times New Roman"/>
              </w:rPr>
            </w:pPr>
            <w:r w:rsidRPr="00C85F9D">
              <w:rPr>
                <w:rFonts w:ascii="Times New Roman" w:hAnsi="Times New Roman" w:cs="Times New Roman"/>
              </w:rPr>
              <w:t>Plain and boring website</w:t>
            </w:r>
          </w:p>
          <w:p w:rsidR="00ED3F8F" w:rsidRPr="00C85F9D" w:rsidRDefault="00ED3F8F" w:rsidP="00ED3F8F">
            <w:pPr>
              <w:ind w:left="720"/>
              <w:contextualSpacing/>
              <w:rPr>
                <w:rFonts w:ascii="Times New Roman" w:hAnsi="Times New Roman" w:cs="Times New Roman"/>
              </w:rPr>
            </w:pPr>
          </w:p>
        </w:tc>
      </w:tr>
    </w:tbl>
    <w:p w:rsidR="00ED3F8F" w:rsidRDefault="00ED3F8F" w:rsidP="006860C0">
      <w:pPr>
        <w:pStyle w:val="NoSpacing"/>
        <w:rPr>
          <w:rFonts w:ascii="Times New Roman" w:hAnsi="Times New Roman" w:cs="Times New Roman"/>
        </w:rPr>
      </w:pPr>
    </w:p>
    <w:p w:rsidR="00DD0863" w:rsidRDefault="00DD0863" w:rsidP="006860C0">
      <w:pPr>
        <w:pStyle w:val="NoSpacing"/>
        <w:rPr>
          <w:rFonts w:ascii="Times New Roman" w:hAnsi="Times New Roman" w:cs="Times New Roman"/>
        </w:rPr>
      </w:pPr>
    </w:p>
    <w:p w:rsidR="00DD0863" w:rsidRDefault="00DD0863" w:rsidP="006860C0">
      <w:pPr>
        <w:pStyle w:val="NoSpacing"/>
        <w:rPr>
          <w:rFonts w:ascii="Times New Roman" w:hAnsi="Times New Roman" w:cs="Times New Roman"/>
        </w:rPr>
      </w:pPr>
    </w:p>
    <w:p w:rsidR="00FB7BA1" w:rsidRDefault="00FB7BA1" w:rsidP="006860C0">
      <w:pPr>
        <w:pStyle w:val="NoSpacing"/>
        <w:rPr>
          <w:rFonts w:ascii="Times New Roman" w:hAnsi="Times New Roman" w:cs="Times New Roman"/>
          <w:b/>
          <w:bCs/>
        </w:rPr>
      </w:pPr>
    </w:p>
    <w:p w:rsidR="00FB7BA1" w:rsidRDefault="00FB7BA1" w:rsidP="006860C0">
      <w:pPr>
        <w:pStyle w:val="NoSpacing"/>
        <w:rPr>
          <w:rFonts w:ascii="Times New Roman" w:hAnsi="Times New Roman" w:cs="Times New Roman"/>
          <w:b/>
          <w:bCs/>
        </w:rPr>
      </w:pPr>
    </w:p>
    <w:p w:rsidR="00DD0863" w:rsidRPr="00DD0863" w:rsidRDefault="00DD0863" w:rsidP="006860C0">
      <w:pPr>
        <w:pStyle w:val="NoSpacing"/>
        <w:rPr>
          <w:rFonts w:ascii="Times New Roman" w:hAnsi="Times New Roman" w:cs="Times New Roman"/>
          <w:b/>
          <w:bCs/>
        </w:rPr>
      </w:pPr>
      <w:bookmarkStart w:id="0" w:name="_GoBack"/>
      <w:bookmarkEnd w:id="0"/>
      <w:r w:rsidRPr="00DD0863">
        <w:rPr>
          <w:rFonts w:ascii="Times New Roman" w:hAnsi="Times New Roman" w:cs="Times New Roman"/>
          <w:b/>
          <w:bCs/>
        </w:rPr>
        <w:lastRenderedPageBreak/>
        <w:t>User 2 (Inquirer)</w:t>
      </w:r>
    </w:p>
    <w:p w:rsidR="00DD0863" w:rsidRDefault="00DD0863" w:rsidP="006860C0">
      <w:pPr>
        <w:pStyle w:val="NoSpacing"/>
        <w:rPr>
          <w:rFonts w:ascii="Times New Roman" w:hAnsi="Times New Roman" w:cs="Times New Roman"/>
        </w:rPr>
      </w:pPr>
    </w:p>
    <w:tbl>
      <w:tblPr>
        <w:tblStyle w:val="TableGrid"/>
        <w:tblW w:w="9362" w:type="dxa"/>
        <w:tblLook w:val="04A0" w:firstRow="1" w:lastRow="0" w:firstColumn="1" w:lastColumn="0" w:noHBand="0" w:noVBand="1"/>
      </w:tblPr>
      <w:tblGrid>
        <w:gridCol w:w="3126"/>
        <w:gridCol w:w="3118"/>
        <w:gridCol w:w="3118"/>
      </w:tblGrid>
      <w:tr w:rsidR="00DD0863" w:rsidRPr="00C85F9D" w:rsidTr="004C798A">
        <w:trPr>
          <w:trHeight w:val="1625"/>
        </w:trPr>
        <w:tc>
          <w:tcPr>
            <w:tcW w:w="3120" w:type="dxa"/>
            <w:vMerge w:val="restart"/>
          </w:tcPr>
          <w:p w:rsidR="00DD0863" w:rsidRPr="00C85F9D" w:rsidRDefault="00DD0863" w:rsidP="004C798A">
            <w:pPr>
              <w:tabs>
                <w:tab w:val="left" w:pos="530"/>
                <w:tab w:val="center" w:pos="1441"/>
                <w:tab w:val="right" w:pos="2882"/>
              </w:tabs>
              <w:rPr>
                <w:rFonts w:ascii="Times New Roman" w:hAnsi="Times New Roman" w:cs="Times New Roman"/>
                <w:color w:val="ED7D31" w:themeColor="accent2"/>
              </w:rPr>
            </w:pPr>
            <w:r w:rsidRPr="00C85F9D">
              <w:rPr>
                <w:rFonts w:ascii="Times New Roman" w:hAnsi="Times New Roman" w:cs="Times New Roman"/>
                <w:color w:val="ED7D31" w:themeColor="accent2"/>
              </w:rPr>
              <w:tab/>
            </w:r>
          </w:p>
          <w:p w:rsidR="00DD0863" w:rsidRPr="00C85F9D" w:rsidRDefault="00DD0863" w:rsidP="004C798A">
            <w:pPr>
              <w:tabs>
                <w:tab w:val="left" w:pos="530"/>
                <w:tab w:val="center" w:pos="1441"/>
                <w:tab w:val="right" w:pos="2882"/>
              </w:tabs>
              <w:rPr>
                <w:rFonts w:ascii="Times New Roman" w:hAnsi="Times New Roman" w:cs="Times New Roman"/>
                <w:color w:val="ED7D31" w:themeColor="accent2"/>
              </w:rPr>
            </w:pPr>
          </w:p>
          <w:p w:rsidR="00DD0863" w:rsidRPr="00C85F9D" w:rsidRDefault="00DD0863" w:rsidP="004C798A">
            <w:pPr>
              <w:tabs>
                <w:tab w:val="left" w:pos="530"/>
                <w:tab w:val="center" w:pos="1441"/>
                <w:tab w:val="right" w:pos="2882"/>
              </w:tabs>
              <w:rPr>
                <w:rFonts w:ascii="Times New Roman" w:hAnsi="Times New Roman" w:cs="Times New Roman"/>
                <w:color w:val="ED7D31" w:themeColor="accent2"/>
              </w:rPr>
            </w:pPr>
          </w:p>
          <w:p w:rsidR="00DD0863" w:rsidRPr="00C85F9D" w:rsidRDefault="00DD0863" w:rsidP="004C798A">
            <w:pPr>
              <w:tabs>
                <w:tab w:val="left" w:pos="530"/>
                <w:tab w:val="center" w:pos="1441"/>
                <w:tab w:val="right" w:pos="2882"/>
              </w:tabs>
              <w:rPr>
                <w:rFonts w:ascii="Times New Roman" w:hAnsi="Times New Roman" w:cs="Times New Roman"/>
                <w:color w:val="ED7D31" w:themeColor="accent2"/>
              </w:rPr>
            </w:pPr>
            <w:r w:rsidRPr="00C85F9D">
              <w:rPr>
                <w:rFonts w:ascii="Times New Roman" w:hAnsi="Times New Roman" w:cs="Times New Roman"/>
                <w:color w:val="ED7D31" w:themeColor="accent2"/>
              </w:rPr>
              <w:tab/>
            </w:r>
          </w:p>
          <w:p w:rsidR="00DD0863" w:rsidRPr="00C85F9D" w:rsidRDefault="009F2B61" w:rsidP="004C798A">
            <w:pPr>
              <w:tabs>
                <w:tab w:val="left" w:pos="530"/>
                <w:tab w:val="center" w:pos="1441"/>
                <w:tab w:val="right" w:pos="2882"/>
              </w:tabs>
              <w:rPr>
                <w:rFonts w:ascii="Times New Roman" w:hAnsi="Times New Roman" w:cs="Times New Roman"/>
                <w:color w:val="ED7D31" w:themeColor="accent2"/>
              </w:rPr>
            </w:pPr>
            <w:r>
              <w:rPr>
                <w:rFonts w:ascii="Times New Roman" w:hAnsi="Times New Roman" w:cs="Times New Roman"/>
                <w:noProof/>
                <w:color w:val="ED7D31" w:themeColor="accent2"/>
                <w:lang w:bidi="kn-IN"/>
              </w:rPr>
              <w:drawing>
                <wp:inline distT="0" distB="0" distL="0" distR="0" wp14:anchorId="1DC8F4DE" wp14:editId="4166AA23">
                  <wp:extent cx="1838793"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12">
                            <a:extLst>
                              <a:ext uri="{28A0092B-C50C-407E-A947-70E740481C1C}">
                                <a14:useLocalDpi xmlns:a14="http://schemas.microsoft.com/office/drawing/2010/main" val="0"/>
                              </a:ext>
                            </a:extLst>
                          </a:blip>
                          <a:stretch>
                            <a:fillRect/>
                          </a:stretch>
                        </pic:blipFill>
                        <pic:spPr>
                          <a:xfrm>
                            <a:off x="0" y="0"/>
                            <a:ext cx="1847091" cy="1224702"/>
                          </a:xfrm>
                          <a:prstGeom prst="rect">
                            <a:avLst/>
                          </a:prstGeom>
                        </pic:spPr>
                      </pic:pic>
                    </a:graphicData>
                  </a:graphic>
                </wp:inline>
              </w:drawing>
            </w:r>
          </w:p>
          <w:p w:rsidR="00DD0863" w:rsidRPr="00C85F9D" w:rsidRDefault="00AC057A" w:rsidP="004C798A">
            <w:pPr>
              <w:tabs>
                <w:tab w:val="left" w:pos="530"/>
                <w:tab w:val="center" w:pos="1441"/>
                <w:tab w:val="right" w:pos="2882"/>
              </w:tabs>
              <w:jc w:val="center"/>
              <w:rPr>
                <w:rFonts w:ascii="Times New Roman" w:hAnsi="Times New Roman" w:cs="Times New Roman"/>
                <w:color w:val="ED7D31" w:themeColor="accent2"/>
              </w:rPr>
            </w:pPr>
            <w:r>
              <w:rPr>
                <w:rFonts w:ascii="Times New Roman" w:hAnsi="Times New Roman" w:cs="Times New Roman"/>
                <w:color w:val="ED7D31" w:themeColor="accent2"/>
              </w:rPr>
              <w:t>Mike James</w:t>
            </w:r>
          </w:p>
          <w:p w:rsidR="00DD0863" w:rsidRDefault="00AC057A" w:rsidP="004C798A">
            <w:pPr>
              <w:tabs>
                <w:tab w:val="left" w:pos="530"/>
                <w:tab w:val="center" w:pos="1441"/>
                <w:tab w:val="right" w:pos="2882"/>
              </w:tabs>
              <w:jc w:val="center"/>
              <w:rPr>
                <w:rFonts w:ascii="Times New Roman" w:hAnsi="Times New Roman" w:cs="Times New Roman"/>
                <w:color w:val="ED7D31" w:themeColor="accent2"/>
              </w:rPr>
            </w:pPr>
            <w:r>
              <w:rPr>
                <w:rFonts w:ascii="Times New Roman" w:hAnsi="Times New Roman" w:cs="Times New Roman"/>
                <w:color w:val="ED7D31" w:themeColor="accent2"/>
              </w:rPr>
              <w:t>UX Team</w:t>
            </w:r>
          </w:p>
          <w:p w:rsidR="00AC057A" w:rsidRPr="00C85F9D" w:rsidRDefault="00AC057A" w:rsidP="004C798A">
            <w:pPr>
              <w:tabs>
                <w:tab w:val="left" w:pos="530"/>
                <w:tab w:val="center" w:pos="1441"/>
                <w:tab w:val="right" w:pos="2882"/>
              </w:tabs>
              <w:jc w:val="center"/>
              <w:rPr>
                <w:rFonts w:ascii="Times New Roman" w:hAnsi="Times New Roman" w:cs="Times New Roman"/>
                <w:color w:val="ED7D31" w:themeColor="accent2"/>
              </w:rPr>
            </w:pPr>
            <w:r>
              <w:rPr>
                <w:rFonts w:ascii="Times New Roman" w:hAnsi="Times New Roman" w:cs="Times New Roman"/>
                <w:color w:val="ED7D31" w:themeColor="accent2"/>
              </w:rPr>
              <w:t xml:space="preserve">IUSW </w:t>
            </w:r>
            <w:proofErr w:type="spellStart"/>
            <w:r>
              <w:rPr>
                <w:rFonts w:ascii="Times New Roman" w:hAnsi="Times New Roman" w:cs="Times New Roman"/>
                <w:color w:val="ED7D31" w:themeColor="accent2"/>
              </w:rPr>
              <w:t>Dept</w:t>
            </w:r>
            <w:proofErr w:type="spellEnd"/>
          </w:p>
          <w:p w:rsidR="00DD0863" w:rsidRPr="00C85F9D" w:rsidRDefault="00DD0863" w:rsidP="004C798A">
            <w:pPr>
              <w:tabs>
                <w:tab w:val="left" w:pos="530"/>
                <w:tab w:val="center" w:pos="1441"/>
                <w:tab w:val="right" w:pos="2882"/>
              </w:tabs>
              <w:jc w:val="center"/>
              <w:rPr>
                <w:rFonts w:ascii="Times New Roman" w:hAnsi="Times New Roman" w:cs="Times New Roman"/>
                <w:color w:val="ED7D31" w:themeColor="accent2"/>
              </w:rPr>
            </w:pPr>
          </w:p>
        </w:tc>
        <w:tc>
          <w:tcPr>
            <w:tcW w:w="3121" w:type="dxa"/>
          </w:tcPr>
          <w:p w:rsidR="00DD0863" w:rsidRPr="00C85F9D" w:rsidRDefault="00DD0863" w:rsidP="004C798A">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Background</w:t>
            </w:r>
          </w:p>
          <w:p w:rsidR="00DD0863" w:rsidRPr="00C85F9D" w:rsidRDefault="00AC057A" w:rsidP="00AC057A">
            <w:pPr>
              <w:numPr>
                <w:ilvl w:val="0"/>
                <w:numId w:val="1"/>
              </w:numPr>
              <w:contextualSpacing/>
              <w:rPr>
                <w:rFonts w:ascii="Times New Roman" w:hAnsi="Times New Roman" w:cs="Times New Roman"/>
              </w:rPr>
            </w:pPr>
            <w:r>
              <w:rPr>
                <w:rFonts w:ascii="Times New Roman" w:hAnsi="Times New Roman" w:cs="Times New Roman"/>
              </w:rPr>
              <w:t>Works</w:t>
            </w:r>
            <w:r w:rsidR="00DD0863" w:rsidRPr="00C85F9D">
              <w:rPr>
                <w:rFonts w:ascii="Times New Roman" w:hAnsi="Times New Roman" w:cs="Times New Roman"/>
              </w:rPr>
              <w:t xml:space="preserve"> at IU</w:t>
            </w:r>
          </w:p>
          <w:p w:rsidR="00DD0863" w:rsidRPr="00C85F9D" w:rsidRDefault="00AC057A" w:rsidP="00AC057A">
            <w:pPr>
              <w:pStyle w:val="NoSpacing"/>
              <w:numPr>
                <w:ilvl w:val="0"/>
                <w:numId w:val="1"/>
              </w:numPr>
              <w:rPr>
                <w:rFonts w:ascii="Times New Roman" w:hAnsi="Times New Roman" w:cs="Times New Roman"/>
              </w:rPr>
            </w:pPr>
            <w:r>
              <w:rPr>
                <w:rFonts w:ascii="Times New Roman" w:hAnsi="Times New Roman" w:cs="Times New Roman"/>
              </w:rPr>
              <w:t>Interested in know about IUSW</w:t>
            </w:r>
          </w:p>
        </w:tc>
        <w:tc>
          <w:tcPr>
            <w:tcW w:w="3121" w:type="dxa"/>
          </w:tcPr>
          <w:p w:rsidR="00DD0863" w:rsidRPr="00C85F9D" w:rsidRDefault="00DD0863" w:rsidP="004C798A">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Goals</w:t>
            </w:r>
          </w:p>
          <w:p w:rsidR="00AC057A" w:rsidRPr="00AC057A" w:rsidRDefault="00AC057A" w:rsidP="00AC057A">
            <w:pPr>
              <w:pStyle w:val="NoSpacing"/>
              <w:numPr>
                <w:ilvl w:val="0"/>
                <w:numId w:val="3"/>
              </w:numPr>
              <w:rPr>
                <w:rFonts w:ascii="Times New Roman" w:eastAsiaTheme="majorEastAsia" w:hAnsi="Times New Roman" w:cs="Times New Roman"/>
              </w:rPr>
            </w:pPr>
            <w:r w:rsidRPr="00AC057A">
              <w:rPr>
                <w:rFonts w:ascii="Times New Roman" w:eastAsiaTheme="majorEastAsia" w:hAnsi="Times New Roman" w:cs="Times New Roman"/>
              </w:rPr>
              <w:t>Specific questions (know about us, but want to know more) specific to deposit publish</w:t>
            </w:r>
          </w:p>
          <w:p w:rsidR="00AC057A" w:rsidRPr="00C85F9D" w:rsidRDefault="00AC057A" w:rsidP="00AC057A">
            <w:pPr>
              <w:pStyle w:val="NoSpacing"/>
              <w:numPr>
                <w:ilvl w:val="0"/>
                <w:numId w:val="3"/>
              </w:numPr>
              <w:rPr>
                <w:rFonts w:ascii="Times New Roman" w:eastAsiaTheme="majorEastAsia" w:hAnsi="Times New Roman" w:cs="Times New Roman"/>
              </w:rPr>
            </w:pPr>
            <w:r w:rsidRPr="00C85F9D">
              <w:rPr>
                <w:rFonts w:ascii="Times New Roman" w:eastAsiaTheme="majorEastAsia" w:hAnsi="Times New Roman" w:cs="Times New Roman"/>
              </w:rPr>
              <w:t>Questions about how to use the information</w:t>
            </w:r>
          </w:p>
          <w:p w:rsidR="00DD0863" w:rsidRPr="00C85F9D" w:rsidRDefault="00DD0863" w:rsidP="00AC057A">
            <w:pPr>
              <w:ind w:left="720"/>
              <w:contextualSpacing/>
              <w:rPr>
                <w:rFonts w:ascii="Times New Roman" w:hAnsi="Times New Roman" w:cs="Times New Roman"/>
              </w:rPr>
            </w:pPr>
          </w:p>
        </w:tc>
      </w:tr>
      <w:tr w:rsidR="00DD0863" w:rsidRPr="00C85F9D" w:rsidTr="004C798A">
        <w:trPr>
          <w:trHeight w:val="1625"/>
        </w:trPr>
        <w:tc>
          <w:tcPr>
            <w:tcW w:w="3120" w:type="dxa"/>
            <w:vMerge/>
          </w:tcPr>
          <w:p w:rsidR="00DD0863" w:rsidRPr="00C85F9D" w:rsidRDefault="00DD0863" w:rsidP="004C798A">
            <w:pPr>
              <w:jc w:val="center"/>
              <w:rPr>
                <w:rFonts w:ascii="Times New Roman" w:hAnsi="Times New Roman" w:cs="Times New Roman"/>
                <w:color w:val="ED7D31" w:themeColor="accent2"/>
              </w:rPr>
            </w:pPr>
          </w:p>
        </w:tc>
        <w:tc>
          <w:tcPr>
            <w:tcW w:w="3121" w:type="dxa"/>
          </w:tcPr>
          <w:p w:rsidR="00DD0863" w:rsidRPr="00C85F9D" w:rsidRDefault="00DD0863" w:rsidP="004C798A">
            <w:pPr>
              <w:jc w:val="center"/>
              <w:rPr>
                <w:rFonts w:ascii="Times New Roman" w:hAnsi="Times New Roman" w:cs="Times New Roman"/>
              </w:rPr>
            </w:pPr>
            <w:r w:rsidRPr="00C85F9D">
              <w:rPr>
                <w:rFonts w:ascii="Times New Roman" w:hAnsi="Times New Roman" w:cs="Times New Roman"/>
                <w:color w:val="ED7D31" w:themeColor="accent2"/>
              </w:rPr>
              <w:t>Preferences</w:t>
            </w:r>
          </w:p>
          <w:p w:rsidR="00DD0863" w:rsidRPr="00AC057A" w:rsidRDefault="00DD0863" w:rsidP="00646ED5">
            <w:pPr>
              <w:numPr>
                <w:ilvl w:val="0"/>
                <w:numId w:val="4"/>
              </w:numPr>
              <w:contextualSpacing/>
              <w:rPr>
                <w:rFonts w:ascii="Times New Roman" w:hAnsi="Times New Roman" w:cs="Times New Roman"/>
              </w:rPr>
            </w:pPr>
            <w:r w:rsidRPr="00AC057A">
              <w:rPr>
                <w:rFonts w:ascii="Times New Roman" w:hAnsi="Times New Roman" w:cs="Times New Roman"/>
              </w:rPr>
              <w:t xml:space="preserve">Easy </w:t>
            </w:r>
            <w:r w:rsidR="00AC057A" w:rsidRPr="00AC057A">
              <w:rPr>
                <w:rFonts w:ascii="Times New Roman" w:hAnsi="Times New Roman" w:cs="Times New Roman"/>
              </w:rPr>
              <w:t>accessibility to tutorials</w:t>
            </w:r>
          </w:p>
          <w:p w:rsidR="00DD0863" w:rsidRPr="00C85F9D" w:rsidRDefault="00DD0863" w:rsidP="004C798A">
            <w:pPr>
              <w:numPr>
                <w:ilvl w:val="0"/>
                <w:numId w:val="4"/>
              </w:numPr>
              <w:contextualSpacing/>
              <w:rPr>
                <w:rFonts w:ascii="Times New Roman" w:hAnsi="Times New Roman" w:cs="Times New Roman"/>
              </w:rPr>
            </w:pPr>
            <w:r w:rsidRPr="00C85F9D">
              <w:rPr>
                <w:rFonts w:ascii="Times New Roman" w:hAnsi="Times New Roman" w:cs="Times New Roman"/>
              </w:rPr>
              <w:t>FAQ page</w:t>
            </w:r>
          </w:p>
          <w:p w:rsidR="00DD0863" w:rsidRPr="00C85F9D" w:rsidRDefault="00DD0863" w:rsidP="004C798A">
            <w:pPr>
              <w:numPr>
                <w:ilvl w:val="0"/>
                <w:numId w:val="4"/>
              </w:numPr>
              <w:contextualSpacing/>
              <w:rPr>
                <w:rFonts w:ascii="Times New Roman" w:hAnsi="Times New Roman" w:cs="Times New Roman"/>
              </w:rPr>
            </w:pPr>
            <w:r w:rsidRPr="00C85F9D">
              <w:rPr>
                <w:rFonts w:ascii="Times New Roman" w:hAnsi="Times New Roman" w:cs="Times New Roman"/>
              </w:rPr>
              <w:t>Discussion Forums</w:t>
            </w:r>
          </w:p>
        </w:tc>
        <w:tc>
          <w:tcPr>
            <w:tcW w:w="3121" w:type="dxa"/>
          </w:tcPr>
          <w:p w:rsidR="00DD0863" w:rsidRPr="00C85F9D" w:rsidRDefault="00DD0863" w:rsidP="004C798A">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 xml:space="preserve"> Does not prefer</w:t>
            </w:r>
          </w:p>
          <w:p w:rsidR="00DD0863" w:rsidRPr="00C85F9D" w:rsidRDefault="00DD0863" w:rsidP="004C798A">
            <w:pPr>
              <w:numPr>
                <w:ilvl w:val="0"/>
                <w:numId w:val="5"/>
              </w:numPr>
              <w:contextualSpacing/>
              <w:rPr>
                <w:rFonts w:ascii="Times New Roman" w:hAnsi="Times New Roman" w:cs="Times New Roman"/>
              </w:rPr>
            </w:pPr>
            <w:r w:rsidRPr="00C85F9D">
              <w:rPr>
                <w:rFonts w:ascii="Times New Roman" w:hAnsi="Times New Roman" w:cs="Times New Roman"/>
              </w:rPr>
              <w:t>Contact us link for simple doubts</w:t>
            </w:r>
          </w:p>
          <w:p w:rsidR="00DD0863" w:rsidRDefault="00DD0863" w:rsidP="004C798A">
            <w:pPr>
              <w:numPr>
                <w:ilvl w:val="0"/>
                <w:numId w:val="5"/>
              </w:numPr>
              <w:contextualSpacing/>
              <w:rPr>
                <w:rFonts w:ascii="Times New Roman" w:hAnsi="Times New Roman" w:cs="Times New Roman"/>
              </w:rPr>
            </w:pPr>
            <w:r w:rsidRPr="00C85F9D">
              <w:rPr>
                <w:rFonts w:ascii="Times New Roman" w:hAnsi="Times New Roman" w:cs="Times New Roman"/>
              </w:rPr>
              <w:t>Plain and boring website</w:t>
            </w:r>
          </w:p>
          <w:p w:rsidR="00AC057A" w:rsidRPr="00C85F9D" w:rsidRDefault="00AC057A" w:rsidP="004C798A">
            <w:pPr>
              <w:numPr>
                <w:ilvl w:val="0"/>
                <w:numId w:val="5"/>
              </w:numPr>
              <w:contextualSpacing/>
              <w:rPr>
                <w:rFonts w:ascii="Times New Roman" w:hAnsi="Times New Roman" w:cs="Times New Roman"/>
              </w:rPr>
            </w:pPr>
            <w:r>
              <w:rPr>
                <w:rFonts w:ascii="Times New Roman" w:hAnsi="Times New Roman" w:cs="Times New Roman"/>
              </w:rPr>
              <w:t>Easy navigation through information</w:t>
            </w:r>
          </w:p>
          <w:p w:rsidR="00DD0863" w:rsidRPr="00C85F9D" w:rsidRDefault="00DD0863" w:rsidP="004C798A">
            <w:pPr>
              <w:ind w:left="720"/>
              <w:contextualSpacing/>
              <w:rPr>
                <w:rFonts w:ascii="Times New Roman" w:hAnsi="Times New Roman" w:cs="Times New Roman"/>
              </w:rPr>
            </w:pPr>
          </w:p>
        </w:tc>
      </w:tr>
    </w:tbl>
    <w:p w:rsidR="00DD0863" w:rsidRDefault="00DD0863" w:rsidP="00DD0863">
      <w:pPr>
        <w:pStyle w:val="NoSpacing"/>
        <w:tabs>
          <w:tab w:val="left" w:pos="2535"/>
        </w:tabs>
        <w:rPr>
          <w:rFonts w:ascii="Times New Roman" w:hAnsi="Times New Roman" w:cs="Times New Roman"/>
        </w:rPr>
      </w:pPr>
      <w:r>
        <w:rPr>
          <w:rFonts w:ascii="Times New Roman" w:hAnsi="Times New Roman" w:cs="Times New Roman"/>
        </w:rPr>
        <w:tab/>
      </w:r>
    </w:p>
    <w:p w:rsidR="00DD0863" w:rsidRPr="00DD0863" w:rsidRDefault="00DD0863" w:rsidP="006860C0">
      <w:pPr>
        <w:pStyle w:val="NoSpacing"/>
        <w:rPr>
          <w:rFonts w:ascii="Times New Roman" w:hAnsi="Times New Roman" w:cs="Times New Roman"/>
          <w:b/>
          <w:bCs/>
        </w:rPr>
      </w:pPr>
      <w:r w:rsidRPr="00DD0863">
        <w:rPr>
          <w:rFonts w:ascii="Times New Roman" w:hAnsi="Times New Roman" w:cs="Times New Roman"/>
          <w:b/>
          <w:bCs/>
        </w:rPr>
        <w:t>User 3 (Reader)</w:t>
      </w:r>
    </w:p>
    <w:p w:rsidR="00DD0863" w:rsidRDefault="00DD0863" w:rsidP="006860C0">
      <w:pPr>
        <w:pStyle w:val="NoSpacing"/>
        <w:rPr>
          <w:rFonts w:ascii="Times New Roman" w:hAnsi="Times New Roman" w:cs="Times New Roman"/>
        </w:rPr>
      </w:pPr>
    </w:p>
    <w:tbl>
      <w:tblPr>
        <w:tblStyle w:val="TableGrid"/>
        <w:tblW w:w="9362" w:type="dxa"/>
        <w:tblLook w:val="04A0" w:firstRow="1" w:lastRow="0" w:firstColumn="1" w:lastColumn="0" w:noHBand="0" w:noVBand="1"/>
      </w:tblPr>
      <w:tblGrid>
        <w:gridCol w:w="3120"/>
        <w:gridCol w:w="3121"/>
        <w:gridCol w:w="3121"/>
      </w:tblGrid>
      <w:tr w:rsidR="00DD0863" w:rsidRPr="00C85F9D" w:rsidTr="004C798A">
        <w:trPr>
          <w:trHeight w:val="1625"/>
        </w:trPr>
        <w:tc>
          <w:tcPr>
            <w:tcW w:w="3120" w:type="dxa"/>
            <w:vMerge w:val="restart"/>
          </w:tcPr>
          <w:p w:rsidR="009F2B61" w:rsidRDefault="009F2B61" w:rsidP="009F2B61">
            <w:pPr>
              <w:tabs>
                <w:tab w:val="left" w:pos="530"/>
                <w:tab w:val="center" w:pos="1441"/>
                <w:tab w:val="right" w:pos="2882"/>
              </w:tabs>
              <w:rPr>
                <w:rFonts w:ascii="Times New Roman" w:hAnsi="Times New Roman" w:cs="Times New Roman"/>
                <w:color w:val="ED7D31" w:themeColor="accent2"/>
              </w:rPr>
            </w:pPr>
            <w:r>
              <w:rPr>
                <w:rFonts w:ascii="Times New Roman" w:hAnsi="Times New Roman" w:cs="Times New Roman"/>
                <w:noProof/>
                <w:color w:val="ED7D31" w:themeColor="accent2"/>
                <w:lang w:bidi="kn-IN"/>
              </w:rPr>
              <w:drawing>
                <wp:anchor distT="0" distB="0" distL="114300" distR="114300" simplePos="0" relativeHeight="251659264" behindDoc="0" locked="0" layoutInCell="1" allowOverlap="1" wp14:anchorId="6914D418" wp14:editId="5F199C05">
                  <wp:simplePos x="0" y="0"/>
                  <wp:positionH relativeFrom="column">
                    <wp:posOffset>299720</wp:posOffset>
                  </wp:positionH>
                  <wp:positionV relativeFrom="paragraph">
                    <wp:posOffset>84455</wp:posOffset>
                  </wp:positionV>
                  <wp:extent cx="1343026" cy="1343026"/>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1343026" cy="1343026"/>
                          </a:xfrm>
                          <a:prstGeom prst="rect">
                            <a:avLst/>
                          </a:prstGeom>
                        </pic:spPr>
                      </pic:pic>
                    </a:graphicData>
                  </a:graphic>
                </wp:anchor>
              </w:drawing>
            </w:r>
            <w:r w:rsidR="00DD0863" w:rsidRPr="00C85F9D">
              <w:rPr>
                <w:rFonts w:ascii="Times New Roman" w:hAnsi="Times New Roman" w:cs="Times New Roman"/>
                <w:color w:val="ED7D31" w:themeColor="accent2"/>
              </w:rPr>
              <w:tab/>
            </w:r>
          </w:p>
          <w:p w:rsidR="00DD0863" w:rsidRPr="00C85F9D" w:rsidRDefault="00AC057A" w:rsidP="009F2B61">
            <w:pPr>
              <w:tabs>
                <w:tab w:val="left" w:pos="530"/>
                <w:tab w:val="center" w:pos="1441"/>
                <w:tab w:val="right" w:pos="2882"/>
              </w:tabs>
              <w:jc w:val="center"/>
              <w:rPr>
                <w:rFonts w:ascii="Times New Roman" w:hAnsi="Times New Roman" w:cs="Times New Roman"/>
                <w:color w:val="ED7D31" w:themeColor="accent2"/>
              </w:rPr>
            </w:pPr>
            <w:r>
              <w:rPr>
                <w:rFonts w:ascii="Times New Roman" w:hAnsi="Times New Roman" w:cs="Times New Roman"/>
                <w:color w:val="ED7D31" w:themeColor="accent2"/>
              </w:rPr>
              <w:t>James Mathew</w:t>
            </w:r>
          </w:p>
          <w:p w:rsidR="00DD0863" w:rsidRPr="00C85F9D" w:rsidRDefault="00AC057A" w:rsidP="004C798A">
            <w:pPr>
              <w:tabs>
                <w:tab w:val="left" w:pos="530"/>
                <w:tab w:val="center" w:pos="1441"/>
                <w:tab w:val="right" w:pos="2882"/>
              </w:tabs>
              <w:jc w:val="center"/>
              <w:rPr>
                <w:rFonts w:ascii="Times New Roman" w:hAnsi="Times New Roman" w:cs="Times New Roman"/>
                <w:color w:val="ED7D31" w:themeColor="accent2"/>
              </w:rPr>
            </w:pPr>
            <w:r>
              <w:rPr>
                <w:rFonts w:ascii="Times New Roman" w:hAnsi="Times New Roman" w:cs="Times New Roman"/>
                <w:color w:val="ED7D31" w:themeColor="accent2"/>
              </w:rPr>
              <w:t>Media Communication Professor</w:t>
            </w:r>
          </w:p>
          <w:p w:rsidR="00DD0863" w:rsidRPr="00C85F9D" w:rsidRDefault="00AC057A" w:rsidP="004C798A">
            <w:pPr>
              <w:tabs>
                <w:tab w:val="left" w:pos="530"/>
                <w:tab w:val="center" w:pos="1441"/>
                <w:tab w:val="right" w:pos="2882"/>
              </w:tabs>
              <w:jc w:val="center"/>
              <w:rPr>
                <w:rFonts w:ascii="Times New Roman" w:hAnsi="Times New Roman" w:cs="Times New Roman"/>
                <w:color w:val="ED7D31" w:themeColor="accent2"/>
              </w:rPr>
            </w:pPr>
            <w:r>
              <w:rPr>
                <w:rFonts w:ascii="Times New Roman" w:hAnsi="Times New Roman" w:cs="Times New Roman"/>
                <w:color w:val="ED7D31" w:themeColor="accent2"/>
              </w:rPr>
              <w:t>Informatics</w:t>
            </w:r>
          </w:p>
          <w:p w:rsidR="00DD0863" w:rsidRPr="00C85F9D" w:rsidRDefault="00DD0863" w:rsidP="004C798A">
            <w:pPr>
              <w:tabs>
                <w:tab w:val="left" w:pos="530"/>
                <w:tab w:val="center" w:pos="1441"/>
                <w:tab w:val="right" w:pos="2882"/>
              </w:tabs>
              <w:jc w:val="center"/>
              <w:rPr>
                <w:rFonts w:ascii="Times New Roman" w:hAnsi="Times New Roman" w:cs="Times New Roman"/>
                <w:color w:val="ED7D31" w:themeColor="accent2"/>
              </w:rPr>
            </w:pPr>
          </w:p>
        </w:tc>
        <w:tc>
          <w:tcPr>
            <w:tcW w:w="3121" w:type="dxa"/>
          </w:tcPr>
          <w:p w:rsidR="00DD0863" w:rsidRPr="00C85F9D" w:rsidRDefault="00DD0863" w:rsidP="004C798A">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Background</w:t>
            </w:r>
          </w:p>
          <w:p w:rsidR="00DD0863" w:rsidRPr="00C85F9D" w:rsidRDefault="00AC057A" w:rsidP="004C798A">
            <w:pPr>
              <w:numPr>
                <w:ilvl w:val="0"/>
                <w:numId w:val="1"/>
              </w:numPr>
              <w:contextualSpacing/>
              <w:rPr>
                <w:rFonts w:ascii="Times New Roman" w:hAnsi="Times New Roman" w:cs="Times New Roman"/>
              </w:rPr>
            </w:pPr>
            <w:r>
              <w:rPr>
                <w:rFonts w:ascii="Times New Roman" w:hAnsi="Times New Roman" w:cs="Times New Roman"/>
              </w:rPr>
              <w:t xml:space="preserve">Teaches </w:t>
            </w:r>
            <w:r w:rsidR="00DD0863" w:rsidRPr="00C85F9D">
              <w:rPr>
                <w:rFonts w:ascii="Times New Roman" w:hAnsi="Times New Roman" w:cs="Times New Roman"/>
              </w:rPr>
              <w:t>at IU</w:t>
            </w:r>
          </w:p>
          <w:p w:rsidR="00DD0863" w:rsidRPr="00C85F9D" w:rsidRDefault="00AC057A" w:rsidP="00AC057A">
            <w:pPr>
              <w:numPr>
                <w:ilvl w:val="0"/>
                <w:numId w:val="1"/>
              </w:numPr>
              <w:contextualSpacing/>
              <w:rPr>
                <w:rFonts w:ascii="Times New Roman" w:hAnsi="Times New Roman" w:cs="Times New Roman"/>
              </w:rPr>
            </w:pPr>
            <w:r>
              <w:rPr>
                <w:rFonts w:ascii="Times New Roman" w:hAnsi="Times New Roman" w:cs="Times New Roman"/>
              </w:rPr>
              <w:t>Wants some information found to be used in his teachings</w:t>
            </w:r>
          </w:p>
        </w:tc>
        <w:tc>
          <w:tcPr>
            <w:tcW w:w="3121" w:type="dxa"/>
          </w:tcPr>
          <w:p w:rsidR="00DD0863" w:rsidRPr="00C85F9D" w:rsidRDefault="00DD0863" w:rsidP="004C798A">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Goals</w:t>
            </w:r>
          </w:p>
          <w:p w:rsidR="00DD0863" w:rsidRDefault="00AC057A" w:rsidP="004C798A">
            <w:pPr>
              <w:numPr>
                <w:ilvl w:val="0"/>
                <w:numId w:val="3"/>
              </w:numPr>
              <w:contextualSpacing/>
              <w:rPr>
                <w:rFonts w:ascii="Times New Roman" w:hAnsi="Times New Roman" w:cs="Times New Roman"/>
              </w:rPr>
            </w:pPr>
            <w:r>
              <w:rPr>
                <w:rFonts w:ascii="Times New Roman" w:hAnsi="Times New Roman" w:cs="Times New Roman"/>
              </w:rPr>
              <w:t>Reading</w:t>
            </w:r>
          </w:p>
          <w:p w:rsidR="00AC057A" w:rsidRDefault="00AC057A" w:rsidP="004C798A">
            <w:pPr>
              <w:numPr>
                <w:ilvl w:val="0"/>
                <w:numId w:val="3"/>
              </w:numPr>
              <w:contextualSpacing/>
              <w:rPr>
                <w:rFonts w:ascii="Times New Roman" w:hAnsi="Times New Roman" w:cs="Times New Roman"/>
              </w:rPr>
            </w:pPr>
            <w:r>
              <w:rPr>
                <w:rFonts w:ascii="Times New Roman" w:hAnsi="Times New Roman" w:cs="Times New Roman"/>
              </w:rPr>
              <w:t>Viewing</w:t>
            </w:r>
          </w:p>
          <w:p w:rsidR="00AC057A" w:rsidRPr="00C85F9D" w:rsidRDefault="00AC057A" w:rsidP="004C798A">
            <w:pPr>
              <w:numPr>
                <w:ilvl w:val="0"/>
                <w:numId w:val="3"/>
              </w:numPr>
              <w:contextualSpacing/>
              <w:rPr>
                <w:rFonts w:ascii="Times New Roman" w:hAnsi="Times New Roman" w:cs="Times New Roman"/>
              </w:rPr>
            </w:pPr>
            <w:r>
              <w:rPr>
                <w:rFonts w:ascii="Times New Roman" w:hAnsi="Times New Roman" w:cs="Times New Roman"/>
              </w:rPr>
              <w:t>Extracting</w:t>
            </w:r>
          </w:p>
        </w:tc>
      </w:tr>
      <w:tr w:rsidR="00DD0863" w:rsidRPr="00C85F9D" w:rsidTr="004C798A">
        <w:trPr>
          <w:trHeight w:val="1625"/>
        </w:trPr>
        <w:tc>
          <w:tcPr>
            <w:tcW w:w="3120" w:type="dxa"/>
            <w:vMerge/>
          </w:tcPr>
          <w:p w:rsidR="00DD0863" w:rsidRPr="00C85F9D" w:rsidRDefault="00DD0863" w:rsidP="004C798A">
            <w:pPr>
              <w:jc w:val="center"/>
              <w:rPr>
                <w:rFonts w:ascii="Times New Roman" w:hAnsi="Times New Roman" w:cs="Times New Roman"/>
                <w:color w:val="ED7D31" w:themeColor="accent2"/>
              </w:rPr>
            </w:pPr>
          </w:p>
        </w:tc>
        <w:tc>
          <w:tcPr>
            <w:tcW w:w="3121" w:type="dxa"/>
          </w:tcPr>
          <w:p w:rsidR="00DD0863" w:rsidRPr="00C85F9D" w:rsidRDefault="00DD0863" w:rsidP="004C798A">
            <w:pPr>
              <w:jc w:val="center"/>
              <w:rPr>
                <w:rFonts w:ascii="Times New Roman" w:hAnsi="Times New Roman" w:cs="Times New Roman"/>
              </w:rPr>
            </w:pPr>
            <w:r w:rsidRPr="00C85F9D">
              <w:rPr>
                <w:rFonts w:ascii="Times New Roman" w:hAnsi="Times New Roman" w:cs="Times New Roman"/>
                <w:color w:val="ED7D31" w:themeColor="accent2"/>
              </w:rPr>
              <w:t>Preferences</w:t>
            </w:r>
          </w:p>
          <w:p w:rsidR="00AC057A" w:rsidRPr="00C85F9D" w:rsidRDefault="00AC057A" w:rsidP="00AC057A">
            <w:pPr>
              <w:pStyle w:val="NoSpacing"/>
              <w:numPr>
                <w:ilvl w:val="0"/>
                <w:numId w:val="13"/>
              </w:numPr>
              <w:rPr>
                <w:rFonts w:ascii="Times New Roman" w:eastAsiaTheme="majorEastAsia" w:hAnsi="Times New Roman" w:cs="Times New Roman"/>
              </w:rPr>
            </w:pPr>
            <w:r w:rsidRPr="00C85F9D">
              <w:rPr>
                <w:rFonts w:ascii="Times New Roman" w:eastAsiaTheme="majorEastAsia" w:hAnsi="Times New Roman" w:cs="Times New Roman"/>
              </w:rPr>
              <w:t>How do I use the materials</w:t>
            </w:r>
          </w:p>
          <w:p w:rsidR="00AC057A" w:rsidRPr="00C85F9D" w:rsidRDefault="00AC057A" w:rsidP="00AC057A">
            <w:pPr>
              <w:pStyle w:val="NoSpacing"/>
              <w:numPr>
                <w:ilvl w:val="0"/>
                <w:numId w:val="13"/>
              </w:numPr>
              <w:rPr>
                <w:rFonts w:ascii="Times New Roman" w:eastAsiaTheme="majorEastAsia" w:hAnsi="Times New Roman" w:cs="Times New Roman"/>
              </w:rPr>
            </w:pPr>
            <w:r w:rsidRPr="00C85F9D">
              <w:rPr>
                <w:rFonts w:ascii="Times New Roman" w:eastAsiaTheme="majorEastAsia" w:hAnsi="Times New Roman" w:cs="Times New Roman"/>
              </w:rPr>
              <w:t>Why use it</w:t>
            </w:r>
          </w:p>
          <w:p w:rsidR="00DD0863" w:rsidRPr="00AC057A" w:rsidRDefault="00AC057A" w:rsidP="00AC057A">
            <w:pPr>
              <w:pStyle w:val="NoSpacing"/>
              <w:numPr>
                <w:ilvl w:val="0"/>
                <w:numId w:val="13"/>
              </w:numPr>
              <w:rPr>
                <w:rFonts w:ascii="Times New Roman" w:eastAsiaTheme="majorEastAsia" w:hAnsi="Times New Roman" w:cs="Times New Roman"/>
                <w:b/>
                <w:bCs/>
              </w:rPr>
            </w:pPr>
            <w:r>
              <w:rPr>
                <w:rFonts w:ascii="Times New Roman" w:eastAsiaTheme="majorEastAsia" w:hAnsi="Times New Roman" w:cs="Times New Roman"/>
              </w:rPr>
              <w:t>Rights of use</w:t>
            </w:r>
          </w:p>
        </w:tc>
        <w:tc>
          <w:tcPr>
            <w:tcW w:w="3121" w:type="dxa"/>
          </w:tcPr>
          <w:p w:rsidR="00DD0863" w:rsidRPr="00C85F9D" w:rsidRDefault="00DD0863" w:rsidP="004C798A">
            <w:pPr>
              <w:jc w:val="center"/>
              <w:rPr>
                <w:rFonts w:ascii="Times New Roman" w:hAnsi="Times New Roman" w:cs="Times New Roman"/>
                <w:color w:val="ED7D31" w:themeColor="accent2"/>
              </w:rPr>
            </w:pPr>
            <w:r w:rsidRPr="00C85F9D">
              <w:rPr>
                <w:rFonts w:ascii="Times New Roman" w:hAnsi="Times New Roman" w:cs="Times New Roman"/>
                <w:color w:val="ED7D31" w:themeColor="accent2"/>
              </w:rPr>
              <w:t xml:space="preserve"> Does not prefer</w:t>
            </w:r>
          </w:p>
          <w:p w:rsidR="00DD0863" w:rsidRPr="00C85F9D" w:rsidRDefault="00DD0863" w:rsidP="004C798A">
            <w:pPr>
              <w:numPr>
                <w:ilvl w:val="0"/>
                <w:numId w:val="5"/>
              </w:numPr>
              <w:contextualSpacing/>
              <w:rPr>
                <w:rFonts w:ascii="Times New Roman" w:hAnsi="Times New Roman" w:cs="Times New Roman"/>
              </w:rPr>
            </w:pPr>
            <w:r w:rsidRPr="00C85F9D">
              <w:rPr>
                <w:rFonts w:ascii="Times New Roman" w:hAnsi="Times New Roman" w:cs="Times New Roman"/>
              </w:rPr>
              <w:t>Contact us link for simple doubts</w:t>
            </w:r>
          </w:p>
          <w:p w:rsidR="00DD0863" w:rsidRPr="00C85F9D" w:rsidRDefault="008E5B9D" w:rsidP="004C798A">
            <w:pPr>
              <w:numPr>
                <w:ilvl w:val="0"/>
                <w:numId w:val="5"/>
              </w:numPr>
              <w:contextualSpacing/>
              <w:rPr>
                <w:rFonts w:ascii="Times New Roman" w:hAnsi="Times New Roman" w:cs="Times New Roman"/>
              </w:rPr>
            </w:pPr>
            <w:r>
              <w:rPr>
                <w:rFonts w:ascii="Times New Roman" w:hAnsi="Times New Roman" w:cs="Times New Roman"/>
              </w:rPr>
              <w:t>Too much of text</w:t>
            </w:r>
          </w:p>
          <w:p w:rsidR="00DD0863" w:rsidRPr="00C85F9D" w:rsidRDefault="00DD0863" w:rsidP="004C798A">
            <w:pPr>
              <w:ind w:left="720"/>
              <w:contextualSpacing/>
              <w:rPr>
                <w:rFonts w:ascii="Times New Roman" w:hAnsi="Times New Roman" w:cs="Times New Roman"/>
              </w:rPr>
            </w:pPr>
          </w:p>
        </w:tc>
      </w:tr>
    </w:tbl>
    <w:p w:rsidR="00DD0863" w:rsidRDefault="00DD0863" w:rsidP="006860C0">
      <w:pPr>
        <w:pStyle w:val="NoSpacing"/>
        <w:rPr>
          <w:rFonts w:ascii="Times New Roman" w:hAnsi="Times New Roman" w:cs="Times New Roman"/>
        </w:rPr>
      </w:pPr>
    </w:p>
    <w:p w:rsidR="00FB7BA1" w:rsidRDefault="00FB7BA1" w:rsidP="006860C0">
      <w:pPr>
        <w:pStyle w:val="NoSpacing"/>
        <w:rPr>
          <w:rFonts w:ascii="Times New Roman" w:hAnsi="Times New Roman" w:cs="Times New Roman"/>
        </w:rPr>
      </w:pPr>
    </w:p>
    <w:p w:rsidR="00FB7BA1" w:rsidRPr="00C85F9D" w:rsidRDefault="00FB7BA1" w:rsidP="006860C0">
      <w:pPr>
        <w:pStyle w:val="NoSpacing"/>
        <w:rPr>
          <w:rFonts w:ascii="Times New Roman" w:hAnsi="Times New Roman" w:cs="Times New Roman"/>
        </w:rPr>
      </w:pPr>
      <w:r>
        <w:rPr>
          <w:rFonts w:ascii="Times New Roman" w:hAnsi="Times New Roman" w:cs="Times New Roman"/>
        </w:rPr>
        <w:t xml:space="preserve">** </w:t>
      </w:r>
      <w:r w:rsidRPr="00FB7BA1">
        <w:rPr>
          <w:rFonts w:ascii="Times New Roman" w:hAnsi="Times New Roman" w:cs="Times New Roman"/>
          <w:i/>
          <w:iCs/>
        </w:rPr>
        <w:t>All the images used in this report is fetched from google images where the persons are models for blazer lining and other commercial for public use.</w:t>
      </w:r>
    </w:p>
    <w:sectPr w:rsidR="00FB7BA1" w:rsidRPr="00C85F9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E63" w:rsidRDefault="00A02E63" w:rsidP="00462477">
      <w:pPr>
        <w:spacing w:after="0" w:line="240" w:lineRule="auto"/>
      </w:pPr>
      <w:r>
        <w:separator/>
      </w:r>
    </w:p>
  </w:endnote>
  <w:endnote w:type="continuationSeparator" w:id="0">
    <w:p w:rsidR="00A02E63" w:rsidRDefault="00A02E63" w:rsidP="0046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E63" w:rsidRDefault="00A02E63" w:rsidP="00462477">
      <w:pPr>
        <w:spacing w:after="0" w:line="240" w:lineRule="auto"/>
      </w:pPr>
      <w:r>
        <w:separator/>
      </w:r>
    </w:p>
  </w:footnote>
  <w:footnote w:type="continuationSeparator" w:id="0">
    <w:p w:rsidR="00A02E63" w:rsidRDefault="00A02E63" w:rsidP="00462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77" w:rsidRPr="006860C0" w:rsidRDefault="00A02E63">
    <w:pPr>
      <w:pStyle w:val="Header"/>
      <w:tabs>
        <w:tab w:val="clear" w:pos="4680"/>
        <w:tab w:val="clear" w:pos="9360"/>
      </w:tabs>
      <w:jc w:val="right"/>
      <w:rPr>
        <w:rFonts w:ascii="Times New Roman" w:hAnsi="Times New Roman" w:cs="Times New Roman"/>
        <w:color w:val="5B9BD5" w:themeColor="accent1"/>
      </w:rPr>
    </w:pPr>
    <w:sdt>
      <w:sdtPr>
        <w:rPr>
          <w:rFonts w:ascii="Times New Roman" w:hAnsi="Times New Roman" w:cs="Times New Roman"/>
          <w:color w:val="5B9BD5" w:themeColor="accent1"/>
        </w:rPr>
        <w:alias w:val="Title"/>
        <w:tag w:val=""/>
        <w:id w:val="664756013"/>
        <w:placeholder>
          <w:docPart w:val="E77E527B993349FDAD4D2BB4B5FF0252"/>
        </w:placeholder>
        <w:dataBinding w:prefixMappings="xmlns:ns0='http://purl.org/dc/elements/1.1/' xmlns:ns1='http://schemas.openxmlformats.org/package/2006/metadata/core-properties' " w:xpath="/ns1:coreProperties[1]/ns0:title[1]" w:storeItemID="{6C3C8BC8-F283-45AE-878A-BAB7291924A1}"/>
        <w:text/>
      </w:sdtPr>
      <w:sdtEndPr/>
      <w:sdtContent>
        <w:r w:rsidR="00462477" w:rsidRPr="006860C0">
          <w:rPr>
            <w:rFonts w:ascii="Times New Roman" w:hAnsi="Times New Roman" w:cs="Times New Roman"/>
            <w:color w:val="5B9BD5" w:themeColor="accent1"/>
          </w:rPr>
          <w:t>Requirement Analysis – Fall 2014</w:t>
        </w:r>
      </w:sdtContent>
    </w:sdt>
    <w:r w:rsidR="00462477" w:rsidRPr="006860C0">
      <w:rPr>
        <w:rFonts w:ascii="Times New Roman" w:hAnsi="Times New Roman" w:cs="Times New Roman"/>
        <w:color w:val="5B9BD5" w:themeColor="accent1"/>
      </w:rPr>
      <w:t xml:space="preserve"> | </w:t>
    </w:r>
    <w:sdt>
      <w:sdtPr>
        <w:rPr>
          <w:rFonts w:ascii="Times New Roman" w:hAnsi="Times New Roman" w:cs="Times New Roman"/>
          <w:color w:val="5B9BD5" w:themeColor="accent1"/>
        </w:rPr>
        <w:alias w:val="Author"/>
        <w:tag w:val=""/>
        <w:id w:val="-1677181147"/>
        <w:placeholder>
          <w:docPart w:val="AA86DBB3CF974608B82C2CD92AC81BE1"/>
        </w:placeholder>
        <w:dataBinding w:prefixMappings="xmlns:ns0='http://purl.org/dc/elements/1.1/' xmlns:ns1='http://schemas.openxmlformats.org/package/2006/metadata/core-properties' " w:xpath="/ns1:coreProperties[1]/ns0:creator[1]" w:storeItemID="{6C3C8BC8-F283-45AE-878A-BAB7291924A1}"/>
        <w:text/>
      </w:sdtPr>
      <w:sdtEndPr/>
      <w:sdtContent>
        <w:r w:rsidR="00462477" w:rsidRPr="006860C0">
          <w:rPr>
            <w:rFonts w:ascii="Times New Roman" w:hAnsi="Times New Roman" w:cs="Times New Roman"/>
            <w:color w:val="5B9BD5" w:themeColor="accent1"/>
          </w:rPr>
          <w:t>PALLAVI MURTHY</w:t>
        </w:r>
      </w:sdtContent>
    </w:sdt>
  </w:p>
  <w:p w:rsidR="00462477" w:rsidRPr="006860C0" w:rsidRDefault="00462477">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E43"/>
    <w:multiLevelType w:val="multilevel"/>
    <w:tmpl w:val="AE5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536C26"/>
    <w:multiLevelType w:val="hybridMultilevel"/>
    <w:tmpl w:val="541E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70FCA"/>
    <w:multiLevelType w:val="multilevel"/>
    <w:tmpl w:val="F41EB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A35F2E"/>
    <w:multiLevelType w:val="hybridMultilevel"/>
    <w:tmpl w:val="4D80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0638"/>
    <w:multiLevelType w:val="hybridMultilevel"/>
    <w:tmpl w:val="68A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E19C3"/>
    <w:multiLevelType w:val="multilevel"/>
    <w:tmpl w:val="E2906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DE4F16"/>
    <w:multiLevelType w:val="hybridMultilevel"/>
    <w:tmpl w:val="84A6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F47D6"/>
    <w:multiLevelType w:val="hybridMultilevel"/>
    <w:tmpl w:val="371C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236093"/>
    <w:multiLevelType w:val="hybridMultilevel"/>
    <w:tmpl w:val="53E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84DF7"/>
    <w:multiLevelType w:val="multilevel"/>
    <w:tmpl w:val="95F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CC6FAE"/>
    <w:multiLevelType w:val="hybridMultilevel"/>
    <w:tmpl w:val="794A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1B4F15"/>
    <w:multiLevelType w:val="hybridMultilevel"/>
    <w:tmpl w:val="39F6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A4F9E"/>
    <w:multiLevelType w:val="hybridMultilevel"/>
    <w:tmpl w:val="468E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6"/>
  </w:num>
  <w:num w:numId="5">
    <w:abstractNumId w:val="1"/>
  </w:num>
  <w:num w:numId="6">
    <w:abstractNumId w:val="10"/>
  </w:num>
  <w:num w:numId="7">
    <w:abstractNumId w:val="3"/>
  </w:num>
  <w:num w:numId="8">
    <w:abstractNumId w:val="5"/>
  </w:num>
  <w:num w:numId="9">
    <w:abstractNumId w:val="2"/>
  </w:num>
  <w:num w:numId="10">
    <w:abstractNumId w:val="0"/>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77"/>
    <w:rsid w:val="0000181F"/>
    <w:rsid w:val="00015BD4"/>
    <w:rsid w:val="000163A5"/>
    <w:rsid w:val="00023001"/>
    <w:rsid w:val="00024505"/>
    <w:rsid w:val="0002478D"/>
    <w:rsid w:val="00027973"/>
    <w:rsid w:val="00030D6A"/>
    <w:rsid w:val="00037AD9"/>
    <w:rsid w:val="00041868"/>
    <w:rsid w:val="000422F0"/>
    <w:rsid w:val="00043BCB"/>
    <w:rsid w:val="00043CA8"/>
    <w:rsid w:val="000469B0"/>
    <w:rsid w:val="00046C51"/>
    <w:rsid w:val="00052E0B"/>
    <w:rsid w:val="00053C8D"/>
    <w:rsid w:val="00054668"/>
    <w:rsid w:val="00055F08"/>
    <w:rsid w:val="00060278"/>
    <w:rsid w:val="00062EE0"/>
    <w:rsid w:val="0006370F"/>
    <w:rsid w:val="00064CE3"/>
    <w:rsid w:val="00070567"/>
    <w:rsid w:val="00070B72"/>
    <w:rsid w:val="000724DD"/>
    <w:rsid w:val="00073BC1"/>
    <w:rsid w:val="00080258"/>
    <w:rsid w:val="00080648"/>
    <w:rsid w:val="000816D9"/>
    <w:rsid w:val="0008194D"/>
    <w:rsid w:val="00083CD6"/>
    <w:rsid w:val="000869B3"/>
    <w:rsid w:val="00087DB8"/>
    <w:rsid w:val="00091C88"/>
    <w:rsid w:val="00092426"/>
    <w:rsid w:val="00095142"/>
    <w:rsid w:val="000A0A3A"/>
    <w:rsid w:val="000A2CFC"/>
    <w:rsid w:val="000A5365"/>
    <w:rsid w:val="000A6099"/>
    <w:rsid w:val="000A6BD7"/>
    <w:rsid w:val="000A7206"/>
    <w:rsid w:val="000B007C"/>
    <w:rsid w:val="000B0CBB"/>
    <w:rsid w:val="000B31AB"/>
    <w:rsid w:val="000B43F9"/>
    <w:rsid w:val="000B56A0"/>
    <w:rsid w:val="000B5783"/>
    <w:rsid w:val="000B6656"/>
    <w:rsid w:val="000B7935"/>
    <w:rsid w:val="000C0FA7"/>
    <w:rsid w:val="000C1750"/>
    <w:rsid w:val="000C3DA7"/>
    <w:rsid w:val="000C6DFB"/>
    <w:rsid w:val="000D0AFC"/>
    <w:rsid w:val="000D229B"/>
    <w:rsid w:val="000D24DB"/>
    <w:rsid w:val="000E04F5"/>
    <w:rsid w:val="000E0CE3"/>
    <w:rsid w:val="000E18F9"/>
    <w:rsid w:val="000E2580"/>
    <w:rsid w:val="000E2A58"/>
    <w:rsid w:val="000E30FC"/>
    <w:rsid w:val="000E43D3"/>
    <w:rsid w:val="000E71C2"/>
    <w:rsid w:val="000E7C91"/>
    <w:rsid w:val="000F4100"/>
    <w:rsid w:val="000F59CA"/>
    <w:rsid w:val="000F6584"/>
    <w:rsid w:val="000F7809"/>
    <w:rsid w:val="00100A5A"/>
    <w:rsid w:val="00103D2C"/>
    <w:rsid w:val="00103E97"/>
    <w:rsid w:val="001044DB"/>
    <w:rsid w:val="00105C5C"/>
    <w:rsid w:val="00106EFE"/>
    <w:rsid w:val="001074B1"/>
    <w:rsid w:val="00107D35"/>
    <w:rsid w:val="001109EA"/>
    <w:rsid w:val="00112E1A"/>
    <w:rsid w:val="00114B07"/>
    <w:rsid w:val="0011534A"/>
    <w:rsid w:val="001163A2"/>
    <w:rsid w:val="0012114F"/>
    <w:rsid w:val="001221A5"/>
    <w:rsid w:val="00122E63"/>
    <w:rsid w:val="001230D5"/>
    <w:rsid w:val="00124672"/>
    <w:rsid w:val="00125A8F"/>
    <w:rsid w:val="001266DF"/>
    <w:rsid w:val="00134210"/>
    <w:rsid w:val="00135FF5"/>
    <w:rsid w:val="0014284C"/>
    <w:rsid w:val="00145C7F"/>
    <w:rsid w:val="001534FD"/>
    <w:rsid w:val="00153D05"/>
    <w:rsid w:val="0015568E"/>
    <w:rsid w:val="00156A8A"/>
    <w:rsid w:val="0016185F"/>
    <w:rsid w:val="00166643"/>
    <w:rsid w:val="0016694B"/>
    <w:rsid w:val="001675A2"/>
    <w:rsid w:val="00171888"/>
    <w:rsid w:val="00171C5E"/>
    <w:rsid w:val="00175F74"/>
    <w:rsid w:val="00176804"/>
    <w:rsid w:val="001768C0"/>
    <w:rsid w:val="0017797A"/>
    <w:rsid w:val="001823E0"/>
    <w:rsid w:val="00183CB6"/>
    <w:rsid w:val="001848EB"/>
    <w:rsid w:val="001855FF"/>
    <w:rsid w:val="00192D55"/>
    <w:rsid w:val="0019475B"/>
    <w:rsid w:val="00194965"/>
    <w:rsid w:val="00195628"/>
    <w:rsid w:val="00197458"/>
    <w:rsid w:val="00197514"/>
    <w:rsid w:val="001A0F2D"/>
    <w:rsid w:val="001A7EFA"/>
    <w:rsid w:val="001B29A9"/>
    <w:rsid w:val="001B4487"/>
    <w:rsid w:val="001B60A0"/>
    <w:rsid w:val="001B6CDF"/>
    <w:rsid w:val="001B7AA4"/>
    <w:rsid w:val="001B7D09"/>
    <w:rsid w:val="001C3BE6"/>
    <w:rsid w:val="001D19F3"/>
    <w:rsid w:val="001D28A0"/>
    <w:rsid w:val="001D2FC2"/>
    <w:rsid w:val="001D31B6"/>
    <w:rsid w:val="001E226C"/>
    <w:rsid w:val="001E6955"/>
    <w:rsid w:val="001E6C95"/>
    <w:rsid w:val="001E78D5"/>
    <w:rsid w:val="001F0939"/>
    <w:rsid w:val="001F1EB7"/>
    <w:rsid w:val="001F5211"/>
    <w:rsid w:val="001F66F1"/>
    <w:rsid w:val="0020000B"/>
    <w:rsid w:val="00200AD2"/>
    <w:rsid w:val="00204ACD"/>
    <w:rsid w:val="00205433"/>
    <w:rsid w:val="00205FBE"/>
    <w:rsid w:val="00206C0B"/>
    <w:rsid w:val="00207883"/>
    <w:rsid w:val="002121E9"/>
    <w:rsid w:val="002126D6"/>
    <w:rsid w:val="00214C1D"/>
    <w:rsid w:val="002171D0"/>
    <w:rsid w:val="0022036F"/>
    <w:rsid w:val="00222A13"/>
    <w:rsid w:val="002245BB"/>
    <w:rsid w:val="00224624"/>
    <w:rsid w:val="0022670E"/>
    <w:rsid w:val="002279B0"/>
    <w:rsid w:val="00234453"/>
    <w:rsid w:val="002355FA"/>
    <w:rsid w:val="00236DAD"/>
    <w:rsid w:val="00236F9D"/>
    <w:rsid w:val="002408F8"/>
    <w:rsid w:val="00242E1B"/>
    <w:rsid w:val="00250598"/>
    <w:rsid w:val="0025067B"/>
    <w:rsid w:val="00252297"/>
    <w:rsid w:val="0025288D"/>
    <w:rsid w:val="00253DDD"/>
    <w:rsid w:val="00254286"/>
    <w:rsid w:val="00254BBA"/>
    <w:rsid w:val="00262A40"/>
    <w:rsid w:val="00265751"/>
    <w:rsid w:val="00266B5E"/>
    <w:rsid w:val="00267F6C"/>
    <w:rsid w:val="00270924"/>
    <w:rsid w:val="002727BA"/>
    <w:rsid w:val="00277C4A"/>
    <w:rsid w:val="00277F80"/>
    <w:rsid w:val="00277FDD"/>
    <w:rsid w:val="00280D4E"/>
    <w:rsid w:val="00283D3E"/>
    <w:rsid w:val="00286026"/>
    <w:rsid w:val="00286030"/>
    <w:rsid w:val="00291AE1"/>
    <w:rsid w:val="00291BFA"/>
    <w:rsid w:val="00292E36"/>
    <w:rsid w:val="00294474"/>
    <w:rsid w:val="0029605D"/>
    <w:rsid w:val="002A3E35"/>
    <w:rsid w:val="002A457B"/>
    <w:rsid w:val="002A5698"/>
    <w:rsid w:val="002A6087"/>
    <w:rsid w:val="002B00FA"/>
    <w:rsid w:val="002B0E00"/>
    <w:rsid w:val="002B5DB2"/>
    <w:rsid w:val="002C364A"/>
    <w:rsid w:val="002C447E"/>
    <w:rsid w:val="002C4664"/>
    <w:rsid w:val="002C4939"/>
    <w:rsid w:val="002D275C"/>
    <w:rsid w:val="002D3249"/>
    <w:rsid w:val="002D34EB"/>
    <w:rsid w:val="002D35C4"/>
    <w:rsid w:val="002D7636"/>
    <w:rsid w:val="002E2EC8"/>
    <w:rsid w:val="002E322E"/>
    <w:rsid w:val="002E5165"/>
    <w:rsid w:val="002E796D"/>
    <w:rsid w:val="002F571C"/>
    <w:rsid w:val="0030191F"/>
    <w:rsid w:val="00304EE5"/>
    <w:rsid w:val="00305635"/>
    <w:rsid w:val="00306D71"/>
    <w:rsid w:val="00307205"/>
    <w:rsid w:val="003116F8"/>
    <w:rsid w:val="00313DD0"/>
    <w:rsid w:val="00315643"/>
    <w:rsid w:val="003169BA"/>
    <w:rsid w:val="00321410"/>
    <w:rsid w:val="00323D82"/>
    <w:rsid w:val="00325B8A"/>
    <w:rsid w:val="00325C82"/>
    <w:rsid w:val="00326043"/>
    <w:rsid w:val="00330BB9"/>
    <w:rsid w:val="00331257"/>
    <w:rsid w:val="0033375F"/>
    <w:rsid w:val="00341A26"/>
    <w:rsid w:val="003439C2"/>
    <w:rsid w:val="00345582"/>
    <w:rsid w:val="00345B1A"/>
    <w:rsid w:val="0035516D"/>
    <w:rsid w:val="00356D18"/>
    <w:rsid w:val="00360532"/>
    <w:rsid w:val="00361CD2"/>
    <w:rsid w:val="003638A6"/>
    <w:rsid w:val="00365EFA"/>
    <w:rsid w:val="00366ABA"/>
    <w:rsid w:val="00367B49"/>
    <w:rsid w:val="0037167F"/>
    <w:rsid w:val="0037688C"/>
    <w:rsid w:val="0037744F"/>
    <w:rsid w:val="00377720"/>
    <w:rsid w:val="00377DD2"/>
    <w:rsid w:val="00380F91"/>
    <w:rsid w:val="00381730"/>
    <w:rsid w:val="00383037"/>
    <w:rsid w:val="00384982"/>
    <w:rsid w:val="00393E7B"/>
    <w:rsid w:val="00397EA6"/>
    <w:rsid w:val="003A1DE5"/>
    <w:rsid w:val="003A484D"/>
    <w:rsid w:val="003A60ED"/>
    <w:rsid w:val="003C00A6"/>
    <w:rsid w:val="003C0F3C"/>
    <w:rsid w:val="003C23D6"/>
    <w:rsid w:val="003C2F50"/>
    <w:rsid w:val="003C3519"/>
    <w:rsid w:val="003C4978"/>
    <w:rsid w:val="003D1C23"/>
    <w:rsid w:val="003E3F55"/>
    <w:rsid w:val="003E625E"/>
    <w:rsid w:val="003E6C5B"/>
    <w:rsid w:val="003F0D2A"/>
    <w:rsid w:val="003F12CB"/>
    <w:rsid w:val="003F2669"/>
    <w:rsid w:val="003F27B1"/>
    <w:rsid w:val="003F3B03"/>
    <w:rsid w:val="003F4F4A"/>
    <w:rsid w:val="003F5FD3"/>
    <w:rsid w:val="003F6E6A"/>
    <w:rsid w:val="003F76DE"/>
    <w:rsid w:val="00400785"/>
    <w:rsid w:val="00401EA0"/>
    <w:rsid w:val="00401F8C"/>
    <w:rsid w:val="00405A83"/>
    <w:rsid w:val="00406594"/>
    <w:rsid w:val="004067A8"/>
    <w:rsid w:val="004067BB"/>
    <w:rsid w:val="00407D19"/>
    <w:rsid w:val="00415728"/>
    <w:rsid w:val="00415DEB"/>
    <w:rsid w:val="00416FD1"/>
    <w:rsid w:val="00417A68"/>
    <w:rsid w:val="00420280"/>
    <w:rsid w:val="004234AA"/>
    <w:rsid w:val="00430180"/>
    <w:rsid w:val="0043264C"/>
    <w:rsid w:val="00434633"/>
    <w:rsid w:val="004353C2"/>
    <w:rsid w:val="00435B77"/>
    <w:rsid w:val="00435BC5"/>
    <w:rsid w:val="00441476"/>
    <w:rsid w:val="00441C9D"/>
    <w:rsid w:val="004437A0"/>
    <w:rsid w:val="00445BFF"/>
    <w:rsid w:val="00446B05"/>
    <w:rsid w:val="00447A01"/>
    <w:rsid w:val="004538EA"/>
    <w:rsid w:val="00453A50"/>
    <w:rsid w:val="00454B83"/>
    <w:rsid w:val="00455837"/>
    <w:rsid w:val="0046044A"/>
    <w:rsid w:val="0046163D"/>
    <w:rsid w:val="00462477"/>
    <w:rsid w:val="00462618"/>
    <w:rsid w:val="00464710"/>
    <w:rsid w:val="004654A1"/>
    <w:rsid w:val="00465E5C"/>
    <w:rsid w:val="004726D9"/>
    <w:rsid w:val="00473A12"/>
    <w:rsid w:val="00474DE2"/>
    <w:rsid w:val="004779F3"/>
    <w:rsid w:val="00483C1A"/>
    <w:rsid w:val="00484BD6"/>
    <w:rsid w:val="00485B09"/>
    <w:rsid w:val="00486400"/>
    <w:rsid w:val="00490181"/>
    <w:rsid w:val="00493189"/>
    <w:rsid w:val="004946B3"/>
    <w:rsid w:val="004A2280"/>
    <w:rsid w:val="004A585E"/>
    <w:rsid w:val="004A6C10"/>
    <w:rsid w:val="004A6C76"/>
    <w:rsid w:val="004B271B"/>
    <w:rsid w:val="004B326B"/>
    <w:rsid w:val="004B40E0"/>
    <w:rsid w:val="004B479D"/>
    <w:rsid w:val="004B4E3E"/>
    <w:rsid w:val="004B6F9B"/>
    <w:rsid w:val="004C204B"/>
    <w:rsid w:val="004C61A8"/>
    <w:rsid w:val="004D06E0"/>
    <w:rsid w:val="004D14C6"/>
    <w:rsid w:val="004D255B"/>
    <w:rsid w:val="004D3B1D"/>
    <w:rsid w:val="004E0985"/>
    <w:rsid w:val="004E1438"/>
    <w:rsid w:val="004E5EC1"/>
    <w:rsid w:val="004F2B20"/>
    <w:rsid w:val="004F3385"/>
    <w:rsid w:val="004F4FBA"/>
    <w:rsid w:val="004F5047"/>
    <w:rsid w:val="004F5339"/>
    <w:rsid w:val="005061D0"/>
    <w:rsid w:val="005076AC"/>
    <w:rsid w:val="00507CBA"/>
    <w:rsid w:val="005135F7"/>
    <w:rsid w:val="0051448F"/>
    <w:rsid w:val="005230A4"/>
    <w:rsid w:val="00534153"/>
    <w:rsid w:val="00536C19"/>
    <w:rsid w:val="00537C50"/>
    <w:rsid w:val="0054419D"/>
    <w:rsid w:val="00546838"/>
    <w:rsid w:val="00552079"/>
    <w:rsid w:val="0055239B"/>
    <w:rsid w:val="00556130"/>
    <w:rsid w:val="00567CB8"/>
    <w:rsid w:val="00575466"/>
    <w:rsid w:val="005811B9"/>
    <w:rsid w:val="00582F55"/>
    <w:rsid w:val="0058324E"/>
    <w:rsid w:val="00585445"/>
    <w:rsid w:val="00587E3E"/>
    <w:rsid w:val="00590BAA"/>
    <w:rsid w:val="00590ED6"/>
    <w:rsid w:val="00597A4E"/>
    <w:rsid w:val="005A0DAF"/>
    <w:rsid w:val="005A765E"/>
    <w:rsid w:val="005B03D5"/>
    <w:rsid w:val="005B0AD8"/>
    <w:rsid w:val="005B1DEA"/>
    <w:rsid w:val="005B5CA1"/>
    <w:rsid w:val="005C4486"/>
    <w:rsid w:val="005D7A40"/>
    <w:rsid w:val="005E0B5E"/>
    <w:rsid w:val="005E535D"/>
    <w:rsid w:val="005F2FBF"/>
    <w:rsid w:val="005F535B"/>
    <w:rsid w:val="005F6399"/>
    <w:rsid w:val="005F6BD0"/>
    <w:rsid w:val="005F6F09"/>
    <w:rsid w:val="005F77EC"/>
    <w:rsid w:val="006018D1"/>
    <w:rsid w:val="00603D91"/>
    <w:rsid w:val="0060616E"/>
    <w:rsid w:val="00606505"/>
    <w:rsid w:val="006106C1"/>
    <w:rsid w:val="00612CBC"/>
    <w:rsid w:val="00613657"/>
    <w:rsid w:val="0061366A"/>
    <w:rsid w:val="006177CB"/>
    <w:rsid w:val="0061789C"/>
    <w:rsid w:val="00617A3A"/>
    <w:rsid w:val="00621741"/>
    <w:rsid w:val="00623B51"/>
    <w:rsid w:val="00624040"/>
    <w:rsid w:val="00624334"/>
    <w:rsid w:val="006269CB"/>
    <w:rsid w:val="006303D3"/>
    <w:rsid w:val="00631B58"/>
    <w:rsid w:val="00632EAF"/>
    <w:rsid w:val="00633292"/>
    <w:rsid w:val="00636B37"/>
    <w:rsid w:val="00642199"/>
    <w:rsid w:val="00647A10"/>
    <w:rsid w:val="00650032"/>
    <w:rsid w:val="006505AF"/>
    <w:rsid w:val="0065093C"/>
    <w:rsid w:val="00651AD6"/>
    <w:rsid w:val="00655F83"/>
    <w:rsid w:val="006571FB"/>
    <w:rsid w:val="0065772B"/>
    <w:rsid w:val="0065789D"/>
    <w:rsid w:val="00660B16"/>
    <w:rsid w:val="00661ABB"/>
    <w:rsid w:val="00663700"/>
    <w:rsid w:val="00664130"/>
    <w:rsid w:val="00665C9C"/>
    <w:rsid w:val="00670E03"/>
    <w:rsid w:val="00672EEE"/>
    <w:rsid w:val="0067338D"/>
    <w:rsid w:val="006745C4"/>
    <w:rsid w:val="00680EAD"/>
    <w:rsid w:val="006813D6"/>
    <w:rsid w:val="0068357B"/>
    <w:rsid w:val="006860C0"/>
    <w:rsid w:val="006906AA"/>
    <w:rsid w:val="00693A50"/>
    <w:rsid w:val="006947BC"/>
    <w:rsid w:val="006A0C17"/>
    <w:rsid w:val="006A7525"/>
    <w:rsid w:val="006B16FD"/>
    <w:rsid w:val="006B1D23"/>
    <w:rsid w:val="006B5C8D"/>
    <w:rsid w:val="006B67B3"/>
    <w:rsid w:val="006C644F"/>
    <w:rsid w:val="006D2007"/>
    <w:rsid w:val="006D29D0"/>
    <w:rsid w:val="006D3A3C"/>
    <w:rsid w:val="006D637B"/>
    <w:rsid w:val="006E0AF5"/>
    <w:rsid w:val="006E59D5"/>
    <w:rsid w:val="006F2F8E"/>
    <w:rsid w:val="0070089C"/>
    <w:rsid w:val="00700ADE"/>
    <w:rsid w:val="007021B7"/>
    <w:rsid w:val="00702B2B"/>
    <w:rsid w:val="00702BEC"/>
    <w:rsid w:val="007038AE"/>
    <w:rsid w:val="00703DB2"/>
    <w:rsid w:val="00705556"/>
    <w:rsid w:val="00712962"/>
    <w:rsid w:val="00712F8C"/>
    <w:rsid w:val="00713631"/>
    <w:rsid w:val="00714B39"/>
    <w:rsid w:val="00715A61"/>
    <w:rsid w:val="0071744F"/>
    <w:rsid w:val="00722022"/>
    <w:rsid w:val="007229A2"/>
    <w:rsid w:val="00722F68"/>
    <w:rsid w:val="007243DD"/>
    <w:rsid w:val="00726681"/>
    <w:rsid w:val="00727818"/>
    <w:rsid w:val="00731E13"/>
    <w:rsid w:val="00732608"/>
    <w:rsid w:val="0074039A"/>
    <w:rsid w:val="00740E34"/>
    <w:rsid w:val="007453BF"/>
    <w:rsid w:val="007509CD"/>
    <w:rsid w:val="00752099"/>
    <w:rsid w:val="00752D1D"/>
    <w:rsid w:val="00753FC2"/>
    <w:rsid w:val="00754E9F"/>
    <w:rsid w:val="00756457"/>
    <w:rsid w:val="00756AB1"/>
    <w:rsid w:val="00762789"/>
    <w:rsid w:val="00762C7F"/>
    <w:rsid w:val="00770D1B"/>
    <w:rsid w:val="007738BF"/>
    <w:rsid w:val="00774569"/>
    <w:rsid w:val="007746A0"/>
    <w:rsid w:val="00776C2C"/>
    <w:rsid w:val="0077717B"/>
    <w:rsid w:val="00777D44"/>
    <w:rsid w:val="00777EDB"/>
    <w:rsid w:val="007836F1"/>
    <w:rsid w:val="00783C5C"/>
    <w:rsid w:val="00783E74"/>
    <w:rsid w:val="00784BD1"/>
    <w:rsid w:val="007859D4"/>
    <w:rsid w:val="007906CE"/>
    <w:rsid w:val="0079393C"/>
    <w:rsid w:val="00793E47"/>
    <w:rsid w:val="007941E6"/>
    <w:rsid w:val="007A2CC2"/>
    <w:rsid w:val="007A42F0"/>
    <w:rsid w:val="007A5056"/>
    <w:rsid w:val="007A5399"/>
    <w:rsid w:val="007A6334"/>
    <w:rsid w:val="007B0749"/>
    <w:rsid w:val="007B0788"/>
    <w:rsid w:val="007B3384"/>
    <w:rsid w:val="007B4F4C"/>
    <w:rsid w:val="007B6DC2"/>
    <w:rsid w:val="007C0278"/>
    <w:rsid w:val="007C25F2"/>
    <w:rsid w:val="007C711E"/>
    <w:rsid w:val="007D2E62"/>
    <w:rsid w:val="007D3F88"/>
    <w:rsid w:val="007E10B2"/>
    <w:rsid w:val="007E1405"/>
    <w:rsid w:val="007E2184"/>
    <w:rsid w:val="007E4EE7"/>
    <w:rsid w:val="007E57FE"/>
    <w:rsid w:val="007F2874"/>
    <w:rsid w:val="007F3418"/>
    <w:rsid w:val="007F524F"/>
    <w:rsid w:val="007F575E"/>
    <w:rsid w:val="007F5AF3"/>
    <w:rsid w:val="007F6988"/>
    <w:rsid w:val="007F6B0A"/>
    <w:rsid w:val="008020BC"/>
    <w:rsid w:val="008022AF"/>
    <w:rsid w:val="00803FCA"/>
    <w:rsid w:val="008042DA"/>
    <w:rsid w:val="00805766"/>
    <w:rsid w:val="00807360"/>
    <w:rsid w:val="00807C41"/>
    <w:rsid w:val="00811FBB"/>
    <w:rsid w:val="00814853"/>
    <w:rsid w:val="00817C35"/>
    <w:rsid w:val="00820DEE"/>
    <w:rsid w:val="00824C8A"/>
    <w:rsid w:val="00825E6E"/>
    <w:rsid w:val="00830D30"/>
    <w:rsid w:val="008318B7"/>
    <w:rsid w:val="00833249"/>
    <w:rsid w:val="0083527D"/>
    <w:rsid w:val="00835779"/>
    <w:rsid w:val="008358B7"/>
    <w:rsid w:val="00835FF3"/>
    <w:rsid w:val="00837A31"/>
    <w:rsid w:val="0084641F"/>
    <w:rsid w:val="00852787"/>
    <w:rsid w:val="00853CDA"/>
    <w:rsid w:val="008568CE"/>
    <w:rsid w:val="00856AA4"/>
    <w:rsid w:val="00856C99"/>
    <w:rsid w:val="008603D0"/>
    <w:rsid w:val="008632A1"/>
    <w:rsid w:val="00866412"/>
    <w:rsid w:val="0086710E"/>
    <w:rsid w:val="00870811"/>
    <w:rsid w:val="008708A9"/>
    <w:rsid w:val="008831EE"/>
    <w:rsid w:val="00883E1D"/>
    <w:rsid w:val="008840DC"/>
    <w:rsid w:val="0088646C"/>
    <w:rsid w:val="00886AB0"/>
    <w:rsid w:val="00886DF1"/>
    <w:rsid w:val="0088751A"/>
    <w:rsid w:val="0089058C"/>
    <w:rsid w:val="008A4BA5"/>
    <w:rsid w:val="008A687E"/>
    <w:rsid w:val="008A6EC3"/>
    <w:rsid w:val="008B0AAE"/>
    <w:rsid w:val="008B1E13"/>
    <w:rsid w:val="008B350A"/>
    <w:rsid w:val="008B40CA"/>
    <w:rsid w:val="008B67B8"/>
    <w:rsid w:val="008B6C36"/>
    <w:rsid w:val="008B7FF1"/>
    <w:rsid w:val="008C5648"/>
    <w:rsid w:val="008C657F"/>
    <w:rsid w:val="008D0BBD"/>
    <w:rsid w:val="008D1A3C"/>
    <w:rsid w:val="008D2983"/>
    <w:rsid w:val="008D3FE4"/>
    <w:rsid w:val="008D4CB2"/>
    <w:rsid w:val="008D5AB7"/>
    <w:rsid w:val="008D753E"/>
    <w:rsid w:val="008E028B"/>
    <w:rsid w:val="008E0730"/>
    <w:rsid w:val="008E283F"/>
    <w:rsid w:val="008E4929"/>
    <w:rsid w:val="008E5B9D"/>
    <w:rsid w:val="008E69C1"/>
    <w:rsid w:val="008F1AF3"/>
    <w:rsid w:val="00900DA2"/>
    <w:rsid w:val="00900EFA"/>
    <w:rsid w:val="00902717"/>
    <w:rsid w:val="00903BFF"/>
    <w:rsid w:val="00904B5C"/>
    <w:rsid w:val="00904C50"/>
    <w:rsid w:val="009054DC"/>
    <w:rsid w:val="009071D5"/>
    <w:rsid w:val="009071E0"/>
    <w:rsid w:val="00907BB2"/>
    <w:rsid w:val="00910996"/>
    <w:rsid w:val="00910B79"/>
    <w:rsid w:val="00914A3D"/>
    <w:rsid w:val="00916B6F"/>
    <w:rsid w:val="009173BE"/>
    <w:rsid w:val="00921129"/>
    <w:rsid w:val="00923571"/>
    <w:rsid w:val="00924A1F"/>
    <w:rsid w:val="00927F4A"/>
    <w:rsid w:val="00934E84"/>
    <w:rsid w:val="00937EE5"/>
    <w:rsid w:val="00941700"/>
    <w:rsid w:val="00942C2D"/>
    <w:rsid w:val="0094534B"/>
    <w:rsid w:val="0094557A"/>
    <w:rsid w:val="0094609E"/>
    <w:rsid w:val="00946FB9"/>
    <w:rsid w:val="00947EF4"/>
    <w:rsid w:val="00950DDD"/>
    <w:rsid w:val="009523B3"/>
    <w:rsid w:val="0095551E"/>
    <w:rsid w:val="00956542"/>
    <w:rsid w:val="009613DE"/>
    <w:rsid w:val="0096394F"/>
    <w:rsid w:val="00964BAF"/>
    <w:rsid w:val="00964EB7"/>
    <w:rsid w:val="009703A5"/>
    <w:rsid w:val="00976E65"/>
    <w:rsid w:val="00977877"/>
    <w:rsid w:val="009838B6"/>
    <w:rsid w:val="00985BB8"/>
    <w:rsid w:val="009869F6"/>
    <w:rsid w:val="009927E0"/>
    <w:rsid w:val="00992D45"/>
    <w:rsid w:val="009946D0"/>
    <w:rsid w:val="00994779"/>
    <w:rsid w:val="00994A64"/>
    <w:rsid w:val="00994C24"/>
    <w:rsid w:val="009A09F9"/>
    <w:rsid w:val="009A1DC6"/>
    <w:rsid w:val="009A568B"/>
    <w:rsid w:val="009A7313"/>
    <w:rsid w:val="009B0597"/>
    <w:rsid w:val="009B1629"/>
    <w:rsid w:val="009B1EA3"/>
    <w:rsid w:val="009B4802"/>
    <w:rsid w:val="009B566C"/>
    <w:rsid w:val="009B61C3"/>
    <w:rsid w:val="009B7EAF"/>
    <w:rsid w:val="009C186B"/>
    <w:rsid w:val="009C37E7"/>
    <w:rsid w:val="009C436D"/>
    <w:rsid w:val="009C461E"/>
    <w:rsid w:val="009C6CD9"/>
    <w:rsid w:val="009C7DEF"/>
    <w:rsid w:val="009D21B4"/>
    <w:rsid w:val="009D3E9F"/>
    <w:rsid w:val="009D51E9"/>
    <w:rsid w:val="009D561E"/>
    <w:rsid w:val="009E074C"/>
    <w:rsid w:val="009E0C9E"/>
    <w:rsid w:val="009E520D"/>
    <w:rsid w:val="009E5566"/>
    <w:rsid w:val="009E6483"/>
    <w:rsid w:val="009E6BE2"/>
    <w:rsid w:val="009F1F20"/>
    <w:rsid w:val="009F2B61"/>
    <w:rsid w:val="009F5ABE"/>
    <w:rsid w:val="009F5B27"/>
    <w:rsid w:val="00A019C9"/>
    <w:rsid w:val="00A01DF5"/>
    <w:rsid w:val="00A01EFE"/>
    <w:rsid w:val="00A02E63"/>
    <w:rsid w:val="00A02EBF"/>
    <w:rsid w:val="00A03AC7"/>
    <w:rsid w:val="00A110D8"/>
    <w:rsid w:val="00A11190"/>
    <w:rsid w:val="00A14349"/>
    <w:rsid w:val="00A151DB"/>
    <w:rsid w:val="00A21CA3"/>
    <w:rsid w:val="00A22316"/>
    <w:rsid w:val="00A22792"/>
    <w:rsid w:val="00A246E0"/>
    <w:rsid w:val="00A247F3"/>
    <w:rsid w:val="00A26713"/>
    <w:rsid w:val="00A270DE"/>
    <w:rsid w:val="00A27913"/>
    <w:rsid w:val="00A27E87"/>
    <w:rsid w:val="00A3045E"/>
    <w:rsid w:val="00A30722"/>
    <w:rsid w:val="00A354D3"/>
    <w:rsid w:val="00A373B0"/>
    <w:rsid w:val="00A410F8"/>
    <w:rsid w:val="00A427A5"/>
    <w:rsid w:val="00A451B6"/>
    <w:rsid w:val="00A53234"/>
    <w:rsid w:val="00A540B8"/>
    <w:rsid w:val="00A56B55"/>
    <w:rsid w:val="00A609C9"/>
    <w:rsid w:val="00A64CC5"/>
    <w:rsid w:val="00A6584E"/>
    <w:rsid w:val="00A70931"/>
    <w:rsid w:val="00A71563"/>
    <w:rsid w:val="00A72710"/>
    <w:rsid w:val="00A73DBD"/>
    <w:rsid w:val="00A77629"/>
    <w:rsid w:val="00A806AE"/>
    <w:rsid w:val="00A80D36"/>
    <w:rsid w:val="00A83C25"/>
    <w:rsid w:val="00A8556D"/>
    <w:rsid w:val="00A85778"/>
    <w:rsid w:val="00A85BF7"/>
    <w:rsid w:val="00A90CA7"/>
    <w:rsid w:val="00A92445"/>
    <w:rsid w:val="00A940F6"/>
    <w:rsid w:val="00A951AA"/>
    <w:rsid w:val="00AA469B"/>
    <w:rsid w:val="00AA5E7B"/>
    <w:rsid w:val="00AB40D2"/>
    <w:rsid w:val="00AB6203"/>
    <w:rsid w:val="00AC057A"/>
    <w:rsid w:val="00AC10BC"/>
    <w:rsid w:val="00AC1DBC"/>
    <w:rsid w:val="00AC45AE"/>
    <w:rsid w:val="00AC669E"/>
    <w:rsid w:val="00AC781D"/>
    <w:rsid w:val="00AC7DBC"/>
    <w:rsid w:val="00AD3360"/>
    <w:rsid w:val="00AD4322"/>
    <w:rsid w:val="00AD52DB"/>
    <w:rsid w:val="00AD5428"/>
    <w:rsid w:val="00AD56A2"/>
    <w:rsid w:val="00AE11FD"/>
    <w:rsid w:val="00AE3271"/>
    <w:rsid w:val="00AE7F32"/>
    <w:rsid w:val="00AF632B"/>
    <w:rsid w:val="00AF63AA"/>
    <w:rsid w:val="00B0152B"/>
    <w:rsid w:val="00B028E6"/>
    <w:rsid w:val="00B070D9"/>
    <w:rsid w:val="00B11531"/>
    <w:rsid w:val="00B1385F"/>
    <w:rsid w:val="00B1438C"/>
    <w:rsid w:val="00B159EF"/>
    <w:rsid w:val="00B168AD"/>
    <w:rsid w:val="00B16C26"/>
    <w:rsid w:val="00B224F4"/>
    <w:rsid w:val="00B248E2"/>
    <w:rsid w:val="00B2570B"/>
    <w:rsid w:val="00B25E54"/>
    <w:rsid w:val="00B30E21"/>
    <w:rsid w:val="00B326BB"/>
    <w:rsid w:val="00B339C8"/>
    <w:rsid w:val="00B33EF8"/>
    <w:rsid w:val="00B369E2"/>
    <w:rsid w:val="00B371F6"/>
    <w:rsid w:val="00B375A9"/>
    <w:rsid w:val="00B375F2"/>
    <w:rsid w:val="00B377B2"/>
    <w:rsid w:val="00B37A4B"/>
    <w:rsid w:val="00B40C04"/>
    <w:rsid w:val="00B41B23"/>
    <w:rsid w:val="00B43D6F"/>
    <w:rsid w:val="00B43F73"/>
    <w:rsid w:val="00B45A6F"/>
    <w:rsid w:val="00B47FEC"/>
    <w:rsid w:val="00B50828"/>
    <w:rsid w:val="00B51A59"/>
    <w:rsid w:val="00B561C6"/>
    <w:rsid w:val="00B612B6"/>
    <w:rsid w:val="00B632B5"/>
    <w:rsid w:val="00B65E20"/>
    <w:rsid w:val="00B6660A"/>
    <w:rsid w:val="00B74784"/>
    <w:rsid w:val="00B76738"/>
    <w:rsid w:val="00B77A30"/>
    <w:rsid w:val="00B80803"/>
    <w:rsid w:val="00B810FB"/>
    <w:rsid w:val="00B82FB4"/>
    <w:rsid w:val="00B86C61"/>
    <w:rsid w:val="00B87C19"/>
    <w:rsid w:val="00B93A77"/>
    <w:rsid w:val="00B93C35"/>
    <w:rsid w:val="00B975DC"/>
    <w:rsid w:val="00BA2B81"/>
    <w:rsid w:val="00BA4868"/>
    <w:rsid w:val="00BB0AF7"/>
    <w:rsid w:val="00BB13A6"/>
    <w:rsid w:val="00BB7AE4"/>
    <w:rsid w:val="00BC0482"/>
    <w:rsid w:val="00BC19A1"/>
    <w:rsid w:val="00BD126E"/>
    <w:rsid w:val="00BD7550"/>
    <w:rsid w:val="00BE0104"/>
    <w:rsid w:val="00BE20D6"/>
    <w:rsid w:val="00BE3CFC"/>
    <w:rsid w:val="00BE6CCC"/>
    <w:rsid w:val="00BE78DB"/>
    <w:rsid w:val="00BE7BDE"/>
    <w:rsid w:val="00BE7DC7"/>
    <w:rsid w:val="00BF0888"/>
    <w:rsid w:val="00BF1C8B"/>
    <w:rsid w:val="00BF5F5D"/>
    <w:rsid w:val="00C04596"/>
    <w:rsid w:val="00C04E9B"/>
    <w:rsid w:val="00C06004"/>
    <w:rsid w:val="00C1057D"/>
    <w:rsid w:val="00C15873"/>
    <w:rsid w:val="00C15E89"/>
    <w:rsid w:val="00C209DA"/>
    <w:rsid w:val="00C232A9"/>
    <w:rsid w:val="00C24DA4"/>
    <w:rsid w:val="00C250A1"/>
    <w:rsid w:val="00C277B7"/>
    <w:rsid w:val="00C27922"/>
    <w:rsid w:val="00C27C17"/>
    <w:rsid w:val="00C30519"/>
    <w:rsid w:val="00C308D9"/>
    <w:rsid w:val="00C32FFC"/>
    <w:rsid w:val="00C372EA"/>
    <w:rsid w:val="00C4041B"/>
    <w:rsid w:val="00C4366C"/>
    <w:rsid w:val="00C4369D"/>
    <w:rsid w:val="00C46DDF"/>
    <w:rsid w:val="00C47A9D"/>
    <w:rsid w:val="00C5096D"/>
    <w:rsid w:val="00C516DD"/>
    <w:rsid w:val="00C52295"/>
    <w:rsid w:val="00C52ECF"/>
    <w:rsid w:val="00C556A1"/>
    <w:rsid w:val="00C5572B"/>
    <w:rsid w:val="00C56AFB"/>
    <w:rsid w:val="00C6222D"/>
    <w:rsid w:val="00C63E43"/>
    <w:rsid w:val="00C64AEA"/>
    <w:rsid w:val="00C67C79"/>
    <w:rsid w:val="00C72CB2"/>
    <w:rsid w:val="00C73EDE"/>
    <w:rsid w:val="00C7561F"/>
    <w:rsid w:val="00C77AFB"/>
    <w:rsid w:val="00C81AC6"/>
    <w:rsid w:val="00C823AF"/>
    <w:rsid w:val="00C84F1F"/>
    <w:rsid w:val="00C853D4"/>
    <w:rsid w:val="00C85DB6"/>
    <w:rsid w:val="00C85F9D"/>
    <w:rsid w:val="00C86D0B"/>
    <w:rsid w:val="00C90736"/>
    <w:rsid w:val="00C90ACC"/>
    <w:rsid w:val="00C94358"/>
    <w:rsid w:val="00C95B07"/>
    <w:rsid w:val="00C95DB4"/>
    <w:rsid w:val="00CA0695"/>
    <w:rsid w:val="00CA2620"/>
    <w:rsid w:val="00CA4C56"/>
    <w:rsid w:val="00CA4F5F"/>
    <w:rsid w:val="00CB0A0B"/>
    <w:rsid w:val="00CB1CF9"/>
    <w:rsid w:val="00CB291D"/>
    <w:rsid w:val="00CB56DB"/>
    <w:rsid w:val="00CB73EF"/>
    <w:rsid w:val="00CC03B2"/>
    <w:rsid w:val="00CC1A73"/>
    <w:rsid w:val="00CD4389"/>
    <w:rsid w:val="00CD4686"/>
    <w:rsid w:val="00CD5EA9"/>
    <w:rsid w:val="00CE1E27"/>
    <w:rsid w:val="00CE2ED5"/>
    <w:rsid w:val="00CE584B"/>
    <w:rsid w:val="00CF5470"/>
    <w:rsid w:val="00D020B1"/>
    <w:rsid w:val="00D0215E"/>
    <w:rsid w:val="00D0339E"/>
    <w:rsid w:val="00D04E3A"/>
    <w:rsid w:val="00D130F8"/>
    <w:rsid w:val="00D13168"/>
    <w:rsid w:val="00D1390A"/>
    <w:rsid w:val="00D13CA5"/>
    <w:rsid w:val="00D14A0A"/>
    <w:rsid w:val="00D14DD1"/>
    <w:rsid w:val="00D151C1"/>
    <w:rsid w:val="00D17D7B"/>
    <w:rsid w:val="00D22F29"/>
    <w:rsid w:val="00D23E4F"/>
    <w:rsid w:val="00D2432F"/>
    <w:rsid w:val="00D316E4"/>
    <w:rsid w:val="00D33B8E"/>
    <w:rsid w:val="00D34003"/>
    <w:rsid w:val="00D34E33"/>
    <w:rsid w:val="00D36470"/>
    <w:rsid w:val="00D411F8"/>
    <w:rsid w:val="00D418DE"/>
    <w:rsid w:val="00D422D7"/>
    <w:rsid w:val="00D46BD7"/>
    <w:rsid w:val="00D47CF0"/>
    <w:rsid w:val="00D576F5"/>
    <w:rsid w:val="00D6191A"/>
    <w:rsid w:val="00D637CD"/>
    <w:rsid w:val="00D6509B"/>
    <w:rsid w:val="00D662E2"/>
    <w:rsid w:val="00D6682A"/>
    <w:rsid w:val="00D67401"/>
    <w:rsid w:val="00D67EF3"/>
    <w:rsid w:val="00D7282D"/>
    <w:rsid w:val="00D7583D"/>
    <w:rsid w:val="00D81D3D"/>
    <w:rsid w:val="00D85129"/>
    <w:rsid w:val="00D85427"/>
    <w:rsid w:val="00D86D09"/>
    <w:rsid w:val="00D90D1E"/>
    <w:rsid w:val="00D91C45"/>
    <w:rsid w:val="00D91D2A"/>
    <w:rsid w:val="00D91D3A"/>
    <w:rsid w:val="00D959A2"/>
    <w:rsid w:val="00D96BCC"/>
    <w:rsid w:val="00D9719F"/>
    <w:rsid w:val="00DA01D2"/>
    <w:rsid w:val="00DA1F3D"/>
    <w:rsid w:val="00DA2745"/>
    <w:rsid w:val="00DA6B34"/>
    <w:rsid w:val="00DB155C"/>
    <w:rsid w:val="00DB3EC8"/>
    <w:rsid w:val="00DB3ECD"/>
    <w:rsid w:val="00DB4A19"/>
    <w:rsid w:val="00DB4A36"/>
    <w:rsid w:val="00DB7A43"/>
    <w:rsid w:val="00DC0D81"/>
    <w:rsid w:val="00DC5BC1"/>
    <w:rsid w:val="00DC647F"/>
    <w:rsid w:val="00DC7448"/>
    <w:rsid w:val="00DC7885"/>
    <w:rsid w:val="00DD0863"/>
    <w:rsid w:val="00DD5247"/>
    <w:rsid w:val="00DD631A"/>
    <w:rsid w:val="00DE2D85"/>
    <w:rsid w:val="00DE44B7"/>
    <w:rsid w:val="00DE6EBC"/>
    <w:rsid w:val="00DE7935"/>
    <w:rsid w:val="00DF133B"/>
    <w:rsid w:val="00DF1DAB"/>
    <w:rsid w:val="00DF21CF"/>
    <w:rsid w:val="00DF235C"/>
    <w:rsid w:val="00DF2E84"/>
    <w:rsid w:val="00DF5B2B"/>
    <w:rsid w:val="00E10D5F"/>
    <w:rsid w:val="00E1243B"/>
    <w:rsid w:val="00E12447"/>
    <w:rsid w:val="00E13EDB"/>
    <w:rsid w:val="00E140E3"/>
    <w:rsid w:val="00E14CA6"/>
    <w:rsid w:val="00E14E99"/>
    <w:rsid w:val="00E15C32"/>
    <w:rsid w:val="00E17E45"/>
    <w:rsid w:val="00E238A5"/>
    <w:rsid w:val="00E23F38"/>
    <w:rsid w:val="00E24357"/>
    <w:rsid w:val="00E24ABB"/>
    <w:rsid w:val="00E27AAD"/>
    <w:rsid w:val="00E302DF"/>
    <w:rsid w:val="00E32251"/>
    <w:rsid w:val="00E32424"/>
    <w:rsid w:val="00E331AE"/>
    <w:rsid w:val="00E35672"/>
    <w:rsid w:val="00E36953"/>
    <w:rsid w:val="00E41913"/>
    <w:rsid w:val="00E42460"/>
    <w:rsid w:val="00E45388"/>
    <w:rsid w:val="00E474D3"/>
    <w:rsid w:val="00E5002C"/>
    <w:rsid w:val="00E50CB1"/>
    <w:rsid w:val="00E522C8"/>
    <w:rsid w:val="00E54ACB"/>
    <w:rsid w:val="00E56ACD"/>
    <w:rsid w:val="00E57F3B"/>
    <w:rsid w:val="00E602C4"/>
    <w:rsid w:val="00E61F46"/>
    <w:rsid w:val="00E6361A"/>
    <w:rsid w:val="00E71079"/>
    <w:rsid w:val="00E73A79"/>
    <w:rsid w:val="00E76EA4"/>
    <w:rsid w:val="00E77D5F"/>
    <w:rsid w:val="00E80FB6"/>
    <w:rsid w:val="00E82C46"/>
    <w:rsid w:val="00E93CEF"/>
    <w:rsid w:val="00E9459E"/>
    <w:rsid w:val="00E94A34"/>
    <w:rsid w:val="00E96AA5"/>
    <w:rsid w:val="00EA273D"/>
    <w:rsid w:val="00EB2370"/>
    <w:rsid w:val="00EB3C3F"/>
    <w:rsid w:val="00EB4AD1"/>
    <w:rsid w:val="00EB616E"/>
    <w:rsid w:val="00EB7BE3"/>
    <w:rsid w:val="00EC0D69"/>
    <w:rsid w:val="00EC1B3A"/>
    <w:rsid w:val="00EC49D3"/>
    <w:rsid w:val="00EC5E60"/>
    <w:rsid w:val="00EC6055"/>
    <w:rsid w:val="00ED0F2A"/>
    <w:rsid w:val="00ED16F6"/>
    <w:rsid w:val="00ED3681"/>
    <w:rsid w:val="00ED36A6"/>
    <w:rsid w:val="00ED3F8F"/>
    <w:rsid w:val="00ED7CA7"/>
    <w:rsid w:val="00EE24C3"/>
    <w:rsid w:val="00EE3D85"/>
    <w:rsid w:val="00EE55C9"/>
    <w:rsid w:val="00EE770A"/>
    <w:rsid w:val="00EF043D"/>
    <w:rsid w:val="00EF10AB"/>
    <w:rsid w:val="00EF53B3"/>
    <w:rsid w:val="00EF6EB8"/>
    <w:rsid w:val="00EF7C07"/>
    <w:rsid w:val="00F0003D"/>
    <w:rsid w:val="00F01FA7"/>
    <w:rsid w:val="00F03181"/>
    <w:rsid w:val="00F03A18"/>
    <w:rsid w:val="00F05A5E"/>
    <w:rsid w:val="00F06EA4"/>
    <w:rsid w:val="00F16B60"/>
    <w:rsid w:val="00F16C3C"/>
    <w:rsid w:val="00F176A9"/>
    <w:rsid w:val="00F214C8"/>
    <w:rsid w:val="00F22504"/>
    <w:rsid w:val="00F22D27"/>
    <w:rsid w:val="00F30022"/>
    <w:rsid w:val="00F30EED"/>
    <w:rsid w:val="00F331B2"/>
    <w:rsid w:val="00F336D7"/>
    <w:rsid w:val="00F36BB9"/>
    <w:rsid w:val="00F370FB"/>
    <w:rsid w:val="00F410BA"/>
    <w:rsid w:val="00F4198C"/>
    <w:rsid w:val="00F46269"/>
    <w:rsid w:val="00F509D9"/>
    <w:rsid w:val="00F51B48"/>
    <w:rsid w:val="00F5208A"/>
    <w:rsid w:val="00F52100"/>
    <w:rsid w:val="00F523A8"/>
    <w:rsid w:val="00F5288B"/>
    <w:rsid w:val="00F5492F"/>
    <w:rsid w:val="00F54F48"/>
    <w:rsid w:val="00F57987"/>
    <w:rsid w:val="00F60450"/>
    <w:rsid w:val="00F648A5"/>
    <w:rsid w:val="00F651A1"/>
    <w:rsid w:val="00F668BD"/>
    <w:rsid w:val="00F73DF9"/>
    <w:rsid w:val="00F75224"/>
    <w:rsid w:val="00F7709B"/>
    <w:rsid w:val="00F77173"/>
    <w:rsid w:val="00F8029F"/>
    <w:rsid w:val="00F82C7C"/>
    <w:rsid w:val="00F83FB7"/>
    <w:rsid w:val="00F83FF3"/>
    <w:rsid w:val="00F84EE3"/>
    <w:rsid w:val="00F9088E"/>
    <w:rsid w:val="00F92E99"/>
    <w:rsid w:val="00F953F7"/>
    <w:rsid w:val="00F95C2A"/>
    <w:rsid w:val="00F95E97"/>
    <w:rsid w:val="00F96D0C"/>
    <w:rsid w:val="00FA3780"/>
    <w:rsid w:val="00FA7007"/>
    <w:rsid w:val="00FB7BA1"/>
    <w:rsid w:val="00FB7C14"/>
    <w:rsid w:val="00FC64D6"/>
    <w:rsid w:val="00FC7FB6"/>
    <w:rsid w:val="00FD03ED"/>
    <w:rsid w:val="00FD105D"/>
    <w:rsid w:val="00FD14BD"/>
    <w:rsid w:val="00FD385A"/>
    <w:rsid w:val="00FD5295"/>
    <w:rsid w:val="00FD5CFF"/>
    <w:rsid w:val="00FE3516"/>
    <w:rsid w:val="00FE4FFD"/>
    <w:rsid w:val="00FF31FA"/>
    <w:rsid w:val="00FF355E"/>
    <w:rsid w:val="00FF393C"/>
    <w:rsid w:val="00FF3A7D"/>
    <w:rsid w:val="00FF583B"/>
    <w:rsid w:val="00FF748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778BB-9BD2-4BBC-97D9-D09D4E71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477"/>
  </w:style>
  <w:style w:type="paragraph" w:styleId="Footer">
    <w:name w:val="footer"/>
    <w:basedOn w:val="Normal"/>
    <w:link w:val="FooterChar"/>
    <w:uiPriority w:val="99"/>
    <w:unhideWhenUsed/>
    <w:rsid w:val="00462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477"/>
  </w:style>
  <w:style w:type="paragraph" w:styleId="NoSpacing">
    <w:name w:val="No Spacing"/>
    <w:uiPriority w:val="1"/>
    <w:qFormat/>
    <w:rsid w:val="00462477"/>
    <w:pPr>
      <w:spacing w:after="0" w:line="240" w:lineRule="auto"/>
    </w:pPr>
  </w:style>
  <w:style w:type="character" w:styleId="Hyperlink">
    <w:name w:val="Hyperlink"/>
    <w:basedOn w:val="DefaultParagraphFont"/>
    <w:uiPriority w:val="99"/>
    <w:unhideWhenUsed/>
    <w:rsid w:val="006860C0"/>
    <w:rPr>
      <w:color w:val="0563C1" w:themeColor="hyperlink"/>
      <w:u w:val="single"/>
    </w:rPr>
  </w:style>
  <w:style w:type="table" w:styleId="TableGrid">
    <w:name w:val="Table Grid"/>
    <w:basedOn w:val="TableNormal"/>
    <w:uiPriority w:val="39"/>
    <w:rsid w:val="00ED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5385">
      <w:bodyDiv w:val="1"/>
      <w:marLeft w:val="0"/>
      <w:marRight w:val="0"/>
      <w:marTop w:val="0"/>
      <w:marBottom w:val="0"/>
      <w:divBdr>
        <w:top w:val="none" w:sz="0" w:space="0" w:color="auto"/>
        <w:left w:val="none" w:sz="0" w:space="0" w:color="auto"/>
        <w:bottom w:val="none" w:sz="0" w:space="0" w:color="auto"/>
        <w:right w:val="none" w:sz="0" w:space="0" w:color="auto"/>
      </w:divBdr>
    </w:div>
    <w:div w:id="786703292">
      <w:bodyDiv w:val="1"/>
      <w:marLeft w:val="0"/>
      <w:marRight w:val="0"/>
      <w:marTop w:val="0"/>
      <w:marBottom w:val="0"/>
      <w:divBdr>
        <w:top w:val="none" w:sz="0" w:space="0" w:color="auto"/>
        <w:left w:val="none" w:sz="0" w:space="0" w:color="auto"/>
        <w:bottom w:val="none" w:sz="0" w:space="0" w:color="auto"/>
        <w:right w:val="none" w:sz="0" w:space="0" w:color="auto"/>
      </w:divBdr>
    </w:div>
    <w:div w:id="966743214">
      <w:bodyDiv w:val="1"/>
      <w:marLeft w:val="0"/>
      <w:marRight w:val="0"/>
      <w:marTop w:val="0"/>
      <w:marBottom w:val="0"/>
      <w:divBdr>
        <w:top w:val="none" w:sz="0" w:space="0" w:color="auto"/>
        <w:left w:val="none" w:sz="0" w:space="0" w:color="auto"/>
        <w:bottom w:val="none" w:sz="0" w:space="0" w:color="auto"/>
        <w:right w:val="none" w:sz="0" w:space="0" w:color="auto"/>
      </w:divBdr>
    </w:div>
    <w:div w:id="1260673933">
      <w:bodyDiv w:val="1"/>
      <w:marLeft w:val="0"/>
      <w:marRight w:val="0"/>
      <w:marTop w:val="0"/>
      <w:marBottom w:val="0"/>
      <w:divBdr>
        <w:top w:val="none" w:sz="0" w:space="0" w:color="auto"/>
        <w:left w:val="none" w:sz="0" w:space="0" w:color="auto"/>
        <w:bottom w:val="none" w:sz="0" w:space="0" w:color="auto"/>
        <w:right w:val="none" w:sz="0" w:space="0" w:color="auto"/>
      </w:divBdr>
    </w:div>
    <w:div w:id="16692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diana_University_Bloomington"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murthyp@indiana.edu"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Indiana" TargetMode="External"/><Relationship Id="rId4" Type="http://schemas.openxmlformats.org/officeDocument/2006/relationships/webSettings" Target="webSettings.xml"/><Relationship Id="rId9" Type="http://schemas.openxmlformats.org/officeDocument/2006/relationships/hyperlink" Target="http://en.wikipedia.org/wiki/Indiana_University_%E2%80%93_Purdue_University_Indianapoli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7E527B993349FDAD4D2BB4B5FF0252"/>
        <w:category>
          <w:name w:val="General"/>
          <w:gallery w:val="placeholder"/>
        </w:category>
        <w:types>
          <w:type w:val="bbPlcHdr"/>
        </w:types>
        <w:behaviors>
          <w:behavior w:val="content"/>
        </w:behaviors>
        <w:guid w:val="{6942ADB5-F835-4B62-9D47-9869DF940702}"/>
      </w:docPartPr>
      <w:docPartBody>
        <w:p w:rsidR="00C35839" w:rsidRDefault="003106AD" w:rsidP="003106AD">
          <w:pPr>
            <w:pStyle w:val="E77E527B993349FDAD4D2BB4B5FF0252"/>
          </w:pPr>
          <w:r>
            <w:rPr>
              <w:color w:val="5B9BD5" w:themeColor="accent1"/>
            </w:rPr>
            <w:t>[Document title]</w:t>
          </w:r>
        </w:p>
      </w:docPartBody>
    </w:docPart>
    <w:docPart>
      <w:docPartPr>
        <w:name w:val="AA86DBB3CF974608B82C2CD92AC81BE1"/>
        <w:category>
          <w:name w:val="General"/>
          <w:gallery w:val="placeholder"/>
        </w:category>
        <w:types>
          <w:type w:val="bbPlcHdr"/>
        </w:types>
        <w:behaviors>
          <w:behavior w:val="content"/>
        </w:behaviors>
        <w:guid w:val="{DA6A6177-F48E-4556-82AC-6D1BB6581843}"/>
      </w:docPartPr>
      <w:docPartBody>
        <w:p w:rsidR="00C35839" w:rsidRDefault="003106AD" w:rsidP="003106AD">
          <w:pPr>
            <w:pStyle w:val="AA86DBB3CF974608B82C2CD92AC81BE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AD"/>
    <w:rsid w:val="00262FAC"/>
    <w:rsid w:val="003106AD"/>
    <w:rsid w:val="008B0B74"/>
    <w:rsid w:val="00C35839"/>
    <w:rsid w:val="00DE16AD"/>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7E527B993349FDAD4D2BB4B5FF0252">
    <w:name w:val="E77E527B993349FDAD4D2BB4B5FF0252"/>
    <w:rsid w:val="003106AD"/>
  </w:style>
  <w:style w:type="paragraph" w:customStyle="1" w:styleId="AA86DBB3CF974608B82C2CD92AC81BE1">
    <w:name w:val="AA86DBB3CF974608B82C2CD92AC81BE1"/>
    <w:rsid w:val="00310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Requirement Analysis – Fall 2014</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 Fall 2014</dc:title>
  <dc:subject/>
  <dc:creator>PALLAVI MURTHY</dc:creator>
  <cp:keywords/>
  <dc:description/>
  <cp:lastModifiedBy>PALLAVI MURTHY</cp:lastModifiedBy>
  <cp:revision>17</cp:revision>
  <dcterms:created xsi:type="dcterms:W3CDTF">2014-11-03T21:48:00Z</dcterms:created>
  <dcterms:modified xsi:type="dcterms:W3CDTF">2014-11-09T01:15:00Z</dcterms:modified>
</cp:coreProperties>
</file>