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eb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DF9" w:rsidRDefault="00EC6DF9" w:rsidP="00A50F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</w:t>
      </w:r>
    </w:p>
    <w:p w:rsidR="0030554F" w:rsidRDefault="0030554F" w:rsidP="00A50F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335">
        <w:rPr>
          <w:rFonts w:ascii="Times New Roman" w:hAnsi="Times New Roman" w:cs="Times New Roman"/>
          <w:b/>
          <w:sz w:val="24"/>
          <w:szCs w:val="24"/>
        </w:rPr>
        <w:t>CORRELATION</w:t>
      </w:r>
    </w:p>
    <w:p w:rsidR="00F60335" w:rsidRDefault="00A50FBD" w:rsidP="00A50F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FBD">
        <w:rPr>
          <w:rFonts w:ascii="Times New Roman" w:hAnsi="Times New Roman" w:cs="Times New Roman"/>
          <w:sz w:val="24"/>
          <w:szCs w:val="24"/>
        </w:rPr>
        <w:t>A correlation is a statistical indicator of the relationship among two different variables. In a scatterplot, the fit of the data can be shown graphically. We can typically evaluate the relationship between the variables and decide whether or not they are related using scatterplot.</w:t>
      </w:r>
      <w:r>
        <w:rPr>
          <w:rFonts w:ascii="Times New Roman" w:hAnsi="Times New Roman" w:cs="Times New Roman"/>
          <w:sz w:val="24"/>
          <w:szCs w:val="24"/>
        </w:rPr>
        <w:t xml:space="preserve"> In addition, the correlation is measured in integer from -1 to +1</w:t>
      </w:r>
      <w:r w:rsidR="005E62FE">
        <w:rPr>
          <w:rFonts w:ascii="Times New Roman" w:hAnsi="Times New Roman" w:cs="Times New Roman"/>
          <w:sz w:val="24"/>
          <w:szCs w:val="24"/>
        </w:rPr>
        <w:t xml:space="preserve"> which shows if there is positive correlation or negative correlation.</w:t>
      </w:r>
    </w:p>
    <w:p w:rsidR="00F60335" w:rsidRPr="00F60335" w:rsidRDefault="0030554F" w:rsidP="00A50F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0335">
        <w:rPr>
          <w:rFonts w:ascii="Times New Roman" w:hAnsi="Times New Roman" w:cs="Times New Roman"/>
          <w:b/>
          <w:sz w:val="24"/>
          <w:szCs w:val="24"/>
        </w:rPr>
        <w:t>CORRELATION IN FINANCE CONCEPT</w:t>
      </w:r>
    </w:p>
    <w:p w:rsidR="00F60335" w:rsidRDefault="00F60335" w:rsidP="00A50F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plays a big role in sector of finance because helps in predicting future trends and also to manage risks in the portfolio.</w:t>
      </w:r>
      <w:r w:rsidR="009676D7">
        <w:rPr>
          <w:rFonts w:ascii="Times New Roman" w:hAnsi="Times New Roman" w:cs="Times New Roman"/>
          <w:sz w:val="24"/>
          <w:szCs w:val="24"/>
        </w:rPr>
        <w:t xml:space="preserve"> Additionally, correlation and other statistical models like variance and others are used in creating and setting price of derivatives.</w:t>
      </w:r>
    </w:p>
    <w:p w:rsidR="0030554F" w:rsidRDefault="005063A8" w:rsidP="00A50F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in sector of finance, the idea of correlation is used many times</w:t>
      </w:r>
      <w:r w:rsidR="00D24582">
        <w:rPr>
          <w:rFonts w:ascii="Times New Roman" w:hAnsi="Times New Roman" w:cs="Times New Roman"/>
          <w:sz w:val="24"/>
          <w:szCs w:val="24"/>
        </w:rPr>
        <w:t xml:space="preserve"> to prove whether a shares of the company will decrease or increase to modify interest rates or commodity prices. Similar to this, a portfolio manager may try to lower </w:t>
      </w:r>
      <w:r w:rsidR="00AE5D32">
        <w:rPr>
          <w:rFonts w:ascii="Times New Roman" w:hAnsi="Times New Roman" w:cs="Times New Roman"/>
          <w:sz w:val="24"/>
          <w:szCs w:val="24"/>
        </w:rPr>
        <w:t>risk by making sure that any item in the portfolio is not too connected with others whereby he or she can take decision of diversifying.</w:t>
      </w:r>
    </w:p>
    <w:p w:rsidR="003B4044" w:rsidRPr="003B4044" w:rsidRDefault="0030554F" w:rsidP="00A50F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554F">
        <w:rPr>
          <w:rFonts w:ascii="Times New Roman" w:hAnsi="Times New Roman" w:cs="Times New Roman"/>
          <w:b/>
          <w:sz w:val="24"/>
          <w:szCs w:val="24"/>
        </w:rPr>
        <w:t xml:space="preserve">HOW </w:t>
      </w:r>
      <w:r w:rsidRPr="0030554F">
        <w:rPr>
          <w:rFonts w:ascii="Times New Roman" w:hAnsi="Times New Roman" w:cs="Times New Roman"/>
          <w:b/>
          <w:sz w:val="24"/>
          <w:szCs w:val="24"/>
        </w:rPr>
        <w:t>COEFFICIENT</w:t>
      </w:r>
      <w:r w:rsidRPr="0030554F">
        <w:rPr>
          <w:rFonts w:ascii="Times New Roman" w:hAnsi="Times New Roman" w:cs="Times New Roman"/>
          <w:b/>
          <w:sz w:val="24"/>
          <w:szCs w:val="24"/>
        </w:rPr>
        <w:t xml:space="preserve"> CORRELATION IS MEASURED</w:t>
      </w:r>
    </w:p>
    <w:p w:rsidR="003B4044" w:rsidRDefault="003B4044" w:rsidP="00A50F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6479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gh-correlati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05" b="14263"/>
                    <a:stretch/>
                  </pic:blipFill>
                  <pic:spPr bwMode="auto">
                    <a:xfrm>
                      <a:off x="0" y="0"/>
                      <a:ext cx="26479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044" w:rsidRDefault="00DA5CBE" w:rsidP="00A50F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CBE">
        <w:rPr>
          <w:rFonts w:ascii="Times New Roman" w:hAnsi="Times New Roman" w:cs="Times New Roman"/>
          <w:b/>
          <w:sz w:val="24"/>
          <w:szCs w:val="24"/>
        </w:rPr>
        <w:lastRenderedPageBreak/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2FE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,</w:t>
      </w:r>
      <w:r w:rsidR="005E62FE">
        <w:rPr>
          <w:rFonts w:ascii="Times New Roman" w:hAnsi="Times New Roman" w:cs="Times New Roman"/>
          <w:sz w:val="24"/>
          <w:szCs w:val="24"/>
        </w:rPr>
        <w:t xml:space="preserve"> When the correlation tends to be +1 shows that there is strong positive relationship among the two variables</w:t>
      </w:r>
      <w:r w:rsidR="00F60335">
        <w:rPr>
          <w:rFonts w:ascii="Times New Roman" w:hAnsi="Times New Roman" w:cs="Times New Roman"/>
          <w:sz w:val="24"/>
          <w:szCs w:val="24"/>
        </w:rPr>
        <w:t xml:space="preserve"> (variables tend to move in same direction)</w:t>
      </w:r>
      <w:r w:rsidR="005E62FE">
        <w:rPr>
          <w:rFonts w:ascii="Times New Roman" w:hAnsi="Times New Roman" w:cs="Times New Roman"/>
          <w:sz w:val="24"/>
          <w:szCs w:val="24"/>
        </w:rPr>
        <w:t>.</w:t>
      </w:r>
    </w:p>
    <w:p w:rsidR="003232F4" w:rsidRDefault="003232F4" w:rsidP="00A50FB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37A78" w:rsidRDefault="003232F4" w:rsidP="00A50F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27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Correlation1.web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" t="2930" r="10781" b="6250"/>
                    <a:stretch/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2FE" w:rsidRDefault="003232F4" w:rsidP="00A50F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2F4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2F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="005E62FE">
        <w:rPr>
          <w:rFonts w:ascii="Times New Roman" w:hAnsi="Times New Roman" w:cs="Times New Roman"/>
          <w:sz w:val="24"/>
          <w:szCs w:val="24"/>
        </w:rPr>
        <w:t xml:space="preserve"> </w:t>
      </w:r>
      <w:r w:rsidR="005E62FE">
        <w:rPr>
          <w:rFonts w:ascii="Times New Roman" w:hAnsi="Times New Roman" w:cs="Times New Roman"/>
          <w:sz w:val="24"/>
          <w:szCs w:val="24"/>
        </w:rPr>
        <w:t xml:space="preserve">When the correlation tends to be </w:t>
      </w:r>
      <w:r w:rsidR="005E62FE">
        <w:rPr>
          <w:rFonts w:ascii="Times New Roman" w:hAnsi="Times New Roman" w:cs="Times New Roman"/>
          <w:sz w:val="24"/>
          <w:szCs w:val="24"/>
        </w:rPr>
        <w:t>0</w:t>
      </w:r>
      <w:r w:rsidR="005E62FE">
        <w:rPr>
          <w:rFonts w:ascii="Times New Roman" w:hAnsi="Times New Roman" w:cs="Times New Roman"/>
          <w:sz w:val="24"/>
          <w:szCs w:val="24"/>
        </w:rPr>
        <w:t xml:space="preserve"> shows that there is </w:t>
      </w:r>
      <w:r w:rsidR="005E62FE">
        <w:rPr>
          <w:rFonts w:ascii="Times New Roman" w:hAnsi="Times New Roman" w:cs="Times New Roman"/>
          <w:sz w:val="24"/>
          <w:szCs w:val="24"/>
        </w:rPr>
        <w:t>no</w:t>
      </w:r>
      <w:r w:rsidR="005E62FE">
        <w:rPr>
          <w:rFonts w:ascii="Times New Roman" w:hAnsi="Times New Roman" w:cs="Times New Roman"/>
          <w:sz w:val="24"/>
          <w:szCs w:val="24"/>
        </w:rPr>
        <w:t xml:space="preserve"> relationship </w:t>
      </w:r>
      <w:r w:rsidR="005E62FE">
        <w:rPr>
          <w:rFonts w:ascii="Times New Roman" w:hAnsi="Times New Roman" w:cs="Times New Roman"/>
          <w:sz w:val="24"/>
          <w:szCs w:val="24"/>
        </w:rPr>
        <w:t xml:space="preserve">among </w:t>
      </w:r>
      <w:r w:rsidR="005E62FE">
        <w:rPr>
          <w:rFonts w:ascii="Times New Roman" w:hAnsi="Times New Roman" w:cs="Times New Roman"/>
          <w:sz w:val="24"/>
          <w:szCs w:val="24"/>
        </w:rPr>
        <w:t>the two variables.</w:t>
      </w:r>
      <w:r w:rsidR="005E62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CBE" w:rsidRDefault="00DA5CBE" w:rsidP="00A50FB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A055C" wp14:editId="7D4C5EE7">
            <wp:extent cx="26860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w-correlati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45" b="14183"/>
                    <a:stretch/>
                  </pic:blipFill>
                  <pic:spPr bwMode="auto">
                    <a:xfrm>
                      <a:off x="0" y="0"/>
                      <a:ext cx="268605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D32" w:rsidRDefault="00DA5CBE" w:rsidP="00A50F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CBE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-1,</w:t>
      </w:r>
      <w:r w:rsidR="005E62FE">
        <w:rPr>
          <w:rFonts w:ascii="Times New Roman" w:hAnsi="Times New Roman" w:cs="Times New Roman"/>
          <w:sz w:val="24"/>
          <w:szCs w:val="24"/>
        </w:rPr>
        <w:t xml:space="preserve"> </w:t>
      </w:r>
      <w:r w:rsidR="005E62FE">
        <w:rPr>
          <w:rFonts w:ascii="Times New Roman" w:hAnsi="Times New Roman" w:cs="Times New Roman"/>
          <w:sz w:val="24"/>
          <w:szCs w:val="24"/>
        </w:rPr>
        <w:t xml:space="preserve">When the correlation tends to be </w:t>
      </w:r>
      <w:r w:rsidR="005E62FE">
        <w:rPr>
          <w:rFonts w:ascii="Times New Roman" w:hAnsi="Times New Roman" w:cs="Times New Roman"/>
          <w:sz w:val="24"/>
          <w:szCs w:val="24"/>
        </w:rPr>
        <w:t>-</w:t>
      </w:r>
      <w:r w:rsidR="005E62FE">
        <w:rPr>
          <w:rFonts w:ascii="Times New Roman" w:hAnsi="Times New Roman" w:cs="Times New Roman"/>
          <w:sz w:val="24"/>
          <w:szCs w:val="24"/>
        </w:rPr>
        <w:t xml:space="preserve">1 shows that there is </w:t>
      </w:r>
      <w:r w:rsidR="005E62FE">
        <w:rPr>
          <w:rFonts w:ascii="Times New Roman" w:hAnsi="Times New Roman" w:cs="Times New Roman"/>
          <w:sz w:val="24"/>
          <w:szCs w:val="24"/>
        </w:rPr>
        <w:t>negative</w:t>
      </w:r>
      <w:r w:rsidR="005E62FE">
        <w:rPr>
          <w:rFonts w:ascii="Times New Roman" w:hAnsi="Times New Roman" w:cs="Times New Roman"/>
          <w:sz w:val="24"/>
          <w:szCs w:val="24"/>
        </w:rPr>
        <w:t xml:space="preserve"> relationship the two variables</w:t>
      </w:r>
      <w:r w:rsidR="005E62FE">
        <w:rPr>
          <w:rFonts w:ascii="Times New Roman" w:hAnsi="Times New Roman" w:cs="Times New Roman"/>
          <w:sz w:val="24"/>
          <w:szCs w:val="24"/>
        </w:rPr>
        <w:t xml:space="preserve"> (variables tends to move in different directions)</w:t>
      </w:r>
      <w:r w:rsidR="005E62FE">
        <w:rPr>
          <w:rFonts w:ascii="Times New Roman" w:hAnsi="Times New Roman" w:cs="Times New Roman"/>
          <w:sz w:val="24"/>
          <w:szCs w:val="24"/>
        </w:rPr>
        <w:t>.</w:t>
      </w:r>
    </w:p>
    <w:p w:rsidR="003232F4" w:rsidRDefault="003232F4" w:rsidP="00A50F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413D" w:rsidRDefault="0030554F" w:rsidP="00A50F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554F">
        <w:rPr>
          <w:rFonts w:ascii="Times New Roman" w:hAnsi="Times New Roman" w:cs="Times New Roman"/>
          <w:b/>
          <w:sz w:val="24"/>
          <w:szCs w:val="24"/>
        </w:rPr>
        <w:t>COEFFICIENT CORRELATION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03C9" w:rsidRPr="00EB03C9">
        <w:rPr>
          <w:rFonts w:ascii="Times New Roman" w:hAnsi="Times New Roman" w:cs="Times New Roman"/>
          <w:b/>
          <w:sz w:val="24"/>
          <w:szCs w:val="24"/>
        </w:rPr>
        <w:t>FORMULA</w:t>
      </w:r>
    </w:p>
    <w:p w:rsidR="005137C4" w:rsidRDefault="00737A78" w:rsidP="005137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37C4">
        <w:rPr>
          <w:rFonts w:ascii="Times New Roman" w:hAnsi="Times New Roman" w:cs="Times New Roman"/>
          <w:position w:val="-170"/>
          <w:sz w:val="24"/>
          <w:szCs w:val="24"/>
        </w:rPr>
        <w:object w:dxaOrig="2900" w:dyaOrig="3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44.75pt;height:180.75pt" o:ole="">
            <v:imagedata r:id="rId8" o:title=""/>
          </v:shape>
          <o:OLEObject Type="Embed" ProgID="Equation.3" ShapeID="_x0000_i1062" DrawAspect="Content" ObjectID="_1737289292" r:id="rId9"/>
        </w:object>
      </w:r>
    </w:p>
    <w:p w:rsidR="005137C4" w:rsidRDefault="005137C4" w:rsidP="005137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5137C4">
        <w:rPr>
          <w:rFonts w:ascii="Times New Roman" w:hAnsi="Times New Roman" w:cs="Times New Roman"/>
          <w:sz w:val="24"/>
          <w:szCs w:val="24"/>
          <w:vertAlign w:val="subscript"/>
        </w:rPr>
        <w:t>xy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Coefficient correlation of the relationship among x and y variables.</w:t>
      </w:r>
    </w:p>
    <w:p w:rsidR="005137C4" w:rsidRDefault="00737A78" w:rsidP="005137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 (x, y</w:t>
      </w:r>
      <w:r w:rsidR="005137C4">
        <w:rPr>
          <w:rFonts w:ascii="Times New Roman" w:hAnsi="Times New Roman" w:cs="Times New Roman"/>
          <w:sz w:val="24"/>
          <w:szCs w:val="24"/>
        </w:rPr>
        <w:t>): Covariance between x and y variables</w:t>
      </w:r>
    </w:p>
    <w:p w:rsidR="005137C4" w:rsidRDefault="005137C4" w:rsidP="005137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</w:t>
      </w:r>
      <w:r w:rsidRPr="005137C4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Standard deviation of variable x</w:t>
      </w:r>
    </w:p>
    <w:p w:rsidR="005137C4" w:rsidRDefault="005137C4" w:rsidP="005137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</w:t>
      </w:r>
      <w:r w:rsidRPr="005137C4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= Standard deviation of variable y</w:t>
      </w:r>
    </w:p>
    <w:p w:rsidR="005137C4" w:rsidRDefault="008F223E" w:rsidP="005137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8F223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Values of variable x</w:t>
      </w:r>
    </w:p>
    <w:p w:rsidR="008F223E" w:rsidRDefault="008F223E" w:rsidP="005137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223E">
        <w:rPr>
          <w:rFonts w:ascii="Times New Roman" w:hAnsi="Times New Roman" w:cs="Times New Roman"/>
          <w:position w:val="-6"/>
          <w:sz w:val="24"/>
          <w:szCs w:val="24"/>
        </w:rPr>
        <w:object w:dxaOrig="220" w:dyaOrig="260">
          <v:shape id="_x0000_i1056" type="#_x0000_t75" style="width:11.25pt;height:12.75pt" o:ole="">
            <v:imagedata r:id="rId10" o:title=""/>
          </v:shape>
          <o:OLEObject Type="Embed" ProgID="Equation.3" ShapeID="_x0000_i1056" DrawAspect="Content" ObjectID="_1737289293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= Mean of all values for variable x</w:t>
      </w:r>
    </w:p>
    <w:p w:rsidR="008F223E" w:rsidRDefault="008F223E" w:rsidP="005137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223E">
        <w:rPr>
          <w:rFonts w:ascii="Times New Roman" w:hAnsi="Times New Roman" w:cs="Times New Roman"/>
          <w:position w:val="-10"/>
          <w:sz w:val="24"/>
          <w:szCs w:val="24"/>
        </w:rPr>
        <w:object w:dxaOrig="220" w:dyaOrig="300">
          <v:shape id="_x0000_i1052" type="#_x0000_t75" style="width:11.25pt;height:15pt" o:ole="">
            <v:imagedata r:id="rId12" o:title=""/>
          </v:shape>
          <o:OLEObject Type="Embed" ProgID="Equation.3" ShapeID="_x0000_i1052" DrawAspect="Content" ObjectID="_1737289294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= Mean of all values for variable y </w:t>
      </w:r>
    </w:p>
    <w:p w:rsidR="008F223E" w:rsidRDefault="008F223E" w:rsidP="005137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8F223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Values of variable y</w:t>
      </w:r>
    </w:p>
    <w:sdt>
      <w:sdtPr>
        <w:id w:val="-66339272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232F4" w:rsidRDefault="003232F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bookmarkStart w:id="0" w:name="_GoBack" w:displacedByCustomXml="prev"/>
            <w:bookmarkEnd w:id="0" w:displacedByCustomXml="prev"/>
            <w:p w:rsidR="00E25F1A" w:rsidRDefault="00E25F1A" w:rsidP="00E25F1A">
              <w:pPr>
                <w:pStyle w:val="Bibliography"/>
                <w:ind w:left="720" w:hanging="720"/>
              </w:pPr>
            </w:p>
            <w:p w:rsidR="005B6802" w:rsidRPr="00E25F1A" w:rsidRDefault="003232F4" w:rsidP="00E25F1A"/>
          </w:sdtContent>
        </w:sdt>
      </w:sdtContent>
    </w:sdt>
    <w:sectPr w:rsidR="005B6802" w:rsidRPr="00E2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FBD"/>
    <w:rsid w:val="0030554F"/>
    <w:rsid w:val="003232F4"/>
    <w:rsid w:val="003B4044"/>
    <w:rsid w:val="003E7324"/>
    <w:rsid w:val="005063A8"/>
    <w:rsid w:val="005137C4"/>
    <w:rsid w:val="005B6802"/>
    <w:rsid w:val="005E62FE"/>
    <w:rsid w:val="00737A78"/>
    <w:rsid w:val="008F223E"/>
    <w:rsid w:val="009676D7"/>
    <w:rsid w:val="00A50FBD"/>
    <w:rsid w:val="00AE5D32"/>
    <w:rsid w:val="00D24582"/>
    <w:rsid w:val="00DA5CBE"/>
    <w:rsid w:val="00DD13AE"/>
    <w:rsid w:val="00E25F1A"/>
    <w:rsid w:val="00E9413D"/>
    <w:rsid w:val="00EB03C9"/>
    <w:rsid w:val="00EC6DF9"/>
    <w:rsid w:val="00F6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6E7E"/>
  <w15:chartTrackingRefBased/>
  <w15:docId w15:val="{96C298E6-783C-450B-856A-92622745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8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B6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ebp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CFI22</b:Tag>
    <b:SourceType>InternetSite</b:SourceType>
    <b:Guid>{3758A03D-2714-4340-862D-C2EC9717A205}</b:Guid>
    <b:Author>
      <b:Author>
        <b:NameList>
          <b:Person>
            <b:Last>CFI</b:Last>
          </b:Person>
        </b:NameList>
      </b:Author>
    </b:Author>
    <b:Title>CFI</b:Title>
    <b:InternetSiteTitle>Corporate finance institute</b:InternetSiteTitle>
    <b:Year>2022</b:Year>
    <b:Month>11</b:Month>
    <b:Day>28</b:Day>
    <b:URL>https://corporatefinanceinstitute.com/resources/data-science/correlation/</b:URL>
    <b:RefOrder>1</b:RefOrder>
  </b:Source>
  <b:Source>
    <b:Tag>Ada22</b:Tag>
    <b:SourceType>InternetSite</b:SourceType>
    <b:Guid>{60EEC866-EA89-4C0B-A2BC-97B06301AAB5}</b:Guid>
    <b:Author>
      <b:Author>
        <b:NameList>
          <b:Person>
            <b:Last>Adam</b:Last>
            <b:First>Hayes</b:First>
          </b:Person>
        </b:NameList>
      </b:Author>
    </b:Author>
    <b:Title>Investopedia</b:Title>
    <b:InternetSiteTitle>Investopedia</b:InternetSiteTitle>
    <b:Year>2022</b:Year>
    <b:Month>07</b:Month>
    <b:Day>04</b:Day>
    <b:URL>https://www.investopedia.com/terms/c/correlation.asp</b:URL>
    <b:RefOrder>2</b:RefOrder>
  </b:Source>
  <b:Source>
    <b:Tag>Pri21</b:Tag>
    <b:SourceType>InternetSite</b:SourceType>
    <b:Guid>{40153166-9D45-46F2-AC21-6DA97A39921C}</b:Guid>
    <b:Author>
      <b:Author>
        <b:NameList>
          <b:Person>
            <b:Last>Pritha</b:Last>
            <b:First>Bhandari</b:First>
          </b:Person>
        </b:NameList>
      </b:Author>
    </b:Author>
    <b:Title>Scribbr</b:Title>
    <b:InternetSiteTitle>Scribbr</b:InternetSiteTitle>
    <b:Year>2021</b:Year>
    <b:Month>08</b:Month>
    <b:Day>02</b:Day>
    <b:URL>https://www.scribbr.com/statistics/correlation-coefficient/</b:URL>
    <b:RefOrder>3</b:RefOrder>
  </b:Source>
</b:Sources>
</file>

<file path=customXml/itemProps1.xml><?xml version="1.0" encoding="utf-8"?>
<ds:datastoreItem xmlns:ds="http://schemas.openxmlformats.org/officeDocument/2006/customXml" ds:itemID="{B2D98A69-70EB-4C38-AB7C-F3426553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2023-02-07T04:54:00Z</dcterms:created>
  <dcterms:modified xsi:type="dcterms:W3CDTF">2023-02-07T13:34:00Z</dcterms:modified>
</cp:coreProperties>
</file>