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>Συντάκτης: Βαλεντίν Πασκάρι</w:t>
      </w:r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>Παραγωγός Διαγραμμάτων : Βαλεντίν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a3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 xml:space="preserve">Create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20516DC6" w:rsid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7EE5875A" w:rsidR="00D36F3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 με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εικόνες και πληροφορίες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τις επιλογές που θα δοθούν στον χρήστη.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7ECECF33" w14:textId="623770D4" w:rsidR="00D951D7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ερωτήσεις από το κατάλληλο αρχείο.</w:t>
      </w:r>
    </w:p>
    <w:p w14:paraId="394F6837" w14:textId="5DC14BD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4BF1CC2E" w14:textId="77777777" w:rsidR="00AD69E5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συλλέγει τις πληροφορίες από τις απαντήσεις</w:t>
      </w:r>
      <w:r w:rsidRPr="00AD69E5">
        <w:rPr>
          <w:color w:val="000000" w:themeColor="text1"/>
          <w:sz w:val="32"/>
          <w:szCs w:val="32"/>
        </w:rPr>
        <w:t>.</w:t>
      </w:r>
    </w:p>
    <w:p w14:paraId="7B4A9B42" w14:textId="7777777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Το σύστημα φορτώνει ένα αρχείο που περιέχει κωδικοποιημένη πληροφορία σχετικά με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υπολογιστή.</w:t>
      </w:r>
    </w:p>
    <w:p w14:paraId="611AD3AD" w14:textId="58EB095D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το αρχείο και τις απαντήσεις του χρήστη, το σύστημα δημιουργεί μια λίστα από προτεινόμενα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</w:t>
      </w:r>
      <w:r w:rsidR="00000000">
        <w:rPr>
          <w:color w:val="000000" w:themeColor="text1"/>
          <w:sz w:val="32"/>
          <w:szCs w:val="32"/>
        </w:rPr>
        <w:t xml:space="preserve">τα υποψήφια </w:t>
      </w:r>
      <w:r w:rsidR="00000000">
        <w:rPr>
          <w:color w:val="000000" w:themeColor="text1"/>
          <w:sz w:val="32"/>
          <w:szCs w:val="32"/>
          <w:lang w:val="en-US"/>
        </w:rPr>
        <w:t>builds</w:t>
      </w:r>
      <w:r w:rsidR="00000000"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2C912146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FE21CF" w:rsidRDefault="00D36F3D" w:rsidP="00AD69E5">
      <w:pPr>
        <w:pStyle w:val="af4"/>
        <w:ind w:left="1134"/>
        <w:jc w:val="both"/>
        <w:rPr>
          <w:color w:val="000000" w:themeColor="text1"/>
          <w:sz w:val="32"/>
          <w:szCs w:val="32"/>
          <w:lang w:val="en-US"/>
        </w:rPr>
      </w:pPr>
    </w:p>
    <w:p w14:paraId="0EF217C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00076A56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AD69E5" w:rsidRPr="00AD69E5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5254AE03" w:rsidR="00B9517B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1E102C" w14:textId="0980AA1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βασικά μέρη ενός υπολογιστή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2ADFA000" w14:textId="1A1D7D2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πρώτο στάδιο.</w:t>
      </w:r>
    </w:p>
    <w:p w14:paraId="6407168A" w14:textId="1F7E8280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δεσμεύει ποια θα είναι τα βασικά μέρη του υπολογιστή.</w:t>
      </w:r>
    </w:p>
    <w:p w14:paraId="51A8BE67" w14:textId="66F6BD3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ένα αρχείο που περιέχει τις εν δυνάμει επιλογές που θα δοθούν στην χρήστη όσον αφορά τα εξαρτημένα μέρη ενός υπολογιστή (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FA24C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Case</w:t>
      </w:r>
      <w:r w:rsidRPr="00FA24C3">
        <w:rPr>
          <w:color w:val="000000" w:themeColor="text1"/>
          <w:sz w:val="32"/>
          <w:szCs w:val="32"/>
        </w:rPr>
        <w:t>).</w:t>
      </w:r>
    </w:p>
    <w:p w14:paraId="21D4246E" w14:textId="05063A9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 και το φορτωμένο αρχείο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27E8D748" w14:textId="2FC5751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δεύτερο στάδιο.</w:t>
      </w:r>
    </w:p>
    <w:p w14:paraId="017A6A1B" w14:textId="77777777" w:rsidR="00FA24C3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με όποια σειρά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46E4CC99" w:rsidR="00D36F3D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A24C3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D86AFA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FA24C3" w:rsidRPr="00FA24C3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77777777" w:rsidR="00D36F3D" w:rsidRPr="00FE21CF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7C371AE3" w14:textId="4CA6333F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</w:t>
      </w:r>
      <w:r w:rsidR="0041568B">
        <w:rPr>
          <w:color w:val="000000" w:themeColor="text1"/>
          <w:sz w:val="32"/>
          <w:szCs w:val="32"/>
        </w:rPr>
        <w:t xml:space="preserve">στην βασική ροή, </w:t>
      </w:r>
      <w:r>
        <w:rPr>
          <w:color w:val="000000" w:themeColor="text1"/>
          <w:sz w:val="32"/>
          <w:szCs w:val="32"/>
        </w:rPr>
        <w:t>στον περιορισμό των επιμέρους μερών του υπολογιστή</w:t>
      </w:r>
      <w:r w:rsidRPr="00FE21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τις νέες επιλογές του χρήστη για τα βασικά μέρη.</w:t>
      </w:r>
    </w:p>
    <w:p w14:paraId="65CA1424" w14:textId="0A4E1843" w:rsidR="00D36F3D" w:rsidRP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3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121EFDBD" w:rsidR="00D36F3D" w:rsidRPr="00FE21CF" w:rsidRDefault="00FE21CF" w:rsidP="00FE21CF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E5F52A9" w14:textId="4C5ECED9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</w:t>
      </w:r>
      <w:r w:rsidR="00A751B3">
        <w:rPr>
          <w:color w:val="000000" w:themeColor="text1"/>
          <w:sz w:val="32"/>
          <w:szCs w:val="32"/>
        </w:rPr>
        <w:t>ον σχετικό χώρο</w:t>
      </w:r>
      <w:r>
        <w:rPr>
          <w:color w:val="000000" w:themeColor="text1"/>
          <w:sz w:val="32"/>
          <w:szCs w:val="32"/>
        </w:rPr>
        <w:t xml:space="preserve"> τις διάφορες επιλογές που θα δοθούν στον χρήστη όσον αφορά τα μέρη ενός υπολογιστή.</w:t>
      </w:r>
    </w:p>
    <w:p w14:paraId="39F2E9F9" w14:textId="35158288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</w:t>
      </w:r>
      <w:r>
        <w:rPr>
          <w:color w:val="000000" w:themeColor="text1"/>
          <w:sz w:val="32"/>
          <w:szCs w:val="32"/>
        </w:rPr>
        <w:t>.</w:t>
      </w:r>
    </w:p>
    <w:p w14:paraId="3706C15C" w14:textId="2C78999F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προϊόντα που θέλει για όλα τα </w:t>
      </w:r>
      <w:r>
        <w:rPr>
          <w:color w:val="000000" w:themeColor="text1"/>
          <w:sz w:val="32"/>
          <w:szCs w:val="32"/>
        </w:rPr>
        <w:t>μέρη του υπολογιστή.</w:t>
      </w:r>
    </w:p>
    <w:p w14:paraId="31DE0D2C" w14:textId="597587A9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συμβατότητα των μερών του υπολογιστή και τα εγκρίνει.</w:t>
      </w:r>
    </w:p>
    <w:p w14:paraId="5AF4FF31" w14:textId="680BE091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7F908084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1C5996C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πρώτα 4 βήματα είναι ίδια με αυτά της βασικής ροής.</w:t>
      </w:r>
    </w:p>
    <w:p w14:paraId="13BE0FCF" w14:textId="3765098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>
        <w:rPr>
          <w:color w:val="000000" w:themeColor="text1"/>
          <w:sz w:val="32"/>
          <w:szCs w:val="32"/>
        </w:rPr>
        <w:t xml:space="preserve">ελέγχει την συμβατότητα των μερών του υπολογιστή και </w:t>
      </w:r>
      <w:r>
        <w:rPr>
          <w:color w:val="000000" w:themeColor="text1"/>
          <w:sz w:val="32"/>
          <w:szCs w:val="32"/>
        </w:rPr>
        <w:t xml:space="preserve">δεν </w:t>
      </w:r>
      <w:r>
        <w:rPr>
          <w:color w:val="000000" w:themeColor="text1"/>
          <w:sz w:val="32"/>
          <w:szCs w:val="32"/>
        </w:rPr>
        <w:t>τα εγκρίνει</w:t>
      </w:r>
      <w:r>
        <w:rPr>
          <w:color w:val="000000" w:themeColor="text1"/>
          <w:sz w:val="32"/>
          <w:szCs w:val="32"/>
        </w:rPr>
        <w:t>.</w:t>
      </w:r>
    </w:p>
    <w:p w14:paraId="34B5A420" w14:textId="436DD31F" w:rsidR="00D36F3D" w:rsidRPr="00A669D8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</w:t>
      </w:r>
      <w:r w:rsidR="00000000">
        <w:rPr>
          <w:color w:val="000000" w:themeColor="text1"/>
          <w:sz w:val="32"/>
          <w:szCs w:val="32"/>
        </w:rPr>
        <w:t xml:space="preserve">δεν μπορεί να προχωρήσει στην ολοκλήρωση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 w:rsidR="00000000"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 w:rsidR="00000000">
        <w:rPr>
          <w:color w:val="000000" w:themeColor="text1"/>
          <w:sz w:val="32"/>
          <w:szCs w:val="32"/>
          <w:lang w:val="en-US"/>
        </w:rPr>
        <w:t>components</w:t>
      </w:r>
      <w:r w:rsidR="00000000">
        <w:rPr>
          <w:color w:val="000000" w:themeColor="text1"/>
          <w:sz w:val="32"/>
          <w:szCs w:val="32"/>
        </w:rPr>
        <w:t>.</w:t>
      </w:r>
    </w:p>
    <w:p w14:paraId="672D621C" w14:textId="05D36271" w:rsidR="00D36F3D" w:rsidRPr="00A669D8" w:rsidRDefault="00A669D8" w:rsidP="00A669D8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ανακατευθύνεται στο τέταρτο βήμα της βασικής ροής.</w:t>
      </w:r>
      <w:r w:rsidR="00000000"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6EB918C3" w:rsidR="00D36F3D" w:rsidRPr="00AE5A6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2E702798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προβάλλοντας του μια φόρμα για τα στοιχεία της παραγγελίας.</w:t>
      </w:r>
    </w:p>
    <w:p w14:paraId="289E30EF" w14:textId="477E730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1E72D853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εγκρίνει</w:t>
      </w:r>
      <w:r w:rsidR="000A041E">
        <w:rPr>
          <w:color w:val="000000" w:themeColor="text1"/>
          <w:sz w:val="32"/>
          <w:szCs w:val="32"/>
        </w:rPr>
        <w:t>.</w:t>
      </w:r>
    </w:p>
    <w:p w14:paraId="0AB1636B" w14:textId="46CD0AF1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στην φόρμα υποβολής στοιχείων τραπεζικής κάρτας.</w:t>
      </w:r>
    </w:p>
    <w:p w14:paraId="2D5609DB" w14:textId="1E1DF89B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στοιχεία της κάρτας και κάνει αίτηση για ολοκλήρωση παραγγελίας.</w:t>
      </w:r>
    </w:p>
    <w:p w14:paraId="1BE8ABF8" w14:textId="071DD97A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και την εν λόγω τράπεζα στο περιβάλλον της τράπεζας.</w:t>
      </w:r>
    </w:p>
    <w:p w14:paraId="17B1787F" w14:textId="3BAD933F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αν η τράπεζα ενέκρινε την μεταφορά ή όχι.</w:t>
      </w:r>
    </w:p>
    <w:p w14:paraId="66515541" w14:textId="77777777" w:rsidR="000A041E" w:rsidRDefault="000A041E" w:rsidP="000A041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ολοκληρώνει την παραγγελία δημιουργώντας σχετικό αρχείο.</w:t>
      </w:r>
    </w:p>
    <w:p w14:paraId="2FC11EB1" w14:textId="5942175A" w:rsidR="00D36F3D" w:rsidRPr="000A041E" w:rsidRDefault="000A041E" w:rsidP="000A041E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με σχετικό μήνυμα τον χρήστη για την επιτυχή έκβαση της παραγγελίας.</w:t>
      </w:r>
      <w:r w:rsidR="00000000"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78182D5D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απορρίπτει.</w:t>
      </w:r>
    </w:p>
    <w:p w14:paraId="1560C1C1" w14:textId="669DCEAA" w:rsidR="00506D09" w:rsidRPr="00506D09" w:rsidRDefault="00506D09" w:rsidP="00506D09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φόρμα υποβολής στοιχείων παραγγελίας. </w:t>
      </w:r>
    </w:p>
    <w:p w14:paraId="7312E28E" w14:textId="77777777" w:rsidR="00506D09" w:rsidRPr="00506D09" w:rsidRDefault="00506D09" w:rsidP="00506D09">
      <w:pPr>
        <w:pStyle w:val="af4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3E56FEC9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06D09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3F926550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 τράπεζα δεν ενέκρινε την μεταφορά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A7756D">
        <w:rPr>
          <w:color w:val="000000" w:themeColor="text1"/>
          <w:sz w:val="32"/>
          <w:szCs w:val="32"/>
          <w:u w:val="single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Pr="00A7756D" w:rsidRDefault="00000000" w:rsidP="00D95EAE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6C9B7F87" w:rsidR="00D36F3D" w:rsidRPr="00D95EAE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αιτείται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5A9E3F3" w:rsidR="00D95EAE" w:rsidRDefault="00D95EAE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>επαληθεύει την ύπαρξη εγγραφής του χρήστη</w:t>
      </w:r>
      <w:r w:rsidR="00822A44">
        <w:rPr>
          <w:color w:val="000000" w:themeColor="text1"/>
          <w:sz w:val="32"/>
          <w:szCs w:val="32"/>
        </w:rPr>
        <w:t>.</w:t>
      </w:r>
    </w:p>
    <w:p w14:paraId="4947A72C" w14:textId="24D31696" w:rsidR="00A7756D" w:rsidRDefault="00A7756D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08D83AFD" w:rsidR="00D36F3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πρώτο βήμα είναι ίδιο με αυτό </w:t>
      </w:r>
      <w:r w:rsidR="00000000">
        <w:rPr>
          <w:color w:val="000000" w:themeColor="text1"/>
          <w:sz w:val="32"/>
          <w:szCs w:val="32"/>
        </w:rPr>
        <w:t>της βασικής ροής.</w:t>
      </w:r>
    </w:p>
    <w:p w14:paraId="59AC42EA" w14:textId="3DA05CC3" w:rsidR="00A7756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5A54248D" w:rsidR="00D36F3D" w:rsidRPr="00A7756D" w:rsidRDefault="00A7756D" w:rsidP="00A7756D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ενημερώνει και</w:t>
      </w:r>
      <w:r w:rsidR="00BB345A" w:rsidRP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καρτέλα </w:t>
      </w:r>
      <w:r>
        <w:rPr>
          <w:color w:val="000000" w:themeColor="text1"/>
          <w:sz w:val="32"/>
          <w:szCs w:val="32"/>
          <w:lang w:val="en-US"/>
        </w:rPr>
        <w:t>log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in</w:t>
      </w:r>
      <w:r w:rsidRPr="00A7756D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up</w:t>
      </w:r>
      <w:r w:rsidRPr="00A7756D">
        <w:rPr>
          <w:color w:val="000000" w:themeColor="text1"/>
          <w:sz w:val="32"/>
          <w:szCs w:val="32"/>
        </w:rPr>
        <w:t>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Pr="00356D9B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356D9B">
        <w:rPr>
          <w:color w:val="000000" w:themeColor="text1"/>
          <w:sz w:val="28"/>
          <w:szCs w:val="28"/>
          <w:lang w:val="en-US"/>
        </w:rPr>
        <w:t>Server</w:t>
      </w:r>
    </w:p>
    <w:p w14:paraId="15AB7097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7441C7C7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φορτώνει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ανακατευθύνει τον χρήστη στην καρτέλα του </w:t>
      </w:r>
      <w:r>
        <w:rPr>
          <w:color w:val="000000" w:themeColor="text1"/>
          <w:sz w:val="32"/>
          <w:szCs w:val="32"/>
          <w:lang w:val="en-US"/>
        </w:rPr>
        <w:t>edit</w:t>
      </w:r>
      <w:r w:rsidRPr="00356D9B">
        <w:rPr>
          <w:color w:val="000000" w:themeColor="text1"/>
          <w:sz w:val="32"/>
          <w:szCs w:val="32"/>
        </w:rPr>
        <w:t>.</w:t>
      </w:r>
    </w:p>
    <w:p w14:paraId="7016DA6B" w14:textId="5B724182" w:rsidR="00F42328" w:rsidRDefault="00F42328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χρησιμοποιεί το αρχείο που περιέχει τα προϊόντα για τα μέρη του υπολογιστή για να τα προβάλει ως επιλογές στον χρήστη.</w:t>
      </w:r>
    </w:p>
    <w:p w14:paraId="5ADD209C" w14:textId="1D8F90EC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 των τροποποιήσεων.</w:t>
      </w:r>
    </w:p>
    <w:p w14:paraId="461B2C9C" w14:textId="4FEE3931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822A44" w:rsidRPr="00822A44">
        <w:rPr>
          <w:color w:val="000000" w:themeColor="text1"/>
          <w:sz w:val="32"/>
          <w:szCs w:val="32"/>
        </w:rPr>
        <w:t xml:space="preserve"> </w:t>
      </w:r>
      <w:r w:rsidR="00822A44">
        <w:rPr>
          <w:color w:val="000000" w:themeColor="text1"/>
          <w:sz w:val="32"/>
          <w:szCs w:val="32"/>
        </w:rPr>
        <w:t xml:space="preserve">ελέγχει αν τα νέα </w:t>
      </w:r>
      <w:r w:rsidR="00822A44">
        <w:rPr>
          <w:color w:val="000000" w:themeColor="text1"/>
          <w:sz w:val="32"/>
          <w:szCs w:val="32"/>
          <w:lang w:val="en-US"/>
        </w:rPr>
        <w:t>components</w:t>
      </w:r>
      <w:r w:rsidR="00E3529C">
        <w:rPr>
          <w:color w:val="000000" w:themeColor="text1"/>
          <w:sz w:val="32"/>
          <w:szCs w:val="32"/>
        </w:rPr>
        <w:t xml:space="preserve"> είναι συμβατά μεταξύ </w:t>
      </w:r>
      <w:r w:rsidR="00E5672B">
        <w:rPr>
          <w:color w:val="000000" w:themeColor="text1"/>
          <w:sz w:val="32"/>
          <w:szCs w:val="32"/>
        </w:rPr>
        <w:t>τους</w:t>
      </w:r>
      <w:r w:rsidR="00133CCE" w:rsidRPr="00133CCE">
        <w:rPr>
          <w:color w:val="000000" w:themeColor="text1"/>
          <w:sz w:val="32"/>
          <w:szCs w:val="32"/>
        </w:rPr>
        <w:t xml:space="preserve"> </w:t>
      </w:r>
      <w:r w:rsidR="00133CCE">
        <w:rPr>
          <w:color w:val="000000" w:themeColor="text1"/>
          <w:sz w:val="32"/>
          <w:szCs w:val="32"/>
        </w:rPr>
        <w:t>χρησιμοποιώντας τον σχετικό χώρο</w:t>
      </w:r>
    </w:p>
    <w:p w14:paraId="6D49DDDD" w14:textId="4341DBF2" w:rsid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E5672B">
        <w:rPr>
          <w:color w:val="000000" w:themeColor="text1"/>
          <w:sz w:val="32"/>
          <w:szCs w:val="32"/>
        </w:rPr>
        <w:t xml:space="preserve">Το σύστημα εγκρίνει το </w:t>
      </w:r>
      <w:r w:rsidRPr="00E5672B"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και δημιουργεί καινούργιο μοναδικό κωδικό για το </w:t>
      </w:r>
      <w:r w:rsidRPr="00E5672B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167A1365" w14:textId="517AD473" w:rsidR="00E5672B" w:rsidRP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δημιουργεί καινούργια καρτέλα </w:t>
      </w:r>
      <w:r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view</w:t>
      </w:r>
      <w:r w:rsidRPr="00E5672B">
        <w:rPr>
          <w:color w:val="000000" w:themeColor="text1"/>
          <w:sz w:val="32"/>
          <w:szCs w:val="32"/>
        </w:rPr>
        <w:t>.</w:t>
      </w:r>
    </w:p>
    <w:p w14:paraId="428038E9" w14:textId="77777777" w:rsidR="00E5672B" w:rsidRPr="00E5672B" w:rsidRDefault="00E5672B" w:rsidP="00E5672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2FCD9F7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210EE338" w:rsidR="00D36F3D" w:rsidRPr="00E5672B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E5672B" w:rsidRPr="00E5672B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67DF2266" w14:textId="51DAC945" w:rsid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</w:rPr>
        <w:t xml:space="preserve">ο σύστημα δεν εγκρίνει το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λόγω μη πληρότητας της συμβατότητας.</w:t>
      </w:r>
    </w:p>
    <w:p w14:paraId="285B7AC3" w14:textId="2296ED5A" w:rsidR="00E5672B" w:rsidRP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καρτέλα του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>.</w:t>
      </w:r>
    </w:p>
    <w:p w14:paraId="417D3425" w14:textId="77777777" w:rsidR="00E5672B" w:rsidRDefault="00E5672B" w:rsidP="00E5672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736F3B67" w:rsidR="00D36F3D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2 βήματα είναι ίδια με αυτά της βασικής ροής.</w:t>
      </w:r>
    </w:p>
    <w:p w14:paraId="301A7367" w14:textId="007EA25E" w:rsidR="00133CCE" w:rsidRPr="00133CCE" w:rsidRDefault="00133CCE" w:rsidP="00133CC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F309D48" w14:textId="7721E2C5" w:rsidR="00133CCE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ανακτά την τελευταία αποθηκευμένη έκδοση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133CCE">
        <w:rPr>
          <w:color w:val="000000" w:themeColor="text1"/>
          <w:sz w:val="32"/>
          <w:szCs w:val="32"/>
        </w:rPr>
        <w:t>.</w:t>
      </w:r>
    </w:p>
    <w:p w14:paraId="3EFC961D" w14:textId="2EAE700C" w:rsidR="00D36F3D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133CCE"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 w:rsidRPr="00133CCE">
        <w:rPr>
          <w:color w:val="000000" w:themeColor="text1"/>
          <w:sz w:val="32"/>
          <w:szCs w:val="32"/>
          <w:lang w:val="en-US"/>
        </w:rPr>
        <w:t>build</w:t>
      </w:r>
      <w:r w:rsidRPr="00133CCE">
        <w:rPr>
          <w:color w:val="000000" w:themeColor="text1"/>
          <w:sz w:val="32"/>
          <w:szCs w:val="32"/>
        </w:rPr>
        <w:t xml:space="preserve"> </w:t>
      </w:r>
      <w:r w:rsidRPr="00133CCE">
        <w:rPr>
          <w:color w:val="000000" w:themeColor="text1"/>
          <w:sz w:val="32"/>
          <w:szCs w:val="32"/>
          <w:lang w:val="en-US"/>
        </w:rPr>
        <w:t>view</w:t>
      </w:r>
      <w:r w:rsidRPr="00133CCE">
        <w:rPr>
          <w:color w:val="000000" w:themeColor="text1"/>
          <w:sz w:val="32"/>
          <w:szCs w:val="32"/>
        </w:rPr>
        <w:t>.</w:t>
      </w:r>
    </w:p>
    <w:p w14:paraId="1A40C4C1" w14:textId="77777777" w:rsidR="00133CCE" w:rsidRPr="00133CCE" w:rsidRDefault="00133CCE" w:rsidP="00133CCE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B179EF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1FCF31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Post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 to Wall of Builds.</w:t>
      </w:r>
    </w:p>
    <w:p w14:paraId="78DB9CB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4EE4A8F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 w:rsidRPr="00061CDA">
        <w:rPr>
          <w:color w:val="000000" w:themeColor="text1"/>
          <w:sz w:val="32"/>
          <w:szCs w:val="32"/>
        </w:rPr>
        <w:br/>
      </w:r>
      <w:r w:rsidR="00AD378B" w:rsidRPr="00061CDA"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7D16F" w14:textId="77777777" w:rsidR="000247CB" w:rsidRDefault="000247CB">
      <w:pPr>
        <w:spacing w:after="0" w:line="240" w:lineRule="auto"/>
      </w:pPr>
      <w:r>
        <w:separator/>
      </w:r>
    </w:p>
  </w:endnote>
  <w:endnote w:type="continuationSeparator" w:id="0">
    <w:p w14:paraId="0CE1D945" w14:textId="77777777" w:rsidR="000247CB" w:rsidRDefault="0002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33302" w14:textId="77777777" w:rsidR="000247CB" w:rsidRDefault="000247CB">
      <w:pPr>
        <w:spacing w:after="0" w:line="240" w:lineRule="auto"/>
      </w:pPr>
      <w:r>
        <w:separator/>
      </w:r>
    </w:p>
  </w:footnote>
  <w:footnote w:type="continuationSeparator" w:id="0">
    <w:p w14:paraId="4FC9E81F" w14:textId="77777777" w:rsidR="000247CB" w:rsidRDefault="00024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247CB"/>
    <w:rsid w:val="00061CDA"/>
    <w:rsid w:val="000A041E"/>
    <w:rsid w:val="00133CCE"/>
    <w:rsid w:val="00171EFB"/>
    <w:rsid w:val="002012DA"/>
    <w:rsid w:val="00250D29"/>
    <w:rsid w:val="002A59A4"/>
    <w:rsid w:val="00356D9B"/>
    <w:rsid w:val="0041568B"/>
    <w:rsid w:val="00506D09"/>
    <w:rsid w:val="00507796"/>
    <w:rsid w:val="00602025"/>
    <w:rsid w:val="00645045"/>
    <w:rsid w:val="00763F28"/>
    <w:rsid w:val="007B77D6"/>
    <w:rsid w:val="007E1C54"/>
    <w:rsid w:val="00822A44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9517B"/>
    <w:rsid w:val="00BB345A"/>
    <w:rsid w:val="00D36F3D"/>
    <w:rsid w:val="00D5238D"/>
    <w:rsid w:val="00D92F77"/>
    <w:rsid w:val="00D951D7"/>
    <w:rsid w:val="00D95EAE"/>
    <w:rsid w:val="00DE5111"/>
    <w:rsid w:val="00E01C78"/>
    <w:rsid w:val="00E3529C"/>
    <w:rsid w:val="00E5672B"/>
    <w:rsid w:val="00F4232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11</Pages>
  <Words>1882</Words>
  <Characters>10169</Characters>
  <Application>Microsoft Office Word</Application>
  <DocSecurity>0</DocSecurity>
  <Lines>84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39</cp:revision>
  <dcterms:created xsi:type="dcterms:W3CDTF">2024-03-20T19:31:00Z</dcterms:created>
  <dcterms:modified xsi:type="dcterms:W3CDTF">2024-04-23T16:37:00Z</dcterms:modified>
  <dc:language>en-US</dc:language>
</cp:coreProperties>
</file>