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98392217"/>
        <w:docPartObj>
          <w:docPartGallery w:val="Cover Pages"/>
          <w:docPartUnique/>
        </w:docPartObj>
      </w:sdtPr>
      <w:sdtContent>
        <w:p w14:paraId="53061404" w14:textId="6959B4B4" w:rsidR="00D36F3D" w:rsidRDefault="00000000">
          <w:pPr>
            <w:rPr>
              <w:sz w:val="24"/>
              <w:szCs w:val="24"/>
            </w:rPr>
          </w:pPr>
          <w:r>
            <w:rPr>
              <w:noProof/>
            </w:rPr>
            <w:pict w14:anchorId="081F19CD">
              <v:group id="Ομάδα 6" o:spid="_x0000_s1026" style="position:absolute;margin-left:35.75pt;margin-top:38.25pt;width:524.85pt;height:767.25pt;z-index:-251658240;mso-position-horizontal-relative:page;mso-position-vertical-relative:page" coordsize="66657,97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43928139" o:spid="_x0000_s1027" type="#_x0000_t202" style="position:absolute;left:2221;width:64433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" fillcolor="black" stroked="f" strokeweight="0"/>
                <v:rect id="Rectangle 1619358772" o:spid="_x0000_s1028" style="position:absolute;width:2221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" fillcolor="gray" stroked="f" strokeweight="0"/>
                <v:shape id="Text Box 270874362" o:spid="_x0000_s1029" type="#_x0000_t202" style="position:absolute;left:2221;top:76327;width:64433;height:16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" filled="f" stroked="f" strokeweight="0"/>
                <w10:wrap anchorx="page" anchory="page"/>
              </v:group>
            </w:pict>
          </w:r>
          <w:r w:rsidR="00B9517B">
            <w:rPr>
              <w:noProof/>
              <w:sz w:val="24"/>
              <w:szCs w:val="24"/>
            </w:rPr>
            <w:drawing>
              <wp:anchor distT="0" distB="0" distL="0" distR="0" simplePos="0" relativeHeight="4" behindDoc="0" locked="0" layoutInCell="1" allowOverlap="1" wp14:anchorId="4FCDDE19" wp14:editId="27CE56FA">
                <wp:simplePos x="0" y="0"/>
                <wp:positionH relativeFrom="column">
                  <wp:posOffset>269875</wp:posOffset>
                </wp:positionH>
                <wp:positionV relativeFrom="paragraph">
                  <wp:posOffset>1005840</wp:posOffset>
                </wp:positionV>
                <wp:extent cx="6338570" cy="5111750"/>
                <wp:effectExtent l="0" t="0" r="0" b="0"/>
                <wp:wrapNone/>
                <wp:docPr id="3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570" cy="511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9517B">
            <w:br w:type="page"/>
          </w:r>
        </w:p>
      </w:sdtContent>
    </w:sdt>
    <w:tbl>
      <w:tblPr>
        <w:tblStyle w:val="TableGrid"/>
        <w:tblW w:w="10574" w:type="dxa"/>
        <w:tblLayout w:type="fixed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D36F3D" w14:paraId="30473910" w14:textId="77777777">
        <w:trPr>
          <w:trHeight w:val="291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3AB1C0" w14:textId="77777777" w:rsidR="00D36F3D" w:rsidRDefault="00000000">
            <w:pPr>
              <w:pageBreakBefore/>
              <w:spacing w:after="0" w:line="240" w:lineRule="auto"/>
              <w:jc w:val="center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C1D37E" w14:textId="77777777" w:rsidR="00D36F3D" w:rsidRDefault="00000000">
            <w:pPr>
              <w:spacing w:after="0" w:line="240" w:lineRule="auto"/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DB39D9" w14:textId="77777777" w:rsidR="00D36F3D" w:rsidRDefault="00000000">
            <w:pPr>
              <w:spacing w:after="0" w:line="240" w:lineRule="auto"/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D36F3D" w14:paraId="655AC6EE" w14:textId="77777777">
        <w:trPr>
          <w:trHeight w:val="606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764DEC6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3C3221B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00026EB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0E1FFA9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919944A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D36F3D" w14:paraId="2E798FDC" w14:textId="77777777">
        <w:trPr>
          <w:trHeight w:val="599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668E7AFD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1136A6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66A1FA6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04CF6A0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539E485E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A4B1BE1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D36F3D" w14:paraId="167F8BCD" w14:textId="77777777">
        <w:trPr>
          <w:trHeight w:val="607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0890ADFD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16F65D4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19A24238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0D32DC6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08FA6B9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1FBDDF9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D36F3D" w14:paraId="68C07A21" w14:textId="77777777">
        <w:trPr>
          <w:trHeight w:val="594"/>
        </w:trPr>
        <w:tc>
          <w:tcPr>
            <w:tcW w:w="35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2F1FE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5AA71CA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DC4E64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CB81D7B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4FD8A3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836E738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3D510884" w14:textId="77777777" w:rsidR="00D36F3D" w:rsidRDefault="00D36F3D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B1A3D73" w14:textId="77777777" w:rsidR="00D36F3D" w:rsidRDefault="0000000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78B4291C" w14:textId="77777777" w:rsidR="00D36F3D" w:rsidRDefault="00000000">
      <w:pPr>
        <w:rPr>
          <w:sz w:val="32"/>
          <w:szCs w:val="32"/>
        </w:rPr>
      </w:pPr>
      <w:r>
        <w:rPr>
          <w:color w:val="75280A" w:themeColor="text2" w:themeShade="BF"/>
          <w:sz w:val="36"/>
          <w:szCs w:val="36"/>
        </w:rPr>
        <w:t>Ρόλοι:</w:t>
      </w:r>
      <w:r>
        <w:rPr>
          <w:color w:val="75280A" w:themeColor="text2" w:themeShade="BF"/>
          <w:sz w:val="36"/>
          <w:szCs w:val="36"/>
        </w:rPr>
        <w:br/>
      </w:r>
      <w:r>
        <w:rPr>
          <w:sz w:val="32"/>
          <w:szCs w:val="32"/>
        </w:rPr>
        <w:tab/>
        <w:t>Συντάκτης: Βαλεντίν Πασκάρι</w:t>
      </w:r>
    </w:p>
    <w:p w14:paraId="329A0A30" w14:textId="77777777" w:rsidR="00D36F3D" w:rsidRDefault="00000000">
      <w:pPr>
        <w:rPr>
          <w:sz w:val="32"/>
          <w:szCs w:val="32"/>
        </w:rPr>
      </w:pPr>
      <w:r>
        <w:rPr>
          <w:sz w:val="32"/>
          <w:szCs w:val="32"/>
        </w:rPr>
        <w:tab/>
        <w:t>Βοηθός Συντάκτη: Ηλιάνα Πανταζή, Γιάννης Γεωργούλης</w:t>
      </w:r>
    </w:p>
    <w:p w14:paraId="5A85A662" w14:textId="77777777" w:rsidR="00D36F3D" w:rsidRDefault="00000000">
      <w:pPr>
        <w:rPr>
          <w:sz w:val="32"/>
          <w:szCs w:val="32"/>
        </w:rPr>
      </w:pPr>
      <w:bookmarkStart w:id="0" w:name="_Hlk163427901"/>
      <w:r w:rsidRPr="00B9517B">
        <w:rPr>
          <w:color w:val="000000" w:themeColor="text1"/>
          <w:sz w:val="32"/>
          <w:szCs w:val="32"/>
        </w:rPr>
        <w:tab/>
        <w:t>Παραγωγός Διαγραμμάτων : Βαλεντίν Πασκάρι, Γιάννης Γεωργούλης</w:t>
      </w:r>
      <w:bookmarkEnd w:id="0"/>
    </w:p>
    <w:p w14:paraId="544CDA5D" w14:textId="77777777" w:rsidR="00D36F3D" w:rsidRPr="00B04CA9" w:rsidRDefault="00D36F3D">
      <w:pPr>
        <w:rPr>
          <w:sz w:val="32"/>
          <w:szCs w:val="32"/>
        </w:rPr>
      </w:pPr>
    </w:p>
    <w:p w14:paraId="2361F6AE" w14:textId="681A02A8" w:rsidR="00D36F3D" w:rsidRDefault="00B9517B" w:rsidP="00B9517B">
      <w:pPr>
        <w:rPr>
          <w:b/>
          <w:bCs/>
          <w:u w:val="single"/>
        </w:rPr>
      </w:pPr>
      <w:r>
        <w:rPr>
          <w:color w:val="75280A" w:themeColor="text2" w:themeShade="BF"/>
          <w:sz w:val="36"/>
          <w:szCs w:val="36"/>
        </w:rPr>
        <w:t>Αλλαγές/Διορθώσεις που έγιναν:</w:t>
      </w:r>
      <w:r w:rsidRPr="00B9517B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00414356" w14:textId="77777777" w:rsidR="00D36F3D" w:rsidRDefault="00000000" w:rsidP="00B9517B">
      <w:pPr>
        <w:jc w:val="both"/>
      </w:pPr>
      <w:r w:rsidRPr="00B9517B">
        <w:rPr>
          <w:color w:val="000000" w:themeColor="text1"/>
          <w:sz w:val="32"/>
          <w:szCs w:val="32"/>
        </w:rPr>
        <w:t xml:space="preserve">Οτιδήποτε έχει διαγραφεί από την προηγούμενη έκδοση της αναφοράς αυτής θα εμφανίζεται </w:t>
      </w:r>
      <w:r w:rsidRPr="00B9517B">
        <w:rPr>
          <w:color w:val="000000"/>
          <w:sz w:val="32"/>
          <w:szCs w:val="32"/>
          <w:shd w:val="clear" w:color="auto" w:fill="C9211E"/>
        </w:rPr>
        <w:t xml:space="preserve">“έτσι” </w:t>
      </w:r>
      <w:r w:rsidRPr="00B9517B">
        <w:rPr>
          <w:color w:val="000000" w:themeColor="text1"/>
          <w:sz w:val="32"/>
          <w:szCs w:val="32"/>
        </w:rPr>
        <w:t xml:space="preserve"> και οτιδήποτε προστίθεται στην νέα έκδοση θα εμφανίζεται </w:t>
      </w:r>
      <w:r w:rsidRPr="00B9517B">
        <w:rPr>
          <w:color w:val="000000" w:themeColor="text1"/>
          <w:sz w:val="32"/>
          <w:szCs w:val="32"/>
          <w:shd w:val="clear" w:color="auto" w:fill="81D41A"/>
        </w:rPr>
        <w:t>“έτσι”</w:t>
      </w:r>
      <w:r w:rsidRPr="00B9517B">
        <w:rPr>
          <w:color w:val="000000" w:themeColor="text1"/>
          <w:sz w:val="32"/>
          <w:szCs w:val="32"/>
          <w:shd w:val="clear" w:color="auto" w:fill="FFFFFF"/>
        </w:rPr>
        <w:t>.</w:t>
      </w:r>
    </w:p>
    <w:p w14:paraId="62C0F0B7" w14:textId="7B9F82F8" w:rsidR="00D36F3D" w:rsidRDefault="00000000">
      <w:pPr>
        <w:rPr>
          <w:shd w:val="clear" w:color="auto" w:fill="FFFFFF"/>
        </w:rPr>
      </w:pP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Οι διορθώσεις που έγιναν σε σχέση με το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v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0.1 των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Use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Cases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αφορά την συμπερίληψη του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Server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ως χειριστή. Αυτό είχε ως αποτέλεσμα σε ορισμένα βήματα των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Use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Cases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να αλλάξουμε τρόπο σύνταξης με στόχο να είναι ξεκάθαρο πως </w:t>
      </w:r>
      <w:r w:rsidR="00B9517B" w:rsidRPr="00B9517B">
        <w:rPr>
          <w:color w:val="000000" w:themeColor="text1"/>
          <w:sz w:val="32"/>
          <w:szCs w:val="32"/>
          <w:shd w:val="clear" w:color="auto" w:fill="FFFFFF"/>
        </w:rPr>
        <w:t>αναφερόμαστε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στον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Server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ως χειριστή.</w:t>
      </w:r>
    </w:p>
    <w:p w14:paraId="1EDF7859" w14:textId="77777777" w:rsidR="00D36F3D" w:rsidRDefault="00D36F3D">
      <w:pPr>
        <w:rPr>
          <w:sz w:val="32"/>
          <w:szCs w:val="32"/>
        </w:rPr>
      </w:pPr>
    </w:p>
    <w:p w14:paraId="09976514" w14:textId="77777777" w:rsidR="00B9517B" w:rsidRDefault="00B9517B">
      <w:pPr>
        <w:pStyle w:val="Title"/>
      </w:pPr>
    </w:p>
    <w:p w14:paraId="6FF41C72" w14:textId="77777777" w:rsidR="00B9517B" w:rsidRDefault="00B9517B">
      <w:pPr>
        <w:pStyle w:val="Title"/>
      </w:pPr>
    </w:p>
    <w:p w14:paraId="6FD0D8C8" w14:textId="77777777" w:rsidR="00B9517B" w:rsidRDefault="00B9517B">
      <w:pPr>
        <w:pStyle w:val="Title"/>
      </w:pPr>
    </w:p>
    <w:p w14:paraId="797699EC" w14:textId="77777777" w:rsidR="00B9517B" w:rsidRDefault="00B9517B">
      <w:pPr>
        <w:pStyle w:val="Title"/>
      </w:pPr>
    </w:p>
    <w:p w14:paraId="3ECBC5B0" w14:textId="77777777" w:rsidR="00B9517B" w:rsidRDefault="00B9517B">
      <w:pPr>
        <w:pStyle w:val="Title"/>
      </w:pPr>
    </w:p>
    <w:p w14:paraId="7E18A45A" w14:textId="55FBFAA7" w:rsidR="00D36F3D" w:rsidRPr="00B9517B" w:rsidRDefault="00000000">
      <w:pPr>
        <w:pStyle w:val="Title"/>
      </w:pPr>
      <w:r>
        <w:rPr>
          <w:lang w:val="en-US"/>
        </w:rPr>
        <w:lastRenderedPageBreak/>
        <w:t>Use</w:t>
      </w:r>
      <w:r w:rsidRPr="00B9517B">
        <w:t xml:space="preserve"> </w:t>
      </w:r>
      <w:r>
        <w:rPr>
          <w:lang w:val="en-US"/>
        </w:rPr>
        <w:t>Cases</w:t>
      </w:r>
      <w:r w:rsidRPr="00B9517B">
        <w:t xml:space="preserve"> </w:t>
      </w:r>
      <w:r>
        <w:rPr>
          <w:lang w:val="en-US"/>
        </w:rPr>
        <w:t>v</w:t>
      </w:r>
      <w:r w:rsidRPr="00B9517B">
        <w:t>0.1</w:t>
      </w:r>
    </w:p>
    <w:p w14:paraId="12660F7A" w14:textId="77777777" w:rsidR="00D36F3D" w:rsidRDefault="00000000">
      <w:pPr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Παρακάτω παρατίθονται όλα τα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Cases</w:t>
      </w:r>
      <w:r>
        <w:rPr>
          <w:color w:val="000000" w:themeColor="text1"/>
          <w:sz w:val="32"/>
          <w:szCs w:val="32"/>
        </w:rPr>
        <w:t xml:space="preserve"> που μπορούν να εξελιχθούν στην εφαρμογή μας τόσο οι βασικές ροές όσο και οι εναλλακτικές ροές. Οφείλουμε να σημειώσουμε ότι σε όλα τα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Cases</w:t>
      </w:r>
      <w:r>
        <w:rPr>
          <w:color w:val="000000" w:themeColor="text1"/>
          <w:sz w:val="32"/>
          <w:szCs w:val="32"/>
        </w:rPr>
        <w:t xml:space="preserve"> θεωρείται αυτονόητο συμμετέχων χειριστής και ο </w:t>
      </w:r>
      <w:r>
        <w:rPr>
          <w:color w:val="000000" w:themeColor="text1"/>
          <w:sz w:val="32"/>
          <w:szCs w:val="32"/>
          <w:lang w:val="en-US"/>
        </w:rPr>
        <w:t>Server</w:t>
      </w:r>
      <w:r>
        <w:rPr>
          <w:color w:val="000000" w:themeColor="text1"/>
          <w:sz w:val="32"/>
          <w:szCs w:val="32"/>
        </w:rPr>
        <w:t xml:space="preserve"> της εφαρμογής αλλά για λόγους ευαναγνωσίας και απλότητας αποφασίστηκε ότι δεν θα αναφέρεται κάθε φορά. </w:t>
      </w:r>
    </w:p>
    <w:p w14:paraId="706C7BAE" w14:textId="77777777" w:rsidR="00D36F3D" w:rsidRDefault="00000000">
      <w:pPr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Διάγραμμα </w:t>
      </w:r>
      <w:r>
        <w:rPr>
          <w:color w:val="000000" w:themeColor="text1"/>
          <w:sz w:val="32"/>
          <w:szCs w:val="32"/>
          <w:lang w:val="en-US"/>
        </w:rPr>
        <w:t>UML</w:t>
      </w:r>
      <w:r>
        <w:rPr>
          <w:color w:val="000000" w:themeColor="text1"/>
          <w:sz w:val="32"/>
          <w:szCs w:val="32"/>
        </w:rPr>
        <w:t xml:space="preserve"> του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</w:t>
      </w:r>
      <w:r>
        <w:rPr>
          <w:color w:val="000000" w:themeColor="text1"/>
          <w:sz w:val="32"/>
          <w:szCs w:val="32"/>
        </w:rPr>
        <w:t>.</w:t>
      </w:r>
    </w:p>
    <w:p w14:paraId="0CD1C38A" w14:textId="77777777" w:rsidR="00D36F3D" w:rsidRDefault="00000000">
      <w:pPr>
        <w:jc w:val="center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1EB6BE5" wp14:editId="2F96F713">
            <wp:extent cx="6028690" cy="4467225"/>
            <wp:effectExtent l="0" t="0" r="0" b="0"/>
            <wp:docPr id="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4C63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</w:rPr>
        <w:t xml:space="preserve">Δημιουργία </w:t>
      </w:r>
      <w:r>
        <w:rPr>
          <w:b/>
          <w:bCs/>
          <w:color w:val="000000" w:themeColor="text1"/>
          <w:sz w:val="32"/>
          <w:szCs w:val="32"/>
          <w:lang w:val="en-US"/>
        </w:rPr>
        <w:t>Build</w:t>
      </w:r>
    </w:p>
    <w:p w14:paraId="584A6833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98C5E7E" w14:textId="39744F6A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5911EC2D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F9E6379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Building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 xml:space="preserve"> που επιθυμεί στην σελίδα </w:t>
      </w:r>
      <w:r>
        <w:rPr>
          <w:color w:val="000000" w:themeColor="text1"/>
          <w:sz w:val="32"/>
          <w:szCs w:val="32"/>
          <w:lang w:val="en-US"/>
        </w:rPr>
        <w:t>Select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>.</w:t>
      </w:r>
    </w:p>
    <w:p w14:paraId="1A5AECB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καλείται να ακολουθήσει τα κατάλληλα βήματα για να διαμορφώσει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του.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(Beginner Mode, Normal Mode, Expert Mode)</w:t>
      </w:r>
    </w:p>
    <w:p w14:paraId="2D387842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6A6A49E6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Παράγεται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παράγει </w:t>
      </w:r>
      <w:r>
        <w:rPr>
          <w:color w:val="000000" w:themeColor="text1"/>
          <w:sz w:val="32"/>
          <w:szCs w:val="32"/>
        </w:rPr>
        <w:t xml:space="preserve">μια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με βάση τις επιλογές του χρήστη.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0AA1F92A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Beginner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Mode</w:t>
      </w:r>
    </w:p>
    <w:p w14:paraId="02E0765C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αρχάριους χρήστες.</w:t>
      </w:r>
    </w:p>
    <w:p w14:paraId="78296070" w14:textId="39AE5FB4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6665B1A8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665D6C72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καλείται να απαντήσει σε σειρά ερωτήσεων.</w:t>
      </w:r>
    </w:p>
    <w:p w14:paraId="2916394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το ερωτηματολόγιο και αιτείται για παραγωγή υποψήφιων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549FB61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Παράγονται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παράγει </w:t>
      </w:r>
      <w:r>
        <w:rPr>
          <w:color w:val="000000" w:themeColor="text1"/>
          <w:sz w:val="32"/>
          <w:szCs w:val="32"/>
        </w:rPr>
        <w:t xml:space="preserve">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με βάση της απαντήσεις του χρήστη.</w:t>
      </w:r>
    </w:p>
    <w:p w14:paraId="0E19D977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λαμβάνει τα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10B871C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καλείται να επιλέξει ένα από τα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0EF217C5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78869BAF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3 βήματα είναι ίδια με αυτά της βασικής ροής».</w:t>
      </w:r>
    </w:p>
    <w:p w14:paraId="5F0F6E7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απαιτεί να παραχθούν επιπλέον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μέχρι να ικανοποιηθεί με κάποιο από αυτά.</w:t>
      </w:r>
    </w:p>
    <w:p w14:paraId="6E0E195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που τον ικανοποιεί.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2DEFAC80" w14:textId="77777777" w:rsidR="00D36F3D" w:rsidRDefault="00D36F3D">
      <w:pPr>
        <w:rPr>
          <w:color w:val="000000" w:themeColor="text1"/>
          <w:sz w:val="32"/>
          <w:szCs w:val="32"/>
        </w:rPr>
      </w:pPr>
    </w:p>
    <w:p w14:paraId="05F592F5" w14:textId="77777777" w:rsidR="00B9517B" w:rsidRDefault="00B9517B">
      <w:pPr>
        <w:rPr>
          <w:color w:val="000000" w:themeColor="text1"/>
          <w:sz w:val="32"/>
          <w:szCs w:val="32"/>
        </w:rPr>
      </w:pPr>
    </w:p>
    <w:p w14:paraId="3B8AB74B" w14:textId="77777777" w:rsidR="00B9517B" w:rsidRDefault="00B9517B">
      <w:pPr>
        <w:rPr>
          <w:color w:val="000000" w:themeColor="text1"/>
          <w:sz w:val="32"/>
          <w:szCs w:val="32"/>
        </w:rPr>
      </w:pPr>
    </w:p>
    <w:p w14:paraId="390B3E7C" w14:textId="77777777" w:rsidR="00B9517B" w:rsidRDefault="00B9517B">
      <w:pPr>
        <w:rPr>
          <w:color w:val="000000" w:themeColor="text1"/>
          <w:sz w:val="32"/>
          <w:szCs w:val="32"/>
        </w:rPr>
      </w:pPr>
    </w:p>
    <w:p w14:paraId="172CC9AD" w14:textId="77777777" w:rsidR="00B9517B" w:rsidRDefault="00B9517B">
      <w:pPr>
        <w:rPr>
          <w:color w:val="000000" w:themeColor="text1"/>
          <w:sz w:val="32"/>
          <w:szCs w:val="32"/>
        </w:rPr>
      </w:pPr>
    </w:p>
    <w:p w14:paraId="5EB96877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Normal Mode</w:t>
      </w:r>
    </w:p>
    <w:p w14:paraId="09E97F64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χρήστες με βασικές γνώσεις.</w:t>
      </w:r>
    </w:p>
    <w:p w14:paraId="5DC8D0DB" w14:textId="719A3D80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7C013DDE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56AF6575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τα βασικά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CPU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GPU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RAM</w:t>
      </w:r>
      <w:r>
        <w:rPr>
          <w:color w:val="000000" w:themeColor="text1"/>
          <w:sz w:val="32"/>
          <w:szCs w:val="32"/>
        </w:rPr>
        <w:t>) με όποια σειρά επιθυμεί.</w:t>
      </w:r>
    </w:p>
    <w:p w14:paraId="21D4246E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Με βάση τις επιλογές του χρήστη, περιορίζονται οι επιλογές των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62864B27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Case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Motherboard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PSU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Cooling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System</w:t>
      </w:r>
      <w:r>
        <w:rPr>
          <w:color w:val="000000" w:themeColor="text1"/>
          <w:sz w:val="32"/>
          <w:szCs w:val="32"/>
        </w:rPr>
        <w:t>) με όποια σειρά επιθυμεί.</w:t>
      </w:r>
      <w:r>
        <w:rPr>
          <w:color w:val="000000" w:themeColor="text1"/>
          <w:sz w:val="32"/>
          <w:szCs w:val="32"/>
        </w:rPr>
        <w:br/>
      </w:r>
    </w:p>
    <w:p w14:paraId="54FE040A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FEDCA8D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3 βήματα είναι ίδια με αυτά της βασικής ροής».</w:t>
      </w:r>
    </w:p>
    <w:p w14:paraId="508051A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δεν ικανοποιείται με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και τροποποιεί τις επιλογές του για τα βασικά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65CA142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>Εναλλάσσονται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εναλλάσσει </w:t>
      </w:r>
      <w:r>
        <w:rPr>
          <w:color w:val="000000" w:themeColor="text1"/>
          <w:sz w:val="32"/>
          <w:szCs w:val="32"/>
        </w:rPr>
        <w:t xml:space="preserve"> τις επιλογές όσον αφορά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14738F0F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>«Τα 2 προηγούμενα βήματα επαναλαμβάνονται έως ότου  ο χρήστης να ικανοποιηθεί».</w:t>
      </w:r>
      <w:r>
        <w:rPr>
          <w:color w:val="000000" w:themeColor="text1"/>
          <w:sz w:val="32"/>
          <w:szCs w:val="32"/>
        </w:rPr>
        <w:br/>
      </w:r>
    </w:p>
    <w:p w14:paraId="3043EE18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Expert Mode.</w:t>
      </w:r>
    </w:p>
    <w:p w14:paraId="3911D8AC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προχωρημένους χρήστες.</w:t>
      </w:r>
    </w:p>
    <w:p w14:paraId="7CB22309" w14:textId="453651C8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58F70754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7E1137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με όποια σειρά επιθυμεί τα βασικά αλλά και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30B53A17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Γίνεται έλεγχος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ελέγχει </w:t>
      </w:r>
      <w:r>
        <w:rPr>
          <w:color w:val="000000" w:themeColor="text1"/>
          <w:sz w:val="32"/>
          <w:szCs w:val="32"/>
        </w:rPr>
        <w:t xml:space="preserve"> την συμβατότητα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και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εγκρίνονται </w:t>
      </w:r>
      <w:r>
        <w:rPr>
          <w:color w:val="000000" w:themeColor="text1"/>
          <w:sz w:val="32"/>
          <w:szCs w:val="32"/>
          <w:shd w:val="clear" w:color="auto" w:fill="81D41A"/>
        </w:rPr>
        <w:t>στη συνέχεια, τα εγκρίνει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3382471E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7EF1DA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με όποια σειρά επιθυμεί τα βασικά αλλά και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1B5205CF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lastRenderedPageBreak/>
        <w:t>Γίνεται έλεγχος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ελέγχει</w:t>
      </w:r>
      <w:r>
        <w:rPr>
          <w:color w:val="000000" w:themeColor="text1"/>
          <w:sz w:val="32"/>
          <w:szCs w:val="32"/>
        </w:rPr>
        <w:t xml:space="preserve"> της συμβατότητας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και 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δεν εγκρίνονται </w:t>
      </w:r>
      <w:r>
        <w:rPr>
          <w:color w:val="000000" w:themeColor="text1"/>
          <w:sz w:val="32"/>
          <w:szCs w:val="32"/>
          <w:shd w:val="clear" w:color="auto" w:fill="81D41A"/>
        </w:rPr>
        <w:t>στη συνέχεια, δεν τα εγκρίνει.</w:t>
      </w:r>
    </w:p>
    <w:p w14:paraId="34B5A420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δεν μπορεί να προχωρήσει στην ολοκλήρωση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διότι δεν ικανοποιήθηκε η συμβατότητα μεταξύ δύο ή περισσοτέρων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376635DE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τροποποιεί τις επιλογές του στα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έως ότου ικανοποιηθούν οι ανάγκες του αλλά και η συμβατότητα μεταξύ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672D621C" w14:textId="77777777" w:rsidR="00D36F3D" w:rsidRDefault="00000000">
      <w:pPr>
        <w:pStyle w:val="ListParagraph"/>
        <w:ind w:left="1134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br/>
      </w:r>
    </w:p>
    <w:p w14:paraId="5319AB8E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Order Build.</w:t>
      </w:r>
    </w:p>
    <w:p w14:paraId="1AD74932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Διαδικασία καταχώρησης παραγγελίας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01FB823" w14:textId="2E33CF34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  <w:r w:rsidR="007E1C54">
        <w:rPr>
          <w:color w:val="000000" w:themeColor="text1"/>
          <w:sz w:val="28"/>
          <w:szCs w:val="28"/>
          <w:lang w:val="en-US"/>
        </w:rPr>
        <w:t>, Bank</w:t>
      </w:r>
    </w:p>
    <w:p w14:paraId="6BE800A9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3E6E4D7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παραγγελία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289E30EF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συμπληρώνει τα απαιτούμενα στοιχεία (Διεύθυνση αποστολής).</w:t>
      </w:r>
    </w:p>
    <w:p w14:paraId="57C819D7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επιλέγει να πληρώσει με Πιστωτική / Χρεωστική Κάρτα και συμπληρώνει τα απαραίτητα στοιχεία.</w:t>
      </w:r>
    </w:p>
    <w:p w14:paraId="32941EDA" w14:textId="47BE6384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καταχωρεί</w:t>
      </w:r>
      <w:r w:rsidR="00B04CA9" w:rsidRPr="00B04CA9">
        <w:rPr>
          <w:color w:val="000000" w:themeColor="text1"/>
          <w:sz w:val="32"/>
          <w:szCs w:val="32"/>
        </w:rPr>
        <w:t xml:space="preserve"> </w:t>
      </w:r>
      <w:r w:rsidR="00B04CA9">
        <w:rPr>
          <w:color w:val="000000" w:themeColor="text1"/>
          <w:sz w:val="32"/>
          <w:szCs w:val="32"/>
        </w:rPr>
        <w:t>αίτημα για</w:t>
      </w:r>
      <w:r>
        <w:rPr>
          <w:color w:val="000000" w:themeColor="text1"/>
          <w:sz w:val="32"/>
          <w:szCs w:val="32"/>
        </w:rPr>
        <w:t xml:space="preserve"> την ολοκλήρωση της παραγγελίας.</w:t>
      </w:r>
    </w:p>
    <w:p w14:paraId="79D72EB9" w14:textId="2A017E69" w:rsidR="007E1C54" w:rsidRPr="007E1C54" w:rsidRDefault="007E1C54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  <w:lang w:val="en-US"/>
        </w:rPr>
        <w:t>O</w:t>
      </w:r>
      <w:r w:rsidRPr="007E1C54">
        <w:rPr>
          <w:color w:val="000000" w:themeColor="text1"/>
          <w:sz w:val="32"/>
          <w:szCs w:val="32"/>
          <w:highlight w:val="green"/>
        </w:rPr>
        <w:t xml:space="preserve"> </w:t>
      </w:r>
      <w:r>
        <w:rPr>
          <w:color w:val="000000" w:themeColor="text1"/>
          <w:sz w:val="32"/>
          <w:szCs w:val="32"/>
          <w:highlight w:val="green"/>
          <w:lang w:val="en-US"/>
        </w:rPr>
        <w:t>Server</w:t>
      </w:r>
      <w:r w:rsidRPr="007E1C54">
        <w:rPr>
          <w:color w:val="000000" w:themeColor="text1"/>
          <w:sz w:val="32"/>
          <w:szCs w:val="32"/>
          <w:highlight w:val="green"/>
        </w:rPr>
        <w:t xml:space="preserve"> ζητάει έγκριση συναλλαγής από την τράπεζα.</w:t>
      </w:r>
    </w:p>
    <w:p w14:paraId="7770718D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Η τράπεζά εγκρίνει την συναλλαγή.</w:t>
      </w:r>
    </w:p>
    <w:p w14:paraId="2FC11EB1" w14:textId="611701C3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 </w:t>
      </w:r>
      <w:r w:rsidR="007E1C54">
        <w:rPr>
          <w:color w:val="000000" w:themeColor="text1"/>
          <w:sz w:val="32"/>
          <w:szCs w:val="32"/>
          <w:shd w:val="clear" w:color="auto" w:fill="81D41A"/>
        </w:rPr>
        <w:t xml:space="preserve">Ο </w:t>
      </w:r>
      <w:r w:rsidR="007E1C54">
        <w:rPr>
          <w:color w:val="000000" w:themeColor="text1"/>
          <w:sz w:val="32"/>
          <w:szCs w:val="32"/>
          <w:shd w:val="clear" w:color="auto" w:fill="81D41A"/>
          <w:lang w:val="en-US"/>
        </w:rPr>
        <w:t>Server</w:t>
      </w:r>
      <w:r w:rsidR="007E1C54">
        <w:rPr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ειδοποιεί τον χρήστη </w:t>
      </w:r>
      <w:r>
        <w:rPr>
          <w:color w:val="000000" w:themeColor="text1"/>
          <w:sz w:val="32"/>
          <w:szCs w:val="32"/>
        </w:rPr>
        <w:t>για επιτυχία συναλλαγής και καταχώρηση</w:t>
      </w:r>
      <w:r w:rsidR="007E1C54">
        <w:rPr>
          <w:color w:val="000000" w:themeColor="text1"/>
          <w:sz w:val="32"/>
          <w:szCs w:val="32"/>
        </w:rPr>
        <w:t>ς</w:t>
      </w:r>
      <w:r>
        <w:rPr>
          <w:color w:val="000000" w:themeColor="text1"/>
          <w:sz w:val="32"/>
          <w:szCs w:val="32"/>
        </w:rPr>
        <w:t xml:space="preserve"> της παραγγελίας.</w:t>
      </w:r>
      <w:r>
        <w:rPr>
          <w:color w:val="000000" w:themeColor="text1"/>
          <w:sz w:val="32"/>
          <w:szCs w:val="32"/>
        </w:rPr>
        <w:br/>
      </w:r>
    </w:p>
    <w:p w14:paraId="1EC33881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425B7C4A" w14:textId="2F27498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«Τα πρώτα </w:t>
      </w:r>
      <w:r w:rsidR="007E1C54">
        <w:rPr>
          <w:color w:val="000000" w:themeColor="text1"/>
          <w:sz w:val="32"/>
          <w:szCs w:val="32"/>
        </w:rPr>
        <w:t>5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ροής».</w:t>
      </w:r>
    </w:p>
    <w:p w14:paraId="4ABBEB0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Η τράπεζά απορρίπτει την συναλλαγή.</w:t>
      </w:r>
    </w:p>
    <w:p w14:paraId="2634B567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 xml:space="preserve"> για αποτυχία συναλλαγής και καταχώρησης της παραγγελίας.</w:t>
      </w:r>
      <w:r>
        <w:rPr>
          <w:color w:val="000000" w:themeColor="text1"/>
          <w:sz w:val="32"/>
          <w:szCs w:val="32"/>
        </w:rPr>
        <w:br/>
      </w:r>
    </w:p>
    <w:p w14:paraId="4F1FF0EE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176AC35D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75D585A6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επιλέγει να πληρώσει με Κατάθεση σε Τράπεζα και ενημερώνεται για το </w:t>
      </w:r>
      <w:r>
        <w:rPr>
          <w:color w:val="000000" w:themeColor="text1"/>
          <w:sz w:val="32"/>
          <w:szCs w:val="32"/>
          <w:lang w:val="en-US"/>
        </w:rPr>
        <w:t>IBAN</w:t>
      </w:r>
      <w:r>
        <w:rPr>
          <w:color w:val="000000" w:themeColor="text1"/>
          <w:sz w:val="32"/>
          <w:szCs w:val="32"/>
        </w:rPr>
        <w:t xml:space="preserve"> της εταιρίας μας.</w:t>
      </w:r>
    </w:p>
    <w:p w14:paraId="1B751A5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 xml:space="preserve"> για επιτυχή καταχώρηση της παραγγελίας.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7680E202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Save Build.</w:t>
      </w:r>
    </w:p>
    <w:p w14:paraId="496B5578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Διαδικασία αποθήκευσης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35BAC86B" w14:textId="37D09FD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59A772F5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07F202CA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A61B46E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απαιτεί να γίνει αποθήκευση ενός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προσωπικό του </w:t>
      </w:r>
      <w:r>
        <w:rPr>
          <w:color w:val="000000" w:themeColor="text1"/>
          <w:sz w:val="32"/>
          <w:szCs w:val="32"/>
          <w:lang w:val="en-US"/>
        </w:rPr>
        <w:t>Library</w:t>
      </w:r>
      <w:r>
        <w:rPr>
          <w:color w:val="000000" w:themeColor="text1"/>
          <w:sz w:val="32"/>
          <w:szCs w:val="32"/>
        </w:rPr>
        <w:t xml:space="preserve">,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. </w:t>
      </w:r>
    </w:p>
    <w:p w14:paraId="4153D0E1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Επαληθεύεται η ύπαρξη εγγραφής του χρήστη.</w:t>
      </w:r>
    </w:p>
    <w:p w14:paraId="47811750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Γίνεται αποθήκευση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αποθηκεύει </w:t>
      </w:r>
      <w:r>
        <w:rPr>
          <w:color w:val="000000" w:themeColor="text1"/>
          <w:sz w:val="32"/>
          <w:szCs w:val="32"/>
        </w:rPr>
        <w:t xml:space="preserve">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προσωπικό </w:t>
      </w:r>
      <w:r>
        <w:rPr>
          <w:color w:val="000000" w:themeColor="text1"/>
          <w:sz w:val="32"/>
          <w:szCs w:val="32"/>
          <w:lang w:val="en-US"/>
        </w:rPr>
        <w:t>Library</w:t>
      </w:r>
      <w:r w:rsidRPr="00B9517B">
        <w:rPr>
          <w:color w:val="000000" w:themeColor="text1"/>
          <w:sz w:val="32"/>
          <w:szCs w:val="32"/>
        </w:rPr>
        <w:t xml:space="preserve"> του χρήστη</w:t>
      </w:r>
      <w:r>
        <w:rPr>
          <w:color w:val="000000" w:themeColor="text1"/>
          <w:sz w:val="32"/>
          <w:szCs w:val="32"/>
        </w:rPr>
        <w:t>.</w:t>
      </w:r>
    </w:p>
    <w:p w14:paraId="3E682E28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επιτυχίας.</w:t>
      </w:r>
    </w:p>
    <w:p w14:paraId="3DBF830E" w14:textId="77777777" w:rsidR="00D36F3D" w:rsidRDefault="00000000">
      <w:pPr>
        <w:pStyle w:val="ListParagraph"/>
        <w:ind w:left="113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</w:p>
    <w:p w14:paraId="771397B5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45B002F9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0C6EECFE" w14:textId="67E18A04" w:rsidR="00D36F3D" w:rsidRDefault="00D5238D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τ</w:t>
      </w:r>
      <w:r w:rsidR="00000000">
        <w:rPr>
          <w:color w:val="000000" w:themeColor="text1"/>
          <w:sz w:val="32"/>
          <w:szCs w:val="32"/>
        </w:rPr>
        <w:t>η</w:t>
      </w:r>
      <w:r>
        <w:rPr>
          <w:color w:val="000000" w:themeColor="text1"/>
          <w:sz w:val="32"/>
          <w:szCs w:val="32"/>
        </w:rPr>
        <w:t>ν</w:t>
      </w:r>
      <w:r w:rsidR="00000000">
        <w:rPr>
          <w:color w:val="000000" w:themeColor="text1"/>
          <w:sz w:val="32"/>
          <w:szCs w:val="32"/>
        </w:rPr>
        <w:t xml:space="preserve"> ύπαρξη εγγραφής του χρήστη.</w:t>
      </w:r>
    </w:p>
    <w:p w14:paraId="16867A48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αποτυχίας και του προτείνει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p w14:paraId="400DE3DD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Edit Build.</w:t>
      </w:r>
    </w:p>
    <w:p w14:paraId="6FEB689A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τροποποίησης ενός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518DB8D" w14:textId="5990D219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15AB7097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D0B057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ADD209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τροποποιεί με ελευθερία 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που επιθυμεί.</w:t>
      </w:r>
    </w:p>
    <w:p w14:paraId="7038E90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 xml:space="preserve">η συμβατότητα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52514C2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της τροποποίησης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13E41385" w14:textId="719AA2D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Παράγεται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παράγει </w:t>
      </w:r>
      <w:r>
        <w:rPr>
          <w:color w:val="000000" w:themeColor="text1"/>
          <w:sz w:val="32"/>
          <w:szCs w:val="32"/>
        </w:rPr>
        <w:t xml:space="preserve"> μια νέα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2FCD9F7F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7E6C9E3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27FF2822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συμβατότητα μεταξύ δύο ή περισσοτέρων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02B36D02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τροποποιεί τις επιλογές του στα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έως ότου ικανοποιηθούν οι ανάγκες του αλλά και η συμβατότητα μεταξύ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3869923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</w:t>
      </w:r>
      <w:r>
        <w:rPr>
          <w:color w:val="000000" w:themeColor="text1"/>
          <w:sz w:val="32"/>
          <w:szCs w:val="32"/>
        </w:rPr>
        <w:t xml:space="preserve"> την συμβατότητα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451BDD98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της τροποποίησης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910D9DF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Παράγεται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παράγει </w:t>
      </w:r>
      <w:r>
        <w:rPr>
          <w:color w:val="000000" w:themeColor="text1"/>
          <w:sz w:val="32"/>
          <w:szCs w:val="32"/>
        </w:rPr>
        <w:t xml:space="preserve">μια νέα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76832F0D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21B10D45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2056DA2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ακυρώνει την τροποποίηση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EFC961D" w14:textId="355D23E8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Γίνεται επαναφορά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 Ο Server επαναφέρει</w:t>
      </w:r>
      <w:r>
        <w:rPr>
          <w:color w:val="000000" w:themeColor="text1"/>
          <w:sz w:val="32"/>
          <w:szCs w:val="32"/>
        </w:rPr>
        <w:t xml:space="preserve"> τις αλλαγές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  <w:r w:rsidR="007B77D6">
        <w:rPr>
          <w:color w:val="000000" w:themeColor="text1"/>
          <w:sz w:val="32"/>
          <w:szCs w:val="32"/>
          <w:lang w:val="en-US"/>
        </w:rPr>
        <w:br/>
      </w:r>
      <w:r w:rsidR="007B77D6">
        <w:rPr>
          <w:color w:val="000000" w:themeColor="text1"/>
          <w:sz w:val="32"/>
          <w:szCs w:val="32"/>
          <w:lang w:val="en-US"/>
        </w:rPr>
        <w:br/>
      </w:r>
      <w:r w:rsidR="007B77D6">
        <w:rPr>
          <w:color w:val="000000" w:themeColor="text1"/>
          <w:sz w:val="32"/>
          <w:szCs w:val="32"/>
          <w:lang w:val="en-US"/>
        </w:rPr>
        <w:br/>
      </w:r>
      <w:r w:rsidR="007B77D6">
        <w:rPr>
          <w:color w:val="000000" w:themeColor="text1"/>
          <w:sz w:val="32"/>
          <w:szCs w:val="32"/>
          <w:lang w:val="en-US"/>
        </w:rPr>
        <w:br/>
      </w:r>
      <w:r w:rsidR="007B77D6">
        <w:rPr>
          <w:color w:val="000000" w:themeColor="text1"/>
          <w:sz w:val="32"/>
          <w:szCs w:val="32"/>
          <w:lang w:val="en-US"/>
        </w:rPr>
        <w:br/>
      </w:r>
      <w:r w:rsidR="007B77D6">
        <w:rPr>
          <w:color w:val="000000" w:themeColor="text1"/>
          <w:sz w:val="32"/>
          <w:szCs w:val="32"/>
          <w:lang w:val="en-US"/>
        </w:rPr>
        <w:br/>
      </w:r>
    </w:p>
    <w:p w14:paraId="7B179EFD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Rate Build.</w:t>
      </w:r>
    </w:p>
    <w:p w14:paraId="543B428D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Διαδικασία αξιολόγησης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</w:p>
    <w:p w14:paraId="0074F1C5" w14:textId="23D8DE81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216BBE2D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3D6B9340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2FCC77E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που θέλει να αξιολογήσει μέσω του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64417A24" w14:textId="4EF52408" w:rsidR="00D36F3D" w:rsidRDefault="00000000" w:rsidP="007B77D6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Ο χρήστης επιχειρεί να αξιολογήσει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. </w:t>
      </w:r>
      <w:r>
        <w:rPr>
          <w:rFonts w:cstheme="minorHAnsi"/>
          <w:color w:val="000000" w:themeColor="text1"/>
          <w:sz w:val="32"/>
          <w:szCs w:val="32"/>
          <w:lang w:val="en-US"/>
        </w:rPr>
        <w:t>→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(Like / Dislike a Build) +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(Comment a Build).</w:t>
      </w:r>
      <w:r>
        <w:rPr>
          <w:color w:val="000000" w:themeColor="text1"/>
          <w:sz w:val="32"/>
          <w:szCs w:val="32"/>
          <w:lang w:val="en-US"/>
        </w:rPr>
        <w:br/>
      </w:r>
      <w:r w:rsidR="007B77D6">
        <w:rPr>
          <w:color w:val="000000" w:themeColor="text1"/>
          <w:sz w:val="32"/>
          <w:szCs w:val="32"/>
          <w:lang w:val="en-US"/>
        </w:rPr>
        <w:br/>
      </w:r>
    </w:p>
    <w:p w14:paraId="3EF796D6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Like / Dislike a Build.</w:t>
      </w:r>
    </w:p>
    <w:p w14:paraId="3B626ED4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Προσθήκη αξιολόγησης τύπου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/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4A4281BF" w14:textId="51DCB109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 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74786835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4A42A1B4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79425852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ή με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1432B2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08DAC68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προσθέτει την αξιολόγηση του χρήστη στην βάση δεδομένων.</w:t>
      </w:r>
    </w:p>
    <w:p w14:paraId="4BFF7A65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ενημερώνεται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ενημερώνει τον χρήση για </w:t>
      </w:r>
      <w:r>
        <w:rPr>
          <w:color w:val="000000" w:themeColor="text1"/>
          <w:sz w:val="32"/>
          <w:szCs w:val="32"/>
        </w:rPr>
        <w:t xml:space="preserve"> επιτυχή προσθήκη αξιολόγησης.</w:t>
      </w:r>
      <w:r>
        <w:rPr>
          <w:color w:val="000000" w:themeColor="text1"/>
          <w:sz w:val="32"/>
          <w:szCs w:val="32"/>
        </w:rPr>
        <w:br/>
      </w:r>
    </w:p>
    <w:p w14:paraId="23074701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693BA61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ή με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0607B9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0071BCD4" w14:textId="5EA84810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>Ο Server ειδοποιεί τον χρήστη</w:t>
      </w:r>
      <w:r>
        <w:rPr>
          <w:color w:val="000000" w:themeColor="text1"/>
          <w:sz w:val="32"/>
          <w:szCs w:val="32"/>
        </w:rPr>
        <w:t xml:space="preserve"> με μήνυμα αποτυχίας και του προτείνει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  <w:r w:rsidR="007B77D6">
        <w:rPr>
          <w:color w:val="000000" w:themeColor="text1"/>
          <w:sz w:val="32"/>
          <w:szCs w:val="32"/>
          <w:lang w:val="en-US"/>
        </w:rPr>
        <w:br/>
      </w:r>
      <w:r w:rsidR="007B77D6">
        <w:rPr>
          <w:color w:val="000000" w:themeColor="text1"/>
          <w:sz w:val="32"/>
          <w:szCs w:val="32"/>
          <w:lang w:val="en-US"/>
        </w:rPr>
        <w:br/>
      </w:r>
    </w:p>
    <w:p w14:paraId="2665BF40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Comment a Build.</w:t>
      </w:r>
    </w:p>
    <w:p w14:paraId="2866B080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Προσθήκη σχόλιου σε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68DF0F6" w14:textId="1A808CA0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0E61D005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597605F3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1FCF315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6AA430D7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37F2935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Γίνεται έλεγχος σχόλιου </w:t>
      </w:r>
      <w:r>
        <w:rPr>
          <w:color w:val="000000" w:themeColor="text1"/>
          <w:sz w:val="32"/>
          <w:szCs w:val="32"/>
          <w:shd w:val="clear" w:color="auto" w:fill="81D41A"/>
        </w:rPr>
        <w:t>Ο Server ελέγχει τα σχόλια</w:t>
      </w:r>
      <w:r>
        <w:rPr>
          <w:color w:val="000000" w:themeColor="text1"/>
          <w:sz w:val="32"/>
          <w:szCs w:val="32"/>
        </w:rPr>
        <w:t xml:space="preserve"> για ακατάλληλο περιεχόμενο.</w:t>
      </w:r>
    </w:p>
    <w:p w14:paraId="700AD494" w14:textId="77777777" w:rsidR="00D36F3D" w:rsidRDefault="00000000">
      <w:pPr>
        <w:pStyle w:val="ListParagraph"/>
        <w:numPr>
          <w:ilvl w:val="2"/>
          <w:numId w:val="1"/>
        </w:numPr>
        <w:rPr>
          <w:strike/>
          <w:shd w:val="clear" w:color="auto" w:fill="C9211E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 σχόλιο του χρήστη εγκρίνεται. </w:t>
      </w:r>
      <w:r>
        <w:rPr>
          <w:color w:val="000000" w:themeColor="text1"/>
          <w:sz w:val="32"/>
          <w:szCs w:val="32"/>
          <w:shd w:val="clear" w:color="auto" w:fill="81D41A"/>
        </w:rPr>
        <w:t>Ο Server εγκρίνει τα σχόλια.</w:t>
      </w:r>
    </w:p>
    <w:p w14:paraId="6A8A3483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προσθέτει την αξιολόγηση του χρήστη στην βάση δεδομένων.</w:t>
      </w:r>
    </w:p>
    <w:p w14:paraId="530D8471" w14:textId="78E1652D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επιτυχή προσθήκη αξιολόγησης.</w:t>
      </w:r>
      <w:r>
        <w:rPr>
          <w:color w:val="000000" w:themeColor="text1"/>
          <w:sz w:val="32"/>
          <w:szCs w:val="32"/>
        </w:rPr>
        <w:br/>
      </w:r>
    </w:p>
    <w:p w14:paraId="489ED0BF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0FBB063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3 βήματα είναι ίδια με αυτά της βασικής ροής».</w:t>
      </w:r>
    </w:p>
    <w:p w14:paraId="14EACCE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shd w:val="clear" w:color="auto" w:fill="81D41A"/>
        </w:rPr>
        <w:t xml:space="preserve">Ο Server αποκρύπτει </w:t>
      </w:r>
      <w:r>
        <w:rPr>
          <w:color w:val="000000" w:themeColor="text1"/>
          <w:sz w:val="32"/>
          <w:szCs w:val="32"/>
        </w:rPr>
        <w:t xml:space="preserve">το σχόλιο του χρήστη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>αποκρύπτεται</w:t>
      </w:r>
      <w:r>
        <w:rPr>
          <w:color w:val="000000" w:themeColor="text1"/>
          <w:sz w:val="32"/>
          <w:szCs w:val="32"/>
        </w:rPr>
        <w:t>.</w:t>
      </w:r>
    </w:p>
    <w:p w14:paraId="0EC411C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δεν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δεν προσθέτει την αξιολόγηση του χρήστη στην βάση δεδομένων.</w:t>
      </w:r>
    </w:p>
    <w:p w14:paraId="12EB31A0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ενημερώνεται </w:t>
      </w:r>
      <w:r>
        <w:rPr>
          <w:color w:val="000000" w:themeColor="text1"/>
          <w:sz w:val="32"/>
          <w:szCs w:val="32"/>
          <w:shd w:val="clear" w:color="auto" w:fill="81D41A"/>
        </w:rPr>
        <w:t>Ο Server ενημερώνει τον χρήστη</w:t>
      </w:r>
      <w:r>
        <w:rPr>
          <w:color w:val="000000" w:themeColor="text1"/>
          <w:sz w:val="32"/>
          <w:szCs w:val="32"/>
        </w:rPr>
        <w:t xml:space="preserve"> με προειδοποιητικό μήνυμα που αφορά τα ακατάλληλα στοιχεία που έχει γράψει ο χρήστης.</w:t>
      </w:r>
      <w:r>
        <w:rPr>
          <w:color w:val="000000" w:themeColor="text1"/>
          <w:sz w:val="32"/>
          <w:szCs w:val="32"/>
        </w:rPr>
        <w:br/>
      </w:r>
    </w:p>
    <w:p w14:paraId="63DB864A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77BBA370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747A08B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492B65CE" w14:textId="07EC06EC" w:rsidR="00250D29" w:rsidRPr="007B77D6" w:rsidRDefault="00000000" w:rsidP="00250D29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αποτυχίας και του προτείνεται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p w14:paraId="0F1D79F0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Share Build to Wall of Builds.</w:t>
      </w:r>
    </w:p>
    <w:p w14:paraId="78DB9CBD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κοινοποίησης ενός ολοκληρωμένου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1C18F37A" w14:textId="509F8E3F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044149B2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</w:t>
      </w:r>
      <w:r>
        <w:rPr>
          <w:color w:val="000000" w:themeColor="text1"/>
          <w:sz w:val="28"/>
          <w:szCs w:val="28"/>
        </w:rPr>
        <w:t xml:space="preserve">Ο χρήστης έχει κάνει </w:t>
      </w:r>
      <w:r>
        <w:rPr>
          <w:color w:val="000000" w:themeColor="text1"/>
          <w:sz w:val="28"/>
          <w:szCs w:val="28"/>
          <w:lang w:val="en-US"/>
        </w:rPr>
        <w:t>Log</w:t>
      </w: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In</w:t>
      </w:r>
      <w:r>
        <w:rPr>
          <w:color w:val="000000" w:themeColor="text1"/>
          <w:sz w:val="28"/>
          <w:szCs w:val="28"/>
        </w:rPr>
        <w:t>.</w:t>
      </w:r>
    </w:p>
    <w:p w14:paraId="57B4D1E2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4EE4A8F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533BC3D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1CC95132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επαληθεύει </w:t>
      </w:r>
      <w:r>
        <w:rPr>
          <w:color w:val="000000" w:themeColor="text1"/>
          <w:sz w:val="32"/>
          <w:szCs w:val="32"/>
        </w:rPr>
        <w:t xml:space="preserve">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).</w:t>
      </w:r>
    </w:p>
    <w:p w14:paraId="723CA741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 </w:t>
      </w:r>
      <w:r>
        <w:rPr>
          <w:strike/>
          <w:color w:val="000000" w:themeColor="text1"/>
          <w:sz w:val="32"/>
          <w:szCs w:val="32"/>
          <w:shd w:val="clear" w:color="auto" w:fill="C9211E"/>
          <w:lang w:val="en-US"/>
        </w:rPr>
        <w:t>Build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κοινοποιείται 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Ο Server κοινοποιεί το </w:t>
      </w:r>
      <w:proofErr w:type="spellStart"/>
      <w:r>
        <w:rPr>
          <w:strike/>
          <w:color w:val="000000" w:themeColor="text1"/>
          <w:sz w:val="32"/>
          <w:szCs w:val="32"/>
          <w:shd w:val="clear" w:color="auto" w:fill="81D41A"/>
        </w:rPr>
        <w:t>Build</w:t>
      </w:r>
      <w:proofErr w:type="spellEnd"/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</w:rPr>
        <w:t xml:space="preserve">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1BE95C61" w14:textId="46344288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 xml:space="preserve">με μήνυμα επιτυχής κοινοποίησης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6289C124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59C35BFE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36ACF7E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).</w:t>
      </w:r>
    </w:p>
    <w:p w14:paraId="24AFA147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 xml:space="preserve">με μήνυμα αποτυχίας και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του προτείνεται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του προτείνει </w:t>
      </w:r>
      <w:r>
        <w:rPr>
          <w:color w:val="000000" w:themeColor="text1"/>
          <w:sz w:val="32"/>
          <w:szCs w:val="32"/>
        </w:rPr>
        <w:t xml:space="preserve">να αποθηκεύσει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για να μπορέσει ύστερα να το κοινοποιήσει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00CAEF66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Εναλλακτική Ροή 2:</w:t>
      </w:r>
    </w:p>
    <w:p w14:paraId="044EBDED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BD8E478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2AC1BDD9" w14:textId="6A6EE562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αποτυχίας</w:t>
      </w:r>
      <w:r w:rsidR="00B9517B">
        <w:rPr>
          <w:color w:val="000000" w:themeColor="text1"/>
          <w:sz w:val="32"/>
          <w:szCs w:val="32"/>
        </w:rPr>
        <w:t xml:space="preserve"> και</w:t>
      </w:r>
      <w:r>
        <w:rPr>
          <w:color w:val="000000" w:themeColor="text1"/>
          <w:sz w:val="32"/>
          <w:szCs w:val="32"/>
        </w:rPr>
        <w:t xml:space="preserve"> </w:t>
      </w:r>
      <w:r w:rsidR="00B9517B">
        <w:rPr>
          <w:strike/>
          <w:color w:val="000000" w:themeColor="text1"/>
          <w:sz w:val="32"/>
          <w:szCs w:val="32"/>
          <w:shd w:val="clear" w:color="auto" w:fill="C9211E"/>
        </w:rPr>
        <w:t xml:space="preserve">του προτείνεται </w:t>
      </w:r>
      <w:r w:rsidR="00B9517B">
        <w:rPr>
          <w:color w:val="000000" w:themeColor="text1"/>
          <w:sz w:val="32"/>
          <w:szCs w:val="32"/>
          <w:shd w:val="clear" w:color="auto" w:fill="81D41A"/>
        </w:rPr>
        <w:t xml:space="preserve">του προτείνει </w:t>
      </w:r>
      <w:r>
        <w:rPr>
          <w:color w:val="000000" w:themeColor="text1"/>
          <w:sz w:val="32"/>
          <w:szCs w:val="32"/>
        </w:rPr>
        <w:t>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sectPr w:rsidR="00D36F3D">
      <w:footerReference w:type="even" r:id="rId10"/>
      <w:footerReference w:type="default" r:id="rId11"/>
      <w:footerReference w:type="first" r:id="rId12"/>
      <w:pgSz w:w="11906" w:h="16838"/>
      <w:pgMar w:top="720" w:right="720" w:bottom="765" w:left="720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2BE19" w14:textId="77777777" w:rsidR="00175649" w:rsidRDefault="00175649">
      <w:pPr>
        <w:spacing w:after="0" w:line="240" w:lineRule="auto"/>
      </w:pPr>
      <w:r>
        <w:separator/>
      </w:r>
    </w:p>
  </w:endnote>
  <w:endnote w:type="continuationSeparator" w:id="0">
    <w:p w14:paraId="70205B5A" w14:textId="77777777" w:rsidR="00175649" w:rsidRDefault="00175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65354" w14:textId="77777777" w:rsidR="00D36F3D" w:rsidRDefault="00D36F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34019" w14:textId="77777777" w:rsidR="00D36F3D" w:rsidRDefault="00D36F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61C8B" w14:textId="77777777" w:rsidR="00D36F3D" w:rsidRDefault="00D36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AFF12" w14:textId="77777777" w:rsidR="00175649" w:rsidRDefault="00175649">
      <w:pPr>
        <w:spacing w:after="0" w:line="240" w:lineRule="auto"/>
      </w:pPr>
      <w:r>
        <w:separator/>
      </w:r>
    </w:p>
  </w:footnote>
  <w:footnote w:type="continuationSeparator" w:id="0">
    <w:p w14:paraId="4AD30B48" w14:textId="77777777" w:rsidR="00175649" w:rsidRDefault="00175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26A0A"/>
    <w:multiLevelType w:val="multilevel"/>
    <w:tmpl w:val="A92452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595C8E"/>
    <w:multiLevelType w:val="multilevel"/>
    <w:tmpl w:val="18EECE98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907" w:firstLine="227"/>
      </w:pPr>
      <w:rPr>
        <w:rFonts w:ascii="Symbol" w:hAnsi="Symbol" w:cs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 w16cid:durableId="872620470">
    <w:abstractNumId w:val="1"/>
  </w:num>
  <w:num w:numId="2" w16cid:durableId="95067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6F3D"/>
    <w:rsid w:val="00171EFB"/>
    <w:rsid w:val="00175649"/>
    <w:rsid w:val="002012DA"/>
    <w:rsid w:val="00250D29"/>
    <w:rsid w:val="002A59A4"/>
    <w:rsid w:val="007B77D6"/>
    <w:rsid w:val="007E1C54"/>
    <w:rsid w:val="00AD160B"/>
    <w:rsid w:val="00B04CA9"/>
    <w:rsid w:val="00B9517B"/>
    <w:rsid w:val="00D36F3D"/>
    <w:rsid w:val="00D5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2AE0BB5"/>
  <w15:docId w15:val="{AA2C7BD2-54E7-4EFA-BB4A-75E19DB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sid w:val="00735D8D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EE7DBB"/>
  </w:style>
  <w:style w:type="character" w:customStyle="1" w:styleId="HeaderChar">
    <w:name w:val="Header Char"/>
    <w:basedOn w:val="DefaultParagraphFont"/>
    <w:link w:val="Header"/>
    <w:uiPriority w:val="99"/>
    <w:qFormat/>
    <w:rsid w:val="006D0EB7"/>
  </w:style>
  <w:style w:type="character" w:customStyle="1" w:styleId="FooterChar">
    <w:name w:val="Footer Char"/>
    <w:basedOn w:val="DefaultParagraphFont"/>
    <w:link w:val="Footer"/>
    <w:uiPriority w:val="99"/>
    <w:qFormat/>
    <w:rsid w:val="006D0EB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735D8D"/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3C6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rgbClr val="000000"/>
      </a:dk1>
      <a:lt1>
        <a:srgbClr val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</a:majorFont>
      <a:minorFont>
        <a:latin typeface="Arial" panose="020B06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70000"/>
                <a:lumMod val="100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tint val="94000"/>
                <a:lumMod val="102000"/>
              </a:schemeClr>
            </a:gs>
            <a:gs pos="50000">
              <a:schemeClr val="phClr">
                <a:shade val="100000"/>
                <a:lumMod val="100000"/>
              </a:schemeClr>
            </a:gs>
            <a:gs pos="100000">
              <a:schemeClr val="phClr">
                <a:shade val="78000"/>
                <a:lumMod val="99000"/>
              </a:schemeClr>
            </a:gs>
          </a:gsLst>
          <a:lin ang="5400000" scaled="0"/>
          <a:tileRect/>
        </a:gradFill>
      </a:fillStyleLst>
      <a:lnStyleLst>
        <a:ln w="9525" cap="flat" cmpd="sng" algn="ctr">
          <a:prstDash val="solid"/>
        </a:ln>
        <a:ln w="12700" cap="flat" cmpd="sng" algn="ctr">
          <a:prstDash val="solid"/>
        </a:ln>
        <a:ln w="1905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6000"/>
                <a:shade val="100000"/>
                <a:lumMod val="128000"/>
              </a:schemeClr>
            </a:gs>
            <a:gs pos="50000">
              <a:schemeClr val="phClr">
                <a:shade val="100000"/>
                <a:lumMod val="130000"/>
              </a:schemeClr>
            </a:gs>
            <a:gs pos="100000">
              <a:schemeClr val="phClr">
                <a:shade val="78000"/>
                <a:lumMod val="69000"/>
              </a:schemeClr>
            </a:gs>
          </a:gsLst>
          <a:lin ang="252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11</Pages>
  <Words>1720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 Cases v0.1</dc:creator>
  <dc:description/>
  <cp:lastModifiedBy>ΠΑΣΚΑΡΙ ΒΑΛΕΝΤΙΝ</cp:lastModifiedBy>
  <cp:revision>26</cp:revision>
  <dcterms:created xsi:type="dcterms:W3CDTF">2024-03-20T19:31:00Z</dcterms:created>
  <dcterms:modified xsi:type="dcterms:W3CDTF">2024-04-21T15:40:00Z</dcterms:modified>
  <dc:language>en-US</dc:language>
</cp:coreProperties>
</file>