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90014" w14:textId="386A479C" w:rsidR="00EB1C64" w:rsidRDefault="00EB1C64" w:rsidP="00EB1C64">
      <w:r>
        <w:t>Issues found 28-06-26 at 0934 review</w:t>
      </w:r>
    </w:p>
    <w:p w14:paraId="21B7B7AE" w14:textId="17A07613" w:rsidR="00EB1C64" w:rsidRDefault="00EB1C64" w:rsidP="00EB1C64">
      <w:pPr>
        <w:pStyle w:val="ListParagraph"/>
        <w:numPr>
          <w:ilvl w:val="0"/>
          <w:numId w:val="1"/>
        </w:numPr>
      </w:pPr>
      <w:r>
        <w:t>Move choices next to money sections. It looks bare.</w:t>
      </w:r>
    </w:p>
    <w:p w14:paraId="5FC6B9EA" w14:textId="77777777" w:rsidR="00EB1C64" w:rsidRDefault="00EB1C64"/>
    <w:p w14:paraId="7BF9CDC3" w14:textId="77777777" w:rsidR="006831B0" w:rsidRDefault="00EB1C64">
      <w:r>
        <w:rPr>
          <w:noProof/>
        </w:rPr>
        <w:drawing>
          <wp:inline distT="0" distB="0" distL="0" distR="0" wp14:anchorId="28C11279" wp14:editId="4D59EABE">
            <wp:extent cx="5934075" cy="800100"/>
            <wp:effectExtent l="0" t="0" r="9525" b="0"/>
            <wp:docPr id="47468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2) </w:t>
      </w:r>
      <w:r w:rsidR="006831B0">
        <w:t>These 2 are just information and should be drillable</w:t>
      </w:r>
      <w:r w:rsidR="006831B0" w:rsidRPr="006831B0">
        <w:drawing>
          <wp:inline distT="0" distB="0" distL="0" distR="0" wp14:anchorId="0DE111A8" wp14:editId="3C80D56D">
            <wp:extent cx="5943600" cy="920750"/>
            <wp:effectExtent l="0" t="0" r="0" b="0"/>
            <wp:docPr id="20484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5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1B0">
        <w:br/>
      </w:r>
      <w:r w:rsidR="006831B0">
        <w:br/>
        <w:t>3) Should be able to go back to my money to see the details. When I drill on any item</w:t>
      </w:r>
      <w:r w:rsidR="006831B0">
        <w:br/>
      </w:r>
      <w:r w:rsidR="006831B0" w:rsidRPr="006831B0">
        <w:drawing>
          <wp:inline distT="0" distB="0" distL="0" distR="0" wp14:anchorId="5CAE4823" wp14:editId="6704289D">
            <wp:extent cx="5943600" cy="2936875"/>
            <wp:effectExtent l="0" t="0" r="0" b="0"/>
            <wp:docPr id="18122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62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31B0">
        <w:br/>
      </w:r>
    </w:p>
    <w:p w14:paraId="1243A9C5" w14:textId="10FDB71C" w:rsidR="003B635A" w:rsidRDefault="006831B0">
      <w:r>
        <w:lastRenderedPageBreak/>
        <w:t>4) There are only 6 tiles related to cashflow this seems to be light you need to find others via research</w:t>
      </w:r>
      <w:r>
        <w:br/>
      </w:r>
      <w:r w:rsidRPr="006831B0">
        <w:drawing>
          <wp:inline distT="0" distB="0" distL="0" distR="0" wp14:anchorId="70665D93" wp14:editId="5CDCEFCC">
            <wp:extent cx="5943600" cy="2802890"/>
            <wp:effectExtent l="0" t="0" r="0" b="0"/>
            <wp:docPr id="7318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2FD8" w14:textId="220D0AFA" w:rsidR="006831B0" w:rsidRDefault="006831B0">
      <w:r>
        <w:t xml:space="preserve">Are these tiles sequenced in the correct order of importance – should there be spark lines on all them if </w:t>
      </w:r>
      <w:proofErr w:type="gramStart"/>
      <w:r>
        <w:t>its</w:t>
      </w:r>
      <w:proofErr w:type="gramEnd"/>
      <w:r>
        <w:t xml:space="preserve"> possible to show the trend.</w:t>
      </w:r>
      <w:r>
        <w:br/>
        <w:t>You used the phrase dig in – when on the balance sheet is view detail – I like dig in as its shorter we should make it the same for all the screens</w:t>
      </w:r>
    </w:p>
    <w:p w14:paraId="0B5333E1" w14:textId="77777777" w:rsidR="00F51919" w:rsidRDefault="006831B0">
      <w:r>
        <w:t xml:space="preserve">5) </w:t>
      </w:r>
      <w:r w:rsidR="00F51919">
        <w:t xml:space="preserve"> </w:t>
      </w:r>
      <w:proofErr w:type="spellStart"/>
      <w:r w:rsidR="00F51919">
        <w:t>Monhtly</w:t>
      </w:r>
      <w:proofErr w:type="spellEnd"/>
      <w:r w:rsidR="00F51919">
        <w:t xml:space="preserve"> flow says -11</w:t>
      </w:r>
      <w:proofErr w:type="gramStart"/>
      <w:r w:rsidR="00F51919">
        <w:t>k  where</w:t>
      </w:r>
      <w:proofErr w:type="gramEnd"/>
      <w:r w:rsidR="00F51919">
        <w:t xml:space="preserve"> the cashflow says -7k</w:t>
      </w:r>
    </w:p>
    <w:p w14:paraId="09E92ABD" w14:textId="7841B1E9" w:rsidR="006831B0" w:rsidRDefault="006831B0">
      <w:r w:rsidRPr="006831B0">
        <w:lastRenderedPageBreak/>
        <w:drawing>
          <wp:inline distT="0" distB="0" distL="0" distR="0" wp14:anchorId="3E50D39B" wp14:editId="2D956337">
            <wp:extent cx="5943600" cy="7492365"/>
            <wp:effectExtent l="0" t="0" r="0" b="0"/>
            <wp:docPr id="19361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1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6ECA" w14:textId="77777777" w:rsidR="00F51919" w:rsidRDefault="00F51919"/>
    <w:p w14:paraId="3A6DD09F" w14:textId="77777777" w:rsidR="00F51919" w:rsidRDefault="00F51919"/>
    <w:p w14:paraId="0D15214D" w14:textId="5EFC7B98" w:rsidR="00F51919" w:rsidRDefault="00F51919">
      <w:r>
        <w:lastRenderedPageBreak/>
        <w:t>The numbers don’t match. The bottom half is not in sync with the data. I have 4 options from earn a bit more to ease your pension but I will have on fine tune it yourself</w:t>
      </w:r>
    </w:p>
    <w:p w14:paraId="41A93FB5" w14:textId="74856B36" w:rsidR="00F51919" w:rsidRDefault="00F51919">
      <w:r w:rsidRPr="00F51919">
        <w:drawing>
          <wp:inline distT="0" distB="0" distL="0" distR="0" wp14:anchorId="3D6EE0DE" wp14:editId="672F441D">
            <wp:extent cx="4556992" cy="6229350"/>
            <wp:effectExtent l="0" t="0" r="0" b="0"/>
            <wp:docPr id="14902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26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1755" cy="62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9F87" w14:textId="77777777" w:rsidR="006831B0" w:rsidRDefault="006831B0"/>
    <w:sectPr w:rsidR="00683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D232F"/>
    <w:multiLevelType w:val="hybridMultilevel"/>
    <w:tmpl w:val="4DFC2BB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611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69"/>
    <w:rsid w:val="003550BB"/>
    <w:rsid w:val="003B635A"/>
    <w:rsid w:val="006831B0"/>
    <w:rsid w:val="00983103"/>
    <w:rsid w:val="00D41E69"/>
    <w:rsid w:val="00EB1C64"/>
    <w:rsid w:val="00F5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2C75"/>
  <w15:chartTrackingRefBased/>
  <w15:docId w15:val="{B9A4EE90-8B63-4779-997B-EEFC15F6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Powernet</dc:creator>
  <cp:keywords/>
  <dc:description/>
  <cp:lastModifiedBy>Powernet</cp:lastModifiedBy>
  <cp:revision>3</cp:revision>
  <dcterms:created xsi:type="dcterms:W3CDTF">2026-06-08T08:33:00Z</dcterms:created>
  <dcterms:modified xsi:type="dcterms:W3CDTF">2026-06-08T08:46:00Z</dcterms:modified>
</cp:coreProperties>
</file>