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0C665" w14:textId="0810A55D" w:rsidR="005E19EE" w:rsidRDefault="005E19EE" w:rsidP="00EB263C">
      <w:pPr>
        <w:pStyle w:val="Name"/>
      </w:pPr>
      <w:r>
        <w:t xml:space="preserve">Microservice Architecture </w:t>
      </w:r>
    </w:p>
    <w:p w14:paraId="01A489A0" w14:textId="7EA25C98" w:rsidR="005E19EE" w:rsidRDefault="005E19EE" w:rsidP="00EB263C">
      <w:pPr>
        <w:pStyle w:val="Name"/>
      </w:pPr>
      <w:r>
        <w:t xml:space="preserve">By </w:t>
      </w:r>
    </w:p>
    <w:p w14:paraId="59BCFC83" w14:textId="4DD609BF" w:rsidR="00EB263C" w:rsidRDefault="005E19EE" w:rsidP="00EB263C">
      <w:pPr>
        <w:pStyle w:val="Name"/>
      </w:pPr>
      <w:r>
        <w:t>Mandar Bhingarkar</w:t>
      </w:r>
    </w:p>
    <w:p w14:paraId="0D854C8A" w14:textId="35C73F1C" w:rsidR="005E19EE" w:rsidRDefault="005E19EE" w:rsidP="00EB263C">
      <w:pPr>
        <w:pStyle w:val="Name"/>
      </w:pPr>
    </w:p>
    <w:sdt>
      <w:sdtPr>
        <w:id w:val="-144821147"/>
        <w:docPartObj>
          <w:docPartGallery w:val="Table of Contents"/>
          <w:docPartUnique/>
        </w:docPartObj>
      </w:sdtPr>
      <w:sdtEndPr>
        <w:rPr>
          <w:bCs/>
          <w:color w:val="auto"/>
          <w:szCs w:val="28"/>
        </w:rPr>
      </w:sdtEndPr>
      <w:sdtContent>
        <w:p w14:paraId="1C2CB9F1" w14:textId="7D2654BF" w:rsidR="00D27F91" w:rsidRDefault="00D15F2D">
          <w:pPr>
            <w:pStyle w:val="TOC1"/>
            <w:rPr>
              <w:rFonts w:eastAsiaTheme="minorEastAsia"/>
              <w:b w:val="0"/>
              <w:color w:val="auto"/>
              <w:sz w:val="22"/>
              <w:szCs w:val="22"/>
            </w:rPr>
          </w:pPr>
          <w:r>
            <w:fldChar w:fldCharType="begin"/>
          </w:r>
          <w:r>
            <w:instrText xml:space="preserve"> TOC \o "1-3" \h \z \u </w:instrText>
          </w:r>
          <w:r>
            <w:fldChar w:fldCharType="separate"/>
          </w:r>
          <w:hyperlink w:anchor="_Toc91771230" w:history="1">
            <w:r w:rsidR="00D27F91" w:rsidRPr="00A20A53">
              <w:rPr>
                <w:rStyle w:val="Hyperlink"/>
              </w:rPr>
              <w:t>Drawback of SOA / monolith applications</w:t>
            </w:r>
            <w:r w:rsidR="00D27F91">
              <w:rPr>
                <w:webHidden/>
              </w:rPr>
              <w:tab/>
            </w:r>
            <w:r w:rsidR="00D27F91">
              <w:rPr>
                <w:webHidden/>
              </w:rPr>
              <w:fldChar w:fldCharType="begin"/>
            </w:r>
            <w:r w:rsidR="00D27F91">
              <w:rPr>
                <w:webHidden/>
              </w:rPr>
              <w:instrText xml:space="preserve"> PAGEREF _Toc91771230 \h </w:instrText>
            </w:r>
            <w:r w:rsidR="00D27F91">
              <w:rPr>
                <w:webHidden/>
              </w:rPr>
            </w:r>
            <w:r w:rsidR="00D27F91">
              <w:rPr>
                <w:webHidden/>
              </w:rPr>
              <w:fldChar w:fldCharType="separate"/>
            </w:r>
            <w:r w:rsidR="00D27F91">
              <w:rPr>
                <w:webHidden/>
              </w:rPr>
              <w:t>2</w:t>
            </w:r>
            <w:r w:rsidR="00D27F91">
              <w:rPr>
                <w:webHidden/>
              </w:rPr>
              <w:fldChar w:fldCharType="end"/>
            </w:r>
          </w:hyperlink>
        </w:p>
        <w:p w14:paraId="7AE60EDD" w14:textId="2165A252" w:rsidR="00D27F91" w:rsidRDefault="00D27F91">
          <w:pPr>
            <w:pStyle w:val="TOC1"/>
            <w:rPr>
              <w:rFonts w:eastAsiaTheme="minorEastAsia"/>
              <w:b w:val="0"/>
              <w:color w:val="auto"/>
              <w:sz w:val="22"/>
              <w:szCs w:val="22"/>
            </w:rPr>
          </w:pPr>
          <w:hyperlink w:anchor="_Toc91771231" w:history="1">
            <w:r w:rsidRPr="00A20A53">
              <w:rPr>
                <w:rStyle w:val="Hyperlink"/>
              </w:rPr>
              <w:t>Single Technology Platform –</w:t>
            </w:r>
            <w:r>
              <w:rPr>
                <w:webHidden/>
              </w:rPr>
              <w:tab/>
            </w:r>
            <w:r>
              <w:rPr>
                <w:webHidden/>
              </w:rPr>
              <w:fldChar w:fldCharType="begin"/>
            </w:r>
            <w:r>
              <w:rPr>
                <w:webHidden/>
              </w:rPr>
              <w:instrText xml:space="preserve"> PAGEREF _Toc91771231 \h </w:instrText>
            </w:r>
            <w:r>
              <w:rPr>
                <w:webHidden/>
              </w:rPr>
            </w:r>
            <w:r>
              <w:rPr>
                <w:webHidden/>
              </w:rPr>
              <w:fldChar w:fldCharType="separate"/>
            </w:r>
            <w:r>
              <w:rPr>
                <w:webHidden/>
              </w:rPr>
              <w:t>2</w:t>
            </w:r>
            <w:r>
              <w:rPr>
                <w:webHidden/>
              </w:rPr>
              <w:fldChar w:fldCharType="end"/>
            </w:r>
          </w:hyperlink>
        </w:p>
        <w:p w14:paraId="66D53CF4" w14:textId="1F62C371" w:rsidR="00D27F91" w:rsidRDefault="00D27F91">
          <w:pPr>
            <w:pStyle w:val="TOC2"/>
            <w:rPr>
              <w:rFonts w:eastAsiaTheme="minorEastAsia"/>
              <w:color w:val="auto"/>
              <w:sz w:val="22"/>
              <w:szCs w:val="22"/>
            </w:rPr>
          </w:pPr>
          <w:hyperlink w:anchor="_Toc91771232" w:history="1">
            <w:r w:rsidRPr="00A20A53">
              <w:rPr>
                <w:rStyle w:val="Hyperlink"/>
              </w:rPr>
              <w:t>Inflexible Deployment</w:t>
            </w:r>
            <w:r>
              <w:rPr>
                <w:webHidden/>
              </w:rPr>
              <w:tab/>
            </w:r>
            <w:r>
              <w:rPr>
                <w:webHidden/>
              </w:rPr>
              <w:fldChar w:fldCharType="begin"/>
            </w:r>
            <w:r>
              <w:rPr>
                <w:webHidden/>
              </w:rPr>
              <w:instrText xml:space="preserve"> PAGEREF _Toc91771232 \h </w:instrText>
            </w:r>
            <w:r>
              <w:rPr>
                <w:webHidden/>
              </w:rPr>
            </w:r>
            <w:r>
              <w:rPr>
                <w:webHidden/>
              </w:rPr>
              <w:fldChar w:fldCharType="separate"/>
            </w:r>
            <w:r>
              <w:rPr>
                <w:webHidden/>
              </w:rPr>
              <w:t>2</w:t>
            </w:r>
            <w:r>
              <w:rPr>
                <w:webHidden/>
              </w:rPr>
              <w:fldChar w:fldCharType="end"/>
            </w:r>
          </w:hyperlink>
        </w:p>
        <w:p w14:paraId="1D904278" w14:textId="4CBCDCFB" w:rsidR="00D27F91" w:rsidRDefault="00D27F91">
          <w:pPr>
            <w:pStyle w:val="TOC2"/>
            <w:rPr>
              <w:rFonts w:eastAsiaTheme="minorEastAsia"/>
              <w:color w:val="auto"/>
              <w:sz w:val="22"/>
              <w:szCs w:val="22"/>
            </w:rPr>
          </w:pPr>
          <w:hyperlink w:anchor="_Toc91771233" w:history="1">
            <w:r w:rsidRPr="00A20A53">
              <w:rPr>
                <w:rStyle w:val="Hyperlink"/>
              </w:rPr>
              <w:t>Inefficient Compute resource</w:t>
            </w:r>
            <w:r>
              <w:rPr>
                <w:webHidden/>
              </w:rPr>
              <w:tab/>
            </w:r>
            <w:r>
              <w:rPr>
                <w:webHidden/>
              </w:rPr>
              <w:fldChar w:fldCharType="begin"/>
            </w:r>
            <w:r>
              <w:rPr>
                <w:webHidden/>
              </w:rPr>
              <w:instrText xml:space="preserve"> PAGEREF _Toc91771233 \h </w:instrText>
            </w:r>
            <w:r>
              <w:rPr>
                <w:webHidden/>
              </w:rPr>
            </w:r>
            <w:r>
              <w:rPr>
                <w:webHidden/>
              </w:rPr>
              <w:fldChar w:fldCharType="separate"/>
            </w:r>
            <w:r>
              <w:rPr>
                <w:webHidden/>
              </w:rPr>
              <w:t>2</w:t>
            </w:r>
            <w:r>
              <w:rPr>
                <w:webHidden/>
              </w:rPr>
              <w:fldChar w:fldCharType="end"/>
            </w:r>
          </w:hyperlink>
        </w:p>
        <w:p w14:paraId="4252C9AA" w14:textId="163A22EC" w:rsidR="00D27F91" w:rsidRDefault="00D27F91">
          <w:pPr>
            <w:pStyle w:val="TOC2"/>
            <w:rPr>
              <w:rFonts w:eastAsiaTheme="minorEastAsia"/>
              <w:color w:val="auto"/>
              <w:sz w:val="22"/>
              <w:szCs w:val="22"/>
            </w:rPr>
          </w:pPr>
          <w:hyperlink w:anchor="_Toc91771234" w:history="1">
            <w:r w:rsidRPr="00A20A53">
              <w:rPr>
                <w:rStyle w:val="Hyperlink"/>
              </w:rPr>
              <w:t>Large and Complex</w:t>
            </w:r>
            <w:r>
              <w:rPr>
                <w:webHidden/>
              </w:rPr>
              <w:tab/>
            </w:r>
            <w:r>
              <w:rPr>
                <w:webHidden/>
              </w:rPr>
              <w:fldChar w:fldCharType="begin"/>
            </w:r>
            <w:r>
              <w:rPr>
                <w:webHidden/>
              </w:rPr>
              <w:instrText xml:space="preserve"> PAGEREF _Toc91771234 \h </w:instrText>
            </w:r>
            <w:r>
              <w:rPr>
                <w:webHidden/>
              </w:rPr>
            </w:r>
            <w:r>
              <w:rPr>
                <w:webHidden/>
              </w:rPr>
              <w:fldChar w:fldCharType="separate"/>
            </w:r>
            <w:r>
              <w:rPr>
                <w:webHidden/>
              </w:rPr>
              <w:t>2</w:t>
            </w:r>
            <w:r>
              <w:rPr>
                <w:webHidden/>
              </w:rPr>
              <w:fldChar w:fldCharType="end"/>
            </w:r>
          </w:hyperlink>
        </w:p>
        <w:p w14:paraId="7D0F50F3" w14:textId="45346EE2" w:rsidR="00D27F91" w:rsidRDefault="00D27F91">
          <w:pPr>
            <w:pStyle w:val="TOC1"/>
            <w:rPr>
              <w:rFonts w:eastAsiaTheme="minorEastAsia"/>
              <w:b w:val="0"/>
              <w:color w:val="auto"/>
              <w:sz w:val="22"/>
              <w:szCs w:val="22"/>
            </w:rPr>
          </w:pPr>
          <w:hyperlink w:anchor="_Toc91771235" w:history="1">
            <w:r w:rsidRPr="00A20A53">
              <w:rPr>
                <w:rStyle w:val="Hyperlink"/>
              </w:rPr>
              <w:t>Nine characteristics of Microservices</w:t>
            </w:r>
            <w:r>
              <w:rPr>
                <w:webHidden/>
              </w:rPr>
              <w:tab/>
            </w:r>
            <w:r>
              <w:rPr>
                <w:webHidden/>
              </w:rPr>
              <w:fldChar w:fldCharType="begin"/>
            </w:r>
            <w:r>
              <w:rPr>
                <w:webHidden/>
              </w:rPr>
              <w:instrText xml:space="preserve"> PAGEREF _Toc91771235 \h </w:instrText>
            </w:r>
            <w:r>
              <w:rPr>
                <w:webHidden/>
              </w:rPr>
            </w:r>
            <w:r>
              <w:rPr>
                <w:webHidden/>
              </w:rPr>
              <w:fldChar w:fldCharType="separate"/>
            </w:r>
            <w:r>
              <w:rPr>
                <w:webHidden/>
              </w:rPr>
              <w:t>3</w:t>
            </w:r>
            <w:r>
              <w:rPr>
                <w:webHidden/>
              </w:rPr>
              <w:fldChar w:fldCharType="end"/>
            </w:r>
          </w:hyperlink>
        </w:p>
        <w:p w14:paraId="23D856A6" w14:textId="4FD2F02B" w:rsidR="00D15F2D" w:rsidRDefault="00D15F2D">
          <w:r>
            <w:rPr>
              <w:b/>
              <w:bCs/>
              <w:noProof/>
            </w:rPr>
            <w:fldChar w:fldCharType="end"/>
          </w:r>
        </w:p>
      </w:sdtContent>
    </w:sdt>
    <w:p w14:paraId="37CCF3CF" w14:textId="2A3896D0" w:rsidR="005E19EE" w:rsidRDefault="005E19EE" w:rsidP="00EB263C">
      <w:pPr>
        <w:pStyle w:val="Name"/>
      </w:pPr>
    </w:p>
    <w:p w14:paraId="57FE837A" w14:textId="5A06B7F6" w:rsidR="007C34DC" w:rsidRDefault="007C34DC" w:rsidP="00EB263C">
      <w:pPr>
        <w:pStyle w:val="Name"/>
      </w:pPr>
    </w:p>
    <w:p w14:paraId="4ECC2DA3" w14:textId="09FF94D1" w:rsidR="007C34DC" w:rsidRDefault="007C34DC" w:rsidP="00EB263C">
      <w:pPr>
        <w:pStyle w:val="Name"/>
      </w:pPr>
    </w:p>
    <w:p w14:paraId="2CFCDE28" w14:textId="77777777" w:rsidR="007C34DC" w:rsidRDefault="007C34DC" w:rsidP="00EB263C">
      <w:pPr>
        <w:pStyle w:val="Name"/>
      </w:pPr>
    </w:p>
    <w:p w14:paraId="2F78669E" w14:textId="77777777" w:rsidR="00D15F2D" w:rsidRDefault="00D15F2D" w:rsidP="007C34DC">
      <w:pPr>
        <w:pStyle w:val="Heading1"/>
        <w:rPr>
          <w:color w:val="082A28" w:themeColor="text2"/>
        </w:rPr>
      </w:pPr>
    </w:p>
    <w:p w14:paraId="21F1083D" w14:textId="77777777" w:rsidR="00D15F2D" w:rsidRDefault="00D15F2D" w:rsidP="007C34DC">
      <w:pPr>
        <w:pStyle w:val="Heading1"/>
        <w:rPr>
          <w:color w:val="082A28" w:themeColor="text2"/>
        </w:rPr>
      </w:pPr>
    </w:p>
    <w:p w14:paraId="228F35C9" w14:textId="77777777" w:rsidR="00D15F2D" w:rsidRDefault="00D15F2D" w:rsidP="007C34DC">
      <w:pPr>
        <w:pStyle w:val="Heading1"/>
        <w:rPr>
          <w:color w:val="082A28" w:themeColor="text2"/>
        </w:rPr>
      </w:pPr>
    </w:p>
    <w:p w14:paraId="3D1A35A6" w14:textId="77777777" w:rsidR="00234590" w:rsidRDefault="00234590" w:rsidP="007C34DC">
      <w:pPr>
        <w:pStyle w:val="Heading1"/>
        <w:rPr>
          <w:color w:val="082A28" w:themeColor="text2"/>
        </w:rPr>
      </w:pPr>
    </w:p>
    <w:p w14:paraId="6ED44143" w14:textId="77777777" w:rsidR="00D27F91" w:rsidRDefault="005E19EE" w:rsidP="00D27F91">
      <w:pPr>
        <w:pStyle w:val="Heading1"/>
        <w:rPr>
          <w:color w:val="082A28" w:themeColor="text2"/>
        </w:rPr>
      </w:pPr>
      <w:bookmarkStart w:id="0" w:name="_Toc91771230"/>
      <w:r w:rsidRPr="007C34DC">
        <w:rPr>
          <w:color w:val="082A28" w:themeColor="text2"/>
        </w:rPr>
        <w:lastRenderedPageBreak/>
        <w:t>Drawback of SOA / monolith applications</w:t>
      </w:r>
      <w:bookmarkEnd w:id="0"/>
    </w:p>
    <w:p w14:paraId="6C037566" w14:textId="3A51CA8C" w:rsidR="005E19EE" w:rsidRPr="007C34DC" w:rsidRDefault="005E19EE" w:rsidP="00D27F91">
      <w:pPr>
        <w:pStyle w:val="Heading1"/>
        <w:rPr>
          <w:color w:val="082A28" w:themeColor="text2"/>
        </w:rPr>
      </w:pPr>
      <w:bookmarkStart w:id="1" w:name="_Toc91771231"/>
      <w:r w:rsidRPr="007C34DC">
        <w:rPr>
          <w:color w:val="082A28" w:themeColor="text2"/>
        </w:rPr>
        <w:t>Single Technology Platform –</w:t>
      </w:r>
      <w:bookmarkEnd w:id="1"/>
      <w:r w:rsidRPr="007C34DC">
        <w:rPr>
          <w:color w:val="082A28" w:themeColor="text2"/>
        </w:rPr>
        <w:t xml:space="preserve"> </w:t>
      </w:r>
    </w:p>
    <w:p w14:paraId="5B03C953" w14:textId="683A45B3" w:rsidR="005E19EE" w:rsidRPr="005E19EE" w:rsidRDefault="005E19EE" w:rsidP="005E19EE">
      <w:r w:rsidRPr="005E19EE">
        <w:t>In monolith, we have to stick with technology we already selected for overall application. If we need specialized technology for 1 requirement, it is not possible.</w:t>
      </w:r>
    </w:p>
    <w:p w14:paraId="26DEADE6" w14:textId="3ADF74E1" w:rsidR="005E19EE" w:rsidRPr="007C34DC" w:rsidRDefault="005E19EE" w:rsidP="007C34DC">
      <w:pPr>
        <w:pStyle w:val="Heading2"/>
        <w:rPr>
          <w:color w:val="082A28" w:themeColor="text2"/>
        </w:rPr>
      </w:pPr>
      <w:bookmarkStart w:id="2" w:name="_Toc91771232"/>
      <w:r w:rsidRPr="007C34DC">
        <w:rPr>
          <w:color w:val="082A28" w:themeColor="text2"/>
        </w:rPr>
        <w:t>Inflexible Deployment</w:t>
      </w:r>
      <w:bookmarkEnd w:id="2"/>
    </w:p>
    <w:p w14:paraId="2993A266" w14:textId="59BFB692" w:rsidR="007C34DC" w:rsidRPr="007C34DC" w:rsidRDefault="007C34DC" w:rsidP="007C34DC">
      <w:r>
        <w:t>Even for small change, we have to verify and deploy whole application again. Which is in efficient and normally leads to delay in deployment.</w:t>
      </w:r>
    </w:p>
    <w:p w14:paraId="6C2340B0" w14:textId="77777777" w:rsidR="007C34DC" w:rsidRDefault="005E19EE" w:rsidP="007C34DC">
      <w:pPr>
        <w:pStyle w:val="Heading2"/>
        <w:rPr>
          <w:color w:val="082A28" w:themeColor="text2"/>
        </w:rPr>
      </w:pPr>
      <w:bookmarkStart w:id="3" w:name="_Toc91771233"/>
      <w:r w:rsidRPr="007C34DC">
        <w:rPr>
          <w:color w:val="082A28" w:themeColor="text2"/>
        </w:rPr>
        <w:t>Inefficient Compute resource</w:t>
      </w:r>
      <w:bookmarkEnd w:id="3"/>
    </w:p>
    <w:p w14:paraId="6E0154AE" w14:textId="79573EB7" w:rsidR="005E19EE" w:rsidRPr="007C34DC" w:rsidRDefault="007C34DC" w:rsidP="007C34DC">
      <w:r>
        <w:t xml:space="preserve">If there </w:t>
      </w:r>
      <w:r w:rsidR="00D15F2D">
        <w:t>are</w:t>
      </w:r>
      <w:r>
        <w:t xml:space="preserve"> few processes that needs more resources like memory or CPU, we have to increase capacity for overall application. Which is not cost</w:t>
      </w:r>
      <w:r w:rsidR="005E19EE" w:rsidRPr="007C34DC">
        <w:t xml:space="preserve"> </w:t>
      </w:r>
      <w:r>
        <w:t>efficient solution.</w:t>
      </w:r>
    </w:p>
    <w:p w14:paraId="768AEC60" w14:textId="4CA56FB3" w:rsidR="005E19EE" w:rsidRDefault="005E19EE" w:rsidP="007C34DC">
      <w:pPr>
        <w:pStyle w:val="Heading2"/>
        <w:rPr>
          <w:color w:val="082A28" w:themeColor="text2"/>
        </w:rPr>
      </w:pPr>
      <w:bookmarkStart w:id="4" w:name="_Toc91771234"/>
      <w:r w:rsidRPr="007C34DC">
        <w:rPr>
          <w:color w:val="082A28" w:themeColor="text2"/>
        </w:rPr>
        <w:t>Large and Complex</w:t>
      </w:r>
      <w:bookmarkEnd w:id="4"/>
    </w:p>
    <w:p w14:paraId="75570A60" w14:textId="2DFA0E8D" w:rsidR="005E19EE" w:rsidRDefault="007C34DC" w:rsidP="00D15F2D">
      <w:r>
        <w:t xml:space="preserve">Normally with monolith and complex enterprise application, there is lot of direct and indirect dependency of code. We are not sure making code changes in one area have impact in other areas of code which </w:t>
      </w:r>
      <w:r w:rsidR="00D15F2D">
        <w:t>might not be</w:t>
      </w:r>
      <w:r>
        <w:t xml:space="preserve"> verified.</w:t>
      </w:r>
    </w:p>
    <w:p w14:paraId="6D0CFAA8" w14:textId="25F8EB28" w:rsidR="00D15F2D" w:rsidRDefault="00D15F2D" w:rsidP="00D15F2D"/>
    <w:p w14:paraId="6C37AD38" w14:textId="77777777" w:rsidR="00234590" w:rsidRDefault="00234590" w:rsidP="00D15F2D">
      <w:pPr>
        <w:pStyle w:val="Heading1"/>
        <w:rPr>
          <w:color w:val="082A28" w:themeColor="text2"/>
        </w:rPr>
      </w:pPr>
    </w:p>
    <w:p w14:paraId="413DD77D" w14:textId="77777777" w:rsidR="00234590" w:rsidRDefault="00234590" w:rsidP="00D15F2D">
      <w:pPr>
        <w:pStyle w:val="Heading1"/>
        <w:rPr>
          <w:color w:val="082A28" w:themeColor="text2"/>
        </w:rPr>
      </w:pPr>
    </w:p>
    <w:p w14:paraId="59621534" w14:textId="2EFD29EB" w:rsidR="00D15F2D" w:rsidRPr="00D15F2D" w:rsidRDefault="00D15F2D" w:rsidP="00D15F2D">
      <w:pPr>
        <w:pStyle w:val="Heading1"/>
        <w:rPr>
          <w:color w:val="082A28" w:themeColor="text2"/>
        </w:rPr>
      </w:pPr>
      <w:bookmarkStart w:id="5" w:name="_Toc91771235"/>
      <w:r w:rsidRPr="00D15F2D">
        <w:rPr>
          <w:color w:val="082A28" w:themeColor="text2"/>
        </w:rPr>
        <w:lastRenderedPageBreak/>
        <w:t>Nine characteristics of Microservices</w:t>
      </w:r>
      <w:bookmarkEnd w:id="5"/>
      <w:r w:rsidRPr="00D15F2D">
        <w:rPr>
          <w:color w:val="082A28" w:themeColor="text2"/>
        </w:rPr>
        <w:t xml:space="preserve"> </w:t>
      </w:r>
    </w:p>
    <w:p w14:paraId="5F8010FB" w14:textId="77777777" w:rsidR="00D15F2D" w:rsidRPr="00EB263C" w:rsidRDefault="00D15F2D" w:rsidP="00D15F2D"/>
    <w:sectPr w:rsidR="00D15F2D" w:rsidRPr="00EB263C" w:rsidSect="00691944">
      <w:headerReference w:type="default" r:id="rId11"/>
      <w:pgSz w:w="12240" w:h="15840" w:code="1"/>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61915" w14:textId="77777777" w:rsidR="00A8253A" w:rsidRDefault="00A8253A" w:rsidP="001C66AD">
      <w:pPr>
        <w:spacing w:after="0" w:line="240" w:lineRule="auto"/>
      </w:pPr>
      <w:r>
        <w:separator/>
      </w:r>
    </w:p>
  </w:endnote>
  <w:endnote w:type="continuationSeparator" w:id="0">
    <w:p w14:paraId="282F8B85" w14:textId="77777777" w:rsidR="00A8253A" w:rsidRDefault="00A8253A"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64554B2-A624-4A3C-950D-28722617F696}"/>
    <w:embedBold r:id="rId2" w:fontKey="{0F84EC8B-2C30-49ED-87B8-9EE09F269C9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EBC7944E-1729-4DCC-B898-530A5DBE1B56}"/>
  </w:font>
  <w:font w:name="Candara">
    <w:panose1 w:val="020E0502030303020204"/>
    <w:charset w:val="00"/>
    <w:family w:val="swiss"/>
    <w:pitch w:val="variable"/>
    <w:sig w:usb0="A00002EF" w:usb1="4000A44B" w:usb2="00000000" w:usb3="00000000" w:csb0="0000019F" w:csb1="00000000"/>
    <w:embedRegular r:id="rId4" w:fontKey="{45D670DA-D66D-4CDD-BF0D-E259DFF18B8B}"/>
    <w:embedBold r:id="rId5" w:fontKey="{7CF6D44D-9F8A-4333-A961-A286A4B0CFDD}"/>
    <w:embedItalic r:id="rId6" w:fontKey="{7D515CCA-8EE4-4D39-B23B-6C0BC677635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DA0E7" w14:textId="77777777" w:rsidR="00A8253A" w:rsidRDefault="00A8253A" w:rsidP="001C66AD">
      <w:pPr>
        <w:spacing w:after="0" w:line="240" w:lineRule="auto"/>
      </w:pPr>
      <w:r>
        <w:separator/>
      </w:r>
    </w:p>
  </w:footnote>
  <w:footnote w:type="continuationSeparator" w:id="0">
    <w:p w14:paraId="4FD39AE1" w14:textId="77777777" w:rsidR="00A8253A" w:rsidRDefault="00A8253A"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F07DD" w14:textId="77777777" w:rsidR="00691944" w:rsidRDefault="00691944">
    <w:pPr>
      <w:pStyle w:val="Header"/>
    </w:pPr>
    <w:r>
      <mc:AlternateContent>
        <mc:Choice Requires="wpg">
          <w:drawing>
            <wp:anchor distT="0" distB="0" distL="114300" distR="114300" simplePos="0" relativeHeight="251678720" behindDoc="0" locked="0" layoutInCell="1" allowOverlap="1" wp14:anchorId="05F59B11" wp14:editId="3A4A9B8A">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5B3DD818"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05F59B11" id="Group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5B3DD818"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0A3451"/>
    <w:multiLevelType w:val="hybridMultilevel"/>
    <w:tmpl w:val="44CCD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6"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2"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3"/>
  </w:num>
  <w:num w:numId="2">
    <w:abstractNumId w:val="9"/>
  </w:num>
  <w:num w:numId="3">
    <w:abstractNumId w:val="17"/>
  </w:num>
  <w:num w:numId="4">
    <w:abstractNumId w:val="14"/>
  </w:num>
  <w:num w:numId="5">
    <w:abstractNumId w:val="15"/>
  </w:num>
  <w:num w:numId="6">
    <w:abstractNumId w:val="21"/>
  </w:num>
  <w:num w:numId="7">
    <w:abstractNumId w:val="8"/>
  </w:num>
  <w:num w:numId="8">
    <w:abstractNumId w:val="12"/>
  </w:num>
  <w:num w:numId="9">
    <w:abstractNumId w:val="19"/>
  </w:num>
  <w:num w:numId="10">
    <w:abstractNumId w:val="3"/>
  </w:num>
  <w:num w:numId="11">
    <w:abstractNumId w:val="7"/>
  </w:num>
  <w:num w:numId="12">
    <w:abstractNumId w:val="1"/>
  </w:num>
  <w:num w:numId="13">
    <w:abstractNumId w:val="4"/>
  </w:num>
  <w:num w:numId="14">
    <w:abstractNumId w:val="11"/>
  </w:num>
  <w:num w:numId="15">
    <w:abstractNumId w:val="10"/>
  </w:num>
  <w:num w:numId="16">
    <w:abstractNumId w:val="18"/>
  </w:num>
  <w:num w:numId="17">
    <w:abstractNumId w:val="5"/>
  </w:num>
  <w:num w:numId="18">
    <w:abstractNumId w:val="23"/>
  </w:num>
  <w:num w:numId="19">
    <w:abstractNumId w:val="20"/>
  </w:num>
  <w:num w:numId="20">
    <w:abstractNumId w:val="16"/>
  </w:num>
  <w:num w:numId="21">
    <w:abstractNumId w:val="22"/>
  </w:num>
  <w:num w:numId="22">
    <w:abstractNumId w:val="6"/>
  </w:num>
  <w:num w:numId="23">
    <w:abstractNumId w:val="0"/>
  </w:num>
  <w:num w:numId="24">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818"/>
    <w:rsid w:val="00020F8E"/>
    <w:rsid w:val="00052382"/>
    <w:rsid w:val="0006568A"/>
    <w:rsid w:val="000668CE"/>
    <w:rsid w:val="00071B1F"/>
    <w:rsid w:val="00076F0F"/>
    <w:rsid w:val="00084253"/>
    <w:rsid w:val="000D1F49"/>
    <w:rsid w:val="000E0945"/>
    <w:rsid w:val="001632C0"/>
    <w:rsid w:val="001727CA"/>
    <w:rsid w:val="001B0B3A"/>
    <w:rsid w:val="001C171C"/>
    <w:rsid w:val="001C66AD"/>
    <w:rsid w:val="001D38B2"/>
    <w:rsid w:val="001E7FCD"/>
    <w:rsid w:val="001F3377"/>
    <w:rsid w:val="00234590"/>
    <w:rsid w:val="002C56E6"/>
    <w:rsid w:val="00361E11"/>
    <w:rsid w:val="0040090B"/>
    <w:rsid w:val="00433D57"/>
    <w:rsid w:val="0046302A"/>
    <w:rsid w:val="00487D2D"/>
    <w:rsid w:val="004D5D62"/>
    <w:rsid w:val="00504AA9"/>
    <w:rsid w:val="005112D0"/>
    <w:rsid w:val="00533D86"/>
    <w:rsid w:val="00555681"/>
    <w:rsid w:val="00577E06"/>
    <w:rsid w:val="005A3BF7"/>
    <w:rsid w:val="005E19EE"/>
    <w:rsid w:val="005F2035"/>
    <w:rsid w:val="005F7990"/>
    <w:rsid w:val="00600AC2"/>
    <w:rsid w:val="00622682"/>
    <w:rsid w:val="0063739C"/>
    <w:rsid w:val="00691944"/>
    <w:rsid w:val="00697818"/>
    <w:rsid w:val="006B248A"/>
    <w:rsid w:val="00703BBA"/>
    <w:rsid w:val="00727403"/>
    <w:rsid w:val="007466B2"/>
    <w:rsid w:val="00770F25"/>
    <w:rsid w:val="007B0A85"/>
    <w:rsid w:val="007B2E52"/>
    <w:rsid w:val="007C34DC"/>
    <w:rsid w:val="007C6A52"/>
    <w:rsid w:val="008119CC"/>
    <w:rsid w:val="0082043E"/>
    <w:rsid w:val="00897331"/>
    <w:rsid w:val="008E203A"/>
    <w:rsid w:val="0091229C"/>
    <w:rsid w:val="00940E73"/>
    <w:rsid w:val="00950D39"/>
    <w:rsid w:val="009809E7"/>
    <w:rsid w:val="0098597D"/>
    <w:rsid w:val="00991FA9"/>
    <w:rsid w:val="009F49EA"/>
    <w:rsid w:val="009F619A"/>
    <w:rsid w:val="009F6DDE"/>
    <w:rsid w:val="00A254B7"/>
    <w:rsid w:val="00A370A8"/>
    <w:rsid w:val="00A73847"/>
    <w:rsid w:val="00A8253A"/>
    <w:rsid w:val="00A90467"/>
    <w:rsid w:val="00B208D4"/>
    <w:rsid w:val="00B27589"/>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5F2D"/>
    <w:rsid w:val="00D16163"/>
    <w:rsid w:val="00D27F91"/>
    <w:rsid w:val="00D50B65"/>
    <w:rsid w:val="00DB3FAD"/>
    <w:rsid w:val="00E61C09"/>
    <w:rsid w:val="00E66C3D"/>
    <w:rsid w:val="00EB263C"/>
    <w:rsid w:val="00EB3B58"/>
    <w:rsid w:val="00EC7359"/>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B9D8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da\AppData\Roaming\Microsoft\Templates\Minimalist%20tech%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2.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211624A-A26B-4945-BD8D-A4E622D79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0</TotalTime>
  <Pages>3</Pages>
  <Words>227</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2021-12-30T09:24:00Z</dcterms:created>
  <dcterms:modified xsi:type="dcterms:W3CDTF">2021-12-30T10:10:00Z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