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b/>
          <w:sz w:val="24"/>
          <w:szCs w:val="24"/>
        </w:rPr>
      </w:pPr>
      <w:r>
        <w:rPr>
          <w:rFonts w:eastAsia="Old Standard TT" w:cs="Old Standard TT" w:ascii="Old Standard TT" w:hAnsi="Old Standard TT"/>
          <w:b/>
          <w:sz w:val="24"/>
          <w:szCs w:val="24"/>
        </w:rPr>
        <w:t>Année Scolaire 2025/2026</w:t>
      </w:r>
    </w:p>
    <w:p>
      <w:pPr>
        <w:pStyle w:val="Normal"/>
        <w:spacing w:lineRule="auto" w:line="240" w:before="0" w:after="0"/>
        <w:jc w:val="center"/>
        <w:rPr>
          <w:b/>
          <w:sz w:val="24"/>
          <w:szCs w:val="24"/>
        </w:rPr>
      </w:pPr>
      <w:r>
        <w:rPr>
          <w:rFonts w:eastAsia="Old Standard TT" w:cs="Old Standard TT" w:ascii="Old Standard TT" w:hAnsi="Old Standard TT"/>
          <w:b/>
          <w:sz w:val="24"/>
          <w:szCs w:val="24"/>
        </w:rPr>
        <w:t>Examen sur le cours Master 2</w:t>
      </w:r>
    </w:p>
    <w:p>
      <w:pPr>
        <w:pStyle w:val="Normal"/>
        <w:spacing w:lineRule="auto" w:line="240" w:before="0" w:after="0"/>
        <w:jc w:val="center"/>
        <w:rPr>
          <w:b/>
          <w:sz w:val="24"/>
          <w:szCs w:val="24"/>
        </w:rPr>
      </w:pPr>
      <w:r>
        <w:rPr>
          <w:rFonts w:eastAsia="CMBX10" w:cs="CMBX10" w:ascii="CMBX10" w:hAnsi="CMBX10"/>
          <w:b/>
          <w:sz w:val="24"/>
          <w:szCs w:val="24"/>
        </w:rPr>
        <w:t xml:space="preserve">Modèles Déformables et Chemins Minimaux en Analyse d’images </w:t>
      </w:r>
    </w:p>
    <w:p>
      <w:pPr>
        <w:pStyle w:val="Normal"/>
        <w:spacing w:lineRule="auto" w:line="240" w:before="0" w:after="0"/>
        <w:jc w:val="center"/>
        <w:rPr>
          <w:b/>
          <w:sz w:val="24"/>
          <w:szCs w:val="24"/>
        </w:rPr>
      </w:pPr>
      <w:r>
        <w:rPr>
          <w:rFonts w:eastAsia="CMSL10" w:cs="CMSL10" w:ascii="CMSL10" w:hAnsi="CMSL10"/>
          <w:b/>
          <w:sz w:val="24"/>
          <w:szCs w:val="24"/>
        </w:rPr>
        <w:t>Laurent Cohen</w:t>
      </w:r>
    </w:p>
    <w:p>
      <w:pPr>
        <w:pStyle w:val="Normal"/>
        <w:spacing w:lineRule="auto" w:line="240" w:before="0" w:after="0"/>
        <w:rPr>
          <w:sz w:val="24"/>
          <w:szCs w:val="24"/>
        </w:rPr>
      </w:pPr>
      <w:r>
        <w:rPr>
          <w:sz w:val="24"/>
          <w:szCs w:val="24"/>
        </w:rPr>
      </w:r>
    </w:p>
    <w:p>
      <w:pPr>
        <w:pStyle w:val="Normal"/>
        <w:spacing w:lineRule="auto" w:line="240" w:before="0" w:after="0"/>
        <w:jc w:val="both"/>
        <w:rPr>
          <w:rFonts w:ascii="Old Standard TT" w:hAnsi="Old Standard TT" w:eastAsia="Old Standard TT" w:cs="Old Standard TT"/>
          <w:sz w:val="24"/>
          <w:szCs w:val="24"/>
        </w:rPr>
      </w:pPr>
      <w:r>
        <w:rPr>
          <w:rFonts w:eastAsia="Old Standard TT" w:cs="Old Standard TT" w:ascii="Old Standard TT" w:hAnsi="Old Standard TT"/>
          <w:sz w:val="24"/>
          <w:szCs w:val="24"/>
        </w:rPr>
        <w:t xml:space="preserve">La validation du cours consiste en une analyse d'article en rédigeant un rapport (au choix en Français ou anglais) décrivant le sujet (IL NE S'AGIT PAS D'UNE SIMPLE COPIE ou TRADUCTION DE L'ARTICLE), et une implantation que vous proposez sur une partie de l’article OU une idée/un approfondissement sur un aspect de l’article. Cette partie personnelle peut être plus ou moins importante selon l’article choisi, et nous pouvons en discuter une fois que vous avez choisi l’article. Si l’article fournit le code sur un github, vous pouvez reproduire des résultats en utilisant ce code mais avec des expérimentations différentes. </w:t>
      </w:r>
    </w:p>
    <w:p>
      <w:pPr>
        <w:pStyle w:val="Normal"/>
        <w:spacing w:lineRule="auto" w:line="240" w:before="0" w:after="0"/>
        <w:jc w:val="both"/>
        <w:rPr>
          <w:rFonts w:ascii="Old Standard TT" w:hAnsi="Old Standard TT" w:eastAsia="Old Standard TT" w:cs="Old Standard TT"/>
          <w:sz w:val="24"/>
          <w:szCs w:val="24"/>
        </w:rPr>
      </w:pPr>
      <w:r>
        <w:rPr>
          <w:rFonts w:eastAsia="Old Standard TT" w:cs="Old Standard TT" w:ascii="Old Standard TT" w:hAnsi="Old Standard TT"/>
          <w:sz w:val="24"/>
          <w:szCs w:val="24"/>
        </w:rPr>
        <w:t xml:space="preserve">Les articles dont le nom commence par LONG peuvent être choisi pour un travail en binôme. </w:t>
      </w:r>
    </w:p>
    <w:p>
      <w:pPr>
        <w:pStyle w:val="Normal"/>
        <w:spacing w:lineRule="auto" w:line="240" w:before="0" w:after="0"/>
        <w:jc w:val="both"/>
        <w:rPr>
          <w:sz w:val="24"/>
          <w:szCs w:val="24"/>
        </w:rPr>
      </w:pPr>
      <w:r>
        <w:rPr>
          <w:rFonts w:eastAsia="Old Standard TT" w:cs="Old Standard TT" w:ascii="Old Standard TT" w:hAnsi="Old Standard TT"/>
          <w:sz w:val="24"/>
          <w:szCs w:val="24"/>
        </w:rPr>
        <w:t xml:space="preserve">De plus il y aura un examen QCM prévu à l’issue du cours du 9 Mars 2026, pendant le dernier quart d'heure du cours, et qui pourra ajouter des points de bonus à la note. Seuls seront acceptés pour le QCM les documents supports de cours. </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rFonts w:eastAsia="Old Standard TT" w:cs="Old Standard TT" w:ascii="Old Standard TT" w:hAnsi="Old Standard TT"/>
          <w:sz w:val="24"/>
          <w:szCs w:val="24"/>
        </w:rPr>
        <w:t>Concernant l’analyse d’article, les 2 premières pages du rapport correspondent à une étude synthétique de l'article relativement au cours faisant ressortir les points suivants:</w:t>
      </w:r>
    </w:p>
    <w:p>
      <w:pPr>
        <w:pStyle w:val="Normal"/>
        <w:spacing w:lineRule="auto" w:line="240" w:before="0" w:after="0"/>
        <w:jc w:val="both"/>
        <w:rPr>
          <w:sz w:val="24"/>
          <w:szCs w:val="24"/>
        </w:rPr>
      </w:pPr>
      <w:r>
        <w:rPr>
          <w:rFonts w:eastAsia="CMSY10" w:cs="CMSY10" w:ascii="CMSY10" w:hAnsi="CMSY10"/>
          <w:sz w:val="24"/>
          <w:szCs w:val="24"/>
        </w:rPr>
        <w:t xml:space="preserve"> </w:t>
      </w:r>
      <w:r>
        <w:rPr>
          <w:rFonts w:eastAsia="Old Standard TT" w:cs="Old Standard TT" w:ascii="Old Standard TT" w:hAnsi="Old Standard TT"/>
          <w:sz w:val="24"/>
          <w:szCs w:val="24"/>
        </w:rPr>
        <w:t>1. Quel est le problème traité.</w:t>
      </w:r>
    </w:p>
    <w:p>
      <w:pPr>
        <w:pStyle w:val="Normal"/>
        <w:spacing w:lineRule="auto" w:line="240" w:before="0" w:after="0"/>
        <w:jc w:val="both"/>
        <w:rPr>
          <w:sz w:val="24"/>
          <w:szCs w:val="24"/>
        </w:rPr>
      </w:pPr>
      <w:r>
        <w:rPr>
          <w:rFonts w:eastAsia="CMSY10" w:cs="CMSY10" w:ascii="CMSY10" w:hAnsi="CMSY10"/>
          <w:sz w:val="24"/>
          <w:szCs w:val="24"/>
        </w:rPr>
        <w:t xml:space="preserve"> </w:t>
      </w:r>
      <w:r>
        <w:rPr>
          <w:rFonts w:eastAsia="Old Standard TT" w:cs="Old Standard TT" w:ascii="Old Standard TT" w:hAnsi="Old Standard TT"/>
          <w:sz w:val="24"/>
          <w:szCs w:val="24"/>
        </w:rPr>
        <w:t>2. Quelles sont les équations et méthodes numériques utilisées. Peut-on éventuellement donner une formulation plus mathématique au problème.</w:t>
      </w:r>
    </w:p>
    <w:p>
      <w:pPr>
        <w:pStyle w:val="Normal"/>
        <w:spacing w:lineRule="auto" w:line="240" w:before="0" w:after="0"/>
        <w:jc w:val="both"/>
        <w:rPr>
          <w:sz w:val="24"/>
          <w:szCs w:val="24"/>
        </w:rPr>
      </w:pPr>
      <w:r>
        <w:rPr>
          <w:rFonts w:eastAsia="CMSY10" w:cs="CMSY10" w:ascii="CMSY10" w:hAnsi="CMSY10"/>
          <w:sz w:val="24"/>
          <w:szCs w:val="24"/>
        </w:rPr>
        <w:t xml:space="preserve"> </w:t>
      </w:r>
      <w:r>
        <w:rPr>
          <w:rFonts w:eastAsia="Old Standard TT" w:cs="Old Standard TT" w:ascii="Old Standard TT" w:hAnsi="Old Standard TT"/>
          <w:sz w:val="24"/>
          <w:szCs w:val="24"/>
        </w:rPr>
        <w:t>3. Pouvez-vous situer cet article par rapport aux méthodes étudiées en cours et le comparer à des sujets proches évoques en cours.</w:t>
      </w:r>
    </w:p>
    <w:p>
      <w:pPr>
        <w:pStyle w:val="Normal"/>
        <w:spacing w:lineRule="auto" w:line="240" w:before="0" w:after="0"/>
        <w:jc w:val="both"/>
        <w:rPr>
          <w:sz w:val="24"/>
          <w:szCs w:val="24"/>
        </w:rPr>
      </w:pPr>
      <w:r>
        <w:rPr>
          <w:rFonts w:eastAsia="CMSY10" w:cs="CMSY10" w:ascii="CMSY10" w:hAnsi="CMSY10"/>
          <w:sz w:val="24"/>
          <w:szCs w:val="24"/>
        </w:rPr>
        <w:t xml:space="preserve"> </w:t>
      </w:r>
      <w:r>
        <w:rPr>
          <w:rFonts w:eastAsia="Old Standard TT" w:cs="Old Standard TT" w:ascii="Old Standard TT" w:hAnsi="Old Standard TT"/>
          <w:sz w:val="24"/>
          <w:szCs w:val="24"/>
        </w:rPr>
        <w:t>4. Quelle est l'originalité du travail (selon les auteurs).</w:t>
      </w:r>
    </w:p>
    <w:p>
      <w:pPr>
        <w:pStyle w:val="Normal"/>
        <w:spacing w:lineRule="auto" w:line="240" w:before="0" w:after="0"/>
        <w:jc w:val="both"/>
        <w:rPr>
          <w:sz w:val="24"/>
          <w:szCs w:val="24"/>
        </w:rPr>
      </w:pPr>
      <w:r>
        <w:rPr>
          <w:rFonts w:eastAsia="CMSY10" w:cs="CMSY10" w:ascii="CMSY10" w:hAnsi="CMSY10"/>
          <w:sz w:val="24"/>
          <w:szCs w:val="24"/>
        </w:rPr>
        <w:t xml:space="preserve"> </w:t>
      </w:r>
      <w:r>
        <w:rPr>
          <w:rFonts w:eastAsia="Old Standard TT" w:cs="Old Standard TT" w:ascii="Old Standard TT" w:hAnsi="Old Standard TT"/>
          <w:sz w:val="24"/>
          <w:szCs w:val="24"/>
        </w:rPr>
        <w:t>5. Quels sont les résultats nouveaux importants qui en découlent.</w:t>
      </w:r>
    </w:p>
    <w:p>
      <w:pPr>
        <w:pStyle w:val="Normal"/>
        <w:spacing w:lineRule="auto" w:line="240" w:before="0" w:after="0"/>
        <w:jc w:val="both"/>
        <w:rPr>
          <w:sz w:val="24"/>
          <w:szCs w:val="24"/>
        </w:rPr>
      </w:pPr>
      <w:r>
        <w:rPr>
          <w:rFonts w:eastAsia="CMSY10" w:cs="CMSY10" w:ascii="CMSY10" w:hAnsi="CMSY10"/>
          <w:sz w:val="24"/>
          <w:szCs w:val="24"/>
        </w:rPr>
        <w:t xml:space="preserve"> </w:t>
      </w:r>
      <w:r>
        <w:rPr>
          <w:rFonts w:eastAsia="Old Standard TT" w:cs="Old Standard TT" w:ascii="Old Standard TT" w:hAnsi="Old Standard TT"/>
          <w:sz w:val="24"/>
          <w:szCs w:val="24"/>
        </w:rPr>
        <w:t>6. Voyez-vous des faiblesses dans l'approche présentée et avez-vous des idées pour y faire face?</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rFonts w:eastAsia="Old Standard TT" w:cs="Old Standard TT" w:ascii="Old Standard TT" w:hAnsi="Old Standard TT"/>
          <w:sz w:val="24"/>
          <w:szCs w:val="24"/>
        </w:rPr>
        <w:t>Il est inutile à ce stade d'aller chercher les références citées dans l'article.</w:t>
      </w:r>
    </w:p>
    <w:p>
      <w:pPr>
        <w:pStyle w:val="Normal"/>
        <w:spacing w:lineRule="auto" w:line="240" w:before="0" w:after="0"/>
        <w:jc w:val="both"/>
        <w:rPr>
          <w:sz w:val="24"/>
          <w:szCs w:val="24"/>
        </w:rPr>
      </w:pPr>
      <w:r>
        <w:rPr>
          <w:rFonts w:eastAsia="Old Standard TT" w:cs="Old Standard TT" w:ascii="Old Standard TT" w:hAnsi="Old Standard TT"/>
          <w:b/>
          <w:sz w:val="24"/>
          <w:szCs w:val="24"/>
        </w:rPr>
        <w:t>Instructions</w:t>
      </w:r>
      <w:r>
        <w:rPr>
          <w:rFonts w:eastAsia="Old Standard TT" w:cs="Old Standard TT" w:ascii="Old Standard TT" w:hAnsi="Old Standard TT"/>
          <w:sz w:val="24"/>
          <w:szCs w:val="24"/>
        </w:rPr>
        <w:t xml:space="preserve"> : Il faut créer sur la dropbox un sous-dossier de « VotreTravail » à votre nom « NomPrenom », (éventuellement BinomeNom1Nom2) et y </w:t>
      </w:r>
      <w:r>
        <w:rPr>
          <w:rFonts w:eastAsia="Old Standard TT" w:cs="Old Standard TT" w:ascii="Old Standard TT" w:hAnsi="Old Standard TT"/>
          <w:b/>
          <w:sz w:val="24"/>
          <w:szCs w:val="24"/>
        </w:rPr>
        <w:t>déplacer</w:t>
      </w:r>
      <w:r>
        <w:rPr>
          <w:rFonts w:eastAsia="Old Standard TT" w:cs="Old Standard TT" w:ascii="Old Standard TT" w:hAnsi="Old Standard TT"/>
          <w:sz w:val="24"/>
          <w:szCs w:val="24"/>
        </w:rPr>
        <w:t xml:space="preserve"> l’article que vous avez choisi dès que possible. </w:t>
      </w:r>
    </w:p>
    <w:p>
      <w:pPr>
        <w:pStyle w:val="Normal"/>
        <w:spacing w:lineRule="auto" w:line="240" w:before="0" w:after="0"/>
        <w:jc w:val="both"/>
        <w:rPr>
          <w:sz w:val="24"/>
          <w:szCs w:val="24"/>
        </w:rPr>
      </w:pPr>
      <w:r>
        <w:rPr>
          <w:rFonts w:eastAsia="Old Standard TT" w:cs="Old Standard TT" w:ascii="Old Standard TT" w:hAnsi="Old Standard TT"/>
          <w:sz w:val="24"/>
          <w:szCs w:val="24"/>
        </w:rPr>
        <w:t>On déposera sur ce dossier dropbox avant le 31 Mars 2026</w:t>
      </w:r>
      <w:r>
        <w:rPr>
          <w:rStyle w:val="FootnoteReference"/>
          <w:rFonts w:eastAsia="Old Standard TT" w:cs="Old Standard TT" w:ascii="Old Standard TT" w:hAnsi="Old Standard TT"/>
          <w:sz w:val="24"/>
          <w:szCs w:val="24"/>
          <w:vertAlign w:val="superscript"/>
        </w:rPr>
        <w:footnoteReference w:id="2"/>
      </w:r>
      <w:r>
        <w:rPr>
          <w:rFonts w:eastAsia="Old Standard TT" w:cs="Old Standard TT" w:ascii="Old Standard TT" w:hAnsi="Old Standard TT"/>
          <w:sz w:val="24"/>
          <w:szCs w:val="24"/>
        </w:rPr>
        <w:t xml:space="preserve">  les différents documents PDF :</w:t>
      </w:r>
    </w:p>
    <w:p>
      <w:pPr>
        <w:pStyle w:val="Normal"/>
        <w:spacing w:lineRule="auto" w:line="240" w:before="0" w:after="0"/>
        <w:jc w:val="both"/>
        <w:rPr>
          <w:sz w:val="24"/>
          <w:szCs w:val="24"/>
        </w:rPr>
      </w:pPr>
      <w:r>
        <w:rPr>
          <w:rFonts w:eastAsia="Old Standard TT" w:cs="Old Standard TT" w:ascii="Old Standard TT" w:hAnsi="Old Standard TT"/>
          <w:sz w:val="24"/>
          <w:szCs w:val="24"/>
        </w:rPr>
        <w:t xml:space="preserve">L’article et un document écrit dont les 2 premières pages correspondront aux réponses aux questions ci-dessus. Les 3 pages suivantes donnent un RESUME de la description de l'article. Selon le projet, aussi le code et fichier pdf pour une présentation. </w:t>
      </w:r>
    </w:p>
    <w:p>
      <w:pPr>
        <w:pStyle w:val="Normal"/>
        <w:spacing w:lineRule="auto" w:line="240" w:before="0" w:after="0"/>
        <w:jc w:val="both"/>
        <w:rPr>
          <w:rFonts w:ascii="Old Standard TT" w:hAnsi="Old Standard TT" w:eastAsia="Old Standard TT" w:cs="Old Standard TT"/>
          <w:sz w:val="24"/>
          <w:szCs w:val="24"/>
        </w:rPr>
      </w:pPr>
      <w:r>
        <w:rPr>
          <w:rFonts w:eastAsia="Old Standard TT" w:cs="Old Standard TT" w:ascii="Old Standard TT" w:hAnsi="Old Standard TT"/>
          <w:sz w:val="24"/>
          <w:szCs w:val="24"/>
        </w:rPr>
        <w:t xml:space="preserve">Veuillez aussi </w:t>
      </w:r>
      <w:r>
        <w:rPr>
          <w:rFonts w:eastAsia="CMBX10" w:cs="CMBX10" w:ascii="CMBX10" w:hAnsi="CMBX10"/>
          <w:sz w:val="24"/>
          <w:szCs w:val="24"/>
        </w:rPr>
        <w:t xml:space="preserve">déposer sur la dropbox après le dernier cours (ou me remettre ce jour-là) </w:t>
      </w:r>
      <w:r>
        <w:rPr>
          <w:rFonts w:eastAsia="Old Standard TT" w:cs="Old Standard TT" w:ascii="Old Standard TT" w:hAnsi="Old Standard TT"/>
          <w:sz w:val="24"/>
          <w:szCs w:val="24"/>
        </w:rPr>
        <w:t xml:space="preserve">le </w:t>
      </w:r>
      <w:r>
        <w:rPr>
          <w:rFonts w:eastAsia="CMBX10" w:cs="CMBX10" w:ascii="CMBX10" w:hAnsi="CMBX10"/>
          <w:sz w:val="24"/>
          <w:szCs w:val="24"/>
        </w:rPr>
        <w:t>questionnaire ci-joint (personnalisez le nom du fichier) complété ou scanné, l</w:t>
      </w:r>
      <w:r>
        <w:rPr>
          <w:rFonts w:eastAsia="Old Standard TT" w:cs="Old Standard TT" w:ascii="Old Standard TT" w:hAnsi="Old Standard TT"/>
          <w:sz w:val="24"/>
          <w:szCs w:val="24"/>
        </w:rPr>
        <w:t>a deuxième page peut être sur page séparée et anonyme dans le dossier racine si vous voulez.</w:t>
      </w:r>
    </w:p>
    <w:p>
      <w:pPr>
        <w:pStyle w:val="Normal"/>
        <w:spacing w:lineRule="auto" w:line="240" w:before="0" w:after="0"/>
        <w:jc w:val="both"/>
        <w:rPr>
          <w:sz w:val="24"/>
          <w:szCs w:val="24"/>
        </w:rPr>
      </w:pPr>
      <w:r>
        <w:rPr>
          <w:sz w:val="24"/>
          <w:szCs w:val="24"/>
        </w:rPr>
      </w:r>
    </w:p>
    <w:p>
      <w:pPr>
        <w:pStyle w:val="Normal"/>
        <w:spacing w:lineRule="auto" w:line="240" w:before="0" w:after="0"/>
        <w:jc w:val="both"/>
        <w:rPr>
          <w:rFonts w:ascii="Old Standard TT" w:hAnsi="Old Standard TT" w:eastAsia="Old Standard TT" w:cs="Old Standard TT"/>
          <w:sz w:val="24"/>
          <w:szCs w:val="24"/>
        </w:rPr>
      </w:pPr>
      <w:r>
        <w:rPr>
          <w:rFonts w:eastAsia="Old Standard TT" w:cs="Old Standard TT" w:ascii="Old Standard TT" w:hAnsi="Old Standard TT"/>
          <w:sz w:val="24"/>
          <w:szCs w:val="24"/>
        </w:rPr>
        <w:t xml:space="preserve">MERCI, </w:t>
      </w:r>
    </w:p>
    <w:p>
      <w:pPr>
        <w:pStyle w:val="Normal"/>
        <w:spacing w:lineRule="auto" w:line="240" w:before="0" w:after="0"/>
        <w:jc w:val="both"/>
        <w:rPr>
          <w:sz w:val="24"/>
          <w:szCs w:val="24"/>
        </w:rPr>
      </w:pPr>
      <w:r>
        <w:rPr>
          <w:sz w:val="24"/>
          <w:szCs w:val="24"/>
        </w:rPr>
        <w:tab/>
        <w:tab/>
      </w:r>
      <w:r>
        <w:rPr>
          <w:rFonts w:eastAsia="Old Standard TT" w:cs="Old Standard TT" w:ascii="Old Standard TT" w:hAnsi="Old Standard TT"/>
          <w:sz w:val="24"/>
          <w:szCs w:val="24"/>
        </w:rPr>
        <w:t>Laurent COHEN</w:t>
      </w:r>
    </w:p>
    <w:p>
      <w:pPr>
        <w:pStyle w:val="Normal"/>
        <w:rPr>
          <w:sz w:val="24"/>
          <w:szCs w:val="24"/>
        </w:rPr>
      </w:pPr>
      <w:r>
        <w:rPr>
          <w:sz w:val="24"/>
          <w:szCs w:val="24"/>
        </w:rPr>
      </w:r>
    </w:p>
    <w:p>
      <w:pPr>
        <w:pStyle w:val="Normal"/>
        <w:rPr>
          <w:sz w:val="24"/>
          <w:szCs w:val="24"/>
        </w:rPr>
      </w:pPr>
      <w:r>
        <w:rPr>
          <w:sz w:val="24"/>
          <w:szCs w:val="24"/>
        </w:rPr>
      </w:r>
    </w:p>
    <w:p>
      <w:pPr>
        <w:pStyle w:val="Normal"/>
        <w:spacing w:lineRule="auto" w:line="240" w:before="0" w:after="0"/>
        <w:jc w:val="center"/>
        <w:rPr>
          <w:b/>
          <w:sz w:val="24"/>
          <w:szCs w:val="24"/>
        </w:rPr>
      </w:pPr>
      <w:r>
        <w:rPr>
          <w:rFonts w:eastAsia="CMR12" w:cs="CMR12" w:ascii="CMR12" w:hAnsi="CMR12"/>
          <w:b/>
          <w:sz w:val="24"/>
          <w:szCs w:val="24"/>
        </w:rPr>
        <w:t>Module Master 2 MVA Janvier-Mars 2026</w:t>
      </w:r>
    </w:p>
    <w:p>
      <w:pPr>
        <w:pStyle w:val="Normal"/>
        <w:spacing w:lineRule="auto" w:line="240" w:before="0" w:after="0"/>
        <w:rPr>
          <w:rFonts w:ascii="CMR12" w:hAnsi="CMR12" w:eastAsia="CMR12" w:cs="CMR12"/>
          <w:sz w:val="24"/>
          <w:szCs w:val="24"/>
        </w:rPr>
      </w:pPr>
      <w:r>
        <w:rPr>
          <w:rFonts w:eastAsia="CMR12" w:cs="CMR12" w:ascii="CMR12" w:hAnsi="CMR12"/>
          <w:sz w:val="24"/>
          <w:szCs w:val="24"/>
        </w:rPr>
      </w:r>
    </w:p>
    <w:p>
      <w:pPr>
        <w:pStyle w:val="Normal"/>
        <w:spacing w:lineRule="auto" w:line="240" w:before="0" w:after="0"/>
        <w:rPr>
          <w:sz w:val="24"/>
          <w:szCs w:val="24"/>
        </w:rPr>
      </w:pPr>
      <w:r>
        <w:rPr>
          <w:rFonts w:eastAsia="CMR12" w:cs="CMR12" w:ascii="CMR12" w:hAnsi="CMR12"/>
          <w:sz w:val="24"/>
          <w:szCs w:val="24"/>
        </w:rPr>
        <w:t xml:space="preserve">NOM/prénom:  </w:t>
      </w:r>
      <w:r>
        <w:rPr>
          <w:rFonts w:eastAsia="CMR12" w:cs="CMR12" w:ascii="CMR12" w:hAnsi="CMR12"/>
          <w:sz w:val="24"/>
          <w:szCs w:val="24"/>
        </w:rPr>
        <w:t>Boyer Matthieu</w:t>
      </w:r>
    </w:p>
    <w:p>
      <w:pPr>
        <w:pStyle w:val="Normal"/>
        <w:spacing w:lineRule="auto" w:line="240" w:before="0" w:after="0"/>
        <w:rPr>
          <w:rFonts w:ascii="CMR12" w:hAnsi="CMR12" w:eastAsia="CMR12" w:cs="CMR12"/>
          <w:sz w:val="24"/>
          <w:szCs w:val="24"/>
        </w:rPr>
      </w:pPr>
      <w:r>
        <w:rPr>
          <w:rFonts w:eastAsia="CMR12" w:cs="CMR12" w:ascii="CMR12" w:hAnsi="CMR12"/>
          <w:sz w:val="24"/>
          <w:szCs w:val="24"/>
        </w:rPr>
      </w:r>
    </w:p>
    <w:p>
      <w:pPr>
        <w:pStyle w:val="Normal"/>
        <w:spacing w:lineRule="auto" w:line="240" w:before="0" w:after="0"/>
        <w:rPr>
          <w:rFonts w:ascii="CMR12" w:hAnsi="CMR12" w:eastAsia="CMR12" w:cs="CMR12"/>
          <w:sz w:val="24"/>
          <w:szCs w:val="24"/>
        </w:rPr>
      </w:pPr>
      <w:r>
        <w:rPr>
          <w:rFonts w:eastAsia="CMR12" w:cs="CMR12" w:ascii="CMR12" w:hAnsi="CMR12"/>
          <w:sz w:val="24"/>
          <w:szCs w:val="24"/>
        </w:rPr>
      </w:r>
    </w:p>
    <w:p>
      <w:pPr>
        <w:pStyle w:val="Normal"/>
        <w:spacing w:lineRule="auto" w:line="240" w:before="0" w:after="0"/>
        <w:rPr>
          <w:rFonts w:ascii="CMR12" w:hAnsi="CMR12" w:eastAsia="CMR12" w:cs="CMR12"/>
          <w:sz w:val="24"/>
          <w:szCs w:val="24"/>
        </w:rPr>
      </w:pPr>
      <w:r>
        <w:rPr>
          <w:rFonts w:eastAsia="CMR12" w:cs="CMR12" w:ascii="CMR12" w:hAnsi="CMR12"/>
          <w:sz w:val="24"/>
          <w:szCs w:val="24"/>
        </w:rPr>
        <w:t>Adresse Courrier électronique et téléphone :</w:t>
      </w:r>
    </w:p>
    <w:p>
      <w:pPr>
        <w:pStyle w:val="Normal"/>
        <w:spacing w:lineRule="auto" w:line="240" w:before="0" w:after="0"/>
        <w:rPr>
          <w:rFonts w:ascii="CMR12" w:hAnsi="CMR12" w:eastAsia="CMR12" w:cs="CMR12"/>
          <w:sz w:val="24"/>
          <w:szCs w:val="24"/>
        </w:rPr>
      </w:pPr>
      <w:r>
        <w:rPr>
          <w:rFonts w:eastAsia="CMR12" w:cs="CMR12" w:ascii="CMR12" w:hAnsi="CMR12"/>
          <w:sz w:val="24"/>
          <w:szCs w:val="24"/>
        </w:rPr>
      </w:r>
    </w:p>
    <w:p>
      <w:pPr>
        <w:pStyle w:val="Normal"/>
        <w:numPr>
          <w:ilvl w:val="0"/>
          <w:numId w:val="1"/>
        </w:numPr>
        <w:spacing w:lineRule="auto" w:line="240" w:before="0" w:after="0"/>
        <w:rPr>
          <w:sz w:val="24"/>
          <w:szCs w:val="24"/>
        </w:rPr>
      </w:pPr>
      <w:r>
        <w:rPr/>
        <w:t xml:space="preserve"> </w:t>
      </w:r>
      <w:hyperlink r:id="rId2">
        <w:r>
          <w:rPr>
            <w:rStyle w:val="Hyperlink"/>
            <w:sz w:val="24"/>
            <w:szCs w:val="24"/>
          </w:rPr>
          <w:t>matthieu.boyer@ens.fr</w:t>
        </w:r>
      </w:hyperlink>
      <w:r>
        <w:rPr>
          <w:sz w:val="24"/>
          <w:szCs w:val="24"/>
        </w:rPr>
        <w:t xml:space="preserve"> - +33 6 13 68 72 59</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rFonts w:eastAsia="CMR12" w:cs="CMR12" w:ascii="CMR12" w:hAnsi="CMR12"/>
          <w:sz w:val="24"/>
          <w:szCs w:val="24"/>
        </w:rPr>
        <w:t xml:space="preserve">Cursus avant le Master:  </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t>Prépa MPSI/MP (La Martinière Monplaisir) - ENS Ulm Département d’Informatique</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rFonts w:eastAsia="CMR12" w:cs="CMR12" w:ascii="CMR12" w:hAnsi="CMR12"/>
          <w:sz w:val="24"/>
          <w:szCs w:val="24"/>
        </w:rPr>
        <w:t>Expérience Programmation-Stages:_</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t>L3 : Sur la stabilité interlangues des catégories morphosyntaxiques, sous la direction de Mathieu Dehouck, au Lattice (Sorbonne Nouvelle – CNRS - ENS)</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t>M1 : On a diagrammatical calculus on a type and effect system for purely functional compositional semantics of natural languages, sous la direction de Simon Charlow, au département de linguistique de Yale.</w:t>
      </w:r>
    </w:p>
    <w:p>
      <w:pPr>
        <w:pStyle w:val="Normal"/>
        <w:spacing w:lineRule="auto" w:line="240" w:before="0" w:after="0"/>
        <w:rPr>
          <w:sz w:val="24"/>
          <w:szCs w:val="24"/>
        </w:rPr>
      </w:pPr>
      <w:r>
        <w:rPr>
          <w:sz w:val="24"/>
          <w:szCs w:val="24"/>
        </w:rPr>
      </w:r>
    </w:p>
    <w:p>
      <w:pPr>
        <w:pStyle w:val="Normal"/>
        <w:spacing w:lineRule="auto" w:line="240" w:before="0" w:after="0"/>
        <w:rPr>
          <w:rFonts w:ascii="CMR12" w:hAnsi="CMR12" w:eastAsia="CMR12" w:cs="CMR12"/>
          <w:sz w:val="24"/>
          <w:szCs w:val="24"/>
        </w:rPr>
      </w:pPr>
      <w:r>
        <w:rPr>
          <w:rFonts w:eastAsia="CMR12" w:cs="CMR12" w:ascii="CMR12" w:hAnsi="CMR12"/>
          <w:sz w:val="24"/>
          <w:szCs w:val="24"/>
        </w:rPr>
        <w:t xml:space="preserve">Anglais: parlé - écrit - lu?  </w:t>
      </w:r>
      <w:r>
        <w:rPr>
          <w:rFonts w:eastAsia="CMR12" w:cs="CMR12" w:ascii="CMR12" w:hAnsi="CMR12"/>
          <w:sz w:val="24"/>
          <w:szCs w:val="24"/>
        </w:rPr>
        <w:t>Les trois, niveau C1</w:t>
      </w:r>
    </w:p>
    <w:p>
      <w:pPr>
        <w:pStyle w:val="Normal"/>
        <w:spacing w:lineRule="auto" w:line="240" w:before="0" w:after="0"/>
        <w:rPr>
          <w:sz w:val="24"/>
          <w:szCs w:val="24"/>
        </w:rPr>
      </w:pPr>
      <w:r>
        <w:rPr>
          <w:sz w:val="24"/>
          <w:szCs w:val="24"/>
        </w:rPr>
      </w:r>
    </w:p>
    <w:p>
      <w:pPr>
        <w:pStyle w:val="Normal"/>
        <w:spacing w:lineRule="auto" w:line="240" w:before="0" w:after="0"/>
        <w:rPr>
          <w:rFonts w:ascii="CMR12" w:hAnsi="CMR12" w:eastAsia="CMR12" w:cs="CMR12"/>
          <w:sz w:val="24"/>
          <w:szCs w:val="24"/>
        </w:rPr>
      </w:pPr>
      <w:r>
        <w:rPr>
          <w:rFonts w:eastAsia="CMR12" w:cs="CMR12" w:ascii="CMR12" w:hAnsi="CMR12"/>
          <w:sz w:val="24"/>
          <w:szCs w:val="24"/>
        </w:rPr>
        <w:t xml:space="preserve">Prévision stage de Master- Thèse envisagée ensuite? </w:t>
      </w:r>
      <w:r>
        <w:rPr>
          <w:rFonts w:eastAsia="CMR12" w:cs="CMR12" w:ascii="CMR12" w:hAnsi="CMR12"/>
          <w:sz w:val="24"/>
          <w:szCs w:val="24"/>
        </w:rPr>
        <w:t>Stage sur la détection de duplication de contenus textuels « longs ». Thèse envisagée ensuite dans un ou deux ans.</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rFonts w:eastAsia="CMR12" w:cs="CMR12" w:ascii="CMR12" w:hAnsi="CMR12"/>
          <w:sz w:val="24"/>
          <w:szCs w:val="24"/>
        </w:rPr>
        <w:t xml:space="preserve">Intéressé par une proposition de stages ou thèses sous ma direction sur l’un des thèmes abordés dans le cours, ou en Intelligence Artificielle, voir ma page? (m’envoyer un CV SVP). -  </w:t>
      </w:r>
    </w:p>
    <w:p>
      <w:pPr>
        <w:pStyle w:val="Normal"/>
        <w:rPr/>
      </w:pPr>
      <w:r>
        <w:rPr/>
      </w:r>
    </w:p>
    <w:p>
      <w:pPr>
        <w:pStyle w:val="Normal"/>
        <w:spacing w:lineRule="auto" w:line="240" w:before="0" w:after="0"/>
        <w:rPr>
          <w:rFonts w:ascii="CMR12" w:hAnsi="CMR12" w:eastAsia="CMR12" w:cs="CMR12"/>
          <w:sz w:val="24"/>
          <w:szCs w:val="24"/>
        </w:rPr>
      </w:pPr>
      <w:r>
        <w:rPr>
          <w:rFonts w:eastAsia="CMR12" w:cs="CMR12" w:ascii="CMR12" w:hAnsi="CMR12"/>
          <w:sz w:val="24"/>
          <w:szCs w:val="24"/>
        </w:rPr>
        <w:t>Non, je prenais le cours pour voir les mathématiques et la culture, je suis plus intéressé par l’étude statistique et formelles des langages naturels.</w:t>
      </w:r>
    </w:p>
    <w:p>
      <w:pPr>
        <w:pStyle w:val="Normal"/>
        <w:spacing w:lineRule="auto" w:line="240" w:before="0" w:after="0"/>
        <w:rPr>
          <w:rFonts w:ascii="CMR12" w:hAnsi="CMR12" w:eastAsia="CMR12" w:cs="CMR12"/>
          <w:sz w:val="24"/>
          <w:szCs w:val="24"/>
        </w:rPr>
      </w:pPr>
      <w:r>
        <w:rPr>
          <w:rFonts w:eastAsia="CMR12" w:cs="CMR12" w:ascii="CMR12" w:hAnsi="CMR12"/>
          <w:sz w:val="24"/>
          <w:szCs w:val="24"/>
        </w:rPr>
      </w:r>
    </w:p>
    <w:p>
      <w:pPr>
        <w:pStyle w:val="Normal"/>
        <w:spacing w:lineRule="auto" w:line="240" w:before="0" w:after="0"/>
        <w:rPr>
          <w:rFonts w:ascii="CMR12" w:hAnsi="CMR12" w:eastAsia="CMR12" w:cs="CMR12"/>
          <w:sz w:val="24"/>
          <w:szCs w:val="24"/>
        </w:rPr>
      </w:pPr>
      <w:r>
        <w:rPr>
          <w:rFonts w:eastAsia="CMR12" w:cs="CMR12" w:ascii="CMR12" w:hAnsi="CMR12"/>
          <w:sz w:val="24"/>
          <w:szCs w:val="24"/>
        </w:rPr>
      </w:r>
    </w:p>
    <w:p>
      <w:pPr>
        <w:pStyle w:val="Normal"/>
        <w:spacing w:lineRule="auto" w:line="240" w:before="0" w:after="0"/>
        <w:rPr>
          <w:sz w:val="24"/>
          <w:szCs w:val="24"/>
        </w:rPr>
      </w:pPr>
      <w:r>
        <w:rPr/>
      </w:r>
    </w:p>
    <w:p>
      <w:pPr>
        <w:pStyle w:val="Normal"/>
        <w:spacing w:lineRule="auto" w:line="240" w:before="0" w:after="0"/>
        <w:rPr>
          <w:sz w:val="24"/>
          <w:szCs w:val="24"/>
        </w:rPr>
      </w:pPr>
      <w:r>
        <w:rPr>
          <w:rFonts w:eastAsia="CMR12" w:cs="CMR12" w:ascii="CMR12" w:hAnsi="CMR12"/>
          <w:sz w:val="24"/>
          <w:szCs w:val="24"/>
        </w:rPr>
        <w:t>Qu’avez-vous pensé du cours</w:t>
      </w:r>
      <w:r>
        <w:rPr>
          <w:sz w:val="24"/>
          <w:szCs w:val="24"/>
        </w:rPr>
        <w:t xml:space="preserve"> </w:t>
      </w:r>
      <w:r>
        <w:rPr>
          <w:rFonts w:eastAsia="CMR12" w:cs="CMR12" w:ascii="CMR12" w:hAnsi="CMR12"/>
          <w:sz w:val="24"/>
          <w:szCs w:val="24"/>
        </w:rPr>
        <w:t>Master 2025-2026 Modèles Déformables, L. Cohen ?</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t>Les sujets abordés étaient très intéressants, bien que le cours fut parfois un peu long sur certains aspects.</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rFonts w:ascii="CMR12" w:hAnsi="CMR12" w:eastAsia="CMR12" w:cs="CMR12"/>
          <w:sz w:val="24"/>
          <w:szCs w:val="24"/>
        </w:rPr>
      </w:pPr>
      <w:r>
        <w:rPr>
          <w:rFonts w:eastAsia="CMR12" w:cs="CMR12" w:ascii="CMR12" w:hAnsi="CMR12"/>
          <w:sz w:val="24"/>
          <w:szCs w:val="24"/>
        </w:rPr>
        <w:t>Forces et faiblesses du cours:</w:t>
      </w:r>
    </w:p>
    <w:p>
      <w:pPr>
        <w:pStyle w:val="Normal"/>
        <w:spacing w:lineRule="auto" w:line="240" w:before="0" w:after="0"/>
        <w:rPr>
          <w:rFonts w:ascii="CMR12" w:hAnsi="CMR12" w:eastAsia="CMR12" w:cs="CMR12"/>
          <w:sz w:val="24"/>
          <w:szCs w:val="24"/>
        </w:rPr>
      </w:pPr>
      <w:r>
        <w:rPr>
          <w:rFonts w:eastAsia="CMR12" w:cs="CMR12" w:ascii="CMR12" w:hAnsi="CMR12"/>
          <w:sz w:val="24"/>
          <w:szCs w:val="24"/>
        </w:rPr>
      </w:r>
    </w:p>
    <w:p>
      <w:pPr>
        <w:pStyle w:val="Normal"/>
        <w:spacing w:lineRule="auto" w:line="240" w:before="0" w:after="0"/>
        <w:rPr>
          <w:sz w:val="24"/>
          <w:szCs w:val="24"/>
        </w:rPr>
      </w:pPr>
      <w:r>
        <w:rPr>
          <w:rFonts w:eastAsia="CMR12" w:cs="CMR12" w:ascii="CMR12" w:hAnsi="CMR12"/>
          <w:sz w:val="24"/>
          <w:szCs w:val="24"/>
        </w:rPr>
        <w:t xml:space="preserve"> </w:t>
      </w:r>
      <w:r>
        <w:rPr>
          <w:rFonts w:eastAsia="CMR12" w:cs="CMR12" w:ascii="CMR12" w:hAnsi="CMR12"/>
          <w:sz w:val="24"/>
          <w:szCs w:val="24"/>
        </w:rPr>
        <w:t>Le cours est parfaitement organisé pour moi, même s’il me semble qu’il survole un peu trop les contenus et s’attarde un peu trop sur le déroulé réel d’algorithmes, surtout puisqu’il y a un projet d’implémentation.</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t xml:space="preserve">Auriez-vous préféré voir le cours dans l’ordre 1. Modèles Déformables 2. Géodésiques ?  </w:t>
      </w:r>
      <w:r>
        <w:rPr>
          <w:sz w:val="24"/>
          <w:szCs w:val="24"/>
        </w:rPr>
        <w:t>Non</w:t>
      </w:r>
    </w:p>
    <w:p>
      <w:pPr>
        <w:pStyle w:val="Normal"/>
        <w:spacing w:lineRule="auto" w:line="240" w:before="0" w:after="0"/>
        <w:rPr>
          <w:sz w:val="24"/>
          <w:szCs w:val="24"/>
        </w:rPr>
      </w:pPr>
      <w:r>
        <w:rPr>
          <w:sz w:val="24"/>
          <w:szCs w:val="24"/>
        </w:rPr>
      </w:r>
    </w:p>
    <w:p>
      <w:pPr>
        <w:pStyle w:val="Normal"/>
        <w:spacing w:lineRule="auto" w:line="240" w:before="0" w:after="0"/>
        <w:rPr>
          <w:rFonts w:ascii="CMR12" w:hAnsi="CMR12" w:eastAsia="CMR12" w:cs="CMR12"/>
          <w:sz w:val="24"/>
          <w:szCs w:val="24"/>
        </w:rPr>
      </w:pPr>
      <w:r>
        <w:rPr>
          <w:rFonts w:eastAsia="CMR12" w:cs="CMR12" w:ascii="CMR12" w:hAnsi="CMR12"/>
          <w:sz w:val="24"/>
          <w:szCs w:val="24"/>
        </w:rPr>
      </w:r>
    </w:p>
    <w:p>
      <w:pPr>
        <w:pStyle w:val="Normal"/>
        <w:spacing w:lineRule="auto" w:line="240" w:before="0" w:after="0"/>
        <w:rPr>
          <w:sz w:val="24"/>
          <w:szCs w:val="24"/>
        </w:rPr>
      </w:pPr>
      <w:r>
        <w:rPr>
          <w:rFonts w:eastAsia="CMR12" w:cs="CMR12" w:ascii="CMR12" w:hAnsi="CMR12"/>
          <w:sz w:val="24"/>
          <w:szCs w:val="24"/>
        </w:rPr>
        <w:t>Sujets présentés de manière trop détaillée/trop lente ou trop longue :</w:t>
      </w:r>
      <w:r>
        <w:rPr>
          <w:sz w:val="24"/>
          <w:szCs w:val="24"/>
        </w:rPr>
        <w:t xml:space="preserve"> </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t>Géodésiques, équation eikonale et fast marching</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rFonts w:eastAsia="CMR12" w:cs="CMR12" w:ascii="CMR12" w:hAnsi="CMR12"/>
          <w:sz w:val="24"/>
          <w:szCs w:val="24"/>
        </w:rPr>
        <w:t>Sujets présentés de manière trop superficielle/trop rapide ou trop brève :</w:t>
      </w:r>
      <w:r>
        <w:rPr>
          <w:sz w:val="24"/>
          <w:szCs w:val="24"/>
        </w:rPr>
        <w:t xml:space="preserve"> </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t>Modèles déformables et leur formalisme théorique.</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rFonts w:eastAsia="CMR12" w:cs="CMR12" w:ascii="CMR12" w:hAnsi="CMR12"/>
          <w:sz w:val="24"/>
          <w:szCs w:val="24"/>
        </w:rPr>
        <w:t xml:space="preserve">Sujets les plus appréciés:  </w:t>
      </w:r>
      <w:r>
        <w:rPr>
          <w:rFonts w:eastAsia="CMR12" w:cs="CMR12" w:ascii="CMR12" w:hAnsi="CMR12"/>
          <w:sz w:val="24"/>
          <w:szCs w:val="24"/>
        </w:rPr>
        <w:t>Modèle physique pour la résolution des équations géodésiques</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rFonts w:eastAsia="CMR12" w:cs="CMR12" w:ascii="CMR12" w:hAnsi="CMR12"/>
          <w:sz w:val="24"/>
          <w:szCs w:val="24"/>
        </w:rPr>
        <w:t>Sujets les moins appréciés :</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t>Fast Marching, qui est juste Dijkstra modifié (je fais mon projet sur JetMarching, qui apporte, à mon avis, une idée supplémentaire pour la propagation)</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pPr>
      <w:r>
        <w:rPr>
          <w:rFonts w:eastAsia="CMR12" w:cs="CMR12" w:ascii="CMR12" w:hAnsi="CMR12"/>
          <w:sz w:val="24"/>
          <w:szCs w:val="24"/>
        </w:rPr>
        <w:t>Sujets avec redondance/intersection trop forte avec d’autres cours (lesquels?):</w:t>
      </w:r>
      <w:r>
        <w:rPr/>
        <w:t xml:space="preserve"> _</w:t>
      </w:r>
    </w:p>
    <w:p>
      <w:pPr>
        <w:pStyle w:val="Normal"/>
        <w:spacing w:lineRule="auto" w:line="240" w:before="0" w:after="0"/>
        <w:rPr/>
      </w:pPr>
      <w:r>
        <w:rPr/>
      </w:r>
      <w:bookmarkStart w:id="0" w:name="_heading=h.gjdgxs"/>
      <w:bookmarkStart w:id="1" w:name="_heading=h.gjdgxs"/>
      <w:bookmarkEnd w:id="1"/>
    </w:p>
    <w:p>
      <w:pPr>
        <w:pStyle w:val="Normal"/>
        <w:spacing w:lineRule="auto" w:line="240" w:before="0" w:after="0"/>
        <w:rPr/>
      </w:pPr>
      <w:r>
        <w:rPr/>
        <w:t>Geometric Data Analysis (mais qui va trop en détail, à l’exception du projet), Transport Optimal (qui se concentre sur une petite partie)</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rFonts w:ascii="CMR12" w:hAnsi="CMR12" w:eastAsia="CMR12" w:cs="CMR12"/>
          <w:sz w:val="24"/>
          <w:szCs w:val="24"/>
        </w:rPr>
      </w:pPr>
      <w:r>
        <w:rPr>
          <w:rFonts w:eastAsia="CMR12" w:cs="CMR12" w:ascii="CMR12" w:hAnsi="CMR12"/>
          <w:sz w:val="24"/>
          <w:szCs w:val="24"/>
        </w:rPr>
        <w:t xml:space="preserve">Avez-vous pu faire les TPs ? Qu’auriez-vous voulu voir ? </w:t>
      </w:r>
      <w:r>
        <w:rPr>
          <w:rFonts w:eastAsia="CMR12" w:cs="CMR12" w:ascii="CMR12" w:hAnsi="CMR12"/>
          <w:sz w:val="24"/>
          <w:szCs w:val="24"/>
        </w:rPr>
        <w:t>Non, j’étais surchargé de travail et j’ai préféré me concentrer sur l’apprentissage du cours et le travail sur le projet.</w:t>
      </w:r>
    </w:p>
    <w:sectPr>
      <w:footnotePr>
        <w:numFmt w:val="decimal"/>
      </w:footnotePr>
      <w:type w:val="nextPage"/>
      <w:pgSz w:w="11906" w:h="16838"/>
      <w:pgMar w:left="1417" w:right="1417" w:gutter="0" w:header="0" w:top="1417"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ahoma">
    <w:charset w:val="01"/>
    <w:family w:val="swiss"/>
    <w:pitch w:val="variable"/>
  </w:font>
  <w:font w:name="Liberation Sans">
    <w:altName w:val="Arial"/>
    <w:charset w:val="01"/>
    <w:family w:val="swiss"/>
    <w:pitch w:val="variable"/>
  </w:font>
  <w:font w:name="Georgia">
    <w:charset w:val="01"/>
    <w:family w:val="roman"/>
    <w:pitch w:val="variable"/>
  </w:font>
  <w:font w:name="Old Standard TT">
    <w:charset w:val="01"/>
    <w:family w:val="swiss"/>
    <w:pitch w:val="variable"/>
  </w:font>
  <w:font w:name="CMBX10">
    <w:charset w:val="01"/>
    <w:family w:val="swiss"/>
    <w:pitch w:val="variable"/>
  </w:font>
  <w:font w:name="CMSL10">
    <w:charset w:val="01"/>
    <w:family w:val="swiss"/>
    <w:pitch w:val="variable"/>
  </w:font>
  <w:font w:name="CMSY10">
    <w:charset w:val="01"/>
    <w:family w:val="swiss"/>
    <w:pitch w:val="variable"/>
  </w:font>
  <w:font w:name="CMR12">
    <w:charset w:val="01"/>
    <w:family w:val="swiss"/>
    <w:pitch w:val="variable"/>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pBdr/>
        <w:spacing w:lineRule="auto" w:line="240" w:before="0" w:after="0"/>
        <w:rPr>
          <w:color w:val="000000"/>
          <w:sz w:val="20"/>
          <w:szCs w:val="20"/>
        </w:rPr>
      </w:pPr>
      <w:r>
        <w:rPr>
          <w:rStyle w:val="Caractresdenotedebasdepage"/>
        </w:rPr>
        <w:footnoteRef/>
      </w:r>
      <w:r>
        <w:rPr>
          <w:color w:val="000000"/>
          <w:sz w:val="20"/>
          <w:szCs w:val="20"/>
        </w:rPr>
        <w:t xml:space="preserve"> </w:t>
      </w:r>
      <w:r>
        <w:rPr>
          <w:color w:val="000000"/>
          <w:sz w:val="20"/>
          <w:szCs w:val="20"/>
        </w:rPr>
        <w:t>Cette date est choisie pour avoir terminé avant le début de votre stage, mais si vous avez besoin de plus de temps, contactez-moi.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fr-FR"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Calibri"/>
      <w:color w:val="auto"/>
      <w:kern w:val="0"/>
      <w:sz w:val="22"/>
      <w:szCs w:val="22"/>
      <w:lang w:val="fr-FR" w:eastAsia="fr-FR" w:bidi="he-IL"/>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127cf9"/>
    <w:rPr>
      <w:rFonts w:ascii="Tahoma" w:hAnsi="Tahoma" w:cs="Tahoma"/>
      <w:sz w:val="16"/>
      <w:szCs w:val="16"/>
    </w:rPr>
  </w:style>
  <w:style w:type="character" w:styleId="Hyperlink">
    <w:name w:val="Hyperlink"/>
    <w:basedOn w:val="DefaultParagraphFont"/>
    <w:uiPriority w:val="99"/>
    <w:unhideWhenUsed/>
    <w:rPr>
      <w:color w:themeColor="hyperlink" w:val="0000FF"/>
      <w:u w:val="single"/>
    </w:rPr>
  </w:style>
  <w:style w:type="character" w:styleId="NotedebasdepageCar" w:customStyle="1">
    <w:name w:val="Note de bas de page Car"/>
    <w:basedOn w:val="DefaultParagraphFont"/>
    <w:uiPriority w:val="99"/>
    <w:semiHidden/>
    <w:qFormat/>
    <w:rsid w:val="00c8701c"/>
    <w:rPr>
      <w:sz w:val="20"/>
      <w:szCs w:val="20"/>
    </w:rPr>
  </w:style>
  <w:style w:type="character" w:styleId="Caractresdenotedebasdepage">
    <w:name w:val="Caractères de note de bas de page"/>
    <w:basedOn w:val="DefaultParagraphFont"/>
    <w:uiPriority w:val="99"/>
    <w:semiHidden/>
    <w:unhideWhenUsed/>
    <w:qFormat/>
    <w:rsid w:val="00c8701c"/>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BalloonText">
    <w:name w:val="Balloon Text"/>
    <w:basedOn w:val="Normal"/>
    <w:link w:val="TextedebullesCar"/>
    <w:uiPriority w:val="99"/>
    <w:semiHidden/>
    <w:unhideWhenUsed/>
    <w:qFormat/>
    <w:rsid w:val="00127cf9"/>
    <w:pPr>
      <w:spacing w:lineRule="auto" w:line="240" w:before="0" w:after="0"/>
    </w:pPr>
    <w:rPr>
      <w:rFonts w:ascii="Tahoma" w:hAnsi="Tahoma" w:cs="Tahoma"/>
      <w:sz w:val="16"/>
      <w:szCs w:val="16"/>
    </w:rPr>
  </w:style>
  <w:style w:type="paragraph" w:styleId="FootnoteText">
    <w:name w:val="footnote text"/>
    <w:basedOn w:val="Normal"/>
    <w:link w:val="NotedebasdepageCar"/>
    <w:uiPriority w:val="99"/>
    <w:semiHidden/>
    <w:unhideWhenUsed/>
    <w:rsid w:val="00c8701c"/>
    <w:pPr>
      <w:spacing w:lineRule="auto" w:line="240" w:before="0" w:after="0"/>
    </w:pPr>
    <w:rPr>
      <w:sz w:val="20"/>
      <w:szCs w:val="20"/>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tthieu.boyer@ens.fr"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4wG2a1rNPVhbQyvx/qqvPa/+guA==">AMUW2mWgCW30CVOdJEsSGq18Tmv744KhCjc+KDjZhKKAmr2e3QVInj27So2WhW5/p+hm9G8VV9pDAhHwJRuwJrynnrrf2HXopisSWAmnJxf6sNQ0+61xD5M=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LibreOffice/24.8.7.2$Linux_X86_64 LibreOffice_project/480$Build-2</Application>
  <AppVersion>15.0000</AppVersion>
  <Pages>4</Pages>
  <Words>861</Words>
  <Characters>4595</Characters>
  <CharactersWithSpaces>5435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2026-02-02T09:57:00Z</dcterms:created>
  <dc:creator>LDC</dc:creator>
  <dc:description/>
  <dc:language>fr-FR</dc:language>
  <cp:lastModifiedBy/>
  <dcterms:modified xsi:type="dcterms:W3CDTF">2026-03-16T16:32:27Z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