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olor w:val="007CE8"/>
          <w:sz w:val="52"/>
          <w:szCs w:val="52"/>
        </w:rPr>
        <w:t xml:space="preserve">RANDOM FIGHTER MANAGER</w:t>
      </w:r>
    </w:p>
    <w:p>
      <w:pPr>
        <w:spacing w:after="120" w:before="0"/>
        <w:jc w:val="center"/>
      </w:pPr>
      <w:r>
        <w:rPr>
          <w:rFonts w:ascii="Arial" w:cs="Arial" w:eastAsia="Arial" w:hAnsi="Arial"/>
          <w:b/>
          <w:bCs/>
          <w:color w:val="111111"/>
          <w:sz w:val="34"/>
          <w:szCs w:val="34"/>
        </w:rPr>
        <w:t xml:space="preserve">Términos y Condiciones de Uso</w:t>
      </w:r>
    </w:p>
    <w:p>
      <w:pPr>
        <w:spacing w:after="80" w:before="0"/>
        <w:jc w:val="center"/>
      </w:pPr>
      <w:r>
        <w:rPr>
          <w:rFonts w:ascii="Arial" w:cs="Arial" w:eastAsia="Arial" w:hAnsi="Arial"/>
          <w:color w:val="888888"/>
          <w:sz w:val="22"/>
          <w:szCs w:val="22"/>
        </w:rPr>
        <w:t xml:space="preserve">MPDM Soluciones SpA  ·  Las Condes, Santiago, Chile</w:t>
      </w:r>
    </w:p>
    <w:p>
      <w:pPr>
        <w:spacing w:after="1800" w:before="0"/>
        <w:jc w:val="center"/>
      </w:pPr>
      <w:r>
        <w:rPr>
          <w:rFonts w:ascii="Arial" w:cs="Arial" w:eastAsia="Arial" w:hAnsi="Arial"/>
          <w:i/>
          <w:iCs/>
          <w:color w:val="888888"/>
          <w:sz w:val="20"/>
          <w:szCs w:val="20"/>
        </w:rPr>
        <w:t xml:space="preserve">Versión 1.0.0  ·  Junio 2026</w:t>
      </w:r>
    </w:p>
    <w:p>
      <w:pPr>
        <w:pBdr>
          <w:bottom w:val="single" w:color="DDDDDD" w:sz="4" w:space="1"/>
        </w:pBdr>
        <w:spacing w:after="240" w:before="240"/>
      </w:pPr>
      <w:r>
        <w:t xml:space="preserve"/>
      </w:r>
    </w:p>
    <w:p>
      <w:pPr>
        <w:spacing w:after="0" w:before="0" w:line="240"/>
      </w:pPr>
      <w:r>
        <w:t xml:space="preserve"/>
      </w:r>
    </w:p>
    <w:p>
      <w:pPr>
        <w:spacing w:after="60" w:before="400"/>
      </w:pPr>
      <w:r>
        <w:rPr>
          <w:rFonts w:ascii="Arial" w:cs="Arial" w:eastAsia="Arial" w:hAnsi="Arial"/>
          <w:b/>
          <w:bCs/>
          <w:color w:val="DDDDDD"/>
          <w:sz w:val="44"/>
          <w:szCs w:val="44"/>
        </w:rPr>
        <w:t xml:space="preserve">01  </w:t>
      </w:r>
      <w:r>
        <w:rPr>
          <w:rFonts w:ascii="Arial" w:cs="Arial" w:eastAsia="Arial" w:hAnsi="Arial"/>
          <w:b/>
          <w:bCs/>
          <w:color w:val="111111"/>
          <w:sz w:val="26"/>
          <w:szCs w:val="26"/>
        </w:rPr>
        <w:t xml:space="preserve">ACEPTACIÓN DE TÉRMINOS</w:t>
      </w:r>
    </w:p>
    <w:p>
      <w:pPr>
        <w:spacing w:after="200" w:before="0"/>
      </w:pPr>
      <w:r>
        <w:rPr>
          <w:rFonts w:ascii="Arial" w:cs="Arial" w:eastAsia="Arial" w:hAnsi="Arial"/>
          <w:i/>
          <w:iCs/>
          <w:color w:val="888888"/>
          <w:sz w:val="18"/>
          <w:szCs w:val="18"/>
        </w:rPr>
        <w:t xml:space="preserve">Obligatorio · Vinculante</w:t>
      </w:r>
    </w:p>
    <w:p>
      <w:pPr>
        <w:spacing w:after="160" w:before="0"/>
      </w:pPr>
      <w:r>
        <w:rPr>
          <w:rFonts w:ascii="Arial" w:cs="Arial" w:eastAsia="Arial" w:hAnsi="Arial"/>
          <w:color w:val="444444"/>
          <w:sz w:val="22"/>
          <w:szCs w:val="22"/>
        </w:rPr>
        <w:t xml:space="preserve">Los presentes Términos y Condiciones (en adelante 'los Términos') regulan el acceso y uso de la aplicación móvil Random Fighter Manager (en adelante 'la App' o 'el Servicio'), desarrollada y operada por MPDM Soluciones SpA, RUT 78.122.464-2, con domicilio en Las Condes, Santiago, Chile (en adelante 'la Empresa'). Al descargar, instalar, registrarse o utilizar la App de cualquier forma, el usuario declara haber leído, comprendido y aceptado íntegramente estas disposiciones. Si no está de acuerdo con alguna de ellas, deberá abstenerse de utilizar el Servicio.</w:t>
      </w:r>
    </w:p>
    <w:p>
      <w:pPr>
        <w:pBdr>
          <w:left w:val="single" w:color="007CE8" w:sz="16" w:space="12"/>
        </w:pBdr>
        <w:spacing w:after="160" w:before="160"/>
        <w:ind w:left="360"/>
      </w:pPr>
      <w:r>
        <w:rPr>
          <w:rFonts w:ascii="Arial" w:cs="Arial" w:eastAsia="Arial" w:hAnsi="Arial"/>
          <w:b/>
          <w:bCs/>
          <w:color w:val="1A5276"/>
          <w:sz w:val="21"/>
          <w:szCs w:val="21"/>
        </w:rPr>
        <w:t xml:space="preserve">Nota: </w:t>
      </w:r>
      <w:r>
        <w:rPr>
          <w:rFonts w:ascii="Arial" w:cs="Arial" w:eastAsia="Arial" w:hAnsi="Arial"/>
          <w:b w:val="false"/>
          <w:bCs w:val="false"/>
          <w:color w:val="1A5276"/>
          <w:sz w:val="21"/>
          <w:szCs w:val="21"/>
        </w:rPr>
        <w:t xml:space="preserve">Random Fighter Manager se encuentra actualmente en fase de desarrollo. Algunas funcionalidades descritas en estos Términos pueden estar sujetas a cambios antes del lanzamiento oficial.</w:t>
      </w:r>
    </w:p>
    <w:p>
      <w:pPr>
        <w:pBdr>
          <w:bottom w:val="single" w:color="DDDDDD" w:sz="4" w:space="1"/>
        </w:pBdr>
        <w:spacing w:after="240" w:before="240"/>
      </w:pPr>
      <w:r>
        <w:t xml:space="preserve"/>
      </w:r>
    </w:p>
    <w:p>
      <w:pPr>
        <w:spacing w:after="60" w:before="400"/>
      </w:pPr>
      <w:r>
        <w:rPr>
          <w:rFonts w:ascii="Arial" w:cs="Arial" w:eastAsia="Arial" w:hAnsi="Arial"/>
          <w:b/>
          <w:bCs/>
          <w:color w:val="DDDDDD"/>
          <w:sz w:val="44"/>
          <w:szCs w:val="44"/>
        </w:rPr>
        <w:t xml:space="preserve">02  </w:t>
      </w:r>
      <w:r>
        <w:rPr>
          <w:rFonts w:ascii="Arial" w:cs="Arial" w:eastAsia="Arial" w:hAnsi="Arial"/>
          <w:b/>
          <w:bCs/>
          <w:color w:val="111111"/>
          <w:sz w:val="26"/>
          <w:szCs w:val="26"/>
        </w:rPr>
        <w:t xml:space="preserve">DESCRIPCIÓN DEL SERVICIO</w:t>
      </w:r>
    </w:p>
    <w:p>
      <w:pPr>
        <w:spacing w:after="200" w:before="0"/>
      </w:pPr>
      <w:r>
        <w:rPr>
          <w:rFonts w:ascii="Arial" w:cs="Arial" w:eastAsia="Arial" w:hAnsi="Arial"/>
          <w:i/>
          <w:iCs/>
          <w:color w:val="888888"/>
          <w:sz w:val="18"/>
          <w:szCs w:val="18"/>
        </w:rPr>
        <w:t xml:space="preserve">Funcionalidades · Alcance</w:t>
      </w:r>
    </w:p>
    <w:p>
      <w:pPr>
        <w:spacing w:after="160" w:before="0"/>
      </w:pPr>
      <w:r>
        <w:rPr>
          <w:rFonts w:ascii="Arial" w:cs="Arial" w:eastAsia="Arial" w:hAnsi="Arial"/>
          <w:color w:val="444444"/>
          <w:sz w:val="22"/>
          <w:szCs w:val="22"/>
        </w:rPr>
        <w:t xml:space="preserve">Random Fighter Manager es una plataforma de gestión integral diseñada para propietarios de gimnasios, instructores y organizadores de torneos y eventos de deportes de contacto. A través de la App, el usuario puede gestionar el registro y seguimiento de sus alumnos y membresías, procesar cobros de forma automatizada mediante Mercado Pago, programar y administrar el calendario de clases, llevar el control de asistencia de los participantes y organizar torneos y eventos deportivos.</w:t>
      </w:r>
    </w:p>
    <w:p>
      <w:pPr>
        <w:spacing w:after="160" w:before="0"/>
      </w:pPr>
      <w:r>
        <w:rPr>
          <w:rFonts w:ascii="Arial" w:cs="Arial" w:eastAsia="Arial" w:hAnsi="Arial"/>
          <w:color w:val="444444"/>
          <w:sz w:val="22"/>
          <w:szCs w:val="22"/>
        </w:rPr>
        <w:t xml:space="preserve">MPDM Soluciones SpA se reserva el derecho de incorporar, modificar o discontinuar funcionalidades del Servicio en cualquier momento, notificando a los usuarios con la debida anticipación cuando los cambios sean sustanciales.</w:t>
      </w:r>
    </w:p>
    <w:p>
      <w:pPr>
        <w:spacing w:after="160" w:before="0"/>
      </w:pPr>
      <w:r>
        <w:rPr>
          <w:rFonts w:ascii="Arial" w:cs="Arial" w:eastAsia="Arial" w:hAnsi="Arial"/>
          <w:color w:val="444444"/>
          <w:sz w:val="22"/>
          <w:szCs w:val="22"/>
        </w:rPr>
        <w:t xml:space="preserve">La App está disponible para su descarga en Google Play Store para dispositivos Android y en App Store para dispositivos iOS. Los presentes Términos aplican con independencia de la plataforma a través de la cual el usuario haya descargado la App. En el caso de usuarios que descarguen la App desde App Store, se informa que Apple Inc. no es parte de estos Términos, no tiene obligación alguna respecto del Servicio y no ofrece garantía sobre la App; la responsabilidad de soporte y mantención recae exclusivamente en MPDM Soluciones SpA.</w:t>
      </w:r>
    </w:p>
    <w:p>
      <w:pPr>
        <w:pBdr>
          <w:bottom w:val="single" w:color="DDDDDD" w:sz="4" w:space="1"/>
        </w:pBdr>
        <w:spacing w:after="240" w:before="240"/>
      </w:pPr>
      <w:r>
        <w:t xml:space="preserve"/>
      </w:r>
    </w:p>
    <w:p>
      <w:pPr>
        <w:spacing w:after="60" w:before="400"/>
      </w:pPr>
      <w:r>
        <w:rPr>
          <w:rFonts w:ascii="Arial" w:cs="Arial" w:eastAsia="Arial" w:hAnsi="Arial"/>
          <w:b/>
          <w:bCs/>
          <w:color w:val="DDDDDD"/>
          <w:sz w:val="44"/>
          <w:szCs w:val="44"/>
        </w:rPr>
        <w:t xml:space="preserve">03  </w:t>
      </w:r>
      <w:r>
        <w:rPr>
          <w:rFonts w:ascii="Arial" w:cs="Arial" w:eastAsia="Arial" w:hAnsi="Arial"/>
          <w:b/>
          <w:bCs/>
          <w:color w:val="111111"/>
          <w:sz w:val="26"/>
          <w:szCs w:val="26"/>
        </w:rPr>
        <w:t xml:space="preserve">REGISTRO Y CUENTA DE USUARIO</w:t>
      </w:r>
    </w:p>
    <w:p>
      <w:pPr>
        <w:spacing w:after="200" w:before="0"/>
      </w:pPr>
      <w:r>
        <w:rPr>
          <w:rFonts w:ascii="Arial" w:cs="Arial" w:eastAsia="Arial" w:hAnsi="Arial"/>
          <w:i/>
          <w:iCs/>
          <w:color w:val="888888"/>
          <w:sz w:val="18"/>
          <w:szCs w:val="18"/>
        </w:rPr>
        <w:t xml:space="preserve">Requisitos · Responsabilidades</w:t>
      </w:r>
    </w:p>
    <w:p>
      <w:pPr>
        <w:spacing w:after="160" w:before="0"/>
      </w:pPr>
      <w:r>
        <w:rPr>
          <w:rFonts w:ascii="Arial" w:cs="Arial" w:eastAsia="Arial" w:hAnsi="Arial"/>
          <w:color w:val="444444"/>
          <w:sz w:val="22"/>
          <w:szCs w:val="22"/>
        </w:rPr>
        <w:t xml:space="preserve">Para acceder a las funcionalidades de la App es necesario crear una cuenta de usuario. Por tratarse de un servicio de gestión empresarial, el usuario debe ser mayor de edad y tener capacidad legal para contratar y administrar un establecimiento deportivo. Al registrarse, se compromete a proporcionar información verídica, completa y actualizada, incluyendo nombre completo, RUT, correo electrónico y los demás datos que el formulario de registro requiera.</w:t>
      </w:r>
    </w:p>
    <w:p>
      <w:pPr>
        <w:spacing w:after="160" w:before="0"/>
      </w:pPr>
      <w:r>
        <w:rPr>
          <w:rFonts w:ascii="Arial" w:cs="Arial" w:eastAsia="Arial" w:hAnsi="Arial"/>
          <w:color w:val="444444"/>
          <w:sz w:val="22"/>
          <w:szCs w:val="22"/>
        </w:rPr>
        <w:t xml:space="preserve">El usuario es el único responsable de mantener la confidencialidad de sus credenciales de acceso. Cualquier actividad realizada desde su cuenta será de su exclusiva responsabilidad, por lo que ante cualquier sospecha de acceso no autorizado deberá notificarlo de inmediato a través de los canales de contacto de la App. MPDM Soluciones SpA se reserva el derecho de suspender o eliminar cuentas que contengan información falsa o que induzcan a error, sin perjuicio de las acciones legales que correspondan.</w:t>
      </w:r>
    </w:p>
    <w:p>
      <w:pPr>
        <w:pBdr>
          <w:bottom w:val="single" w:color="DDDDDD" w:sz="4" w:space="1"/>
        </w:pBdr>
        <w:spacing w:after="240" w:before="240"/>
      </w:pPr>
      <w:r>
        <w:t xml:space="preserve"/>
      </w:r>
    </w:p>
    <w:p>
      <w:pPr>
        <w:spacing w:after="60" w:before="400"/>
      </w:pPr>
      <w:r>
        <w:rPr>
          <w:rFonts w:ascii="Arial" w:cs="Arial" w:eastAsia="Arial" w:hAnsi="Arial"/>
          <w:b/>
          <w:bCs/>
          <w:color w:val="DDDDDD"/>
          <w:sz w:val="44"/>
          <w:szCs w:val="44"/>
        </w:rPr>
        <w:t xml:space="preserve">04  </w:t>
      </w:r>
      <w:r>
        <w:rPr>
          <w:rFonts w:ascii="Arial" w:cs="Arial" w:eastAsia="Arial" w:hAnsi="Arial"/>
          <w:b/>
          <w:bCs/>
          <w:color w:val="111111"/>
          <w:sz w:val="26"/>
          <w:szCs w:val="26"/>
        </w:rPr>
        <w:t xml:space="preserve">PLANES Y PAGOS</w:t>
      </w:r>
    </w:p>
    <w:p>
      <w:pPr>
        <w:spacing w:after="200" w:before="0"/>
      </w:pPr>
      <w:r>
        <w:rPr>
          <w:rFonts w:ascii="Arial" w:cs="Arial" w:eastAsia="Arial" w:hAnsi="Arial"/>
          <w:i/>
          <w:iCs/>
          <w:color w:val="888888"/>
          <w:sz w:val="18"/>
          <w:szCs w:val="18"/>
        </w:rPr>
        <w:t xml:space="preserve">Facturación · Renovación · Reembolsos</w:t>
      </w:r>
    </w:p>
    <w:p>
      <w:pPr>
        <w:spacing w:after="160" w:before="0"/>
      </w:pPr>
      <w:r>
        <w:rPr>
          <w:rFonts w:ascii="Arial" w:cs="Arial" w:eastAsia="Arial" w:hAnsi="Arial"/>
          <w:color w:val="444444"/>
          <w:sz w:val="22"/>
          <w:szCs w:val="22"/>
        </w:rPr>
        <w:t xml:space="preserve">El acceso al Servicio está sujeto a la contratación de un plan de suscripción. Los planes disponibles, sus precios y las funcionalidades incluidas en cada uno se encuentran detallados en la sección de planes de la App y del sitio web oficial. Todos los precios se expresan en pesos chilenos (CLP) como valores netos, a los que se adicionará el IVA correspondiente según la legislación vigente.</w:t>
      </w:r>
    </w:p>
    <w:p>
      <w:pPr>
        <w:spacing w:after="160" w:before="0"/>
      </w:pPr>
      <w:r>
        <w:rPr>
          <w:rFonts w:ascii="Arial" w:cs="Arial" w:eastAsia="Arial" w:hAnsi="Arial"/>
          <w:color w:val="444444"/>
          <w:sz w:val="22"/>
          <w:szCs w:val="22"/>
        </w:rPr>
        <w:t xml:space="preserve">Los planes se facturan de forma anticipada según el período contratado —mensual, semestral o anual— y se renuevan automáticamente al término de cada período. Para evitar la renovación, el usuario deberá cancelar su suscripción con al menos 5 días hábiles de anticipación a la fecha de renovación, a través de los canales habilitados en la App.</w:t>
      </w:r>
    </w:p>
    <w:p>
      <w:pPr>
        <w:spacing w:after="160" w:before="0"/>
      </w:pPr>
      <w:r>
        <w:rPr>
          <w:rFonts w:ascii="Arial" w:cs="Arial" w:eastAsia="Arial" w:hAnsi="Arial"/>
          <w:color w:val="444444"/>
          <w:sz w:val="22"/>
          <w:szCs w:val="22"/>
        </w:rPr>
        <w:t xml:space="preserve">Los cobros se procesan a través de Mercado Pago y otros proveedores de pago que se integren en el futuro. Al utilizar estas plataformas, el usuario acepta también sus términos y condiciones particulares. MPDM Soluciones SpA no almacena datos de tarjetas bancarias ni cuentas de pago; dicha información es gestionada íntegramente por el proveedor de pago correspondiente.</w:t>
      </w:r>
    </w:p>
    <w:p>
      <w:pPr>
        <w:spacing w:after="160" w:before="0"/>
      </w:pPr>
      <w:r>
        <w:rPr>
          <w:rFonts w:ascii="Arial" w:cs="Arial" w:eastAsia="Arial" w:hAnsi="Arial"/>
          <w:color w:val="444444"/>
          <w:sz w:val="22"/>
          <w:szCs w:val="22"/>
        </w:rPr>
        <w:t xml:space="preserve">Dado que el Servicio otorga acceso inmediato a funcionalidades digitales, no se realizarán reembolsos por períodos ya facturados y en curso, salvo que la interrupción sea imputable a la Empresa o que la legislación chilena aplicable así lo exija. En caso de cobros erróneos, el usuario puede solicitar su revisión dentro de los 10 días hábiles siguientes al cargo. Asimismo, MPDM Soluciones SpA podrá modificar los precios de los planes con un mínimo de 30 días de anticipación, notificando al usuario por los canales oficiales; el uso continuado del Servicio tras esa fecha implicará la aceptación de los nuevos valores.</w:t>
      </w:r>
    </w:p>
    <w:p>
      <w:pPr>
        <w:pBdr>
          <w:bottom w:val="single" w:color="DDDDDD" w:sz="4" w:space="1"/>
        </w:pBdr>
        <w:spacing w:after="240" w:before="240"/>
      </w:pPr>
      <w:r>
        <w:t xml:space="preserve"/>
      </w:r>
    </w:p>
    <w:p>
      <w:pPr>
        <w:spacing w:after="60" w:before="400"/>
      </w:pPr>
      <w:r>
        <w:rPr>
          <w:rFonts w:ascii="Arial" w:cs="Arial" w:eastAsia="Arial" w:hAnsi="Arial"/>
          <w:b/>
          <w:bCs/>
          <w:color w:val="DDDDDD"/>
          <w:sz w:val="44"/>
          <w:szCs w:val="44"/>
        </w:rPr>
        <w:t xml:space="preserve">05  </w:t>
      </w:r>
      <w:r>
        <w:rPr>
          <w:rFonts w:ascii="Arial" w:cs="Arial" w:eastAsia="Arial" w:hAnsi="Arial"/>
          <w:b/>
          <w:bCs/>
          <w:color w:val="111111"/>
          <w:sz w:val="26"/>
          <w:szCs w:val="26"/>
        </w:rPr>
        <w:t xml:space="preserve">CONTENIDO SUBIDO POR EL USUARIO</w:t>
      </w:r>
    </w:p>
    <w:p>
      <w:pPr>
        <w:spacing w:after="200" w:before="0"/>
      </w:pPr>
      <w:r>
        <w:rPr>
          <w:rFonts w:ascii="Arial" w:cs="Arial" w:eastAsia="Arial" w:hAnsi="Arial"/>
          <w:i/>
          <w:iCs/>
          <w:color w:val="888888"/>
          <w:sz w:val="18"/>
          <w:szCs w:val="18"/>
        </w:rPr>
        <w:t xml:space="preserve">Fotos del gimnasio · Imágenes</w:t>
      </w:r>
    </w:p>
    <w:p>
      <w:pPr>
        <w:spacing w:after="160" w:before="0"/>
      </w:pPr>
      <w:r>
        <w:rPr>
          <w:rFonts w:ascii="Arial" w:cs="Arial" w:eastAsia="Arial" w:hAnsi="Arial"/>
          <w:color w:val="444444"/>
          <w:sz w:val="22"/>
          <w:szCs w:val="22"/>
        </w:rPr>
        <w:t xml:space="preserve">El usuario propietario o gestor del gimnasio podrá subir fotografías del establecimiento a través de la App, con el fin de que aparezcan junto a los datos y la ubicación del gimnasio visibles para los alumnos en la plataforma. El usuario declara y garantiza que las imágenes que sube son de su autoría o que cuenta con los derechos necesarios para utilizarlas, que son representativas y verídicas del establecimiento, y que no infringen derechos de terceros ni contienen material ilegal, ofensivo o inapropiado.</w:t>
      </w:r>
    </w:p>
    <w:p>
      <w:pPr>
        <w:spacing w:after="160" w:before="0"/>
      </w:pPr>
      <w:r>
        <w:rPr>
          <w:rFonts w:ascii="Arial" w:cs="Arial" w:eastAsia="Arial" w:hAnsi="Arial"/>
          <w:color w:val="444444"/>
          <w:sz w:val="22"/>
          <w:szCs w:val="22"/>
        </w:rPr>
        <w:t xml:space="preserve">MPDM Soluciones SpA se reserva el derecho de eliminar cualquier contenido que infrinja estas condiciones o que resulte inapropiado, sin necesidad de notificación previa.</w:t>
      </w:r>
    </w:p>
    <w:p>
      <w:pPr>
        <w:pBdr>
          <w:bottom w:val="single" w:color="DDDDDD" w:sz="4" w:space="1"/>
        </w:pBdr>
        <w:spacing w:after="240" w:before="240"/>
      </w:pPr>
      <w:r>
        <w:t xml:space="preserve"/>
      </w:r>
    </w:p>
    <w:p>
      <w:pPr>
        <w:spacing w:after="60" w:before="400"/>
      </w:pPr>
      <w:r>
        <w:rPr>
          <w:rFonts w:ascii="Arial" w:cs="Arial" w:eastAsia="Arial" w:hAnsi="Arial"/>
          <w:b/>
          <w:bCs/>
          <w:color w:val="DDDDDD"/>
          <w:sz w:val="44"/>
          <w:szCs w:val="44"/>
        </w:rPr>
        <w:t xml:space="preserve">06  </w:t>
      </w:r>
      <w:r>
        <w:rPr>
          <w:rFonts w:ascii="Arial" w:cs="Arial" w:eastAsia="Arial" w:hAnsi="Arial"/>
          <w:b/>
          <w:bCs/>
          <w:color w:val="111111"/>
          <w:sz w:val="26"/>
          <w:szCs w:val="26"/>
        </w:rPr>
        <w:t xml:space="preserve">PERMISOS DE DISPOSITIVO</w:t>
      </w:r>
    </w:p>
    <w:p>
      <w:pPr>
        <w:spacing w:after="200" w:before="0"/>
      </w:pPr>
      <w:r>
        <w:rPr>
          <w:rFonts w:ascii="Arial" w:cs="Arial" w:eastAsia="Arial" w:hAnsi="Arial"/>
          <w:i/>
          <w:iCs/>
          <w:color w:val="888888"/>
          <w:sz w:val="18"/>
          <w:szCs w:val="18"/>
        </w:rPr>
        <w:t xml:space="preserve">Almacenamiento</w:t>
      </w:r>
    </w:p>
    <w:p>
      <w:pPr>
        <w:spacing w:after="160" w:before="0"/>
      </w:pPr>
      <w:r>
        <w:rPr>
          <w:rFonts w:ascii="Arial" w:cs="Arial" w:eastAsia="Arial" w:hAnsi="Arial"/>
          <w:color w:val="444444"/>
          <w:sz w:val="22"/>
          <w:szCs w:val="22"/>
        </w:rPr>
        <w:t xml:space="preserve">Para el correcto funcionamiento de sus funcionalidades, la App requiere acceso a determinados recursos del dispositivo del usuario. Al instalar o utilizar la App por primera vez, el sistema operativo solicitará autorización para cada uno de estos permisos, los cuales el usuario puede aceptar o rechazar. El rechazo de un permiso puede limitar o impedir el uso de la funcionalidad asociada.</w:t>
      </w:r>
    </w:p>
    <w:p>
      <w:pPr>
        <w:spacing w:after="160" w:before="0"/>
      </w:pPr>
      <w:r>
        <w:rPr>
          <w:rFonts w:ascii="Arial" w:cs="Arial" w:eastAsia="Arial" w:hAnsi="Arial"/>
          <w:color w:val="444444"/>
          <w:sz w:val="22"/>
          <w:szCs w:val="22"/>
        </w:rPr>
        <w:t xml:space="preserve">La App solicita acceso al almacenamiento del dispositivo exclusivamente para permitir al usuario seleccionar y subir fotografías del gimnasio desde su galería. Este acceso se activa únicamente cuando el usuario realiza una acción explícita de selección de imagen y no opera en segundo plano ni accede a otros archivos del dispositivo fuera del contexto de dicha acción.</w:t>
      </w:r>
    </w:p>
    <w:p>
      <w:pPr>
        <w:pBdr>
          <w:bottom w:val="single" w:color="DDDDDD" w:sz="4" w:space="1"/>
        </w:pBdr>
        <w:spacing w:after="240" w:before="240"/>
      </w:pPr>
      <w:r>
        <w:t xml:space="preserve"/>
      </w:r>
    </w:p>
    <w:p>
      <w:pPr>
        <w:spacing w:after="60" w:before="400"/>
      </w:pPr>
      <w:r>
        <w:rPr>
          <w:rFonts w:ascii="Arial" w:cs="Arial" w:eastAsia="Arial" w:hAnsi="Arial"/>
          <w:b/>
          <w:bCs/>
          <w:color w:val="DDDDDD"/>
          <w:sz w:val="44"/>
          <w:szCs w:val="44"/>
        </w:rPr>
        <w:t xml:space="preserve">07  </w:t>
      </w:r>
      <w:r>
        <w:rPr>
          <w:rFonts w:ascii="Arial" w:cs="Arial" w:eastAsia="Arial" w:hAnsi="Arial"/>
          <w:b/>
          <w:bCs/>
          <w:color w:val="111111"/>
          <w:sz w:val="26"/>
          <w:szCs w:val="26"/>
        </w:rPr>
        <w:t xml:space="preserve">USO PERMITIDO Y PROHIBICIONES</w:t>
      </w:r>
    </w:p>
    <w:p>
      <w:pPr>
        <w:spacing w:after="200" w:before="0"/>
      </w:pPr>
      <w:r>
        <w:rPr>
          <w:rFonts w:ascii="Arial" w:cs="Arial" w:eastAsia="Arial" w:hAnsi="Arial"/>
          <w:i/>
          <w:iCs/>
          <w:color w:val="888888"/>
          <w:sz w:val="18"/>
          <w:szCs w:val="18"/>
        </w:rPr>
        <w:t xml:space="preserve">Conducta · Restricciones</w:t>
      </w:r>
    </w:p>
    <w:p>
      <w:pPr>
        <w:spacing w:after="160" w:before="0"/>
      </w:pPr>
      <w:r>
        <w:rPr>
          <w:rFonts w:ascii="Arial" w:cs="Arial" w:eastAsia="Arial" w:hAnsi="Arial"/>
          <w:color w:val="444444"/>
          <w:sz w:val="22"/>
          <w:szCs w:val="22"/>
        </w:rPr>
        <w:t xml:space="preserve">La App está destinada exclusivamente a la gestión legítima de gimnasios, clases y eventos deportivos de artes marciales, deportes de contacto y disciplinas afines. El usuario se compromete a utilizarla de buena fe, conforme a estos Términos y a la legislación vigente.</w:t>
      </w:r>
    </w:p>
    <w:p>
      <w:pPr>
        <w:spacing w:after="160" w:before="0"/>
      </w:pPr>
      <w:r>
        <w:rPr>
          <w:rFonts w:ascii="Arial" w:cs="Arial" w:eastAsia="Arial" w:hAnsi="Arial"/>
          <w:color w:val="444444"/>
          <w:sz w:val="22"/>
          <w:szCs w:val="22"/>
        </w:rPr>
        <w:t xml:space="preserve">Queda expresamente prohibido proporcionar datos falsos o suplantar la identidad de otra persona o entidad, utilizar la App para organizar o promover actividades ilegales, apuestas no autorizadas o eventos de combate sin la habilitación deportiva correspondiente, intentar acceder de forma no autorizada a sistemas o cuentas ajenas, reproducir o distribuir cualquier componente de la App sin autorización escrita de MPDM Soluciones SpA, emplear robots u otras herramientas automatizadas para extraer información de la plataforma, y en general realizar cualquier acción que pueda comprometer la integridad o disponibilidad del Servicio. El incumplimiento de estas prohibiciones podrá derivar en la suspensión inmediata de la cuenta, sin reembolso, y en el ejercicio de las acciones legales que correspondan.</w:t>
      </w:r>
    </w:p>
    <w:p>
      <w:pPr>
        <w:pBdr>
          <w:bottom w:val="single" w:color="DDDDDD" w:sz="4" w:space="1"/>
        </w:pBdr>
        <w:spacing w:after="240" w:before="240"/>
      </w:pPr>
      <w:r>
        <w:t xml:space="preserve"/>
      </w:r>
    </w:p>
    <w:p>
      <w:pPr>
        <w:spacing w:after="60" w:before="400"/>
      </w:pPr>
      <w:r>
        <w:rPr>
          <w:rFonts w:ascii="Arial" w:cs="Arial" w:eastAsia="Arial" w:hAnsi="Arial"/>
          <w:b/>
          <w:bCs/>
          <w:color w:val="DDDDDD"/>
          <w:sz w:val="44"/>
          <w:szCs w:val="44"/>
        </w:rPr>
        <w:t xml:space="preserve">08  </w:t>
      </w:r>
      <w:r>
        <w:rPr>
          <w:rFonts w:ascii="Arial" w:cs="Arial" w:eastAsia="Arial" w:hAnsi="Arial"/>
          <w:b/>
          <w:bCs/>
          <w:color w:val="111111"/>
          <w:sz w:val="26"/>
          <w:szCs w:val="26"/>
        </w:rPr>
        <w:t xml:space="preserve">MENORES DE EDAD</w:t>
      </w:r>
    </w:p>
    <w:p>
      <w:pPr>
        <w:spacing w:after="200" w:before="0"/>
      </w:pPr>
      <w:r>
        <w:rPr>
          <w:rFonts w:ascii="Arial" w:cs="Arial" w:eastAsia="Arial" w:hAnsi="Arial"/>
          <w:i/>
          <w:iCs/>
          <w:color w:val="888888"/>
          <w:sz w:val="18"/>
          <w:szCs w:val="18"/>
        </w:rPr>
        <w:t xml:space="preserve">Tutores · Acceso restringido</w:t>
      </w:r>
    </w:p>
    <w:p>
      <w:pPr>
        <w:spacing w:after="160" w:before="0"/>
      </w:pPr>
      <w:r>
        <w:rPr>
          <w:rFonts w:ascii="Arial" w:cs="Arial" w:eastAsia="Arial" w:hAnsi="Arial"/>
          <w:color w:val="444444"/>
          <w:sz w:val="22"/>
          <w:szCs w:val="22"/>
        </w:rPr>
        <w:t xml:space="preserve">Random Fighter Manager contempla que alumnos menores de 18 años puedan ser registrados dentro de la plataforma. El registro y la gestión de la cuenta de un menor debe ser realizado exclusivamente por su padre, madre o tutor legal, quien es responsable de autorizar el uso de la App para el menor, proporcionar sus datos con veracidad y supervisar su actividad dentro del Servicio.</w:t>
      </w:r>
    </w:p>
    <w:p>
      <w:pPr>
        <w:spacing w:after="160" w:before="0"/>
      </w:pPr>
      <w:r>
        <w:rPr>
          <w:rFonts w:ascii="Arial" w:cs="Arial" w:eastAsia="Arial" w:hAnsi="Arial"/>
          <w:color w:val="444444"/>
          <w:sz w:val="22"/>
          <w:szCs w:val="22"/>
        </w:rPr>
        <w:t xml:space="preserve">Si un menor descarga la aplicación e inicia sesión con credenciales autorizadas por su tutor, su acceso estará limitado a la visualización de su horario de clases e información general del gimnasio. El menor no podrá realizar pagos, modificar datos personales ni acceder a funciones administrativas; dichas acciones son de competencia exclusiva del tutor.</w:t>
      </w:r>
    </w:p>
    <w:p>
      <w:pPr>
        <w:pBdr>
          <w:left w:val="single" w:color="007CE8" w:sz="16" w:space="12"/>
        </w:pBdr>
        <w:spacing w:after="160" w:before="160"/>
        <w:ind w:left="360"/>
      </w:pPr>
      <w:r>
        <w:rPr>
          <w:rFonts w:ascii="Arial" w:cs="Arial" w:eastAsia="Arial" w:hAnsi="Arial"/>
          <w:b/>
          <w:bCs/>
          <w:color w:val="1A5276"/>
          <w:sz w:val="21"/>
          <w:szCs w:val="21"/>
        </w:rPr>
        <w:t xml:space="preserve">Consentimiento parental: </w:t>
      </w:r>
      <w:r>
        <w:rPr>
          <w:rFonts w:ascii="Arial" w:cs="Arial" w:eastAsia="Arial" w:hAnsi="Arial"/>
          <w:b w:val="false"/>
          <w:bCs w:val="false"/>
          <w:color w:val="1A5276"/>
          <w:sz w:val="21"/>
          <w:szCs w:val="21"/>
        </w:rPr>
        <w:t xml:space="preserve">Al registrar a un menor, el tutor declara expresamente contar con la autoridad legal para proporcionar sus datos y consiente el tratamiento de dicha información conforme a la Política de Privacidad de la App.</w:t>
      </w:r>
    </w:p>
    <w:p>
      <w:pPr>
        <w:pBdr>
          <w:bottom w:val="single" w:color="DDDDDD" w:sz="4" w:space="1"/>
        </w:pBdr>
        <w:spacing w:after="240" w:before="240"/>
      </w:pPr>
      <w:r>
        <w:t xml:space="preserve"/>
      </w:r>
    </w:p>
    <w:p>
      <w:pPr>
        <w:spacing w:after="60" w:before="400"/>
      </w:pPr>
      <w:r>
        <w:rPr>
          <w:rFonts w:ascii="Arial" w:cs="Arial" w:eastAsia="Arial" w:hAnsi="Arial"/>
          <w:b/>
          <w:bCs/>
          <w:color w:val="DDDDDD"/>
          <w:sz w:val="44"/>
          <w:szCs w:val="44"/>
        </w:rPr>
        <w:t xml:space="preserve">09  </w:t>
      </w:r>
      <w:r>
        <w:rPr>
          <w:rFonts w:ascii="Arial" w:cs="Arial" w:eastAsia="Arial" w:hAnsi="Arial"/>
          <w:b/>
          <w:bCs/>
          <w:color w:val="111111"/>
          <w:sz w:val="26"/>
          <w:szCs w:val="26"/>
        </w:rPr>
        <w:t xml:space="preserve">PRIVACIDAD Y DATOS PERSONALES</w:t>
      </w:r>
    </w:p>
    <w:p>
      <w:pPr>
        <w:spacing w:after="200" w:before="0"/>
      </w:pPr>
      <w:r>
        <w:rPr>
          <w:rFonts w:ascii="Arial" w:cs="Arial" w:eastAsia="Arial" w:hAnsi="Arial"/>
          <w:i/>
          <w:iCs/>
          <w:color w:val="888888"/>
          <w:sz w:val="18"/>
          <w:szCs w:val="18"/>
        </w:rPr>
        <w:t xml:space="preserve">Ley 19.628 · Firebase · Mercado Pago</w:t>
      </w:r>
    </w:p>
    <w:p>
      <w:pPr>
        <w:spacing w:after="160" w:before="0"/>
      </w:pPr>
      <w:r>
        <w:rPr>
          <w:rFonts w:ascii="Arial" w:cs="Arial" w:eastAsia="Arial" w:hAnsi="Arial"/>
          <w:color w:val="444444"/>
          <w:sz w:val="22"/>
          <w:szCs w:val="22"/>
        </w:rPr>
        <w:t xml:space="preserve">El tratamiento de los datos personales de los usuarios se rige por la Política de Privacidad de Random Fighter Manager, disponible en la App y en las fichas oficiales de Google Play Store y App Store, la cual forma parte integrante de estos Términos. Los datos recopilados —nombre, RUT, nacionalidad, datos corporales y de actividad— se utilizan exclusivamente para la prestación del Servicio y se almacenan en Google Firebase. Los datos de pago son procesados directamente por Mercado Pago y no son almacenados por MPDM Soluciones SpA.</w:t>
      </w:r>
    </w:p>
    <w:p>
      <w:pPr>
        <w:spacing w:after="160" w:before="0"/>
      </w:pPr>
      <w:r>
        <w:rPr>
          <w:rFonts w:ascii="Arial" w:cs="Arial" w:eastAsia="Arial" w:hAnsi="Arial"/>
          <w:color w:val="444444"/>
          <w:sz w:val="22"/>
          <w:szCs w:val="22"/>
        </w:rPr>
        <w:t xml:space="preserve">Conforme a la Ley N° 19.628 sobre Protección de la Vida Privada, el usuario tiene derecho a acceder, rectificar, cancelar u oponerse al tratamiento de sus datos personales, ejerciéndolos a través de los canales indicados en la sección 17 de estos Términos.</w:t>
      </w:r>
    </w:p>
    <w:p>
      <w:pPr>
        <w:pBdr>
          <w:bottom w:val="single" w:color="DDDDDD" w:sz="4" w:space="1"/>
        </w:pBdr>
        <w:spacing w:after="240" w:before="240"/>
      </w:pPr>
      <w:r>
        <w:t xml:space="preserve"/>
      </w:r>
    </w:p>
    <w:p>
      <w:pPr>
        <w:spacing w:after="60" w:before="400"/>
      </w:pPr>
      <w:r>
        <w:rPr>
          <w:rFonts w:ascii="Arial" w:cs="Arial" w:eastAsia="Arial" w:hAnsi="Arial"/>
          <w:b/>
          <w:bCs/>
          <w:color w:val="DDDDDD"/>
          <w:sz w:val="44"/>
          <w:szCs w:val="44"/>
        </w:rPr>
        <w:t xml:space="preserve">10  </w:t>
      </w:r>
      <w:r>
        <w:rPr>
          <w:rFonts w:ascii="Arial" w:cs="Arial" w:eastAsia="Arial" w:hAnsi="Arial"/>
          <w:b/>
          <w:bCs/>
          <w:color w:val="111111"/>
          <w:sz w:val="26"/>
          <w:szCs w:val="26"/>
        </w:rPr>
        <w:t xml:space="preserve">RESPONSABILIDAD DEL GESTOR RESPECTO DE DATOS DE ALUMNOS</w:t>
      </w:r>
    </w:p>
    <w:p>
      <w:pPr>
        <w:spacing w:after="200" w:before="0"/>
      </w:pPr>
      <w:r>
        <w:rPr>
          <w:rFonts w:ascii="Arial" w:cs="Arial" w:eastAsia="Arial" w:hAnsi="Arial"/>
          <w:i/>
          <w:iCs/>
          <w:color w:val="888888"/>
          <w:sz w:val="18"/>
          <w:szCs w:val="18"/>
        </w:rPr>
        <w:t xml:space="preserve">Relación B2B · Responsable independiente</w:t>
      </w:r>
    </w:p>
    <w:p>
      <w:pPr>
        <w:spacing w:after="160" w:before="0"/>
      </w:pPr>
      <w:r>
        <w:rPr>
          <w:rFonts w:ascii="Arial" w:cs="Arial" w:eastAsia="Arial" w:hAnsi="Arial"/>
          <w:color w:val="444444"/>
          <w:sz w:val="22"/>
          <w:szCs w:val="22"/>
        </w:rPr>
        <w:t xml:space="preserve">Random Fighter Manager es una plataforma tecnológica que el usuario contrata para gestionar su propio gimnasio. En ese contexto, el usuario propietario o gestor actúa como responsable independiente del tratamiento de los datos personales de sus alumnos, instructores y demás personas que registre dentro de la App. MPDM Soluciones SpA actúa únicamente como proveedor tecnológico y encargado del tratamiento por cuenta del gestor, sin determinar los fines ni los medios del tratamiento de dichos datos más allá de lo estrictamente necesario para la prestación del Servicio.</w:t>
      </w:r>
    </w:p>
    <w:p>
      <w:pPr>
        <w:spacing w:after="160" w:before="0"/>
      </w:pPr>
      <w:r>
        <w:rPr>
          <w:rFonts w:ascii="Arial" w:cs="Arial" w:eastAsia="Arial" w:hAnsi="Arial"/>
          <w:color w:val="444444"/>
          <w:sz w:val="22"/>
          <w:szCs w:val="22"/>
        </w:rPr>
        <w:t xml:space="preserve">En consecuencia, el usuario gestor es el único responsable de contar con el consentimiento válido de sus alumnos para el tratamiento de sus datos, de informarles sobre dicho tratamiento conforme a la Ley N° 19.628, de responder ante ellos por el ejercicio de sus derechos, y de garantizar que el uso que hace de la plataforma cumple con la normativa de protección de datos personales vigente en Chile. MPDM Soluciones SpA no será responsable por infracciones a la normativa de protección de datos que sean imputables a la conducta del gestor en el tratamiento de los datos de sus alumnos.</w:t>
      </w:r>
    </w:p>
    <w:p>
      <w:pPr>
        <w:pBdr>
          <w:bottom w:val="single" w:color="DDDDDD" w:sz="4" w:space="1"/>
        </w:pBdr>
        <w:spacing w:after="240" w:before="240"/>
      </w:pPr>
      <w:r>
        <w:t xml:space="preserve"/>
      </w:r>
    </w:p>
    <w:p>
      <w:pPr>
        <w:spacing w:after="60" w:before="400"/>
      </w:pPr>
      <w:r>
        <w:rPr>
          <w:rFonts w:ascii="Arial" w:cs="Arial" w:eastAsia="Arial" w:hAnsi="Arial"/>
          <w:b/>
          <w:bCs/>
          <w:color w:val="DDDDDD"/>
          <w:sz w:val="44"/>
          <w:szCs w:val="44"/>
        </w:rPr>
        <w:t xml:space="preserve">11  </w:t>
      </w:r>
      <w:r>
        <w:rPr>
          <w:rFonts w:ascii="Arial" w:cs="Arial" w:eastAsia="Arial" w:hAnsi="Arial"/>
          <w:b/>
          <w:bCs/>
          <w:color w:val="111111"/>
          <w:sz w:val="26"/>
          <w:szCs w:val="26"/>
        </w:rPr>
        <w:t xml:space="preserve">PROPIEDAD INTELECTUAL</w:t>
      </w:r>
    </w:p>
    <w:p>
      <w:pPr>
        <w:spacing w:after="200" w:before="0"/>
      </w:pPr>
      <w:r>
        <w:rPr>
          <w:rFonts w:ascii="Arial" w:cs="Arial" w:eastAsia="Arial" w:hAnsi="Arial"/>
          <w:i/>
          <w:iCs/>
          <w:color w:val="888888"/>
          <w:sz w:val="18"/>
          <w:szCs w:val="18"/>
        </w:rPr>
        <w:t xml:space="preserve">Derechos de autor · Marcas</w:t>
      </w:r>
    </w:p>
    <w:p>
      <w:pPr>
        <w:spacing w:after="160" w:before="0"/>
      </w:pPr>
      <w:r>
        <w:rPr>
          <w:rFonts w:ascii="Arial" w:cs="Arial" w:eastAsia="Arial" w:hAnsi="Arial"/>
          <w:color w:val="444444"/>
          <w:sz w:val="22"/>
          <w:szCs w:val="22"/>
        </w:rPr>
        <w:t xml:space="preserve">Todos los derechos de propiedad intelectual sobre la App —incluyendo su código fuente, diseño visual, logotipos, marcas, nombre comercial, arquitectura y textos— son de titularidad exclusiva de MPDM Soluciones SpA o de sus licenciantes, y se encuentran protegidos por la legislación chilena e internacional aplicable. El uso del Servicio no otorga al usuario ningún derecho de propiedad sobre la App ni sus componentes; queda expresamente prohibida su reproducción, distribución o modificación sin autorización previa y escrita de la Empresa.</w:t>
      </w:r>
    </w:p>
    <w:p>
      <w:pPr>
        <w:spacing w:after="160" w:before="0"/>
      </w:pPr>
      <w:r>
        <w:rPr>
          <w:rFonts w:ascii="Arial" w:cs="Arial" w:eastAsia="Arial" w:hAnsi="Arial"/>
          <w:color w:val="444444"/>
          <w:sz w:val="22"/>
          <w:szCs w:val="22"/>
        </w:rPr>
        <w:t xml:space="preserve">El usuario conserva la titularidad sobre los datos e información que ingrese a la plataforma, tales como listas de alumnos y registros de asistencia. Al utilizar el Servicio, otorga a MPDM Soluciones SpA una licencia no exclusiva, limitada y revocable para procesar dicha información con el único fin de prestar el Servicio contratado.</w:t>
      </w:r>
    </w:p>
    <w:p>
      <w:pPr>
        <w:pBdr>
          <w:bottom w:val="single" w:color="DDDDDD" w:sz="4" w:space="1"/>
        </w:pBdr>
        <w:spacing w:after="240" w:before="240"/>
      </w:pPr>
      <w:r>
        <w:t xml:space="preserve"/>
      </w:r>
    </w:p>
    <w:p>
      <w:pPr>
        <w:spacing w:after="60" w:before="400"/>
      </w:pPr>
      <w:r>
        <w:rPr>
          <w:rFonts w:ascii="Arial" w:cs="Arial" w:eastAsia="Arial" w:hAnsi="Arial"/>
          <w:b/>
          <w:bCs/>
          <w:color w:val="DDDDDD"/>
          <w:sz w:val="44"/>
          <w:szCs w:val="44"/>
        </w:rPr>
        <w:t xml:space="preserve">12  </w:t>
      </w:r>
      <w:r>
        <w:rPr>
          <w:rFonts w:ascii="Arial" w:cs="Arial" w:eastAsia="Arial" w:hAnsi="Arial"/>
          <w:b/>
          <w:bCs/>
          <w:color w:val="111111"/>
          <w:sz w:val="26"/>
          <w:szCs w:val="26"/>
        </w:rPr>
        <w:t xml:space="preserve">DISPONIBILIDAD DEL SERVICIO</w:t>
      </w:r>
    </w:p>
    <w:p>
      <w:pPr>
        <w:spacing w:after="200" w:before="0"/>
      </w:pPr>
      <w:r>
        <w:rPr>
          <w:rFonts w:ascii="Arial" w:cs="Arial" w:eastAsia="Arial" w:hAnsi="Arial"/>
          <w:i/>
          <w:iCs/>
          <w:color w:val="888888"/>
          <w:sz w:val="18"/>
          <w:szCs w:val="18"/>
        </w:rPr>
        <w:t xml:space="preserve">Mantenimiento · Interrupciones</w:t>
      </w:r>
    </w:p>
    <w:p>
      <w:pPr>
        <w:spacing w:after="160" w:before="0"/>
      </w:pPr>
      <w:r>
        <w:rPr>
          <w:rFonts w:ascii="Arial" w:cs="Arial" w:eastAsia="Arial" w:hAnsi="Arial"/>
          <w:color w:val="444444"/>
          <w:sz w:val="22"/>
          <w:szCs w:val="22"/>
        </w:rPr>
        <w:t xml:space="preserve">MPDM Soluciones SpA procurará que el Servicio esté disponible de forma continua; sin embargo, no garantiza una disponibilidad ininterrumpida. La App podrá experimentar interrupciones temporales por mantenimiento programado o correctivo, fallas técnicas de proveedores de infraestructura como Google Firebase o Mercado Pago, causas de fuerza mayor o caso fortuito, o actualizaciones necesarias para mejorar la seguridad y funcionalidad del Servicio. En la medida de lo posible, la Empresa notificará con anticipación los mantenimientos programados. Las interrupciones no imputables a MPDM Soluciones SpA no darán lugar a reembolsos ni compensaciones, salvo lo establecido en la sección 04 de estos Términos.</w:t>
      </w:r>
    </w:p>
    <w:p>
      <w:pPr>
        <w:pBdr>
          <w:bottom w:val="single" w:color="DDDDDD" w:sz="4" w:space="1"/>
        </w:pBdr>
        <w:spacing w:after="240" w:before="240"/>
      </w:pPr>
      <w:r>
        <w:t xml:space="preserve"/>
      </w:r>
    </w:p>
    <w:p>
      <w:pPr>
        <w:spacing w:after="60" w:before="400"/>
      </w:pPr>
      <w:r>
        <w:rPr>
          <w:rFonts w:ascii="Arial" w:cs="Arial" w:eastAsia="Arial" w:hAnsi="Arial"/>
          <w:b/>
          <w:bCs/>
          <w:color w:val="DDDDDD"/>
          <w:sz w:val="44"/>
          <w:szCs w:val="44"/>
        </w:rPr>
        <w:t xml:space="preserve">13  </w:t>
      </w:r>
      <w:r>
        <w:rPr>
          <w:rFonts w:ascii="Arial" w:cs="Arial" w:eastAsia="Arial" w:hAnsi="Arial"/>
          <w:b/>
          <w:bCs/>
          <w:color w:val="111111"/>
          <w:sz w:val="26"/>
          <w:szCs w:val="26"/>
        </w:rPr>
        <w:t xml:space="preserve">LIMITACIÓN DE RESPONSABILIDAD</w:t>
      </w:r>
    </w:p>
    <w:p>
      <w:pPr>
        <w:spacing w:after="200" w:before="0"/>
      </w:pPr>
      <w:r>
        <w:rPr>
          <w:rFonts w:ascii="Arial" w:cs="Arial" w:eastAsia="Arial" w:hAnsi="Arial"/>
          <w:i/>
          <w:iCs/>
          <w:color w:val="888888"/>
          <w:sz w:val="18"/>
          <w:szCs w:val="18"/>
        </w:rPr>
        <w:t xml:space="preserve">Exclusiones · Marco legal</w:t>
      </w:r>
    </w:p>
    <w:p>
      <w:pPr>
        <w:spacing w:after="160" w:before="0"/>
      </w:pPr>
      <w:r>
        <w:rPr>
          <w:rFonts w:ascii="Arial" w:cs="Arial" w:eastAsia="Arial" w:hAnsi="Arial"/>
          <w:color w:val="444444"/>
          <w:sz w:val="22"/>
          <w:szCs w:val="22"/>
        </w:rPr>
        <w:t xml:space="preserve">Random Fighter Manager es una herramienta de gestión y organización. En consecuencia, MPDM Soluciones SpA no será responsable por lesiones, accidentes o daños físicos ocurridos durante clases, entrenamientos o eventos organizados a través de la App, siendo la seguridad de los participantes responsabilidad exclusiva del propietario o instructor a cargo. Tampoco responderá por errores u omisiones en la información ingresada por el usuario, por pérdidas económicas derivadas de decisiones tomadas con base en los datos gestionados dentro de la App, ni por fallas en los servicios de terceros integrados —como Mercado Pago o Google Firebase— cuando dichas fallas sean ajenas a su conducta.</w:t>
      </w:r>
    </w:p>
    <w:p>
      <w:pPr>
        <w:spacing w:after="160" w:before="0"/>
      </w:pPr>
      <w:r>
        <w:rPr>
          <w:rFonts w:ascii="Arial" w:cs="Arial" w:eastAsia="Arial" w:hAnsi="Arial"/>
          <w:color w:val="444444"/>
          <w:sz w:val="22"/>
          <w:szCs w:val="22"/>
        </w:rPr>
        <w:t xml:space="preserve">En ningún caso la responsabilidad de MPDM Soluciones SpA por daños indirectos o lucro cesante podrá exceder el valor del plan de suscripción pagado por el usuario en el período en que ocurrió el hecho que originó el daño. Lo anterior se aplica en la máxima medida permitida por la legislación chilena vigente, incluyendo la Ley N° 19.496 de Protección al Consumidor.</w:t>
      </w:r>
    </w:p>
    <w:p>
      <w:pPr>
        <w:pBdr>
          <w:bottom w:val="single" w:color="DDDDDD" w:sz="4" w:space="1"/>
        </w:pBdr>
        <w:spacing w:after="240" w:before="240"/>
      </w:pPr>
      <w:r>
        <w:t xml:space="preserve"/>
      </w:r>
    </w:p>
    <w:p>
      <w:pPr>
        <w:spacing w:after="60" w:before="400"/>
      </w:pPr>
      <w:r>
        <w:rPr>
          <w:rFonts w:ascii="Arial" w:cs="Arial" w:eastAsia="Arial" w:hAnsi="Arial"/>
          <w:b/>
          <w:bCs/>
          <w:color w:val="DDDDDD"/>
          <w:sz w:val="44"/>
          <w:szCs w:val="44"/>
        </w:rPr>
        <w:t xml:space="preserve">14  </w:t>
      </w:r>
      <w:r>
        <w:rPr>
          <w:rFonts w:ascii="Arial" w:cs="Arial" w:eastAsia="Arial" w:hAnsi="Arial"/>
          <w:b/>
          <w:bCs/>
          <w:color w:val="111111"/>
          <w:sz w:val="26"/>
          <w:szCs w:val="26"/>
        </w:rPr>
        <w:t xml:space="preserve">SUSPENSIÓN Y TÉRMINO</w:t>
      </w:r>
    </w:p>
    <w:p>
      <w:pPr>
        <w:spacing w:after="200" w:before="0"/>
      </w:pPr>
      <w:r>
        <w:rPr>
          <w:rFonts w:ascii="Arial" w:cs="Arial" w:eastAsia="Arial" w:hAnsi="Arial"/>
          <w:i/>
          <w:iCs/>
          <w:color w:val="888888"/>
          <w:sz w:val="18"/>
          <w:szCs w:val="18"/>
        </w:rPr>
        <w:t xml:space="preserve">Causales · Efectos</w:t>
      </w:r>
    </w:p>
    <w:p>
      <w:pPr>
        <w:spacing w:after="160" w:before="0"/>
      </w:pPr>
      <w:r>
        <w:rPr>
          <w:rFonts w:ascii="Arial" w:cs="Arial" w:eastAsia="Arial" w:hAnsi="Arial"/>
          <w:color w:val="444444"/>
          <w:sz w:val="22"/>
          <w:szCs w:val="22"/>
        </w:rPr>
        <w:t xml:space="preserve">MPDM Soluciones SpA podrá suspender o terminar el acceso del gestor al Servicio, de forma temporal o definitiva, ante el incumplimiento de cualquiera de las disposiciones de estos Términos, falta de pago de la suscripción contratada, uso fraudulento o contrario a la ley, o requerimiento de autoridad competente. En caso de término por incumplimiento imputable al usuario, no procederá reembolso por el período no utilizado.</w:t>
      </w:r>
    </w:p>
    <w:p>
      <w:pPr>
        <w:spacing w:after="160" w:before="0"/>
      </w:pPr>
      <w:r>
        <w:rPr>
          <w:rFonts w:ascii="Arial" w:cs="Arial" w:eastAsia="Arial" w:hAnsi="Arial"/>
          <w:color w:val="444444"/>
          <w:sz w:val="22"/>
          <w:szCs w:val="22"/>
        </w:rPr>
        <w:t xml:space="preserve">Respecto de los alumnos registrados en la plataforma, cuando un alumno deje de pagar su membresía al gimnasio, su acceso a la App quedará congelado de forma automática hasta que el pago sea regularizado. Sus datos se conservarán íntegramente durante el período de congelamiento y no serán eliminados, quedando disponibles de inmediato al momento de regularizar el pago.</w:t>
      </w:r>
    </w:p>
    <w:p>
      <w:pPr>
        <w:spacing w:after="160" w:before="0"/>
      </w:pPr>
      <w:r>
        <w:rPr>
          <w:rFonts w:ascii="Arial" w:cs="Arial" w:eastAsia="Arial" w:hAnsi="Arial"/>
          <w:color w:val="444444"/>
          <w:sz w:val="22"/>
          <w:szCs w:val="22"/>
        </w:rPr>
        <w:t xml:space="preserve">El usuario puede cancelar su suscripción y solicitar la eliminación de su cuenta en cualquier momento a través de los canales habilitados en la App. La cancelación será efectiva al término del período facturado en curso, conservando el acceso hasta esa fecha. Una vez cerrada la cuenta, los datos serán eliminados conforme a la Política de Privacidad, salvo obligación legal de conservarlos. El usuario podrá solicitar una copia de su información antes del cierre definitivo.</w:t>
      </w:r>
    </w:p>
    <w:p>
      <w:pPr>
        <w:spacing w:after="160" w:before="0"/>
      </w:pPr>
      <w:r>
        <w:rPr>
          <w:rFonts w:ascii="Arial" w:cs="Arial" w:eastAsia="Arial" w:hAnsi="Arial"/>
          <w:color w:val="444444"/>
          <w:sz w:val="22"/>
          <w:szCs w:val="22"/>
        </w:rPr>
        <w:t xml:space="preserve">En caso de no renovación de la suscripción, la cuenta del gestor quedará congelada a partir de la fecha de vencimiento del plan, inhabilitándose el acceso a las funcionalidades de la App. Los datos del gimnasio y de los alumnos registrados se conservarán íntegramente durante el período de congelamiento y estarán disponibles para su recuperación inmediata en caso de que el gestor renueve su suscripción. MPDM Soluciones SpA no eliminará los datos asociados a una cuenta congelada salvo solicitud expresa del titular o por obligación legal.</w:t>
      </w:r>
    </w:p>
    <w:p>
      <w:pPr>
        <w:pBdr>
          <w:bottom w:val="single" w:color="DDDDDD" w:sz="4" w:space="1"/>
        </w:pBdr>
        <w:spacing w:after="240" w:before="240"/>
      </w:pPr>
      <w:r>
        <w:t xml:space="preserve"/>
      </w:r>
    </w:p>
    <w:p>
      <w:pPr>
        <w:spacing w:after="60" w:before="400"/>
      </w:pPr>
      <w:r>
        <w:rPr>
          <w:rFonts w:ascii="Arial" w:cs="Arial" w:eastAsia="Arial" w:hAnsi="Arial"/>
          <w:b/>
          <w:bCs/>
          <w:color w:val="DDDDDD"/>
          <w:sz w:val="44"/>
          <w:szCs w:val="44"/>
        </w:rPr>
        <w:t xml:space="preserve">15  </w:t>
      </w:r>
      <w:r>
        <w:rPr>
          <w:rFonts w:ascii="Arial" w:cs="Arial" w:eastAsia="Arial" w:hAnsi="Arial"/>
          <w:b/>
          <w:bCs/>
          <w:color w:val="111111"/>
          <w:sz w:val="26"/>
          <w:szCs w:val="26"/>
        </w:rPr>
        <w:t xml:space="preserve">MODIFICACIONES A LOS TÉRMINOS</w:t>
      </w:r>
    </w:p>
    <w:p>
      <w:pPr>
        <w:spacing w:after="200" w:before="0"/>
      </w:pPr>
      <w:r>
        <w:rPr>
          <w:rFonts w:ascii="Arial" w:cs="Arial" w:eastAsia="Arial" w:hAnsi="Arial"/>
          <w:i/>
          <w:iCs/>
          <w:color w:val="888888"/>
          <w:sz w:val="18"/>
          <w:szCs w:val="18"/>
        </w:rPr>
        <w:t xml:space="preserve">Actualizaciones · Notificaciones</w:t>
      </w:r>
    </w:p>
    <w:p>
      <w:pPr>
        <w:spacing w:after="160" w:before="0"/>
      </w:pPr>
      <w:r>
        <w:rPr>
          <w:rFonts w:ascii="Arial" w:cs="Arial" w:eastAsia="Arial" w:hAnsi="Arial"/>
          <w:color w:val="444444"/>
          <w:sz w:val="22"/>
          <w:szCs w:val="22"/>
        </w:rPr>
        <w:t xml:space="preserve">MPDM Soluciones SpA se reserva el derecho de modificar estos Términos y Condiciones en cualquier momento. Las modificaciones serán notificadas al usuario con un mínimo de 15 días de anticipación a su entrada en vigencia, a través de la App y/o por correo electrónico registrado. El uso continuado del Servicio una vez vencido dicho plazo implicará la aceptación de los Términos actualizados. Si el usuario no está de acuerdo con los cambios, podrá cancelar su suscripción antes de la fecha de vigencia sin penalización adicional por esa causa.</w:t>
      </w:r>
    </w:p>
    <w:p>
      <w:pPr>
        <w:pBdr>
          <w:bottom w:val="single" w:color="DDDDDD" w:sz="4" w:space="1"/>
        </w:pBdr>
        <w:spacing w:after="240" w:before="240"/>
      </w:pPr>
      <w:r>
        <w:t xml:space="preserve"/>
      </w:r>
    </w:p>
    <w:p>
      <w:pPr>
        <w:spacing w:after="60" w:before="400"/>
      </w:pPr>
      <w:r>
        <w:rPr>
          <w:rFonts w:ascii="Arial" w:cs="Arial" w:eastAsia="Arial" w:hAnsi="Arial"/>
          <w:b/>
          <w:bCs/>
          <w:color w:val="DDDDDD"/>
          <w:sz w:val="44"/>
          <w:szCs w:val="44"/>
        </w:rPr>
        <w:t xml:space="preserve">16  </w:t>
      </w:r>
      <w:r>
        <w:rPr>
          <w:rFonts w:ascii="Arial" w:cs="Arial" w:eastAsia="Arial" w:hAnsi="Arial"/>
          <w:b/>
          <w:bCs/>
          <w:color w:val="111111"/>
          <w:sz w:val="26"/>
          <w:szCs w:val="26"/>
        </w:rPr>
        <w:t xml:space="preserve">LEY APLICABLE Y JURISDICCIÓN</w:t>
      </w:r>
    </w:p>
    <w:p>
      <w:pPr>
        <w:spacing w:after="200" w:before="0"/>
      </w:pPr>
      <w:r>
        <w:rPr>
          <w:rFonts w:ascii="Arial" w:cs="Arial" w:eastAsia="Arial" w:hAnsi="Arial"/>
          <w:i/>
          <w:iCs/>
          <w:color w:val="888888"/>
          <w:sz w:val="18"/>
          <w:szCs w:val="18"/>
        </w:rPr>
        <w:t xml:space="preserve">Derecho chileno · Resolución de conflictos</w:t>
      </w:r>
    </w:p>
    <w:p>
      <w:pPr>
        <w:spacing w:after="160" w:before="0"/>
      </w:pPr>
      <w:r>
        <w:rPr>
          <w:rFonts w:ascii="Arial" w:cs="Arial" w:eastAsia="Arial" w:hAnsi="Arial"/>
          <w:color w:val="444444"/>
          <w:sz w:val="22"/>
          <w:szCs w:val="22"/>
        </w:rPr>
        <w:t xml:space="preserve">Los presentes Términos y Condiciones se rigen en su totalidad por las leyes de la República de Chile. Para la resolución de cualquier controversia derivada del uso del Servicio, las partes se someten a la jurisdicción de los tribunales ordinarios de justicia de la ciudad de Santiago, con renuncia expresa a cualquier otro fuero que pudiera corresponderles. Sin perjuicio de lo anterior, si el usuario tiene la calidad de consumidor conforme a la Ley N° 19.496, podrá ejercer sus derechos ante el Servicio Nacional del Consumidor (SERNAC) y los tribunales competentes en materia de consumo.</w:t>
      </w:r>
    </w:p>
    <w:p>
      <w:pPr>
        <w:pBdr>
          <w:bottom w:val="single" w:color="DDDDDD" w:sz="4" w:space="1"/>
        </w:pBdr>
        <w:spacing w:after="240" w:before="240"/>
      </w:pPr>
      <w:r>
        <w:t xml:space="preserve"/>
      </w:r>
    </w:p>
    <w:p>
      <w:pPr>
        <w:spacing w:after="60" w:before="400"/>
      </w:pPr>
      <w:r>
        <w:rPr>
          <w:rFonts w:ascii="Arial" w:cs="Arial" w:eastAsia="Arial" w:hAnsi="Arial"/>
          <w:b/>
          <w:bCs/>
          <w:color w:val="DDDDDD"/>
          <w:sz w:val="44"/>
          <w:szCs w:val="44"/>
        </w:rPr>
        <w:t xml:space="preserve">17  </w:t>
      </w:r>
      <w:r>
        <w:rPr>
          <w:rFonts w:ascii="Arial" w:cs="Arial" w:eastAsia="Arial" w:hAnsi="Arial"/>
          <w:b/>
          <w:bCs/>
          <w:color w:val="111111"/>
          <w:sz w:val="26"/>
          <w:szCs w:val="26"/>
        </w:rPr>
        <w:t xml:space="preserve">CONTACTO</w:t>
      </w:r>
    </w:p>
    <w:p>
      <w:pPr>
        <w:spacing w:after="200" w:before="0"/>
      </w:pPr>
      <w:r>
        <w:rPr>
          <w:rFonts w:ascii="Arial" w:cs="Arial" w:eastAsia="Arial" w:hAnsi="Arial"/>
          <w:i/>
          <w:iCs/>
          <w:color w:val="888888"/>
          <w:sz w:val="18"/>
          <w:szCs w:val="18"/>
        </w:rPr>
        <w:t xml:space="preserve">Soporte · Canales oficiales</w:t>
      </w:r>
    </w:p>
    <w:p>
      <w:pPr>
        <w:spacing w:after="160" w:before="0"/>
      </w:pPr>
      <w:r>
        <w:rPr>
          <w:rFonts w:ascii="Arial" w:cs="Arial" w:eastAsia="Arial" w:hAnsi="Arial"/>
          <w:color w:val="444444"/>
          <w:sz w:val="22"/>
          <w:szCs w:val="22"/>
        </w:rPr>
        <w:t xml:space="preserve">Para consultas sobre estos Términos y Condiciones, ejercicio de derechos, reporte de incidencias o cualquier comunicación relacionada con el Servicio, el usuario puede contactarnos a través de los canales de soporte disponibles dentro de la App o en las fichas oficiales de la aplicación en Google Play Store y App Store. MPDM Soluciones SpA procurará dar respuesta a todas las consultas en un plazo máximo de 5 días hábiles desde su recepción.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tabs>
        <w:tab w:val="right" w:pos="9026"/>
      </w:tabs>
      <w:spacing w:after="0" w:before="0"/>
    </w:pPr>
    <w:r>
      <w:rPr>
        <w:rFonts w:ascii="Arial" w:cs="Arial" w:eastAsia="Arial" w:hAnsi="Arial"/>
        <w:color w:val="888888"/>
        <w:sz w:val="16"/>
        <w:szCs w:val="16"/>
      </w:rPr>
      <w:t xml:space="preserve">MPDM Soluciones SpA  ·  Random Fighter Manager  ·  Términos y Condiciones</w:t>
    </w:r>
    <w:r>
      <w:rPr>
        <w:rFonts w:ascii="Arial" w:cs="Arial" w:eastAsia="Arial" w:hAnsi="Arial"/>
        <w:sz w:val="16"/>
        <w:szCs w:val="16"/>
      </w:rPr>
      <w:t xml:space="preserve">	</w:t>
    </w:r>
    <w:r>
      <w:rPr>
        <w:rFonts w:ascii="Arial" w:cs="Arial" w:eastAsia="Arial" w:hAnsi="Arial"/>
        <w:color w:val="888888"/>
        <w:sz w:val="16"/>
        <w:szCs w:val="16"/>
      </w:rPr>
      <w:t xml:space="preserve">Pág. </w:t>
    </w:r>
    <w:fldSimple w:instr="PAGE">
      <w:r>
        <w:rPr>
          <w:rFonts w:ascii="Arial" w:cs="Arial" w:eastAsia="Arial" w:hAnsi="Arial"/>
          <w:color w:val="888888"/>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11111"/>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2026-06-10T17:31:15.955Z</dcterms:created>
  <dcterms:modified xsi:type="dcterms:W3CDTF">2026-06-10T17:31:15.955Z</dcterms:modified>
</cp:coreProperties>
</file>

<file path=docProps/custom.xml><?xml version="1.0" encoding="utf-8"?>
<Properties xmlns="http://schemas.openxmlformats.org/officeDocument/2006/custom-properties" xmlns:vt="http://schemas.openxmlformats.org/officeDocument/2006/docPropsVTypes"/>
</file>