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4C3E2" w14:textId="00200264" w:rsidR="00091C6D" w:rsidRPr="0088501E" w:rsidRDefault="00B34AC6">
      <w:pPr>
        <w:rPr>
          <w:rFonts w:ascii="Helvetica" w:hAnsi="Helvetica"/>
        </w:rPr>
      </w:pPr>
      <w:r w:rsidRPr="0088501E">
        <w:rPr>
          <w:rFonts w:ascii="Helvetica" w:hAnsi="Helvetica"/>
        </w:rPr>
        <w:t xml:space="preserve">Human language is naturally redundant.  This allows conversations without pauses.  One person talks and the other listens.  There </w:t>
      </w:r>
      <w:r w:rsidR="00433FFD">
        <w:rPr>
          <w:rFonts w:ascii="Helvetica" w:hAnsi="Helvetica"/>
        </w:rPr>
        <w:t>i</w:t>
      </w:r>
      <w:r w:rsidRPr="0088501E">
        <w:rPr>
          <w:rFonts w:ascii="Helvetica" w:hAnsi="Helvetica"/>
        </w:rPr>
        <w:t xml:space="preserve">s a slowing down as a </w:t>
      </w:r>
      <w:r w:rsidR="00433FFD" w:rsidRPr="00433FFD">
        <w:rPr>
          <w:rFonts w:ascii="Helvetica" w:hAnsi="Helvetica"/>
          <w:b/>
          <w:bCs/>
        </w:rPr>
        <w:t>P</w:t>
      </w:r>
      <w:r w:rsidRPr="00433FFD">
        <w:rPr>
          <w:rFonts w:ascii="Helvetica" w:hAnsi="Helvetica"/>
          <w:b/>
          <w:bCs/>
        </w:rPr>
        <w:t>erson A</w:t>
      </w:r>
      <w:r w:rsidRPr="0088501E">
        <w:rPr>
          <w:rFonts w:ascii="Helvetica" w:hAnsi="Helvetica"/>
        </w:rPr>
        <w:t xml:space="preserve"> gets to the end of a sentence or thought, and by then the listener already know what </w:t>
      </w:r>
      <w:r w:rsidR="00433FFD" w:rsidRPr="00433FFD">
        <w:rPr>
          <w:rFonts w:ascii="Helvetica" w:hAnsi="Helvetica"/>
          <w:b/>
          <w:bCs/>
        </w:rPr>
        <w:t>P</w:t>
      </w:r>
      <w:r w:rsidRPr="00433FFD">
        <w:rPr>
          <w:rFonts w:ascii="Helvetica" w:hAnsi="Helvetica"/>
          <w:b/>
          <w:bCs/>
        </w:rPr>
        <w:t>erson A</w:t>
      </w:r>
      <w:r w:rsidRPr="0088501E">
        <w:rPr>
          <w:rFonts w:ascii="Helvetica" w:hAnsi="Helvetica"/>
        </w:rPr>
        <w:t xml:space="preserve"> is going to say.  </w:t>
      </w:r>
    </w:p>
    <w:p w14:paraId="064DBDA7" w14:textId="77777777" w:rsidR="0088501E" w:rsidRDefault="0088501E">
      <w:pPr>
        <w:rPr>
          <w:rFonts w:ascii="Helvetica" w:hAnsi="Helvetica"/>
        </w:rPr>
      </w:pPr>
    </w:p>
    <w:p w14:paraId="1F034724" w14:textId="50276D48" w:rsidR="00B34AC6" w:rsidRPr="0088501E" w:rsidRDefault="00B34AC6">
      <w:pPr>
        <w:rPr>
          <w:rFonts w:ascii="Helvetica" w:hAnsi="Helvetica"/>
        </w:rPr>
      </w:pPr>
      <w:r w:rsidRPr="0088501E">
        <w:rPr>
          <w:rFonts w:ascii="Helvetica" w:hAnsi="Helvetica"/>
        </w:rPr>
        <w:t xml:space="preserve">This allows </w:t>
      </w:r>
      <w:r w:rsidR="00433FFD" w:rsidRPr="00433FFD">
        <w:rPr>
          <w:rFonts w:ascii="Helvetica" w:hAnsi="Helvetica"/>
          <w:b/>
          <w:bCs/>
        </w:rPr>
        <w:t>P</w:t>
      </w:r>
      <w:r w:rsidRPr="00433FFD">
        <w:rPr>
          <w:rFonts w:ascii="Helvetica" w:hAnsi="Helvetica"/>
          <w:b/>
          <w:bCs/>
        </w:rPr>
        <w:t>erson B</w:t>
      </w:r>
      <w:r w:rsidRPr="0088501E">
        <w:rPr>
          <w:rFonts w:ascii="Helvetica" w:hAnsi="Helvetica"/>
        </w:rPr>
        <w:t xml:space="preserve"> to speak immediately without pausing.  </w:t>
      </w:r>
      <w:r w:rsidRPr="00433FFD">
        <w:rPr>
          <w:rFonts w:ascii="Helvetica" w:hAnsi="Helvetica"/>
          <w:b/>
          <w:bCs/>
        </w:rPr>
        <w:t>Person B</w:t>
      </w:r>
      <w:r w:rsidRPr="0088501E">
        <w:rPr>
          <w:rFonts w:ascii="Helvetica" w:hAnsi="Helvetica"/>
        </w:rPr>
        <w:t xml:space="preserve"> already has a good idea:</w:t>
      </w:r>
    </w:p>
    <w:p w14:paraId="3DA6159C" w14:textId="346BC467" w:rsidR="00B34AC6" w:rsidRPr="0088501E" w:rsidRDefault="00B34AC6" w:rsidP="00B34AC6">
      <w:pPr>
        <w:pStyle w:val="ListParagraph"/>
        <w:numPr>
          <w:ilvl w:val="0"/>
          <w:numId w:val="1"/>
        </w:numPr>
        <w:rPr>
          <w:rFonts w:ascii="Helvetica" w:hAnsi="Helvetica"/>
        </w:rPr>
      </w:pPr>
      <w:r w:rsidRPr="0088501E">
        <w:rPr>
          <w:rFonts w:ascii="Helvetica" w:hAnsi="Helvetica"/>
        </w:rPr>
        <w:t xml:space="preserve">What </w:t>
      </w:r>
      <w:r w:rsidR="00433FFD">
        <w:rPr>
          <w:rFonts w:ascii="Helvetica" w:hAnsi="Helvetica"/>
          <w:b/>
          <w:bCs/>
        </w:rPr>
        <w:t xml:space="preserve">Person </w:t>
      </w:r>
      <w:r w:rsidRPr="00433FFD">
        <w:rPr>
          <w:rFonts w:ascii="Helvetica" w:hAnsi="Helvetica"/>
          <w:b/>
          <w:bCs/>
        </w:rPr>
        <w:t>A</w:t>
      </w:r>
      <w:r w:rsidRPr="0088501E">
        <w:rPr>
          <w:rFonts w:ascii="Helvetica" w:hAnsi="Helvetica"/>
        </w:rPr>
        <w:t xml:space="preserve"> is going to say.</w:t>
      </w:r>
    </w:p>
    <w:p w14:paraId="5F6FD11B" w14:textId="1D0D8450" w:rsidR="00B34AC6" w:rsidRPr="0088501E" w:rsidRDefault="00B34AC6" w:rsidP="00B34AC6">
      <w:pPr>
        <w:pStyle w:val="ListParagraph"/>
        <w:numPr>
          <w:ilvl w:val="0"/>
          <w:numId w:val="1"/>
        </w:numPr>
        <w:rPr>
          <w:rFonts w:ascii="Helvetica" w:hAnsi="Helvetica"/>
        </w:rPr>
      </w:pPr>
      <w:r w:rsidRPr="0088501E">
        <w:rPr>
          <w:rFonts w:ascii="Helvetica" w:hAnsi="Helvetica"/>
        </w:rPr>
        <w:t xml:space="preserve">That </w:t>
      </w:r>
      <w:r w:rsidR="00433FFD">
        <w:rPr>
          <w:rFonts w:ascii="Helvetica" w:hAnsi="Helvetica"/>
          <w:b/>
          <w:bCs/>
        </w:rPr>
        <w:t xml:space="preserve">Person </w:t>
      </w:r>
      <w:r w:rsidRPr="00433FFD">
        <w:rPr>
          <w:rFonts w:ascii="Helvetica" w:hAnsi="Helvetica"/>
          <w:b/>
          <w:bCs/>
        </w:rPr>
        <w:t>A</w:t>
      </w:r>
      <w:r w:rsidRPr="0088501E">
        <w:rPr>
          <w:rFonts w:ascii="Helvetica" w:hAnsi="Helvetica"/>
        </w:rPr>
        <w:t xml:space="preserve"> is ready to finish the thought.  </w:t>
      </w:r>
    </w:p>
    <w:p w14:paraId="6EC3F3C7" w14:textId="77777777" w:rsidR="0088501E" w:rsidRDefault="0088501E" w:rsidP="00B34AC6">
      <w:pPr>
        <w:rPr>
          <w:rFonts w:ascii="Helvetica" w:hAnsi="Helvetica"/>
        </w:rPr>
      </w:pPr>
    </w:p>
    <w:p w14:paraId="1329CB72" w14:textId="6F7175E0" w:rsidR="00B34AC6" w:rsidRPr="0088501E" w:rsidRDefault="00B34AC6" w:rsidP="00B34AC6">
      <w:pPr>
        <w:rPr>
          <w:rFonts w:ascii="Helvetica" w:hAnsi="Helvetica"/>
        </w:rPr>
      </w:pPr>
      <w:r w:rsidRPr="0088501E">
        <w:rPr>
          <w:rFonts w:ascii="Helvetica" w:hAnsi="Helvetica"/>
        </w:rPr>
        <w:t xml:space="preserve">As part of this, and as a way of comprising, communication words are very short.   </w:t>
      </w:r>
    </w:p>
    <w:p w14:paraId="0C14DBF0" w14:textId="6657E43A" w:rsidR="00B34AC6" w:rsidRPr="0088501E" w:rsidRDefault="00B34AC6" w:rsidP="00B34AC6">
      <w:pPr>
        <w:pStyle w:val="ListParagraph"/>
        <w:numPr>
          <w:ilvl w:val="0"/>
          <w:numId w:val="2"/>
        </w:numPr>
        <w:rPr>
          <w:rFonts w:ascii="Helvetica" w:hAnsi="Helvetica"/>
        </w:rPr>
      </w:pPr>
      <w:r w:rsidRPr="0088501E">
        <w:rPr>
          <w:rFonts w:ascii="Helvetica" w:hAnsi="Helvetica"/>
        </w:rPr>
        <w:t xml:space="preserve">To </w:t>
      </w:r>
    </w:p>
    <w:p w14:paraId="54DB6D85" w14:textId="3A92E71B" w:rsidR="00B34AC6" w:rsidRPr="0088501E" w:rsidRDefault="00B34AC6" w:rsidP="00B34AC6">
      <w:pPr>
        <w:pStyle w:val="ListParagraph"/>
        <w:numPr>
          <w:ilvl w:val="0"/>
          <w:numId w:val="2"/>
        </w:numPr>
        <w:rPr>
          <w:rFonts w:ascii="Helvetica" w:hAnsi="Helvetica"/>
        </w:rPr>
      </w:pPr>
      <w:r w:rsidRPr="0088501E">
        <w:rPr>
          <w:rFonts w:ascii="Helvetica" w:hAnsi="Helvetica"/>
        </w:rPr>
        <w:t xml:space="preserve">Be </w:t>
      </w:r>
    </w:p>
    <w:p w14:paraId="30B8BA05" w14:textId="41023C87" w:rsidR="00B34AC6" w:rsidRPr="0088501E" w:rsidRDefault="00B34AC6" w:rsidP="00B34AC6">
      <w:pPr>
        <w:pStyle w:val="ListParagraph"/>
        <w:numPr>
          <w:ilvl w:val="0"/>
          <w:numId w:val="2"/>
        </w:numPr>
        <w:rPr>
          <w:rFonts w:ascii="Helvetica" w:hAnsi="Helvetica"/>
        </w:rPr>
      </w:pPr>
      <w:r w:rsidRPr="0088501E">
        <w:rPr>
          <w:rFonts w:ascii="Helvetica" w:hAnsi="Helvetica"/>
        </w:rPr>
        <w:t xml:space="preserve">At </w:t>
      </w:r>
    </w:p>
    <w:p w14:paraId="0DD8E2C2" w14:textId="5041BEAF" w:rsidR="00B34AC6" w:rsidRPr="0088501E" w:rsidRDefault="00B34AC6" w:rsidP="00B34AC6">
      <w:pPr>
        <w:pStyle w:val="ListParagraph"/>
        <w:numPr>
          <w:ilvl w:val="0"/>
          <w:numId w:val="2"/>
        </w:numPr>
        <w:rPr>
          <w:rFonts w:ascii="Helvetica" w:hAnsi="Helvetica"/>
        </w:rPr>
      </w:pPr>
      <w:r w:rsidRPr="0088501E">
        <w:rPr>
          <w:rFonts w:ascii="Helvetica" w:hAnsi="Helvetica"/>
        </w:rPr>
        <w:t xml:space="preserve">We </w:t>
      </w:r>
    </w:p>
    <w:p w14:paraId="053D2AF3" w14:textId="1FD31C98" w:rsidR="00B34AC6" w:rsidRPr="0088501E" w:rsidRDefault="00B34AC6" w:rsidP="00B34AC6">
      <w:pPr>
        <w:pStyle w:val="ListParagraph"/>
        <w:numPr>
          <w:ilvl w:val="0"/>
          <w:numId w:val="2"/>
        </w:numPr>
        <w:rPr>
          <w:rFonts w:ascii="Helvetica" w:hAnsi="Helvetica"/>
        </w:rPr>
      </w:pPr>
      <w:r w:rsidRPr="0088501E">
        <w:rPr>
          <w:rFonts w:ascii="Helvetica" w:hAnsi="Helvetica"/>
        </w:rPr>
        <w:t xml:space="preserve">You </w:t>
      </w:r>
    </w:p>
    <w:p w14:paraId="00FCC365" w14:textId="074D721C" w:rsidR="00B34AC6" w:rsidRPr="0088501E" w:rsidRDefault="00B34AC6" w:rsidP="00B34AC6">
      <w:pPr>
        <w:pStyle w:val="ListParagraph"/>
        <w:numPr>
          <w:ilvl w:val="0"/>
          <w:numId w:val="2"/>
        </w:numPr>
        <w:rPr>
          <w:rFonts w:ascii="Helvetica" w:hAnsi="Helvetica"/>
        </w:rPr>
      </w:pPr>
      <w:r w:rsidRPr="0088501E">
        <w:rPr>
          <w:rFonts w:ascii="Helvetica" w:hAnsi="Helvetica"/>
        </w:rPr>
        <w:t xml:space="preserve">I </w:t>
      </w:r>
    </w:p>
    <w:p w14:paraId="411F5066" w14:textId="2433D5C4" w:rsidR="00B34AC6" w:rsidRPr="0088501E" w:rsidRDefault="00B34AC6" w:rsidP="00B34AC6">
      <w:pPr>
        <w:pStyle w:val="ListParagraph"/>
        <w:numPr>
          <w:ilvl w:val="0"/>
          <w:numId w:val="2"/>
        </w:numPr>
        <w:rPr>
          <w:rFonts w:ascii="Helvetica" w:hAnsi="Helvetica"/>
        </w:rPr>
      </w:pPr>
      <w:r w:rsidRPr="0088501E">
        <w:rPr>
          <w:rFonts w:ascii="Helvetica" w:hAnsi="Helvetica"/>
        </w:rPr>
        <w:t xml:space="preserve">Of </w:t>
      </w:r>
    </w:p>
    <w:p w14:paraId="739C95EB" w14:textId="09E7A9C3" w:rsidR="00B34AC6" w:rsidRPr="0088501E" w:rsidRDefault="00B34AC6" w:rsidP="00B34AC6">
      <w:pPr>
        <w:pStyle w:val="ListParagraph"/>
        <w:numPr>
          <w:ilvl w:val="0"/>
          <w:numId w:val="2"/>
        </w:numPr>
        <w:rPr>
          <w:rFonts w:ascii="Helvetica" w:hAnsi="Helvetica"/>
        </w:rPr>
      </w:pPr>
      <w:r w:rsidRPr="0088501E">
        <w:rPr>
          <w:rFonts w:ascii="Helvetica" w:hAnsi="Helvetica"/>
        </w:rPr>
        <w:t xml:space="preserve">By </w:t>
      </w:r>
    </w:p>
    <w:p w14:paraId="176847F4" w14:textId="24B9F226" w:rsidR="00B34AC6" w:rsidRPr="0088501E" w:rsidRDefault="00B34AC6" w:rsidP="00B34AC6">
      <w:pPr>
        <w:pStyle w:val="ListParagraph"/>
        <w:numPr>
          <w:ilvl w:val="0"/>
          <w:numId w:val="2"/>
        </w:numPr>
        <w:rPr>
          <w:rFonts w:ascii="Helvetica" w:hAnsi="Helvetica"/>
        </w:rPr>
      </w:pPr>
      <w:r w:rsidRPr="0088501E">
        <w:rPr>
          <w:rFonts w:ascii="Helvetica" w:hAnsi="Helvetica"/>
        </w:rPr>
        <w:t xml:space="preserve">My </w:t>
      </w:r>
    </w:p>
    <w:p w14:paraId="0C8B726D" w14:textId="63865A8E" w:rsidR="00B34AC6" w:rsidRPr="0088501E" w:rsidRDefault="00B34AC6" w:rsidP="00B34AC6">
      <w:pPr>
        <w:pStyle w:val="ListParagraph"/>
        <w:numPr>
          <w:ilvl w:val="0"/>
          <w:numId w:val="2"/>
        </w:numPr>
        <w:rPr>
          <w:rFonts w:ascii="Helvetica" w:hAnsi="Helvetica"/>
        </w:rPr>
      </w:pPr>
      <w:r w:rsidRPr="0088501E">
        <w:rPr>
          <w:rFonts w:ascii="Helvetica" w:hAnsi="Helvetica"/>
        </w:rPr>
        <w:t xml:space="preserve">The </w:t>
      </w:r>
    </w:p>
    <w:p w14:paraId="4AA4606E" w14:textId="77777777" w:rsidR="00433FFD" w:rsidRDefault="00433FFD" w:rsidP="00B34AC6">
      <w:pPr>
        <w:rPr>
          <w:rFonts w:ascii="Helvetica" w:hAnsi="Helvetica"/>
        </w:rPr>
      </w:pPr>
    </w:p>
    <w:p w14:paraId="344CDE4A" w14:textId="67087604" w:rsidR="00B34AC6" w:rsidRPr="0088501E" w:rsidRDefault="00B34AC6" w:rsidP="00B34AC6">
      <w:pPr>
        <w:rPr>
          <w:rFonts w:ascii="Helvetica" w:hAnsi="Helvetica"/>
        </w:rPr>
      </w:pPr>
      <w:r w:rsidRPr="0088501E">
        <w:rPr>
          <w:rFonts w:ascii="Helvetica" w:hAnsi="Helvetica"/>
        </w:rPr>
        <w:t xml:space="preserve">Short words are no trouble for those who do captioning and sign language.  They are translated automatically.  So we want to add a bias to the words to prefer.  </w:t>
      </w:r>
    </w:p>
    <w:p w14:paraId="057DE17C" w14:textId="70DBDD32" w:rsidR="00B34AC6" w:rsidRPr="0088501E" w:rsidRDefault="00B34AC6" w:rsidP="00B34AC6">
      <w:pPr>
        <w:pStyle w:val="ListParagraph"/>
        <w:numPr>
          <w:ilvl w:val="0"/>
          <w:numId w:val="3"/>
        </w:numPr>
        <w:rPr>
          <w:rFonts w:ascii="Helvetica" w:hAnsi="Helvetica"/>
        </w:rPr>
      </w:pPr>
      <w:r w:rsidRPr="0088501E">
        <w:rPr>
          <w:rFonts w:ascii="Helvetica" w:hAnsi="Helvetica"/>
        </w:rPr>
        <w:t>Unusual words</w:t>
      </w:r>
    </w:p>
    <w:p w14:paraId="3DC1C19A" w14:textId="31928F5C" w:rsidR="00B34AC6" w:rsidRPr="0088501E" w:rsidRDefault="00B34AC6" w:rsidP="00B34AC6">
      <w:pPr>
        <w:pStyle w:val="ListParagraph"/>
        <w:numPr>
          <w:ilvl w:val="0"/>
          <w:numId w:val="3"/>
        </w:numPr>
        <w:rPr>
          <w:rFonts w:ascii="Helvetica" w:hAnsi="Helvetica"/>
        </w:rPr>
      </w:pPr>
      <w:r w:rsidRPr="0088501E">
        <w:rPr>
          <w:rFonts w:ascii="Helvetica" w:hAnsi="Helvetica"/>
        </w:rPr>
        <w:t>Longer words</w:t>
      </w:r>
    </w:p>
    <w:p w14:paraId="648934D8" w14:textId="77777777" w:rsidR="00433FFD" w:rsidRDefault="00433FFD" w:rsidP="00B34AC6">
      <w:pPr>
        <w:rPr>
          <w:rFonts w:ascii="Helvetica" w:hAnsi="Helvetica"/>
        </w:rPr>
      </w:pPr>
    </w:p>
    <w:p w14:paraId="45AA9A15" w14:textId="0C223935" w:rsidR="00B34AC6" w:rsidRPr="0088501E" w:rsidRDefault="00B34AC6" w:rsidP="00B34AC6">
      <w:pPr>
        <w:rPr>
          <w:rFonts w:ascii="Helvetica" w:hAnsi="Helvetica"/>
        </w:rPr>
      </w:pPr>
      <w:r w:rsidRPr="0088501E">
        <w:rPr>
          <w:rFonts w:ascii="Helvetica" w:hAnsi="Helvetica"/>
        </w:rPr>
        <w:t xml:space="preserve">Make sort key = </w:t>
      </w:r>
      <w:r w:rsidRPr="00433FFD">
        <w:rPr>
          <w:rFonts w:ascii="Helvetica" w:hAnsi="Helvetica"/>
          <w:i/>
          <w:iCs/>
        </w:rPr>
        <w:t xml:space="preserve">Word Freq </w:t>
      </w:r>
      <w:r w:rsidR="00433FFD" w:rsidRPr="00433FFD">
        <w:rPr>
          <w:rFonts w:ascii="Helvetica" w:hAnsi="Helvetica"/>
          <w:i/>
          <w:iCs/>
        </w:rPr>
        <w:t xml:space="preserve">× </w:t>
      </w:r>
      <w:r w:rsidRPr="00433FFD">
        <w:rPr>
          <w:rFonts w:ascii="Helvetica" w:hAnsi="Helvetica"/>
          <w:i/>
          <w:iCs/>
        </w:rPr>
        <w:t>100 + Word Length</w:t>
      </w:r>
    </w:p>
    <w:p w14:paraId="7A095C7C" w14:textId="572109CA" w:rsidR="00B34AC6" w:rsidRPr="0088501E" w:rsidRDefault="00B34AC6" w:rsidP="00B34AC6">
      <w:pPr>
        <w:pStyle w:val="ListParagraph"/>
        <w:numPr>
          <w:ilvl w:val="0"/>
          <w:numId w:val="4"/>
        </w:numPr>
        <w:rPr>
          <w:rFonts w:ascii="Helvetica" w:hAnsi="Helvetica"/>
        </w:rPr>
      </w:pPr>
      <w:r w:rsidRPr="0088501E">
        <w:rPr>
          <w:rFonts w:ascii="Helvetica" w:hAnsi="Helvetica"/>
        </w:rPr>
        <w:t>Sort this down.</w:t>
      </w:r>
    </w:p>
    <w:p w14:paraId="29816319" w14:textId="6D618551" w:rsidR="00B34AC6" w:rsidRPr="0088501E" w:rsidRDefault="0088501E" w:rsidP="00B34AC6">
      <w:pPr>
        <w:rPr>
          <w:rFonts w:ascii="Helvetica" w:hAnsi="Helvetica"/>
        </w:rPr>
      </w:pPr>
      <w:r w:rsidRPr="0088501E">
        <w:rPr>
          <w:rFonts w:ascii="Helvetica" w:hAnsi="Helvetica"/>
          <w:noProof/>
        </w:rPr>
        <w:lastRenderedPageBreak/>
        <w:drawing>
          <wp:inline distT="0" distB="0" distL="0" distR="0" wp14:anchorId="2D43B18E" wp14:editId="507B7CA8">
            <wp:extent cx="5943600" cy="4457700"/>
            <wp:effectExtent l="0" t="0" r="0" b="0"/>
            <wp:docPr id="2" name="Picture 2" descr="A picture containing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schematic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7261" w14:textId="78B36516" w:rsidR="0088501E" w:rsidRPr="0088501E" w:rsidRDefault="0088501E" w:rsidP="0088501E">
      <w:pPr>
        <w:pStyle w:val="ListParagraph"/>
        <w:numPr>
          <w:ilvl w:val="0"/>
          <w:numId w:val="4"/>
        </w:numPr>
        <w:rPr>
          <w:rFonts w:ascii="Helvetica" w:hAnsi="Helvetica"/>
        </w:rPr>
      </w:pPr>
      <w:r w:rsidRPr="0088501E">
        <w:rPr>
          <w:rFonts w:ascii="Helvetica" w:hAnsi="Helvetica"/>
        </w:rPr>
        <w:t>Want to “catch” single words like:</w:t>
      </w:r>
    </w:p>
    <w:p w14:paraId="153A0152" w14:textId="326C1222" w:rsidR="0088501E" w:rsidRPr="0088501E" w:rsidRDefault="0088501E" w:rsidP="0088501E">
      <w:pPr>
        <w:pStyle w:val="ListParagraph"/>
        <w:numPr>
          <w:ilvl w:val="1"/>
          <w:numId w:val="4"/>
        </w:numPr>
        <w:rPr>
          <w:rFonts w:ascii="Helvetica" w:hAnsi="Helvetica"/>
        </w:rPr>
      </w:pPr>
      <w:proofErr w:type="spellStart"/>
      <w:r w:rsidRPr="0088501E">
        <w:rPr>
          <w:rFonts w:ascii="Helvetica" w:hAnsi="Helvetica"/>
        </w:rPr>
        <w:t>Mahalanobis</w:t>
      </w:r>
      <w:proofErr w:type="spellEnd"/>
    </w:p>
    <w:p w14:paraId="77006B67" w14:textId="790C0C14" w:rsidR="0088501E" w:rsidRPr="0088501E" w:rsidRDefault="0088501E" w:rsidP="0088501E">
      <w:pPr>
        <w:pStyle w:val="ListParagraph"/>
        <w:numPr>
          <w:ilvl w:val="1"/>
          <w:numId w:val="4"/>
        </w:numPr>
        <w:rPr>
          <w:rFonts w:ascii="Helvetica" w:hAnsi="Helvetica"/>
        </w:rPr>
      </w:pPr>
      <w:r w:rsidRPr="0088501E">
        <w:rPr>
          <w:rFonts w:ascii="Helvetica" w:hAnsi="Helvetica"/>
        </w:rPr>
        <w:t>Regularization</w:t>
      </w:r>
    </w:p>
    <w:p w14:paraId="1F52C681" w14:textId="77777777" w:rsidR="0088501E" w:rsidRPr="0088501E" w:rsidRDefault="0088501E" w:rsidP="0088501E">
      <w:pPr>
        <w:pStyle w:val="ListParagraph"/>
        <w:numPr>
          <w:ilvl w:val="0"/>
          <w:numId w:val="4"/>
        </w:numPr>
        <w:rPr>
          <w:rFonts w:ascii="Helvetica" w:hAnsi="Helvetica"/>
        </w:rPr>
      </w:pPr>
      <w:r w:rsidRPr="0088501E">
        <w:rPr>
          <w:rFonts w:ascii="Helvetica" w:hAnsi="Helvetica"/>
        </w:rPr>
        <w:t xml:space="preserve">Want to “catch” multi-words like: </w:t>
      </w:r>
    </w:p>
    <w:p w14:paraId="21362B29" w14:textId="77777777" w:rsidR="0088501E" w:rsidRPr="0088501E" w:rsidRDefault="0088501E" w:rsidP="0088501E">
      <w:pPr>
        <w:pStyle w:val="ListParagraph"/>
        <w:numPr>
          <w:ilvl w:val="1"/>
          <w:numId w:val="4"/>
        </w:numPr>
        <w:rPr>
          <w:rFonts w:ascii="Helvetica" w:hAnsi="Helvetica"/>
        </w:rPr>
      </w:pPr>
      <w:r w:rsidRPr="0088501E">
        <w:rPr>
          <w:rFonts w:ascii="Helvetica" w:hAnsi="Helvetica"/>
        </w:rPr>
        <w:t xml:space="preserve">center-of-mass </w:t>
      </w:r>
    </w:p>
    <w:p w14:paraId="5E38594C" w14:textId="2C6A0CCD" w:rsidR="0088501E" w:rsidRPr="0088501E" w:rsidRDefault="0088501E" w:rsidP="0088501E">
      <w:pPr>
        <w:pStyle w:val="ListParagraph"/>
        <w:numPr>
          <w:ilvl w:val="1"/>
          <w:numId w:val="4"/>
        </w:numPr>
        <w:rPr>
          <w:rFonts w:ascii="Helvetica" w:hAnsi="Helvetica"/>
        </w:rPr>
      </w:pPr>
      <w:r w:rsidRPr="0088501E">
        <w:rPr>
          <w:rFonts w:ascii="Helvetica" w:hAnsi="Helvetica"/>
        </w:rPr>
        <w:t>common-basis-of-comparison</w:t>
      </w:r>
    </w:p>
    <w:p w14:paraId="7B79F128" w14:textId="0716DE44" w:rsidR="0088501E" w:rsidRPr="0088501E" w:rsidRDefault="0088501E" w:rsidP="0088501E">
      <w:pPr>
        <w:pStyle w:val="ListParagraph"/>
        <w:numPr>
          <w:ilvl w:val="0"/>
          <w:numId w:val="4"/>
        </w:numPr>
        <w:rPr>
          <w:rFonts w:ascii="Helvetica" w:hAnsi="Helvetica"/>
        </w:rPr>
      </w:pPr>
      <w:r w:rsidRPr="0088501E">
        <w:rPr>
          <w:rFonts w:ascii="Helvetica" w:hAnsi="Helvetica"/>
        </w:rPr>
        <w:t>Will need different rules for single words, doubles, triples, and quads.</w:t>
      </w:r>
    </w:p>
    <w:p w14:paraId="135991E6" w14:textId="34C7A2E0" w:rsidR="0088501E" w:rsidRPr="0088501E" w:rsidRDefault="0088501E" w:rsidP="0088501E">
      <w:pPr>
        <w:rPr>
          <w:rFonts w:ascii="Helvetica" w:hAnsi="Helvetica"/>
        </w:rPr>
      </w:pPr>
      <w:r w:rsidRPr="0088501E">
        <w:rPr>
          <w:rFonts w:ascii="Helvetica" w:hAnsi="Helvetica"/>
        </w:rPr>
        <w:t>Question: How can the parts of speech help us?</w:t>
      </w:r>
    </w:p>
    <w:p w14:paraId="69C03E2B" w14:textId="7507A963" w:rsidR="0088501E" w:rsidRPr="0088501E" w:rsidRDefault="0088501E" w:rsidP="0088501E">
      <w:pPr>
        <w:rPr>
          <w:rFonts w:ascii="Helvetica" w:hAnsi="Helvetica"/>
        </w:rPr>
      </w:pPr>
      <w:r w:rsidRPr="0088501E">
        <w:rPr>
          <w:rFonts w:ascii="Helvetica" w:hAnsi="Helvetica"/>
        </w:rPr>
        <w:t>Notes on adjectives:</w:t>
      </w:r>
    </w:p>
    <w:p w14:paraId="617DD134" w14:textId="10CD0A83" w:rsidR="0088501E" w:rsidRPr="0088501E" w:rsidRDefault="0088501E" w:rsidP="0088501E">
      <w:pPr>
        <w:pStyle w:val="ListParagraph"/>
        <w:numPr>
          <w:ilvl w:val="0"/>
          <w:numId w:val="5"/>
        </w:numPr>
        <w:rPr>
          <w:rFonts w:ascii="Helvetica" w:hAnsi="Helvetica"/>
        </w:rPr>
      </w:pPr>
      <w:r w:rsidRPr="0088501E">
        <w:rPr>
          <w:rFonts w:ascii="Helvetica" w:hAnsi="Helvetica"/>
        </w:rPr>
        <w:t>“Big” is noise.</w:t>
      </w:r>
    </w:p>
    <w:p w14:paraId="25190D19" w14:textId="76D684A5" w:rsidR="0088501E" w:rsidRPr="0088501E" w:rsidRDefault="0088501E" w:rsidP="0088501E">
      <w:pPr>
        <w:pStyle w:val="ListParagraph"/>
        <w:numPr>
          <w:ilvl w:val="0"/>
          <w:numId w:val="5"/>
        </w:numPr>
        <w:rPr>
          <w:rFonts w:ascii="Helvetica" w:hAnsi="Helvetica"/>
        </w:rPr>
      </w:pPr>
      <w:r w:rsidRPr="0088501E">
        <w:rPr>
          <w:rFonts w:ascii="Helvetica" w:hAnsi="Helvetica"/>
        </w:rPr>
        <w:t>“Linear” is helpful</w:t>
      </w:r>
    </w:p>
    <w:p w14:paraId="1EABA707" w14:textId="709ACB2F" w:rsidR="0088501E" w:rsidRPr="0088501E" w:rsidRDefault="0088501E">
      <w:pPr>
        <w:rPr>
          <w:rFonts w:ascii="Helvetica" w:hAnsi="Helvetica"/>
        </w:rPr>
      </w:pPr>
      <w:r w:rsidRPr="0088501E">
        <w:rPr>
          <w:rFonts w:ascii="Helvetica" w:hAnsi="Helvetica"/>
        </w:rPr>
        <w:br w:type="page"/>
      </w:r>
    </w:p>
    <w:p w14:paraId="7D71B5BE" w14:textId="4B9940E7" w:rsidR="0088501E" w:rsidRPr="0088501E" w:rsidRDefault="0088501E" w:rsidP="0088501E">
      <w:pPr>
        <w:rPr>
          <w:rFonts w:ascii="Helvetica" w:hAnsi="Helvetica"/>
        </w:rPr>
      </w:pPr>
      <w:r w:rsidRPr="0088501E">
        <w:rPr>
          <w:rFonts w:ascii="Helvetica" w:hAnsi="Helvetica"/>
        </w:rPr>
        <w:lastRenderedPageBreak/>
        <w:t>Long Words</w:t>
      </w:r>
    </w:p>
    <w:p w14:paraId="515BC5D8" w14:textId="2F4887A2" w:rsidR="0088501E" w:rsidRPr="0088501E" w:rsidRDefault="0088501E" w:rsidP="0088501E">
      <w:pPr>
        <w:pStyle w:val="ListParagraph"/>
        <w:numPr>
          <w:ilvl w:val="0"/>
          <w:numId w:val="6"/>
        </w:numPr>
        <w:rPr>
          <w:rFonts w:ascii="Helvetica" w:hAnsi="Helvetica"/>
        </w:rPr>
      </w:pPr>
      <w:proofErr w:type="spellStart"/>
      <w:r w:rsidRPr="0088501E">
        <w:rPr>
          <w:rFonts w:ascii="Helvetica" w:hAnsi="Helvetica"/>
        </w:rPr>
        <w:t>Pneumonultramicrosphic</w:t>
      </w:r>
      <w:proofErr w:type="spellEnd"/>
      <w:r w:rsidRPr="0088501E">
        <w:rPr>
          <w:rFonts w:ascii="Helvetica" w:hAnsi="Helvetica"/>
        </w:rPr>
        <w:t xml:space="preserve"> </w:t>
      </w:r>
    </w:p>
    <w:p w14:paraId="0C881717" w14:textId="2A8AE8D3" w:rsidR="0088501E" w:rsidRPr="0088501E" w:rsidRDefault="0088501E" w:rsidP="0088501E">
      <w:pPr>
        <w:pStyle w:val="ListParagraph"/>
        <w:numPr>
          <w:ilvl w:val="0"/>
          <w:numId w:val="6"/>
        </w:numPr>
        <w:rPr>
          <w:rFonts w:ascii="Helvetica" w:hAnsi="Helvetica"/>
        </w:rPr>
      </w:pPr>
      <w:proofErr w:type="spellStart"/>
      <w:r w:rsidRPr="0088501E">
        <w:rPr>
          <w:rFonts w:ascii="Helvetica" w:hAnsi="Helvetica"/>
        </w:rPr>
        <w:t>Silicovolcanoconiosis</w:t>
      </w:r>
      <w:proofErr w:type="spellEnd"/>
    </w:p>
    <w:p w14:paraId="1F5C7377" w14:textId="700DC4C4" w:rsidR="0088501E" w:rsidRPr="0088501E" w:rsidRDefault="0088501E" w:rsidP="0088501E">
      <w:pPr>
        <w:pStyle w:val="ListParagraph"/>
        <w:numPr>
          <w:ilvl w:val="0"/>
          <w:numId w:val="6"/>
        </w:numPr>
        <w:rPr>
          <w:rFonts w:ascii="Helvetica" w:hAnsi="Helvetica"/>
        </w:rPr>
      </w:pPr>
      <w:r w:rsidRPr="0088501E">
        <w:rPr>
          <w:rFonts w:ascii="Helvetica" w:hAnsi="Helvetica"/>
        </w:rPr>
        <w:t xml:space="preserve">Supercalifragilisticexpialidocious </w:t>
      </w:r>
    </w:p>
    <w:p w14:paraId="5B429581" w14:textId="1D61F811" w:rsidR="0088501E" w:rsidRPr="0088501E" w:rsidRDefault="0088501E" w:rsidP="0088501E">
      <w:pPr>
        <w:pStyle w:val="ListParagraph"/>
        <w:numPr>
          <w:ilvl w:val="0"/>
          <w:numId w:val="6"/>
        </w:numPr>
        <w:rPr>
          <w:rFonts w:ascii="Helvetica" w:hAnsi="Helvetica"/>
        </w:rPr>
      </w:pPr>
      <w:proofErr w:type="spellStart"/>
      <w:r w:rsidRPr="0088501E">
        <w:rPr>
          <w:rFonts w:ascii="Helvetica" w:hAnsi="Helvetica"/>
        </w:rPr>
        <w:t>Antidisetablishmentarianism</w:t>
      </w:r>
      <w:proofErr w:type="spellEnd"/>
    </w:p>
    <w:p w14:paraId="5276534E" w14:textId="7C0F936D" w:rsidR="0088501E" w:rsidRPr="0088501E" w:rsidRDefault="0088501E" w:rsidP="0088501E">
      <w:pPr>
        <w:pStyle w:val="ListParagraph"/>
        <w:numPr>
          <w:ilvl w:val="0"/>
          <w:numId w:val="6"/>
        </w:numPr>
        <w:rPr>
          <w:rFonts w:ascii="Helvetica" w:hAnsi="Helvetica"/>
        </w:rPr>
      </w:pPr>
      <w:r w:rsidRPr="0088501E">
        <w:rPr>
          <w:rFonts w:ascii="Helvetica" w:hAnsi="Helvetica"/>
        </w:rPr>
        <w:t xml:space="preserve">Floccinaucinihilipilification </w:t>
      </w:r>
    </w:p>
    <w:p w14:paraId="7C97BBE6" w14:textId="49DCEAFB" w:rsidR="0088501E" w:rsidRPr="0088501E" w:rsidRDefault="0088501E" w:rsidP="0088501E">
      <w:pPr>
        <w:pStyle w:val="ListParagraph"/>
        <w:numPr>
          <w:ilvl w:val="0"/>
          <w:numId w:val="6"/>
        </w:numPr>
        <w:rPr>
          <w:rFonts w:ascii="Helvetica" w:hAnsi="Helvetica"/>
        </w:rPr>
      </w:pPr>
      <w:proofErr w:type="spellStart"/>
      <w:r w:rsidRPr="0088501E">
        <w:rPr>
          <w:rFonts w:ascii="Helvetica" w:hAnsi="Helvetica"/>
        </w:rPr>
        <w:t>Pseudopseudohypoparathyroidism</w:t>
      </w:r>
      <w:proofErr w:type="spellEnd"/>
      <w:r w:rsidRPr="0088501E">
        <w:rPr>
          <w:rFonts w:ascii="Helvetica" w:hAnsi="Helvetica"/>
        </w:rPr>
        <w:t xml:space="preserve"> </w:t>
      </w:r>
    </w:p>
    <w:p w14:paraId="3B2F8922" w14:textId="24064E4E" w:rsidR="0088501E" w:rsidRPr="0088501E" w:rsidRDefault="0088501E" w:rsidP="0088501E">
      <w:pPr>
        <w:rPr>
          <w:rFonts w:ascii="Helvetica" w:hAnsi="Helvetica"/>
        </w:rPr>
      </w:pPr>
    </w:p>
    <w:sectPr w:rsidR="0088501E" w:rsidRPr="008850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7649F"/>
    <w:multiLevelType w:val="hybridMultilevel"/>
    <w:tmpl w:val="D5D4A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62FE5"/>
    <w:multiLevelType w:val="hybridMultilevel"/>
    <w:tmpl w:val="A7C0E6C8"/>
    <w:lvl w:ilvl="0" w:tplc="0A5A9F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3C7BFF"/>
    <w:multiLevelType w:val="hybridMultilevel"/>
    <w:tmpl w:val="9806B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16C63"/>
    <w:multiLevelType w:val="hybridMultilevel"/>
    <w:tmpl w:val="A086AA4E"/>
    <w:lvl w:ilvl="0" w:tplc="E252FB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015F86"/>
    <w:multiLevelType w:val="hybridMultilevel"/>
    <w:tmpl w:val="BA1445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AB90C20"/>
    <w:multiLevelType w:val="hybridMultilevel"/>
    <w:tmpl w:val="D982E0F0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73166550">
    <w:abstractNumId w:val="3"/>
  </w:num>
  <w:num w:numId="2" w16cid:durableId="127672662">
    <w:abstractNumId w:val="4"/>
  </w:num>
  <w:num w:numId="3" w16cid:durableId="547423128">
    <w:abstractNumId w:val="1"/>
  </w:num>
  <w:num w:numId="4" w16cid:durableId="270629718">
    <w:abstractNumId w:val="5"/>
  </w:num>
  <w:num w:numId="5" w16cid:durableId="2080131616">
    <w:abstractNumId w:val="0"/>
  </w:num>
  <w:num w:numId="6" w16cid:durableId="911278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AC6"/>
    <w:rsid w:val="00091C6D"/>
    <w:rsid w:val="00433FFD"/>
    <w:rsid w:val="0088501E"/>
    <w:rsid w:val="00B34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7D1D8"/>
  <w15:chartTrackingRefBased/>
  <w15:docId w15:val="{E6174115-4962-4C3D-86A9-68FF3D386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4A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Rochester Institute of Technology</Company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Donovan</dc:creator>
  <cp:keywords/>
  <dc:description/>
  <cp:lastModifiedBy>Michael Donovan</cp:lastModifiedBy>
  <cp:revision>1</cp:revision>
  <dcterms:created xsi:type="dcterms:W3CDTF">2023-03-20T15:04:00Z</dcterms:created>
  <dcterms:modified xsi:type="dcterms:W3CDTF">2023-03-20T15:44:00Z</dcterms:modified>
</cp:coreProperties>
</file>