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C6850" w14:textId="77777777" w:rsidR="00F6237F" w:rsidRDefault="00F6237F" w:rsidP="00B91C8F">
      <w:pPr>
        <w:rPr>
          <w:sz w:val="22"/>
          <w:szCs w:val="22"/>
        </w:rPr>
      </w:pPr>
      <w:bookmarkStart w:id="0" w:name="_MailOriginal"/>
      <w:r>
        <w:rPr>
          <w:sz w:val="22"/>
          <w:szCs w:val="22"/>
        </w:rPr>
        <w:t>Preliminary Design thoughts:</w:t>
      </w:r>
      <w:r>
        <w:rPr>
          <w:sz w:val="22"/>
          <w:szCs w:val="22"/>
        </w:rPr>
        <w:br/>
      </w:r>
    </w:p>
    <w:p w14:paraId="07F62AA5" w14:textId="56CBB2EB" w:rsidR="00007AF7" w:rsidRDefault="00007AF7" w:rsidP="00B91C8F">
      <w:pPr>
        <w:rPr>
          <w:sz w:val="22"/>
          <w:szCs w:val="22"/>
        </w:rPr>
      </w:pPr>
      <w:r>
        <w:rPr>
          <w:sz w:val="22"/>
          <w:szCs w:val="22"/>
        </w:rPr>
        <w:t xml:space="preserve">Regardless of who you are, most of us use roughly 600 </w:t>
      </w:r>
      <w:r w:rsidR="00ED2FBB">
        <w:rPr>
          <w:color w:val="FF0000"/>
          <w:sz w:val="22"/>
          <w:szCs w:val="22"/>
        </w:rPr>
        <w:t xml:space="preserve">I believe this but where did you get 600 from? </w:t>
      </w:r>
      <w:r>
        <w:rPr>
          <w:sz w:val="22"/>
          <w:szCs w:val="22"/>
        </w:rPr>
        <w:t xml:space="preserve">words routinely.  For specific situations, such as when giving presentations, people switch vocabulary sets based on the context.  We can guess that the professors who are lecturing will switch to </w:t>
      </w:r>
    </w:p>
    <w:p w14:paraId="5A5A3FF6" w14:textId="77777777" w:rsidR="00007AF7" w:rsidRDefault="00007AF7" w:rsidP="00B91C8F">
      <w:pPr>
        <w:rPr>
          <w:sz w:val="22"/>
          <w:szCs w:val="22"/>
        </w:rPr>
      </w:pPr>
    </w:p>
    <w:p w14:paraId="160FA3B7" w14:textId="09CEB74A" w:rsidR="00B91C8F" w:rsidRDefault="00B91C8F" w:rsidP="00B91C8F">
      <w:pPr>
        <w:rPr>
          <w:sz w:val="22"/>
          <w:szCs w:val="22"/>
        </w:rPr>
      </w:pPr>
      <w:r>
        <w:rPr>
          <w:sz w:val="22"/>
          <w:szCs w:val="22"/>
        </w:rPr>
        <w:t>The terms are confusing. Pay close attention: </w:t>
      </w:r>
    </w:p>
    <w:p w14:paraId="71086557" w14:textId="73C064BC" w:rsidR="00B91C8F" w:rsidRDefault="00B91C8F" w:rsidP="00B91C8F">
      <w:pPr>
        <w:rPr>
          <w:sz w:val="22"/>
          <w:szCs w:val="22"/>
        </w:rPr>
      </w:pPr>
      <w:r>
        <w:rPr>
          <w:sz w:val="22"/>
          <w:szCs w:val="22"/>
        </w:rPr>
        <w:t xml:space="preserve">1.  Frequently used by the professor </w:t>
      </w:r>
      <w:proofErr w:type="gramStart"/>
      <w:r>
        <w:rPr>
          <w:sz w:val="22"/>
          <w:szCs w:val="22"/>
        </w:rPr>
        <w:t>vs  rarely</w:t>
      </w:r>
      <w:proofErr w:type="gramEnd"/>
      <w:r>
        <w:rPr>
          <w:sz w:val="22"/>
          <w:szCs w:val="22"/>
        </w:rPr>
        <w:t xml:space="preserve"> used by the professor.</w:t>
      </w:r>
    </w:p>
    <w:p w14:paraId="6A24ADD8" w14:textId="77777777" w:rsidR="00B91C8F" w:rsidRDefault="00B91C8F" w:rsidP="00B91C8F">
      <w:pPr>
        <w:rPr>
          <w:sz w:val="22"/>
          <w:szCs w:val="22"/>
        </w:rPr>
      </w:pPr>
      <w:r>
        <w:rPr>
          <w:sz w:val="22"/>
          <w:szCs w:val="22"/>
        </w:rPr>
        <w:t>This is in terms of what the Prof says in the corpus of the lecture. </w:t>
      </w:r>
    </w:p>
    <w:p w14:paraId="1C2E1F66" w14:textId="5657EDB9" w:rsidR="00B91C8F" w:rsidRDefault="00B91C8F" w:rsidP="00B91C8F">
      <w:pPr>
        <w:rPr>
          <w:sz w:val="22"/>
          <w:szCs w:val="22"/>
        </w:rPr>
      </w:pPr>
      <w:r>
        <w:rPr>
          <w:sz w:val="22"/>
          <w:szCs w:val="22"/>
        </w:rPr>
        <w:t>Stats in the lecture will tell us this.</w:t>
      </w:r>
      <w:r w:rsidR="00007AF7">
        <w:rPr>
          <w:sz w:val="22"/>
          <w:szCs w:val="22"/>
        </w:rPr>
        <w:t xml:space="preserve">  </w:t>
      </w:r>
    </w:p>
    <w:p w14:paraId="30773D0F" w14:textId="77777777" w:rsidR="00B91C8F" w:rsidRDefault="00B91C8F" w:rsidP="00B91C8F">
      <w:pPr>
        <w:rPr>
          <w:sz w:val="22"/>
          <w:szCs w:val="22"/>
        </w:rPr>
      </w:pPr>
    </w:p>
    <w:p w14:paraId="696E3A58" w14:textId="77777777" w:rsidR="00B91C8F" w:rsidRDefault="00B91C8F" w:rsidP="00B91C8F">
      <w:pPr>
        <w:rPr>
          <w:sz w:val="22"/>
          <w:szCs w:val="22"/>
        </w:rPr>
      </w:pPr>
      <w:r>
        <w:rPr>
          <w:sz w:val="22"/>
          <w:szCs w:val="22"/>
        </w:rPr>
        <w:t>2. Commonly used by most people, vs rarely used by most people. </w:t>
      </w:r>
    </w:p>
    <w:p w14:paraId="44C13043" w14:textId="77777777" w:rsidR="00B91C8F" w:rsidRDefault="00B91C8F" w:rsidP="00B91C8F">
      <w:pPr>
        <w:rPr>
          <w:sz w:val="22"/>
          <w:szCs w:val="22"/>
        </w:rPr>
      </w:pPr>
      <w:r>
        <w:rPr>
          <w:sz w:val="22"/>
          <w:szCs w:val="22"/>
        </w:rPr>
        <w:t>In other words: usual words vs uncommon words. </w:t>
      </w:r>
    </w:p>
    <w:p w14:paraId="42656291" w14:textId="06BD1B09" w:rsidR="00B91C8F" w:rsidRDefault="00B91C8F" w:rsidP="00B91C8F">
      <w:pPr>
        <w:rPr>
          <w:sz w:val="22"/>
          <w:szCs w:val="22"/>
        </w:rPr>
      </w:pPr>
      <w:r>
        <w:rPr>
          <w:sz w:val="22"/>
          <w:szCs w:val="22"/>
        </w:rPr>
        <w:t xml:space="preserve">the </w:t>
      </w:r>
      <w:proofErr w:type="spellStart"/>
      <w:r>
        <w:rPr>
          <w:sz w:val="22"/>
          <w:szCs w:val="22"/>
        </w:rPr>
        <w:t>nltk</w:t>
      </w:r>
      <w:proofErr w:type="spellEnd"/>
      <w:r>
        <w:rPr>
          <w:sz w:val="22"/>
          <w:szCs w:val="22"/>
        </w:rPr>
        <w:t xml:space="preserve"> toolkit will tell us this.</w:t>
      </w:r>
      <w:r w:rsidR="000001E1">
        <w:rPr>
          <w:sz w:val="22"/>
          <w:szCs w:val="22"/>
        </w:rPr>
        <w:t xml:space="preserve">  I could be wrong.</w:t>
      </w:r>
      <w:r w:rsidR="000001E1">
        <w:rPr>
          <w:sz w:val="22"/>
          <w:szCs w:val="22"/>
        </w:rPr>
        <w:br/>
        <w:t>We need a ranking here.</w:t>
      </w:r>
    </w:p>
    <w:p w14:paraId="4683218D" w14:textId="77777777" w:rsidR="00B91C8F" w:rsidRDefault="00B91C8F" w:rsidP="00B91C8F">
      <w:pPr>
        <w:rPr>
          <w:sz w:val="22"/>
          <w:szCs w:val="22"/>
        </w:rPr>
      </w:pPr>
    </w:p>
    <w:p w14:paraId="2FAB0600" w14:textId="7DF33628" w:rsidR="00B91C8F" w:rsidRDefault="00B91C8F" w:rsidP="00B91C8F">
      <w:pPr>
        <w:rPr>
          <w:sz w:val="22"/>
          <w:szCs w:val="22"/>
        </w:rPr>
      </w:pPr>
      <w:r>
        <w:rPr>
          <w:sz w:val="22"/>
          <w:szCs w:val="22"/>
        </w:rPr>
        <w:t xml:space="preserve">These two distinctions </w:t>
      </w:r>
      <w:r w:rsidR="00864B3D">
        <w:rPr>
          <w:sz w:val="22"/>
          <w:szCs w:val="22"/>
        </w:rPr>
        <w:t>break</w:t>
      </w:r>
      <w:r>
        <w:rPr>
          <w:sz w:val="22"/>
          <w:szCs w:val="22"/>
        </w:rPr>
        <w:t xml:space="preserve"> the corpus up into four </w:t>
      </w:r>
      <w:proofErr w:type="gramStart"/>
      <w:r>
        <w:rPr>
          <w:sz w:val="22"/>
          <w:szCs w:val="22"/>
        </w:rPr>
        <w:t>quadrants, and</w:t>
      </w:r>
      <w:proofErr w:type="gramEnd"/>
      <w:r>
        <w:rPr>
          <w:sz w:val="22"/>
          <w:szCs w:val="22"/>
        </w:rPr>
        <w:t xml:space="preserve"> avoids needing to store other words to compare with. We do not need to compare one lecture to another professor's lecture, for example. </w:t>
      </w:r>
    </w:p>
    <w:p w14:paraId="000A6C00" w14:textId="6C3FCFED" w:rsidR="00B91C8F" w:rsidRDefault="00B91C8F" w:rsidP="00B91C8F">
      <w:pPr>
        <w:rPr>
          <w:sz w:val="22"/>
          <w:szCs w:val="22"/>
        </w:rPr>
      </w:pPr>
    </w:p>
    <w:p w14:paraId="6718AED5" w14:textId="413164F9" w:rsidR="004466C5" w:rsidRDefault="004466C5" w:rsidP="00B91C8F">
      <w:pPr>
        <w:rPr>
          <w:sz w:val="22"/>
          <w:szCs w:val="22"/>
        </w:rPr>
      </w:pPr>
    </w:p>
    <w:p w14:paraId="5AC48596" w14:textId="6D74433A" w:rsidR="004466C5" w:rsidRDefault="004466C5" w:rsidP="00B91C8F">
      <w:pPr>
        <w:rPr>
          <w:b/>
          <w:bCs/>
          <w:sz w:val="22"/>
          <w:szCs w:val="22"/>
        </w:rPr>
      </w:pPr>
      <w:r w:rsidRPr="004466C5">
        <w:rPr>
          <w:b/>
          <w:bCs/>
          <w:sz w:val="22"/>
          <w:szCs w:val="22"/>
        </w:rPr>
        <w:t>Discussion of Words by Cases:</w:t>
      </w:r>
    </w:p>
    <w:p w14:paraId="44E2797A" w14:textId="3F5B1C08" w:rsidR="004466C5" w:rsidRDefault="004466C5" w:rsidP="00B91C8F">
      <w:pPr>
        <w:rPr>
          <w:b/>
          <w:bCs/>
          <w:sz w:val="22"/>
          <w:szCs w:val="22"/>
        </w:rPr>
      </w:pPr>
    </w:p>
    <w:p w14:paraId="254F402A" w14:textId="3A7AEE48" w:rsidR="004466C5" w:rsidRPr="004466C5" w:rsidRDefault="004466C5" w:rsidP="00B91C8F">
      <w:pPr>
        <w:rPr>
          <w:sz w:val="22"/>
          <w:szCs w:val="22"/>
        </w:rPr>
      </w:pPr>
      <w:r>
        <w:rPr>
          <w:sz w:val="22"/>
          <w:szCs w:val="22"/>
        </w:rPr>
        <w:t xml:space="preserve">We can consider words as falling into </w:t>
      </w:r>
      <w:r w:rsidR="00052977">
        <w:rPr>
          <w:sz w:val="22"/>
          <w:szCs w:val="22"/>
        </w:rPr>
        <w:t xml:space="preserve">four </w:t>
      </w:r>
      <w:r w:rsidR="00FF63B0">
        <w:rPr>
          <w:sz w:val="22"/>
          <w:szCs w:val="22"/>
        </w:rPr>
        <w:t>basic</w:t>
      </w:r>
      <w:r w:rsidR="00052977">
        <w:rPr>
          <w:sz w:val="22"/>
          <w:szCs w:val="22"/>
        </w:rPr>
        <w:t xml:space="preserve"> quadrants</w:t>
      </w:r>
      <w:r w:rsidR="00FF63B0">
        <w:rPr>
          <w:sz w:val="22"/>
          <w:szCs w:val="22"/>
        </w:rPr>
        <w:t xml:space="preserve"> for discussion:</w:t>
      </w:r>
      <w:r w:rsidR="00052977">
        <w:rPr>
          <w:sz w:val="22"/>
          <w:szCs w:val="22"/>
        </w:rPr>
        <w:br/>
      </w:r>
    </w:p>
    <w:p w14:paraId="1B2A5744" w14:textId="78312F98" w:rsidR="004466C5" w:rsidRDefault="004466C5" w:rsidP="00B91C8F">
      <w:pPr>
        <w:rPr>
          <w:sz w:val="22"/>
          <w:szCs w:val="22"/>
        </w:rPr>
      </w:pPr>
      <w:r>
        <w:rPr>
          <w:noProof/>
          <w:sz w:val="22"/>
          <w:szCs w:val="22"/>
        </w:rPr>
        <w:drawing>
          <wp:inline distT="0" distB="0" distL="0" distR="0" wp14:anchorId="11FBC332" wp14:editId="646D74C1">
            <wp:extent cx="3036163" cy="2773094"/>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5973" cy="2836856"/>
                    </a:xfrm>
                    <a:prstGeom prst="rect">
                      <a:avLst/>
                    </a:prstGeom>
                  </pic:spPr>
                </pic:pic>
              </a:graphicData>
            </a:graphic>
          </wp:inline>
        </w:drawing>
      </w:r>
    </w:p>
    <w:bookmarkEnd w:id="0"/>
    <w:p w14:paraId="2ADDFB64" w14:textId="77777777" w:rsidR="00B91C8F" w:rsidRDefault="00B91C8F" w:rsidP="00B91C8F">
      <w:pPr>
        <w:rPr>
          <w:sz w:val="22"/>
          <w:szCs w:val="22"/>
        </w:rPr>
      </w:pPr>
    </w:p>
    <w:p w14:paraId="631C5ABF" w14:textId="5B25BCF7" w:rsidR="003E6946" w:rsidRDefault="00204631">
      <w:r>
        <w:t>Regions by Case:</w:t>
      </w:r>
    </w:p>
    <w:p w14:paraId="51CF4777" w14:textId="1B304963" w:rsidR="00204631" w:rsidRDefault="00204631" w:rsidP="0098035F">
      <w:pPr>
        <w:pStyle w:val="ListParagraph"/>
        <w:numPr>
          <w:ilvl w:val="0"/>
          <w:numId w:val="1"/>
        </w:numPr>
        <w:ind w:left="540"/>
      </w:pPr>
      <w:r>
        <w:t xml:space="preserve">These words are not commonly used by the </w:t>
      </w:r>
      <w:proofErr w:type="gramStart"/>
      <w:r>
        <w:t>professor, but</w:t>
      </w:r>
      <w:proofErr w:type="gramEnd"/>
      <w:r>
        <w:t xml:space="preserve"> are commonly used by people in general.</w:t>
      </w:r>
      <w:r>
        <w:br/>
        <w:t>We can guess that the captionist would handle these well</w:t>
      </w:r>
      <w:r w:rsidR="00DB5FE0">
        <w:t xml:space="preserve"> without any preparation or warning.</w:t>
      </w:r>
    </w:p>
    <w:p w14:paraId="267C1B2E" w14:textId="2EC374BD" w:rsidR="00D95EFF" w:rsidRPr="00D95EFF" w:rsidRDefault="00D95EFF" w:rsidP="00D95EFF">
      <w:pPr>
        <w:pStyle w:val="ListParagraph"/>
        <w:numPr>
          <w:ilvl w:val="1"/>
          <w:numId w:val="1"/>
        </w:numPr>
      </w:pPr>
      <w:r>
        <w:rPr>
          <w:color w:val="FF0000"/>
        </w:rPr>
        <w:t xml:space="preserve">After rethinking this, it may not be words that captionists know.  Words frequently used by people in general and not professors may include things like slang.  </w:t>
      </w:r>
    </w:p>
    <w:p w14:paraId="1B62549F" w14:textId="156C8F0C" w:rsidR="00D95EFF" w:rsidRPr="00D95EFF" w:rsidRDefault="002511F7" w:rsidP="00D95EFF">
      <w:pPr>
        <w:pStyle w:val="ListParagraph"/>
        <w:numPr>
          <w:ilvl w:val="2"/>
          <w:numId w:val="1"/>
        </w:numPr>
      </w:pPr>
      <w:r>
        <w:rPr>
          <w:color w:val="FF0000"/>
        </w:rPr>
        <w:t xml:space="preserve">Example: </w:t>
      </w:r>
      <w:r w:rsidR="00D95EFF">
        <w:rPr>
          <w:color w:val="FF0000"/>
        </w:rPr>
        <w:t>Lit</w:t>
      </w:r>
      <w:r>
        <w:rPr>
          <w:color w:val="FF0000"/>
        </w:rPr>
        <w:t xml:space="preserve"> (“cool”)</w:t>
      </w:r>
    </w:p>
    <w:p w14:paraId="7E140100" w14:textId="6D109825" w:rsidR="00D95EFF" w:rsidRPr="00D95EFF" w:rsidRDefault="002511F7" w:rsidP="00D95EFF">
      <w:pPr>
        <w:pStyle w:val="ListParagraph"/>
        <w:numPr>
          <w:ilvl w:val="2"/>
          <w:numId w:val="1"/>
        </w:numPr>
      </w:pPr>
      <w:r>
        <w:rPr>
          <w:color w:val="FF0000"/>
        </w:rPr>
        <w:t xml:space="preserve">Example: </w:t>
      </w:r>
      <w:r w:rsidR="00D95EFF">
        <w:rPr>
          <w:color w:val="FF0000"/>
        </w:rPr>
        <w:t>No cap</w:t>
      </w:r>
      <w:r>
        <w:rPr>
          <w:color w:val="FF0000"/>
        </w:rPr>
        <w:t xml:space="preserve"> (“not lying”)</w:t>
      </w:r>
    </w:p>
    <w:p w14:paraId="34281336" w14:textId="46399156" w:rsidR="00D95EFF" w:rsidRPr="0061682B" w:rsidRDefault="00D95EFF" w:rsidP="00D95EFF">
      <w:pPr>
        <w:pStyle w:val="ListParagraph"/>
        <w:numPr>
          <w:ilvl w:val="2"/>
          <w:numId w:val="1"/>
        </w:numPr>
      </w:pPr>
      <w:r>
        <w:rPr>
          <w:color w:val="FF0000"/>
        </w:rPr>
        <w:lastRenderedPageBreak/>
        <w:t xml:space="preserve">Popular culture terms: think TikTok.  Things that go viral.  </w:t>
      </w:r>
    </w:p>
    <w:p w14:paraId="29896F67" w14:textId="3F3CBCF3" w:rsidR="0061682B" w:rsidRPr="00D95EFF" w:rsidRDefault="0061682B" w:rsidP="00D95EFF">
      <w:pPr>
        <w:pStyle w:val="ListParagraph"/>
        <w:numPr>
          <w:ilvl w:val="2"/>
          <w:numId w:val="1"/>
        </w:numPr>
      </w:pPr>
      <w:r>
        <w:rPr>
          <w:color w:val="FF0000"/>
        </w:rPr>
        <w:t xml:space="preserve">NFT’s, bitcoin, </w:t>
      </w:r>
      <w:proofErr w:type="spellStart"/>
      <w:r>
        <w:rPr>
          <w:color w:val="FF0000"/>
        </w:rPr>
        <w:t>etc</w:t>
      </w:r>
      <w:proofErr w:type="spellEnd"/>
      <w:r>
        <w:rPr>
          <w:color w:val="FF0000"/>
        </w:rPr>
        <w:t xml:space="preserve">… </w:t>
      </w:r>
    </w:p>
    <w:p w14:paraId="6CFD190D" w14:textId="2A7A007E" w:rsidR="00D95EFF" w:rsidRPr="00E30404" w:rsidRDefault="00D95EFF" w:rsidP="00D95EFF">
      <w:pPr>
        <w:pStyle w:val="ListParagraph"/>
        <w:numPr>
          <w:ilvl w:val="2"/>
          <w:numId w:val="1"/>
        </w:numPr>
      </w:pPr>
      <w:r>
        <w:rPr>
          <w:color w:val="FF0000"/>
        </w:rPr>
        <w:t xml:space="preserve">This will probably change over time as popular words come and go.   </w:t>
      </w:r>
    </w:p>
    <w:p w14:paraId="25719B65" w14:textId="459E32AD" w:rsidR="00E30404" w:rsidRDefault="00E30404" w:rsidP="00E30404">
      <w:r>
        <w:rPr>
          <w:color w:val="FF0000"/>
        </w:rPr>
        <w:t xml:space="preserve"> </w:t>
      </w:r>
      <w:r>
        <w:rPr>
          <w:color w:val="FF0000"/>
        </w:rPr>
        <w:tab/>
      </w:r>
      <w:r>
        <w:rPr>
          <w:color w:val="FF0000"/>
        </w:rPr>
        <w:tab/>
      </w:r>
      <w:r w:rsidRPr="00E30404">
        <w:rPr>
          <w:color w:val="FF0000"/>
        </w:rPr>
        <w:t xml:space="preserve">We will probably have to run the </w:t>
      </w:r>
      <w:proofErr w:type="gramStart"/>
      <w:r w:rsidRPr="00E30404">
        <w:rPr>
          <w:color w:val="FF0000"/>
        </w:rPr>
        <w:t>test, and</w:t>
      </w:r>
      <w:proofErr w:type="gramEnd"/>
      <w:r w:rsidRPr="00E30404">
        <w:rPr>
          <w:color w:val="FF0000"/>
        </w:rPr>
        <w:t xml:space="preserve"> see what happens.</w:t>
      </w:r>
    </w:p>
    <w:p w14:paraId="484AE1BC" w14:textId="5BD6F706" w:rsidR="00DB5FE0" w:rsidRDefault="00D57836" w:rsidP="00D95EFF">
      <w:r>
        <w:br/>
      </w:r>
    </w:p>
    <w:p w14:paraId="21384747" w14:textId="77777777" w:rsidR="0010287E" w:rsidRPr="0010287E" w:rsidRDefault="00204631" w:rsidP="0098035F">
      <w:pPr>
        <w:pStyle w:val="ListParagraph"/>
        <w:numPr>
          <w:ilvl w:val="0"/>
          <w:numId w:val="1"/>
        </w:numPr>
        <w:ind w:left="540"/>
      </w:pPr>
      <w:r>
        <w:t xml:space="preserve">These words are </w:t>
      </w:r>
      <w:r w:rsidR="000907E8">
        <w:t>frequently used</w:t>
      </w:r>
      <w:r>
        <w:t xml:space="preserve"> by the </w:t>
      </w:r>
      <w:proofErr w:type="gramStart"/>
      <w:r>
        <w:t>professor, and</w:t>
      </w:r>
      <w:proofErr w:type="gramEnd"/>
      <w:r>
        <w:t xml:space="preserve"> are frequently used by people in general.</w:t>
      </w:r>
      <w:r>
        <w:br/>
      </w:r>
      <w:r w:rsidRPr="00204631">
        <w:rPr>
          <w:b/>
          <w:bCs/>
          <w:color w:val="FF0000"/>
        </w:rPr>
        <w:t>I am not sure how to think about these.  Michael Donovan, what do you think?</w:t>
      </w:r>
    </w:p>
    <w:p w14:paraId="7472D2A2" w14:textId="1AF36401" w:rsidR="00093637" w:rsidRDefault="0010287E" w:rsidP="0010287E">
      <w:pPr>
        <w:pStyle w:val="ListParagraph"/>
        <w:ind w:left="540"/>
        <w:rPr>
          <w:color w:val="FF0000"/>
        </w:rPr>
      </w:pPr>
      <w:r w:rsidRPr="0010287E">
        <w:rPr>
          <w:color w:val="FF0000"/>
        </w:rPr>
        <w:t>Initial thought: We want to capture the “Top X” words that are used.</w:t>
      </w:r>
      <w:r w:rsidRPr="0010287E">
        <w:rPr>
          <w:color w:val="FF0000"/>
        </w:rPr>
        <w:br/>
        <w:t>The software should capture everything in region D, and then rank those in region B</w:t>
      </w:r>
      <w:r>
        <w:rPr>
          <w:color w:val="FF0000"/>
        </w:rPr>
        <w:t>.</w:t>
      </w:r>
    </w:p>
    <w:p w14:paraId="06503B8E" w14:textId="4F096B1C" w:rsidR="00D95EFF" w:rsidRDefault="00D95EFF" w:rsidP="0010287E">
      <w:pPr>
        <w:pStyle w:val="ListParagraph"/>
        <w:ind w:left="540"/>
        <w:rPr>
          <w:color w:val="FF0000"/>
        </w:rPr>
      </w:pPr>
    </w:p>
    <w:p w14:paraId="51506DE8" w14:textId="77777777" w:rsidR="00D95EFF" w:rsidRDefault="00D95EFF" w:rsidP="00D95EFF">
      <w:pPr>
        <w:pStyle w:val="ListParagraph"/>
        <w:numPr>
          <w:ilvl w:val="1"/>
          <w:numId w:val="3"/>
        </w:numPr>
      </w:pPr>
      <w:r>
        <w:t>“Top 40” – basic training handles these.  Captionists know these using muscle memory.</w:t>
      </w:r>
    </w:p>
    <w:p w14:paraId="159530C1" w14:textId="1950A794" w:rsidR="00D95EFF" w:rsidRDefault="00D95EFF" w:rsidP="00D95EFF">
      <w:pPr>
        <w:pStyle w:val="ListParagraph"/>
        <w:numPr>
          <w:ilvl w:val="1"/>
          <w:numId w:val="3"/>
        </w:numPr>
      </w:pPr>
      <w:r>
        <w:t>“Top 500” – Not sure about this.</w:t>
      </w:r>
    </w:p>
    <w:p w14:paraId="53A56D65" w14:textId="77777777" w:rsidR="00D95EFF" w:rsidRDefault="00D95EFF" w:rsidP="00D95EFF">
      <w:pPr>
        <w:pStyle w:val="ListParagraph"/>
        <w:ind w:left="540"/>
        <w:rPr>
          <w:color w:val="FF0000"/>
        </w:rPr>
      </w:pPr>
    </w:p>
    <w:p w14:paraId="375EF7AD" w14:textId="2615537A" w:rsidR="00D95EFF" w:rsidRDefault="00D95EFF" w:rsidP="00D95EFF">
      <w:pPr>
        <w:pStyle w:val="ListParagraph"/>
        <w:ind w:left="540"/>
        <w:rPr>
          <w:color w:val="FF0000"/>
        </w:rPr>
      </w:pPr>
      <w:r>
        <w:rPr>
          <w:color w:val="FF0000"/>
        </w:rPr>
        <w:t xml:space="preserve">I have a list of the top 40 and top 500 words as it relates to </w:t>
      </w:r>
      <w:proofErr w:type="gramStart"/>
      <w:r>
        <w:rPr>
          <w:color w:val="FF0000"/>
        </w:rPr>
        <w:t>captioning</w:t>
      </w:r>
      <w:proofErr w:type="gramEnd"/>
      <w:r>
        <w:rPr>
          <w:color w:val="FF0000"/>
        </w:rPr>
        <w:t xml:space="preserve"> and I can share these.  </w:t>
      </w:r>
    </w:p>
    <w:p w14:paraId="5E0D3D98" w14:textId="77777777" w:rsidR="00093637" w:rsidRDefault="00093637" w:rsidP="0010287E">
      <w:pPr>
        <w:pStyle w:val="ListParagraph"/>
        <w:ind w:left="540"/>
        <w:rPr>
          <w:color w:val="FF0000"/>
        </w:rPr>
      </w:pPr>
    </w:p>
    <w:p w14:paraId="22CC5BE1" w14:textId="77777777" w:rsidR="00093637" w:rsidRDefault="00093637" w:rsidP="0010287E">
      <w:pPr>
        <w:pStyle w:val="ListParagraph"/>
        <w:ind w:left="540"/>
        <w:rPr>
          <w:b/>
          <w:bCs/>
          <w:color w:val="FF0000"/>
        </w:rPr>
      </w:pPr>
      <w:r>
        <w:rPr>
          <w:b/>
          <w:bCs/>
          <w:color w:val="FF0000"/>
        </w:rPr>
        <w:t>What does Michael Donovan think?</w:t>
      </w:r>
    </w:p>
    <w:p w14:paraId="75C3FE28" w14:textId="77777777" w:rsidR="00093637" w:rsidRDefault="00093637" w:rsidP="0010287E">
      <w:pPr>
        <w:pStyle w:val="ListParagraph"/>
        <w:ind w:left="540"/>
        <w:rPr>
          <w:b/>
          <w:bCs/>
          <w:color w:val="FF0000"/>
        </w:rPr>
      </w:pPr>
    </w:p>
    <w:p w14:paraId="50A17AF5" w14:textId="544C118C" w:rsidR="00204631" w:rsidRPr="00D95EFF" w:rsidRDefault="00093637" w:rsidP="00D95EFF">
      <w:pPr>
        <w:pStyle w:val="ListParagraph"/>
        <w:ind w:left="540"/>
        <w:rPr>
          <w:color w:val="FF0000"/>
        </w:rPr>
      </w:pPr>
      <w:r>
        <w:rPr>
          <w:color w:val="FF0000"/>
        </w:rPr>
        <w:t xml:space="preserve">Michael Donovan thinks that we may find phrases in here, such as </w:t>
      </w:r>
      <w:r w:rsidRPr="00D95EFF">
        <w:rPr>
          <w:b/>
          <w:bCs/>
          <w:color w:val="FF0000"/>
        </w:rPr>
        <w:t>pretty much</w:t>
      </w:r>
      <w:r>
        <w:rPr>
          <w:color w:val="FF0000"/>
        </w:rPr>
        <w:t xml:space="preserve"> and </w:t>
      </w:r>
      <w:r w:rsidRPr="00D95EFF">
        <w:rPr>
          <w:b/>
          <w:bCs/>
          <w:color w:val="FF0000"/>
        </w:rPr>
        <w:t>very good</w:t>
      </w:r>
      <w:r>
        <w:rPr>
          <w:color w:val="FF0000"/>
        </w:rPr>
        <w:t xml:space="preserve">.  </w:t>
      </w:r>
      <w:r w:rsidR="00D95EFF">
        <w:rPr>
          <w:color w:val="FF0000"/>
        </w:rPr>
        <w:t xml:space="preserve">I believe we will also find most of the “TOP 40” </w:t>
      </w:r>
      <w:proofErr w:type="gramStart"/>
      <w:r w:rsidR="00D95EFF">
        <w:rPr>
          <w:color w:val="FF0000"/>
        </w:rPr>
        <w:t>and ”TOP</w:t>
      </w:r>
      <w:proofErr w:type="gramEnd"/>
      <w:r w:rsidR="00D95EFF">
        <w:rPr>
          <w:color w:val="FF0000"/>
        </w:rPr>
        <w:t xml:space="preserve"> 500” here.  This will be a big section and will need to be sifted through.  </w:t>
      </w:r>
      <w:r w:rsidR="00D95EFF" w:rsidRPr="00D95EFF">
        <w:rPr>
          <w:b/>
          <w:bCs/>
          <w:color w:val="FF0000"/>
        </w:rPr>
        <w:t>There could be and probably will be words and phrases here that we need</w:t>
      </w:r>
      <w:r w:rsidR="00D95EFF">
        <w:rPr>
          <w:color w:val="FF0000"/>
        </w:rPr>
        <w:t xml:space="preserve"> because it’s still relevant to the class and useful for a captionist to know. But there will also be a lot to filter out.  </w:t>
      </w:r>
      <w:r w:rsidR="00D57836" w:rsidRPr="00D95EFF">
        <w:rPr>
          <w:color w:val="FF0000"/>
        </w:rPr>
        <w:br/>
      </w:r>
    </w:p>
    <w:p w14:paraId="5956A0DD" w14:textId="410F0811" w:rsidR="00204631" w:rsidRDefault="00204631" w:rsidP="0098035F">
      <w:pPr>
        <w:pStyle w:val="ListParagraph"/>
        <w:numPr>
          <w:ilvl w:val="0"/>
          <w:numId w:val="1"/>
        </w:numPr>
        <w:ind w:left="540"/>
      </w:pPr>
      <w:r>
        <w:t>These words are not commonly used by the professor, and not commonly used by people in public.</w:t>
      </w:r>
      <w:r>
        <w:br/>
        <w:t>We can think of these as “outliers”.  They would be difficult to prepare for.</w:t>
      </w:r>
      <w:r w:rsidR="00CA0637">
        <w:br/>
        <w:t>The cost is high, the benefit is low.</w:t>
      </w:r>
      <w:r w:rsidR="00D57836">
        <w:br/>
        <w:t>And, since they are infrequent, the captionist would be able to handle them on the fly.</w:t>
      </w:r>
      <w:r w:rsidR="00D57836">
        <w:br/>
      </w:r>
      <w:r w:rsidR="00D57836">
        <w:br/>
        <w:t>Or, these might be made-up words, and the captionist can handle them just as they normally would.</w:t>
      </w:r>
      <w:r w:rsidR="00D57836">
        <w:br/>
        <w:t>“</w:t>
      </w:r>
      <w:proofErr w:type="spellStart"/>
      <w:r w:rsidR="00D57836">
        <w:t>Adjuncting</w:t>
      </w:r>
      <w:proofErr w:type="spellEnd"/>
      <w:r w:rsidR="00D57836">
        <w:t xml:space="preserve">” is not really a word.  “Captionist” is flagged as a misspelling. </w:t>
      </w:r>
      <w:r w:rsidR="00D57836">
        <w:br/>
        <w:t>Anything misspelled.</w:t>
      </w:r>
      <w:r w:rsidR="00D57836">
        <w:br/>
      </w:r>
    </w:p>
    <w:p w14:paraId="59F22091" w14:textId="779BA409" w:rsidR="00204631" w:rsidRDefault="00204631" w:rsidP="0098035F">
      <w:pPr>
        <w:pStyle w:val="ListParagraph"/>
        <w:numPr>
          <w:ilvl w:val="0"/>
          <w:numId w:val="1"/>
        </w:numPr>
        <w:ind w:left="540"/>
      </w:pPr>
      <w:r>
        <w:t>These words are commonly used by the professor, and not commonly used by people in general.</w:t>
      </w:r>
      <w:r>
        <w:br/>
        <w:t xml:space="preserve">These words and phrases are </w:t>
      </w:r>
      <w:r w:rsidR="00DB5FE0">
        <w:t>absolutely</w:t>
      </w:r>
      <w:r>
        <w:t xml:space="preserve"> what we would like to capture.</w:t>
      </w:r>
      <w:r w:rsidR="00DB5FE0">
        <w:br/>
        <w:t>And give the captionist a warning about.</w:t>
      </w:r>
    </w:p>
    <w:p w14:paraId="3FF476D4" w14:textId="77777777" w:rsidR="00204631" w:rsidRDefault="00204631"/>
    <w:p w14:paraId="38086326" w14:textId="5F35CB66" w:rsidR="00204631" w:rsidRDefault="00204631"/>
    <w:p w14:paraId="2DC8E99D" w14:textId="5F492EA9" w:rsidR="00F6237F" w:rsidRDefault="006577B4">
      <w:r>
        <w:br/>
      </w:r>
      <w:r>
        <w:br/>
      </w:r>
      <w:r>
        <w:br/>
      </w:r>
      <w:r>
        <w:br/>
      </w:r>
      <w:r>
        <w:br/>
      </w:r>
      <w:r>
        <w:br/>
      </w:r>
      <w:r>
        <w:br/>
      </w:r>
    </w:p>
    <w:p w14:paraId="79A6F984" w14:textId="1C3B6E69" w:rsidR="00F6237F" w:rsidRPr="009368E7" w:rsidRDefault="00F6237F" w:rsidP="00F6237F">
      <w:pPr>
        <w:rPr>
          <w:b/>
          <w:bCs/>
          <w:sz w:val="22"/>
          <w:szCs w:val="22"/>
        </w:rPr>
      </w:pPr>
      <w:r w:rsidRPr="009368E7">
        <w:rPr>
          <w:b/>
          <w:bCs/>
        </w:rPr>
        <w:t>OTHER Considerations:</w:t>
      </w:r>
      <w:r w:rsidRPr="009368E7">
        <w:rPr>
          <w:b/>
          <w:bCs/>
        </w:rPr>
        <w:br/>
      </w:r>
    </w:p>
    <w:p w14:paraId="15BF3524" w14:textId="77777777" w:rsidR="00F6237F" w:rsidRDefault="00F6237F" w:rsidP="00F6237F">
      <w:pPr>
        <w:rPr>
          <w:sz w:val="22"/>
          <w:szCs w:val="22"/>
        </w:rPr>
      </w:pPr>
      <w:r>
        <w:rPr>
          <w:sz w:val="22"/>
          <w:szCs w:val="22"/>
        </w:rPr>
        <w:t xml:space="preserve">Bigrams / trigrams </w:t>
      </w:r>
      <w:proofErr w:type="spellStart"/>
      <w:proofErr w:type="gramStart"/>
      <w:r>
        <w:rPr>
          <w:sz w:val="22"/>
          <w:szCs w:val="22"/>
        </w:rPr>
        <w:t>etc</w:t>
      </w:r>
      <w:proofErr w:type="spellEnd"/>
      <w:r>
        <w:rPr>
          <w:sz w:val="22"/>
          <w:szCs w:val="22"/>
        </w:rPr>
        <w:t xml:space="preserve"> :</w:t>
      </w:r>
      <w:proofErr w:type="gramEnd"/>
    </w:p>
    <w:p w14:paraId="6366670A" w14:textId="13067CD4" w:rsidR="00F6237F" w:rsidRDefault="00F6237F" w:rsidP="00F6237F">
      <w:pPr>
        <w:rPr>
          <w:sz w:val="22"/>
          <w:szCs w:val="22"/>
        </w:rPr>
      </w:pPr>
      <w:r>
        <w:rPr>
          <w:sz w:val="22"/>
          <w:szCs w:val="22"/>
        </w:rPr>
        <w:t xml:space="preserve">If a trigram is frequent, </w:t>
      </w:r>
      <w:r w:rsidR="009368E7">
        <w:rPr>
          <w:sz w:val="22"/>
          <w:szCs w:val="22"/>
        </w:rPr>
        <w:t>“</w:t>
      </w:r>
      <w:r>
        <w:rPr>
          <w:sz w:val="22"/>
          <w:szCs w:val="22"/>
        </w:rPr>
        <w:t>center-of-mass</w:t>
      </w:r>
      <w:r w:rsidR="009368E7">
        <w:rPr>
          <w:sz w:val="22"/>
          <w:szCs w:val="22"/>
        </w:rPr>
        <w:t>”</w:t>
      </w:r>
      <w:r>
        <w:rPr>
          <w:sz w:val="22"/>
          <w:szCs w:val="22"/>
        </w:rPr>
        <w:t xml:space="preserve">, then you want to ignore the two bigrams that go into it. The a-priori algorithm can help solve this problem.  </w:t>
      </w:r>
      <w:proofErr w:type="gramStart"/>
      <w:r>
        <w:rPr>
          <w:sz w:val="22"/>
          <w:szCs w:val="22"/>
        </w:rPr>
        <w:t>BUT,</w:t>
      </w:r>
      <w:proofErr w:type="gramEnd"/>
      <w:r>
        <w:rPr>
          <w:sz w:val="22"/>
          <w:szCs w:val="22"/>
        </w:rPr>
        <w:t xml:space="preserve"> WE MUST NOT REMOVE COMMON STOP WORDS BEFORE DOING THIS!! The standard thing is to first remove common stop words, which would shoot ourselves in the foot. </w:t>
      </w:r>
    </w:p>
    <w:p w14:paraId="6A8BD6FA" w14:textId="77777777" w:rsidR="00F6237F" w:rsidRDefault="00F6237F" w:rsidP="00F6237F">
      <w:pPr>
        <w:rPr>
          <w:sz w:val="22"/>
          <w:szCs w:val="22"/>
        </w:rPr>
      </w:pPr>
    </w:p>
    <w:p w14:paraId="11C327B0" w14:textId="77777777" w:rsidR="00F6237F" w:rsidRPr="00EA7E6A" w:rsidRDefault="00F6237F" w:rsidP="00F6237F">
      <w:pPr>
        <w:rPr>
          <w:b/>
          <w:bCs/>
          <w:sz w:val="22"/>
          <w:szCs w:val="22"/>
        </w:rPr>
      </w:pPr>
      <w:r w:rsidRPr="00EA7E6A">
        <w:rPr>
          <w:b/>
          <w:bCs/>
          <w:sz w:val="22"/>
          <w:szCs w:val="22"/>
        </w:rPr>
        <w:t>Who is the main speaker? </w:t>
      </w:r>
    </w:p>
    <w:p w14:paraId="06D64FE0" w14:textId="526012E1" w:rsidR="00F6237F" w:rsidRDefault="00F6237F" w:rsidP="00F6237F">
      <w:pPr>
        <w:rPr>
          <w:sz w:val="22"/>
          <w:szCs w:val="22"/>
        </w:rPr>
      </w:pPr>
      <w:r>
        <w:rPr>
          <w:sz w:val="22"/>
          <w:szCs w:val="22"/>
        </w:rPr>
        <w:t>Is it INSTRUCTOR, or LECTURER, or PROFESSOR</w:t>
      </w:r>
      <w:r w:rsidR="00214A06">
        <w:rPr>
          <w:sz w:val="22"/>
          <w:szCs w:val="22"/>
        </w:rPr>
        <w:t>, or SPEAKER</w:t>
      </w:r>
      <w:r>
        <w:rPr>
          <w:sz w:val="22"/>
          <w:szCs w:val="22"/>
        </w:rPr>
        <w:t xml:space="preserve">? </w:t>
      </w:r>
      <w:r w:rsidR="00214A06">
        <w:rPr>
          <w:sz w:val="22"/>
          <w:szCs w:val="22"/>
        </w:rPr>
        <w:br/>
      </w:r>
      <w:r>
        <w:rPr>
          <w:sz w:val="22"/>
          <w:szCs w:val="22"/>
        </w:rPr>
        <w:t>Instead of trying to solve some clever set of synonyms, process the document, and see which speaker says the most words. The computer program can do this easily while simultaneously removing contractions and noise. </w:t>
      </w:r>
      <w:r w:rsidR="00EA7E6A">
        <w:rPr>
          <w:sz w:val="22"/>
          <w:szCs w:val="22"/>
        </w:rPr>
        <w:br/>
      </w:r>
      <w:r w:rsidR="00EA7E6A">
        <w:rPr>
          <w:sz w:val="22"/>
          <w:szCs w:val="22"/>
        </w:rPr>
        <w:br/>
        <w:t xml:space="preserve">EITHER: who was tagged most commonly, </w:t>
      </w:r>
      <w:proofErr w:type="gramStart"/>
      <w:r w:rsidR="00EA7E6A">
        <w:rPr>
          <w:sz w:val="22"/>
          <w:szCs w:val="22"/>
        </w:rPr>
        <w:t>OR ,who</w:t>
      </w:r>
      <w:proofErr w:type="gramEnd"/>
      <w:r w:rsidR="00EA7E6A">
        <w:rPr>
          <w:sz w:val="22"/>
          <w:szCs w:val="22"/>
        </w:rPr>
        <w:t xml:space="preserve"> said the most words.</w:t>
      </w:r>
      <w:r w:rsidR="0049784C">
        <w:rPr>
          <w:sz w:val="22"/>
          <w:szCs w:val="22"/>
        </w:rPr>
        <w:br/>
        <w:t>In either case, the software can tell us.</w:t>
      </w:r>
    </w:p>
    <w:p w14:paraId="043F19E3" w14:textId="77777777" w:rsidR="00EA7E6A" w:rsidRDefault="00EA7E6A" w:rsidP="00F6237F">
      <w:pPr>
        <w:rPr>
          <w:sz w:val="22"/>
          <w:szCs w:val="22"/>
        </w:rPr>
      </w:pPr>
    </w:p>
    <w:p w14:paraId="66C2FC0B" w14:textId="2F4F3EBE" w:rsidR="00F6237F" w:rsidRDefault="00F6237F" w:rsidP="00F6237F">
      <w:pPr>
        <w:rPr>
          <w:sz w:val="22"/>
          <w:szCs w:val="22"/>
        </w:rPr>
      </w:pPr>
    </w:p>
    <w:p w14:paraId="0E26DB30" w14:textId="2E83C9F4" w:rsidR="0082039C" w:rsidRPr="0082039C" w:rsidRDefault="0082039C" w:rsidP="00F6237F">
      <w:pPr>
        <w:rPr>
          <w:b/>
          <w:bCs/>
          <w:sz w:val="22"/>
          <w:szCs w:val="22"/>
        </w:rPr>
      </w:pPr>
      <w:r w:rsidRPr="0082039C">
        <w:rPr>
          <w:b/>
          <w:bCs/>
          <w:sz w:val="22"/>
          <w:szCs w:val="22"/>
        </w:rPr>
        <w:t>Points of Confusion</w:t>
      </w:r>
      <w:r w:rsidR="002C3E90">
        <w:rPr>
          <w:b/>
          <w:bCs/>
          <w:sz w:val="22"/>
          <w:szCs w:val="22"/>
        </w:rPr>
        <w:t xml:space="preserve"> for Students are Not Confusing for Captionists</w:t>
      </w:r>
      <w:r w:rsidRPr="0082039C">
        <w:rPr>
          <w:b/>
          <w:bCs/>
          <w:sz w:val="22"/>
          <w:szCs w:val="22"/>
        </w:rPr>
        <w:t>:</w:t>
      </w:r>
    </w:p>
    <w:p w14:paraId="3D687454" w14:textId="77777777" w:rsidR="00C95383" w:rsidRDefault="00F6237F" w:rsidP="00F6237F">
      <w:pPr>
        <w:rPr>
          <w:sz w:val="22"/>
          <w:szCs w:val="22"/>
        </w:rPr>
      </w:pPr>
      <w:r>
        <w:rPr>
          <w:sz w:val="22"/>
          <w:szCs w:val="22"/>
        </w:rPr>
        <w:t>There is another set of words I think we should try to identify: words in the corpus that are easily confused</w:t>
      </w:r>
      <w:r w:rsidR="00C95383">
        <w:rPr>
          <w:sz w:val="22"/>
          <w:szCs w:val="22"/>
        </w:rPr>
        <w:t>:</w:t>
      </w:r>
    </w:p>
    <w:p w14:paraId="393540C7" w14:textId="77777777" w:rsidR="00C95383" w:rsidRDefault="00F6237F" w:rsidP="00C95383">
      <w:pPr>
        <w:pStyle w:val="ListParagraph"/>
        <w:numPr>
          <w:ilvl w:val="0"/>
          <w:numId w:val="2"/>
        </w:numPr>
        <w:rPr>
          <w:sz w:val="22"/>
          <w:szCs w:val="22"/>
        </w:rPr>
      </w:pPr>
      <w:r w:rsidRPr="00C95383">
        <w:rPr>
          <w:sz w:val="22"/>
          <w:szCs w:val="22"/>
        </w:rPr>
        <w:t xml:space="preserve">"Ions" vs "cations" in chemistry. </w:t>
      </w:r>
    </w:p>
    <w:p w14:paraId="34FF4446" w14:textId="60046965" w:rsidR="00C95383" w:rsidRDefault="0082039C" w:rsidP="00C95383">
      <w:pPr>
        <w:pStyle w:val="ListParagraph"/>
        <w:numPr>
          <w:ilvl w:val="0"/>
          <w:numId w:val="2"/>
        </w:numPr>
        <w:rPr>
          <w:sz w:val="22"/>
          <w:szCs w:val="22"/>
        </w:rPr>
      </w:pPr>
      <w:r>
        <w:rPr>
          <w:sz w:val="22"/>
          <w:szCs w:val="22"/>
        </w:rPr>
        <w:t>“</w:t>
      </w:r>
      <w:r w:rsidR="00F6237F" w:rsidRPr="00C95383">
        <w:rPr>
          <w:sz w:val="22"/>
          <w:szCs w:val="22"/>
        </w:rPr>
        <w:t>Objective</w:t>
      </w:r>
      <w:r>
        <w:rPr>
          <w:sz w:val="22"/>
          <w:szCs w:val="22"/>
        </w:rPr>
        <w:t>”</w:t>
      </w:r>
      <w:r w:rsidR="00F6237F" w:rsidRPr="00C95383">
        <w:rPr>
          <w:sz w:val="22"/>
          <w:szCs w:val="22"/>
        </w:rPr>
        <w:t xml:space="preserve"> versus </w:t>
      </w:r>
      <w:r>
        <w:rPr>
          <w:sz w:val="22"/>
          <w:szCs w:val="22"/>
        </w:rPr>
        <w:t>“</w:t>
      </w:r>
      <w:r w:rsidR="00F6237F" w:rsidRPr="00C95383">
        <w:rPr>
          <w:sz w:val="22"/>
          <w:szCs w:val="22"/>
        </w:rPr>
        <w:t>Ocular</w:t>
      </w:r>
      <w:r>
        <w:rPr>
          <w:sz w:val="22"/>
          <w:szCs w:val="22"/>
        </w:rPr>
        <w:t>”</w:t>
      </w:r>
      <w:r w:rsidR="00F6237F" w:rsidRPr="00C95383">
        <w:rPr>
          <w:sz w:val="22"/>
          <w:szCs w:val="22"/>
        </w:rPr>
        <w:t xml:space="preserve"> in optics. </w:t>
      </w:r>
    </w:p>
    <w:p w14:paraId="4C77BEB9" w14:textId="77777777" w:rsidR="008B581F" w:rsidRDefault="0082039C" w:rsidP="00C95383">
      <w:pPr>
        <w:pStyle w:val="ListParagraph"/>
        <w:numPr>
          <w:ilvl w:val="0"/>
          <w:numId w:val="2"/>
        </w:numPr>
        <w:rPr>
          <w:sz w:val="22"/>
          <w:szCs w:val="22"/>
        </w:rPr>
      </w:pPr>
      <w:r>
        <w:rPr>
          <w:sz w:val="22"/>
          <w:szCs w:val="22"/>
        </w:rPr>
        <w:t>“</w:t>
      </w:r>
      <w:r w:rsidR="00F6237F" w:rsidRPr="00C95383">
        <w:rPr>
          <w:sz w:val="22"/>
          <w:szCs w:val="22"/>
        </w:rPr>
        <w:t>Reflection</w:t>
      </w:r>
      <w:r>
        <w:rPr>
          <w:sz w:val="22"/>
          <w:szCs w:val="22"/>
        </w:rPr>
        <w:t>”</w:t>
      </w:r>
      <w:r w:rsidR="00F6237F" w:rsidRPr="00C95383">
        <w:rPr>
          <w:sz w:val="22"/>
          <w:szCs w:val="22"/>
        </w:rPr>
        <w:t xml:space="preserve"> vs </w:t>
      </w:r>
      <w:r>
        <w:rPr>
          <w:sz w:val="22"/>
          <w:szCs w:val="22"/>
        </w:rPr>
        <w:t>“</w:t>
      </w:r>
      <w:r w:rsidR="00F6237F" w:rsidRPr="00C95383">
        <w:rPr>
          <w:sz w:val="22"/>
          <w:szCs w:val="22"/>
        </w:rPr>
        <w:t>refraction</w:t>
      </w:r>
      <w:r>
        <w:rPr>
          <w:sz w:val="22"/>
          <w:szCs w:val="22"/>
        </w:rPr>
        <w:t>”</w:t>
      </w:r>
      <w:r w:rsidR="00F6237F" w:rsidRPr="00C95383">
        <w:rPr>
          <w:sz w:val="22"/>
          <w:szCs w:val="22"/>
        </w:rPr>
        <w:t xml:space="preserve">. </w:t>
      </w:r>
    </w:p>
    <w:p w14:paraId="6C684B80" w14:textId="16702385" w:rsidR="00C95383" w:rsidRDefault="008B581F" w:rsidP="00C95383">
      <w:pPr>
        <w:pStyle w:val="ListParagraph"/>
        <w:numPr>
          <w:ilvl w:val="0"/>
          <w:numId w:val="2"/>
        </w:numPr>
        <w:rPr>
          <w:sz w:val="22"/>
          <w:szCs w:val="22"/>
        </w:rPr>
      </w:pPr>
      <w:r>
        <w:rPr>
          <w:sz w:val="22"/>
          <w:szCs w:val="22"/>
        </w:rPr>
        <w:t>“</w:t>
      </w:r>
      <w:r w:rsidR="00F6237F" w:rsidRPr="00C95383">
        <w:rPr>
          <w:sz w:val="22"/>
          <w:szCs w:val="22"/>
        </w:rPr>
        <w:t>Clustering</w:t>
      </w:r>
      <w:r>
        <w:rPr>
          <w:sz w:val="22"/>
          <w:szCs w:val="22"/>
        </w:rPr>
        <w:t>”</w:t>
      </w:r>
      <w:r w:rsidR="00F6237F" w:rsidRPr="00C95383">
        <w:rPr>
          <w:sz w:val="22"/>
          <w:szCs w:val="22"/>
        </w:rPr>
        <w:t xml:space="preserve"> vs </w:t>
      </w:r>
      <w:r>
        <w:rPr>
          <w:sz w:val="22"/>
          <w:szCs w:val="22"/>
        </w:rPr>
        <w:t>“</w:t>
      </w:r>
      <w:r w:rsidR="00F6237F" w:rsidRPr="00C95383">
        <w:rPr>
          <w:sz w:val="22"/>
          <w:szCs w:val="22"/>
        </w:rPr>
        <w:t>classification</w:t>
      </w:r>
      <w:r>
        <w:rPr>
          <w:sz w:val="22"/>
          <w:szCs w:val="22"/>
        </w:rPr>
        <w:t>”</w:t>
      </w:r>
      <w:r w:rsidR="00F6237F" w:rsidRPr="00C95383">
        <w:rPr>
          <w:sz w:val="22"/>
          <w:szCs w:val="22"/>
        </w:rPr>
        <w:t xml:space="preserve">. </w:t>
      </w:r>
    </w:p>
    <w:p w14:paraId="305B1C51" w14:textId="77777777" w:rsidR="00C95383" w:rsidRDefault="00C95383" w:rsidP="00C95383">
      <w:pPr>
        <w:pStyle w:val="ListParagraph"/>
        <w:numPr>
          <w:ilvl w:val="0"/>
          <w:numId w:val="2"/>
        </w:numPr>
        <w:rPr>
          <w:sz w:val="22"/>
          <w:szCs w:val="22"/>
        </w:rPr>
      </w:pPr>
      <w:r w:rsidRPr="00C95383">
        <w:rPr>
          <w:sz w:val="22"/>
          <w:szCs w:val="22"/>
        </w:rPr>
        <w:t xml:space="preserve">“intra-class” vs “inter-class”.  </w:t>
      </w:r>
    </w:p>
    <w:p w14:paraId="239264CD" w14:textId="74366D84" w:rsidR="00C95383" w:rsidRDefault="00C95383" w:rsidP="00C95383">
      <w:pPr>
        <w:pStyle w:val="ListParagraph"/>
        <w:numPr>
          <w:ilvl w:val="0"/>
          <w:numId w:val="2"/>
        </w:numPr>
        <w:rPr>
          <w:sz w:val="22"/>
          <w:szCs w:val="22"/>
        </w:rPr>
      </w:pPr>
      <w:r w:rsidRPr="00C95383">
        <w:rPr>
          <w:sz w:val="22"/>
          <w:szCs w:val="22"/>
        </w:rPr>
        <w:t>“Hydronium” vs “Hydroxyl”</w:t>
      </w:r>
    </w:p>
    <w:p w14:paraId="67145D2F" w14:textId="4E9CA1C7" w:rsidR="0082039C" w:rsidRPr="00C95383" w:rsidRDefault="0082039C" w:rsidP="00C95383">
      <w:pPr>
        <w:pStyle w:val="ListParagraph"/>
        <w:numPr>
          <w:ilvl w:val="0"/>
          <w:numId w:val="2"/>
        </w:numPr>
        <w:rPr>
          <w:sz w:val="22"/>
          <w:szCs w:val="22"/>
        </w:rPr>
      </w:pPr>
      <w:r>
        <w:rPr>
          <w:sz w:val="22"/>
          <w:szCs w:val="22"/>
        </w:rPr>
        <w:t>“homogeneous” vs “homogenized”</w:t>
      </w:r>
    </w:p>
    <w:p w14:paraId="614C30A0" w14:textId="2B096C74" w:rsidR="00F6237F" w:rsidRDefault="00F6237F" w:rsidP="00F6237F">
      <w:pPr>
        <w:rPr>
          <w:sz w:val="22"/>
          <w:szCs w:val="22"/>
        </w:rPr>
      </w:pPr>
      <w:r>
        <w:rPr>
          <w:sz w:val="22"/>
          <w:szCs w:val="22"/>
        </w:rPr>
        <w:t xml:space="preserve">These words are similar in terms of the </w:t>
      </w:r>
      <w:proofErr w:type="spellStart"/>
      <w:r>
        <w:rPr>
          <w:sz w:val="22"/>
          <w:szCs w:val="22"/>
        </w:rPr>
        <w:t>Levenshtein</w:t>
      </w:r>
      <w:proofErr w:type="spellEnd"/>
      <w:r>
        <w:rPr>
          <w:sz w:val="22"/>
          <w:szCs w:val="22"/>
        </w:rPr>
        <w:t xml:space="preserve"> distance (the edit distance), but they also tend to be used near each other in the corpus. They tend to be used within a few paragraphs of each other.</w:t>
      </w:r>
    </w:p>
    <w:p w14:paraId="42F242EA" w14:textId="77777777" w:rsidR="00F6237F" w:rsidRDefault="00F6237F" w:rsidP="00F6237F">
      <w:pPr>
        <w:rPr>
          <w:sz w:val="22"/>
          <w:szCs w:val="22"/>
        </w:rPr>
      </w:pPr>
    </w:p>
    <w:p w14:paraId="62FDEE36" w14:textId="50E06E67" w:rsidR="00F6237F" w:rsidRDefault="00F6237F" w:rsidP="00F6237F">
      <w:pPr>
        <w:rPr>
          <w:sz w:val="22"/>
          <w:szCs w:val="22"/>
        </w:rPr>
      </w:pPr>
      <w:r>
        <w:rPr>
          <w:sz w:val="22"/>
          <w:szCs w:val="22"/>
        </w:rPr>
        <w:t>So, a modified similarity metric can be used for finding "confusing" words.</w:t>
      </w:r>
    </w:p>
    <w:p w14:paraId="4CF84EFE" w14:textId="6CFB3D7D" w:rsidR="002C3E90" w:rsidRDefault="002C3E90" w:rsidP="00F6237F">
      <w:pPr>
        <w:rPr>
          <w:sz w:val="22"/>
          <w:szCs w:val="22"/>
        </w:rPr>
      </w:pPr>
    </w:p>
    <w:p w14:paraId="7D72CEBB" w14:textId="1A97F4EF" w:rsidR="002C3E90" w:rsidRDefault="002C3E90" w:rsidP="00F6237F">
      <w:pPr>
        <w:rPr>
          <w:sz w:val="22"/>
          <w:szCs w:val="22"/>
        </w:rPr>
      </w:pPr>
      <w:r>
        <w:rPr>
          <w:sz w:val="22"/>
          <w:szCs w:val="22"/>
        </w:rPr>
        <w:t>Initial thought: Mike says that these are not confusing for a captionist.</w:t>
      </w:r>
    </w:p>
    <w:p w14:paraId="529C442C" w14:textId="4FF03389" w:rsidR="00ED2FBB" w:rsidRDefault="00ED2FBB" w:rsidP="00F6237F">
      <w:pPr>
        <w:rPr>
          <w:sz w:val="22"/>
          <w:szCs w:val="22"/>
        </w:rPr>
      </w:pPr>
    </w:p>
    <w:p w14:paraId="4F393CCF" w14:textId="2A6751E0" w:rsidR="00ED2FBB" w:rsidRDefault="00ED2FBB" w:rsidP="00F6237F">
      <w:pPr>
        <w:rPr>
          <w:color w:val="FF0000"/>
          <w:sz w:val="22"/>
          <w:szCs w:val="22"/>
        </w:rPr>
      </w:pPr>
      <w:r>
        <w:rPr>
          <w:color w:val="FF0000"/>
          <w:sz w:val="22"/>
          <w:szCs w:val="22"/>
        </w:rPr>
        <w:t xml:space="preserve">I want to elaborate on this. </w:t>
      </w:r>
    </w:p>
    <w:p w14:paraId="58BCD836" w14:textId="77777777" w:rsidR="00093637" w:rsidRDefault="00093637" w:rsidP="00F6237F">
      <w:pPr>
        <w:rPr>
          <w:color w:val="FF0000"/>
          <w:sz w:val="22"/>
          <w:szCs w:val="22"/>
        </w:rPr>
      </w:pPr>
    </w:p>
    <w:p w14:paraId="3A006604" w14:textId="6D937D6B" w:rsidR="00ED2FBB" w:rsidRDefault="00093637" w:rsidP="00F6237F">
      <w:pPr>
        <w:rPr>
          <w:color w:val="FF0000"/>
          <w:sz w:val="22"/>
          <w:szCs w:val="22"/>
        </w:rPr>
      </w:pPr>
      <w:r>
        <w:rPr>
          <w:color w:val="FF0000"/>
          <w:sz w:val="22"/>
          <w:szCs w:val="22"/>
        </w:rPr>
        <w:t xml:space="preserve">When using our software, </w:t>
      </w:r>
      <w:proofErr w:type="spellStart"/>
      <w:r>
        <w:rPr>
          <w:color w:val="FF0000"/>
          <w:sz w:val="22"/>
          <w:szCs w:val="22"/>
        </w:rPr>
        <w:t>TypeWell</w:t>
      </w:r>
      <w:proofErr w:type="spellEnd"/>
      <w:r>
        <w:rPr>
          <w:color w:val="FF0000"/>
          <w:sz w:val="22"/>
          <w:szCs w:val="22"/>
        </w:rPr>
        <w:t xml:space="preserve"> breaks down abbreviations into very basic forms based on a set of rules.  Let’s look at hydronium versus hydroxyl, which initially you thought would be a confusion point.  </w:t>
      </w:r>
    </w:p>
    <w:p w14:paraId="4E3F75E5" w14:textId="739AAE20" w:rsidR="00093637" w:rsidRDefault="00093637" w:rsidP="00F6237F">
      <w:pPr>
        <w:rPr>
          <w:color w:val="FF0000"/>
          <w:sz w:val="22"/>
          <w:szCs w:val="22"/>
        </w:rPr>
      </w:pPr>
    </w:p>
    <w:p w14:paraId="1016FCF6" w14:textId="7D033062" w:rsidR="00093637" w:rsidRDefault="00093637" w:rsidP="00F6237F">
      <w:pPr>
        <w:rPr>
          <w:color w:val="FF0000"/>
          <w:sz w:val="22"/>
          <w:szCs w:val="22"/>
        </w:rPr>
      </w:pPr>
      <w:r>
        <w:rPr>
          <w:color w:val="FF0000"/>
          <w:sz w:val="22"/>
          <w:szCs w:val="22"/>
        </w:rPr>
        <w:t xml:space="preserve">Abbreviation for hydronium = </w:t>
      </w:r>
      <w:proofErr w:type="spellStart"/>
      <w:r>
        <w:rPr>
          <w:color w:val="FF0000"/>
          <w:sz w:val="22"/>
          <w:szCs w:val="22"/>
        </w:rPr>
        <w:t>hdnim</w:t>
      </w:r>
      <w:proofErr w:type="spellEnd"/>
      <w:r>
        <w:rPr>
          <w:color w:val="FF0000"/>
          <w:sz w:val="22"/>
          <w:szCs w:val="22"/>
        </w:rPr>
        <w:t xml:space="preserve"> </w:t>
      </w:r>
    </w:p>
    <w:p w14:paraId="7E64171C" w14:textId="6D28813A" w:rsidR="00093637" w:rsidRDefault="00093637" w:rsidP="00F6237F">
      <w:pPr>
        <w:rPr>
          <w:color w:val="FF0000"/>
          <w:sz w:val="22"/>
          <w:szCs w:val="22"/>
        </w:rPr>
      </w:pPr>
      <w:r>
        <w:rPr>
          <w:color w:val="FF0000"/>
          <w:sz w:val="22"/>
          <w:szCs w:val="22"/>
        </w:rPr>
        <w:t xml:space="preserve">Abbreviation for hydroxyl = </w:t>
      </w:r>
      <w:proofErr w:type="spellStart"/>
      <w:r>
        <w:rPr>
          <w:color w:val="FF0000"/>
          <w:sz w:val="22"/>
          <w:szCs w:val="22"/>
        </w:rPr>
        <w:t>hdrxl</w:t>
      </w:r>
      <w:proofErr w:type="spellEnd"/>
      <w:r>
        <w:rPr>
          <w:color w:val="FF0000"/>
          <w:sz w:val="22"/>
          <w:szCs w:val="22"/>
        </w:rPr>
        <w:t xml:space="preserve"> </w:t>
      </w:r>
    </w:p>
    <w:p w14:paraId="45F282E2" w14:textId="0393F8D7" w:rsidR="00093637" w:rsidRDefault="00093637" w:rsidP="00F6237F">
      <w:pPr>
        <w:rPr>
          <w:color w:val="FF0000"/>
          <w:sz w:val="22"/>
          <w:szCs w:val="22"/>
        </w:rPr>
      </w:pPr>
    </w:p>
    <w:p w14:paraId="5EBDF053" w14:textId="44180B6D" w:rsidR="00093637" w:rsidRDefault="00093637" w:rsidP="00F6237F">
      <w:pPr>
        <w:rPr>
          <w:color w:val="FF0000"/>
          <w:sz w:val="22"/>
          <w:szCs w:val="22"/>
        </w:rPr>
      </w:pPr>
      <w:r>
        <w:rPr>
          <w:color w:val="FF0000"/>
          <w:sz w:val="22"/>
          <w:szCs w:val="22"/>
        </w:rPr>
        <w:t xml:space="preserve">This is what I mean when I say they are not confusing for captionists.  Very different letters are used, based on a set of rules pre-defined by the software that we should all know and learn.  </w:t>
      </w:r>
    </w:p>
    <w:p w14:paraId="697B2691" w14:textId="34837DF1" w:rsidR="00093637" w:rsidRDefault="00093637" w:rsidP="00F6237F">
      <w:pPr>
        <w:rPr>
          <w:color w:val="FF0000"/>
          <w:sz w:val="22"/>
          <w:szCs w:val="22"/>
        </w:rPr>
      </w:pPr>
    </w:p>
    <w:p w14:paraId="3383444B" w14:textId="2C25E067" w:rsidR="00093637" w:rsidRDefault="00093637" w:rsidP="00F6237F">
      <w:pPr>
        <w:rPr>
          <w:b/>
          <w:bCs/>
          <w:color w:val="FF0000"/>
          <w:sz w:val="22"/>
          <w:szCs w:val="22"/>
        </w:rPr>
      </w:pPr>
      <w:r>
        <w:rPr>
          <w:color w:val="FF0000"/>
          <w:sz w:val="22"/>
          <w:szCs w:val="22"/>
        </w:rPr>
        <w:t xml:space="preserve">More confusing words for captionists would be </w:t>
      </w:r>
      <w:r w:rsidRPr="00093637">
        <w:rPr>
          <w:b/>
          <w:bCs/>
          <w:color w:val="FF0000"/>
          <w:sz w:val="22"/>
          <w:szCs w:val="22"/>
        </w:rPr>
        <w:t>collaboration</w:t>
      </w:r>
      <w:r>
        <w:rPr>
          <w:color w:val="FF0000"/>
          <w:sz w:val="22"/>
          <w:szCs w:val="22"/>
        </w:rPr>
        <w:t xml:space="preserve"> and </w:t>
      </w:r>
      <w:r w:rsidRPr="00093637">
        <w:rPr>
          <w:b/>
          <w:bCs/>
          <w:color w:val="FF0000"/>
          <w:sz w:val="22"/>
          <w:szCs w:val="22"/>
        </w:rPr>
        <w:t>celebration</w:t>
      </w:r>
      <w:r>
        <w:rPr>
          <w:color w:val="FF0000"/>
          <w:sz w:val="22"/>
          <w:szCs w:val="22"/>
        </w:rPr>
        <w:t xml:space="preserve"> because of the commonality when abbreviating.  When broken down using </w:t>
      </w:r>
      <w:proofErr w:type="spellStart"/>
      <w:r>
        <w:rPr>
          <w:color w:val="FF0000"/>
          <w:sz w:val="22"/>
          <w:szCs w:val="22"/>
        </w:rPr>
        <w:t>TypeWell</w:t>
      </w:r>
      <w:proofErr w:type="spellEnd"/>
      <w:r>
        <w:rPr>
          <w:color w:val="FF0000"/>
          <w:sz w:val="22"/>
          <w:szCs w:val="22"/>
        </w:rPr>
        <w:t xml:space="preserve"> rules, celebration and collaboration are very similar and need </w:t>
      </w:r>
      <w:r>
        <w:rPr>
          <w:b/>
          <w:bCs/>
          <w:color w:val="FF0000"/>
          <w:sz w:val="22"/>
          <w:szCs w:val="22"/>
        </w:rPr>
        <w:t xml:space="preserve">conflict resolution through inserting an extra character.  </w:t>
      </w:r>
    </w:p>
    <w:p w14:paraId="441E8C56" w14:textId="62FA8C91" w:rsidR="00093637" w:rsidRDefault="00093637" w:rsidP="00F6237F">
      <w:pPr>
        <w:rPr>
          <w:b/>
          <w:bCs/>
          <w:color w:val="FF0000"/>
          <w:sz w:val="22"/>
          <w:szCs w:val="22"/>
        </w:rPr>
      </w:pPr>
    </w:p>
    <w:p w14:paraId="40EF81E6" w14:textId="13143C8A" w:rsidR="00093637" w:rsidRDefault="00093637" w:rsidP="00F6237F">
      <w:pPr>
        <w:rPr>
          <w:color w:val="FF0000"/>
          <w:sz w:val="22"/>
          <w:szCs w:val="22"/>
        </w:rPr>
      </w:pPr>
      <w:r>
        <w:rPr>
          <w:color w:val="FF0000"/>
          <w:sz w:val="22"/>
          <w:szCs w:val="22"/>
        </w:rPr>
        <w:t xml:space="preserve">Celebration = </w:t>
      </w:r>
      <w:proofErr w:type="spellStart"/>
      <w:r>
        <w:rPr>
          <w:color w:val="FF0000"/>
          <w:sz w:val="22"/>
          <w:szCs w:val="22"/>
        </w:rPr>
        <w:t>clbj</w:t>
      </w:r>
      <w:proofErr w:type="spellEnd"/>
      <w:r>
        <w:rPr>
          <w:color w:val="FF0000"/>
          <w:sz w:val="22"/>
          <w:szCs w:val="22"/>
        </w:rPr>
        <w:t xml:space="preserve"> </w:t>
      </w:r>
    </w:p>
    <w:p w14:paraId="0A634298" w14:textId="536B14A9" w:rsidR="00093637" w:rsidRDefault="00093637" w:rsidP="00F6237F">
      <w:pPr>
        <w:rPr>
          <w:color w:val="FF0000"/>
          <w:sz w:val="22"/>
          <w:szCs w:val="22"/>
        </w:rPr>
      </w:pPr>
      <w:r>
        <w:rPr>
          <w:color w:val="FF0000"/>
          <w:sz w:val="22"/>
          <w:szCs w:val="22"/>
        </w:rPr>
        <w:t xml:space="preserve">Collaboration = </w:t>
      </w:r>
      <w:proofErr w:type="spellStart"/>
      <w:r>
        <w:rPr>
          <w:color w:val="FF0000"/>
          <w:sz w:val="22"/>
          <w:szCs w:val="22"/>
        </w:rPr>
        <w:t>colbj</w:t>
      </w:r>
      <w:proofErr w:type="spellEnd"/>
      <w:r>
        <w:rPr>
          <w:color w:val="FF0000"/>
          <w:sz w:val="22"/>
          <w:szCs w:val="22"/>
        </w:rPr>
        <w:t xml:space="preserve"> </w:t>
      </w:r>
    </w:p>
    <w:p w14:paraId="4E0476DA" w14:textId="1C5072C6" w:rsidR="00AF559B" w:rsidRDefault="00AF559B" w:rsidP="00F6237F">
      <w:pPr>
        <w:rPr>
          <w:color w:val="FF0000"/>
          <w:sz w:val="22"/>
          <w:szCs w:val="22"/>
        </w:rPr>
      </w:pPr>
    </w:p>
    <w:p w14:paraId="554FC6C8" w14:textId="5A8A9D80" w:rsidR="00AF559B" w:rsidRDefault="00AF559B" w:rsidP="00F6237F">
      <w:pPr>
        <w:rPr>
          <w:color w:val="FF0000"/>
          <w:sz w:val="22"/>
          <w:szCs w:val="22"/>
        </w:rPr>
      </w:pPr>
      <w:r>
        <w:rPr>
          <w:color w:val="FF0000"/>
          <w:sz w:val="22"/>
          <w:szCs w:val="22"/>
        </w:rPr>
        <w:t xml:space="preserve">These abbreviation rules are used by </w:t>
      </w:r>
      <w:proofErr w:type="spellStart"/>
      <w:r>
        <w:rPr>
          <w:color w:val="FF0000"/>
          <w:sz w:val="22"/>
          <w:szCs w:val="22"/>
        </w:rPr>
        <w:t>TypeWell</w:t>
      </w:r>
      <w:proofErr w:type="spellEnd"/>
      <w:r>
        <w:rPr>
          <w:color w:val="FF0000"/>
          <w:sz w:val="22"/>
          <w:szCs w:val="22"/>
        </w:rPr>
        <w:t>.</w:t>
      </w:r>
    </w:p>
    <w:p w14:paraId="70F35D16" w14:textId="4346F5E0" w:rsidR="00093637" w:rsidRDefault="00093637" w:rsidP="00F6237F">
      <w:pPr>
        <w:rPr>
          <w:color w:val="FF0000"/>
          <w:sz w:val="22"/>
          <w:szCs w:val="22"/>
        </w:rPr>
      </w:pPr>
    </w:p>
    <w:p w14:paraId="03A11097" w14:textId="2E27EDFB" w:rsidR="00093637" w:rsidRPr="00093637" w:rsidRDefault="00093637" w:rsidP="00F6237F">
      <w:pPr>
        <w:rPr>
          <w:color w:val="FF0000"/>
          <w:sz w:val="22"/>
          <w:szCs w:val="22"/>
        </w:rPr>
      </w:pPr>
      <w:r>
        <w:rPr>
          <w:color w:val="FF0000"/>
          <w:sz w:val="22"/>
          <w:szCs w:val="22"/>
        </w:rPr>
        <w:t xml:space="preserve">Our project does not need to worry about these conflicts.  This is a separate issue that I deal with while teaching people how to use the software most efficiently.  </w:t>
      </w:r>
    </w:p>
    <w:p w14:paraId="42A87A57" w14:textId="77777777" w:rsidR="00F6237F" w:rsidRDefault="00F6237F" w:rsidP="00F6237F">
      <w:pPr>
        <w:rPr>
          <w:sz w:val="22"/>
          <w:szCs w:val="22"/>
        </w:rPr>
      </w:pPr>
    </w:p>
    <w:p w14:paraId="546A2496" w14:textId="4E75C2BF" w:rsidR="00F6237F" w:rsidRDefault="00F6237F" w:rsidP="00F6237F">
      <w:pPr>
        <w:rPr>
          <w:sz w:val="22"/>
          <w:szCs w:val="22"/>
        </w:rPr>
      </w:pPr>
      <w:r>
        <w:rPr>
          <w:sz w:val="22"/>
          <w:szCs w:val="22"/>
        </w:rPr>
        <w:t xml:space="preserve">Note that the standard technique of removing stop-words to start with will not work.  Phrases like “center of mass” would become “center” “mass” and the meaning would be lost.  </w:t>
      </w:r>
      <w:r w:rsidR="002C3E90">
        <w:rPr>
          <w:sz w:val="22"/>
          <w:szCs w:val="22"/>
        </w:rPr>
        <w:br/>
      </w:r>
      <w:r w:rsidR="002C3E90">
        <w:rPr>
          <w:sz w:val="22"/>
          <w:szCs w:val="22"/>
        </w:rPr>
        <w:br/>
      </w:r>
    </w:p>
    <w:p w14:paraId="070A6530" w14:textId="77777777" w:rsidR="00F6237F" w:rsidRDefault="00F6237F" w:rsidP="00F6237F">
      <w:pPr>
        <w:rPr>
          <w:sz w:val="22"/>
          <w:szCs w:val="22"/>
        </w:rPr>
      </w:pPr>
    </w:p>
    <w:p w14:paraId="78839569" w14:textId="4FC0F71A" w:rsidR="00F6237F" w:rsidRDefault="00F6237F"/>
    <w:p w14:paraId="17DE05BA" w14:textId="1E311A22" w:rsidR="00001BFC" w:rsidRDefault="00001BFC">
      <w:r>
        <w:t>ACTION ITEMS:</w:t>
      </w:r>
      <w:r>
        <w:br/>
      </w:r>
      <w:proofErr w:type="gramStart"/>
      <w:r>
        <w:t>Examine</w:t>
      </w:r>
      <w:proofErr w:type="gramEnd"/>
      <w:r>
        <w:t xml:space="preserve"> </w:t>
      </w:r>
    </w:p>
    <w:p w14:paraId="5CC45ED5" w14:textId="2DCB4A34" w:rsidR="00001BFC" w:rsidRDefault="00001BFC">
      <w:r>
        <w:t>NLTK trained models:</w:t>
      </w:r>
    </w:p>
    <w:p w14:paraId="4E96922F" w14:textId="545C4311" w:rsidR="00001BFC" w:rsidRDefault="00000000">
      <w:hyperlink r:id="rId6" w:history="1">
        <w:r w:rsidR="00214A06" w:rsidRPr="00E5102F">
          <w:rPr>
            <w:rStyle w:val="Hyperlink"/>
          </w:rPr>
          <w:t>https://www.nltk.org/nltk_data/</w:t>
        </w:r>
      </w:hyperlink>
      <w:r w:rsidR="00214A06">
        <w:t xml:space="preserve"> </w:t>
      </w:r>
    </w:p>
    <w:p w14:paraId="7285CB8C" w14:textId="3C5C2398" w:rsidR="00ED2FBB" w:rsidRDefault="00ED2FBB">
      <w:pPr>
        <w:rPr>
          <w:color w:val="FF0000"/>
        </w:rPr>
      </w:pPr>
      <w:r>
        <w:tab/>
      </w:r>
      <w:r>
        <w:rPr>
          <w:color w:val="FF0000"/>
        </w:rPr>
        <w:t>Most links here are broken</w:t>
      </w:r>
      <w:r w:rsidR="00093637">
        <w:rPr>
          <w:color w:val="FF0000"/>
        </w:rPr>
        <w:t xml:space="preserve"> and may not be useful for us.  </w:t>
      </w:r>
    </w:p>
    <w:p w14:paraId="35CE634C" w14:textId="49C435B9" w:rsidR="00D95EFF" w:rsidRDefault="00D95EFF">
      <w:pPr>
        <w:rPr>
          <w:color w:val="FF0000"/>
        </w:rPr>
      </w:pPr>
    </w:p>
    <w:p w14:paraId="074DCF41" w14:textId="41CC1F83" w:rsidR="00D95EFF" w:rsidRDefault="00D95EFF">
      <w:pPr>
        <w:rPr>
          <w:color w:val="FF0000"/>
        </w:rPr>
      </w:pPr>
      <w:r>
        <w:rPr>
          <w:color w:val="FF0000"/>
        </w:rPr>
        <w:t xml:space="preserve">Links for review: </w:t>
      </w:r>
    </w:p>
    <w:p w14:paraId="5C04FC39" w14:textId="38878AA5" w:rsidR="00ED2FBB" w:rsidRDefault="00000000">
      <w:pPr>
        <w:rPr>
          <w:color w:val="000000" w:themeColor="text1"/>
        </w:rPr>
      </w:pPr>
      <w:hyperlink r:id="rId7" w:history="1">
        <w:r w:rsidR="00ED2FBB" w:rsidRPr="008F75D3">
          <w:rPr>
            <w:rStyle w:val="Hyperlink"/>
          </w:rPr>
          <w:t>https://www.kaggle.com/</w:t>
        </w:r>
      </w:hyperlink>
    </w:p>
    <w:p w14:paraId="51A1E9B9" w14:textId="4C6BBA3B" w:rsidR="00ED2FBB" w:rsidRDefault="00000000">
      <w:pPr>
        <w:rPr>
          <w:color w:val="000000" w:themeColor="text1"/>
        </w:rPr>
      </w:pPr>
      <w:hyperlink r:id="rId8" w:history="1">
        <w:r w:rsidR="00BE4405" w:rsidRPr="00444D35">
          <w:rPr>
            <w:rStyle w:val="Hyperlink"/>
          </w:rPr>
          <w:t>https://www.wordfrequency.info/coca.asp</w:t>
        </w:r>
      </w:hyperlink>
      <w:r w:rsidR="00BE4405">
        <w:rPr>
          <w:color w:val="000000" w:themeColor="text1"/>
        </w:rPr>
        <w:t xml:space="preserve"> </w:t>
      </w:r>
    </w:p>
    <w:p w14:paraId="5BD457CD" w14:textId="347F7526" w:rsidR="00566725" w:rsidRDefault="002E0732">
      <w:pPr>
        <w:rPr>
          <w:color w:val="000000" w:themeColor="text1"/>
        </w:rPr>
      </w:pPr>
      <w:r>
        <w:rPr>
          <w:color w:val="000000" w:themeColor="text1"/>
        </w:rPr>
        <w:br/>
      </w:r>
    </w:p>
    <w:p w14:paraId="3BBF62E1" w14:textId="384F3A67" w:rsidR="00566725" w:rsidRDefault="00566725">
      <w:pPr>
        <w:rPr>
          <w:color w:val="000000" w:themeColor="text1"/>
        </w:rPr>
      </w:pPr>
      <w:r w:rsidRPr="00566725">
        <w:rPr>
          <w:b/>
          <w:bCs/>
          <w:color w:val="000000" w:themeColor="text1"/>
        </w:rPr>
        <w:t xml:space="preserve">Consider also: </w:t>
      </w:r>
      <w:r>
        <w:rPr>
          <w:color w:val="000000" w:themeColor="text1"/>
        </w:rPr>
        <w:br/>
        <w:t>Princeton Wordne</w:t>
      </w:r>
      <w:r w:rsidR="000A7163">
        <w:rPr>
          <w:color w:val="000000" w:themeColor="text1"/>
        </w:rPr>
        <w:t>t</w:t>
      </w:r>
      <w:r>
        <w:rPr>
          <w:color w:val="000000" w:themeColor="text1"/>
        </w:rPr>
        <w:t xml:space="preserve">: </w:t>
      </w:r>
      <w:hyperlink r:id="rId9" w:history="1">
        <w:r w:rsidRPr="00444D35">
          <w:rPr>
            <w:rStyle w:val="Hyperlink"/>
          </w:rPr>
          <w:t>https://wordnet.princeton.edu/</w:t>
        </w:r>
      </w:hyperlink>
      <w:r>
        <w:rPr>
          <w:color w:val="000000" w:themeColor="text1"/>
        </w:rPr>
        <w:t xml:space="preserve"> </w:t>
      </w:r>
    </w:p>
    <w:p w14:paraId="52F5A130" w14:textId="52804035" w:rsidR="00790BFA" w:rsidRDefault="000A7163">
      <w:pPr>
        <w:rPr>
          <w:color w:val="000000" w:themeColor="text1"/>
        </w:rPr>
      </w:pPr>
      <w:r>
        <w:rPr>
          <w:color w:val="000000" w:themeColor="text1"/>
        </w:rPr>
        <w:br/>
      </w:r>
    </w:p>
    <w:p w14:paraId="088B317F" w14:textId="28DC835F" w:rsidR="00790BFA" w:rsidRPr="00790BFA" w:rsidRDefault="00790BFA">
      <w:pPr>
        <w:rPr>
          <w:b/>
          <w:bCs/>
          <w:color w:val="000000" w:themeColor="text1"/>
        </w:rPr>
      </w:pPr>
      <w:r w:rsidRPr="00790BFA">
        <w:rPr>
          <w:b/>
          <w:bCs/>
          <w:color w:val="000000" w:themeColor="text1"/>
        </w:rPr>
        <w:t>Discussion</w:t>
      </w:r>
      <w:r w:rsidR="00897B1D">
        <w:rPr>
          <w:b/>
          <w:bCs/>
          <w:color w:val="000000" w:themeColor="text1"/>
        </w:rPr>
        <w:t xml:space="preserve"> </w:t>
      </w:r>
      <w:proofErr w:type="gramStart"/>
      <w:r w:rsidR="00897B1D">
        <w:rPr>
          <w:b/>
          <w:bCs/>
          <w:color w:val="000000" w:themeColor="text1"/>
        </w:rPr>
        <w:t>( 2023</w:t>
      </w:r>
      <w:proofErr w:type="gramEnd"/>
      <w:r w:rsidR="00897B1D">
        <w:rPr>
          <w:b/>
          <w:bCs/>
          <w:color w:val="000000" w:themeColor="text1"/>
        </w:rPr>
        <w:t>-03-13 )</w:t>
      </w:r>
    </w:p>
    <w:p w14:paraId="53089995" w14:textId="16152373" w:rsidR="002B7F65" w:rsidRDefault="00790BFA">
      <w:pPr>
        <w:rPr>
          <w:color w:val="000000" w:themeColor="text1"/>
        </w:rPr>
      </w:pPr>
      <w:r>
        <w:rPr>
          <w:color w:val="000000" w:themeColor="text1"/>
        </w:rPr>
        <w:t xml:space="preserve">We think that NLTK requires you to create a customized set of words, and data model for word frequency. </w:t>
      </w:r>
      <w:r>
        <w:rPr>
          <w:color w:val="000000" w:themeColor="text1"/>
        </w:rPr>
        <w:br/>
        <w:t>This means that we would want to create our own model.</w:t>
      </w:r>
      <w:r w:rsidR="00897B1D">
        <w:rPr>
          <w:color w:val="000000" w:themeColor="text1"/>
        </w:rPr>
        <w:t xml:space="preserve">  TBK: Create a background model of all other captioned files.  This gives us the Conditional Probability as follows.  Professors and students speak differently in class than in generic social situations.  We want to compare Professors to other professors, so that we know what is unique for </w:t>
      </w:r>
      <w:r w:rsidR="00431F82">
        <w:rPr>
          <w:color w:val="000000" w:themeColor="text1"/>
        </w:rPr>
        <w:t>a</w:t>
      </w:r>
      <w:r w:rsidR="00897B1D">
        <w:rPr>
          <w:color w:val="000000" w:themeColor="text1"/>
        </w:rPr>
        <w:t xml:space="preserve"> particular class</w:t>
      </w:r>
      <w:r w:rsidR="00431F82">
        <w:rPr>
          <w:color w:val="000000" w:themeColor="text1"/>
        </w:rPr>
        <w:t>, compared to other captioning situations.</w:t>
      </w:r>
      <w:r w:rsidR="00291F19">
        <w:rPr>
          <w:color w:val="000000" w:themeColor="text1"/>
        </w:rPr>
        <w:t xml:space="preserve">  </w:t>
      </w:r>
      <w:r w:rsidR="00291F19">
        <w:rPr>
          <w:color w:val="000000" w:themeColor="text1"/>
        </w:rPr>
        <w:br/>
      </w:r>
      <w:r w:rsidR="00291F19">
        <w:rPr>
          <w:color w:val="000000" w:themeColor="text1"/>
        </w:rPr>
        <w:br/>
        <w:t>However, the corpus of RIT captions might not be “cleaned” enough for us.</w:t>
      </w:r>
      <w:r w:rsidR="00473561">
        <w:rPr>
          <w:color w:val="000000" w:themeColor="text1"/>
        </w:rPr>
        <w:t xml:space="preserve">  It might not show accurate up-to-date words.  A captionist who is not “up to date” on current words might drop some words.  </w:t>
      </w:r>
      <w:r w:rsidR="002B7F65">
        <w:rPr>
          <w:color w:val="000000" w:themeColor="text1"/>
        </w:rPr>
        <w:t xml:space="preserve">  TBK: Let’s leave this for “future work” to worry about.  </w:t>
      </w:r>
    </w:p>
    <w:p w14:paraId="43FDB324" w14:textId="3AAD00B7" w:rsidR="005271BC" w:rsidRDefault="005271BC">
      <w:pPr>
        <w:rPr>
          <w:color w:val="000000" w:themeColor="text1"/>
        </w:rPr>
      </w:pPr>
    </w:p>
    <w:p w14:paraId="1A0151A3" w14:textId="77777777" w:rsidR="005271BC" w:rsidRDefault="005271BC">
      <w:pPr>
        <w:rPr>
          <w:color w:val="000000" w:themeColor="text1"/>
        </w:rPr>
      </w:pPr>
    </w:p>
    <w:p w14:paraId="074D4717" w14:textId="77777777" w:rsidR="005271BC" w:rsidRDefault="005271BC">
      <w:pPr>
        <w:rPr>
          <w:color w:val="000000" w:themeColor="text1"/>
        </w:rPr>
      </w:pPr>
    </w:p>
    <w:p w14:paraId="6288381A" w14:textId="16566EFA" w:rsidR="005271BC" w:rsidRDefault="007E5E6B">
      <w:pPr>
        <w:rPr>
          <w:b/>
          <w:bCs/>
          <w:color w:val="000000" w:themeColor="text1"/>
        </w:rPr>
      </w:pPr>
      <w:r>
        <w:rPr>
          <w:b/>
          <w:bCs/>
          <w:color w:val="000000" w:themeColor="text1"/>
        </w:rPr>
        <w:t xml:space="preserve">TBK </w:t>
      </w:r>
      <w:r w:rsidR="005271BC" w:rsidRPr="005271BC">
        <w:rPr>
          <w:b/>
          <w:bCs/>
          <w:color w:val="000000" w:themeColor="text1"/>
        </w:rPr>
        <w:t>Goal for Today</w:t>
      </w:r>
      <w:r>
        <w:rPr>
          <w:b/>
          <w:bCs/>
          <w:color w:val="000000" w:themeColor="text1"/>
        </w:rPr>
        <w:t xml:space="preserve"> (Monday March 13</w:t>
      </w:r>
      <w:r w:rsidRPr="007E5E6B">
        <w:rPr>
          <w:b/>
          <w:bCs/>
          <w:color w:val="000000" w:themeColor="text1"/>
          <w:vertAlign w:val="superscript"/>
        </w:rPr>
        <w:t>th</w:t>
      </w:r>
      <w:r>
        <w:rPr>
          <w:b/>
          <w:bCs/>
          <w:color w:val="000000" w:themeColor="text1"/>
        </w:rPr>
        <w:t>)</w:t>
      </w:r>
      <w:r w:rsidR="005271BC" w:rsidRPr="005271BC">
        <w:rPr>
          <w:b/>
          <w:bCs/>
          <w:color w:val="000000" w:themeColor="text1"/>
        </w:rPr>
        <w:br/>
      </w:r>
      <w:r w:rsidRPr="007E5E6B">
        <w:rPr>
          <w:color w:val="000000" w:themeColor="text1"/>
        </w:rPr>
        <w:t>Create Top 200 Words I use in a class/section.</w:t>
      </w:r>
    </w:p>
    <w:p w14:paraId="57267D1A" w14:textId="77777777" w:rsidR="005271BC" w:rsidRPr="005271BC" w:rsidRDefault="005271BC">
      <w:pPr>
        <w:rPr>
          <w:b/>
          <w:bCs/>
          <w:color w:val="000000" w:themeColor="text1"/>
        </w:rPr>
      </w:pPr>
    </w:p>
    <w:p w14:paraId="64113699" w14:textId="16BCF9D3" w:rsidR="002B7F65" w:rsidRDefault="002B7F65">
      <w:pPr>
        <w:rPr>
          <w:color w:val="000000" w:themeColor="text1"/>
        </w:rPr>
      </w:pPr>
    </w:p>
    <w:p w14:paraId="0BA1B97F" w14:textId="77777777" w:rsidR="005271BC" w:rsidRDefault="005271BC" w:rsidP="005271BC">
      <w:pPr>
        <w:rPr>
          <w:b/>
          <w:bCs/>
          <w:color w:val="000000" w:themeColor="text1"/>
        </w:rPr>
      </w:pPr>
      <w:r w:rsidRPr="005271BC">
        <w:rPr>
          <w:b/>
          <w:bCs/>
          <w:color w:val="000000" w:themeColor="text1"/>
        </w:rPr>
        <w:t>How to get your own Transcripts:</w:t>
      </w:r>
    </w:p>
    <w:p w14:paraId="46F756B7" w14:textId="594575B2" w:rsidR="005271BC" w:rsidRDefault="005271BC" w:rsidP="005271BC">
      <w:pPr>
        <w:pStyle w:val="ListParagraph"/>
        <w:numPr>
          <w:ilvl w:val="0"/>
          <w:numId w:val="6"/>
        </w:numPr>
        <w:rPr>
          <w:color w:val="000000" w:themeColor="text1"/>
        </w:rPr>
      </w:pPr>
      <w:r w:rsidRPr="005271BC">
        <w:rPr>
          <w:color w:val="000000" w:themeColor="text1"/>
        </w:rPr>
        <w:t xml:space="preserve">Go to </w:t>
      </w:r>
      <w:hyperlink r:id="rId10" w:history="1">
        <w:r w:rsidRPr="00444D35">
          <w:rPr>
            <w:rStyle w:val="Hyperlink"/>
          </w:rPr>
          <w:t>https://myaccess.rit.edu</w:t>
        </w:r>
      </w:hyperlink>
      <w:r w:rsidRPr="005271BC">
        <w:rPr>
          <w:color w:val="000000" w:themeColor="text1"/>
        </w:rPr>
        <w:t xml:space="preserve"> </w:t>
      </w:r>
    </w:p>
    <w:p w14:paraId="749211A4" w14:textId="77777777" w:rsidR="005271BC" w:rsidRDefault="005271BC" w:rsidP="005271BC">
      <w:pPr>
        <w:pStyle w:val="ListParagraph"/>
        <w:numPr>
          <w:ilvl w:val="0"/>
          <w:numId w:val="6"/>
        </w:numPr>
        <w:rPr>
          <w:color w:val="000000" w:themeColor="text1"/>
        </w:rPr>
      </w:pPr>
      <w:r>
        <w:rPr>
          <w:color w:val="000000" w:themeColor="text1"/>
        </w:rPr>
        <w:t>Sign in on that website.</w:t>
      </w:r>
    </w:p>
    <w:p w14:paraId="12DDD1B1" w14:textId="72E8D3A9" w:rsidR="005271BC" w:rsidRDefault="005271BC" w:rsidP="005271BC">
      <w:pPr>
        <w:pStyle w:val="ListParagraph"/>
        <w:numPr>
          <w:ilvl w:val="0"/>
          <w:numId w:val="6"/>
        </w:numPr>
        <w:rPr>
          <w:color w:val="000000" w:themeColor="text1"/>
        </w:rPr>
      </w:pPr>
      <w:r>
        <w:rPr>
          <w:color w:val="000000" w:themeColor="text1"/>
        </w:rPr>
        <w:t>The top tabs let me click on the courses.</w:t>
      </w:r>
      <w:r>
        <w:rPr>
          <w:color w:val="000000" w:themeColor="text1"/>
        </w:rPr>
        <w:br/>
        <w:t>Click on “</w:t>
      </w:r>
      <w:proofErr w:type="gramStart"/>
      <w:r>
        <w:rPr>
          <w:color w:val="000000" w:themeColor="text1"/>
        </w:rPr>
        <w:t>Instr</w:t>
      </w:r>
      <w:r w:rsidR="00BA73DD">
        <w:rPr>
          <w:color w:val="000000" w:themeColor="text1"/>
        </w:rPr>
        <w:t>u</w:t>
      </w:r>
      <w:r>
        <w:rPr>
          <w:color w:val="000000" w:themeColor="text1"/>
        </w:rPr>
        <w:t>ctors</w:t>
      </w:r>
      <w:proofErr w:type="gramEnd"/>
      <w:r>
        <w:rPr>
          <w:color w:val="000000" w:themeColor="text1"/>
        </w:rPr>
        <w:t>”</w:t>
      </w:r>
    </w:p>
    <w:p w14:paraId="6DA71A4B" w14:textId="77777777" w:rsidR="007E5E6B" w:rsidRDefault="007E5E6B" w:rsidP="005271BC">
      <w:pPr>
        <w:pStyle w:val="ListParagraph"/>
        <w:numPr>
          <w:ilvl w:val="0"/>
          <w:numId w:val="6"/>
        </w:numPr>
        <w:rPr>
          <w:color w:val="000000" w:themeColor="text1"/>
        </w:rPr>
      </w:pPr>
      <w:r>
        <w:rPr>
          <w:color w:val="000000" w:themeColor="text1"/>
        </w:rPr>
        <w:t>Then click on the captioned course.</w:t>
      </w:r>
    </w:p>
    <w:p w14:paraId="596D7C4C" w14:textId="77777777" w:rsidR="007E5E6B" w:rsidRDefault="007E5E6B" w:rsidP="005271BC">
      <w:pPr>
        <w:pStyle w:val="ListParagraph"/>
        <w:numPr>
          <w:ilvl w:val="0"/>
          <w:numId w:val="6"/>
        </w:numPr>
        <w:rPr>
          <w:color w:val="000000" w:themeColor="text1"/>
        </w:rPr>
      </w:pPr>
      <w:r>
        <w:rPr>
          <w:color w:val="000000" w:themeColor="text1"/>
        </w:rPr>
        <w:t>Click “View Notes” next to the course.</w:t>
      </w:r>
    </w:p>
    <w:p w14:paraId="6AC8BE5C" w14:textId="78185B24" w:rsidR="005271BC" w:rsidRDefault="005271BC" w:rsidP="005271BC">
      <w:pPr>
        <w:pStyle w:val="ListParagraph"/>
        <w:numPr>
          <w:ilvl w:val="0"/>
          <w:numId w:val="6"/>
        </w:numPr>
        <w:rPr>
          <w:color w:val="000000" w:themeColor="text1"/>
        </w:rPr>
      </w:pPr>
      <w:r w:rsidRPr="005271BC">
        <w:rPr>
          <w:color w:val="000000" w:themeColor="text1"/>
        </w:rPr>
        <w:br/>
      </w:r>
    </w:p>
    <w:p w14:paraId="3BCFEA35" w14:textId="6BE4AE4E" w:rsidR="008C7806" w:rsidRDefault="008C7806" w:rsidP="008C7806">
      <w:pPr>
        <w:rPr>
          <w:color w:val="000000" w:themeColor="text1"/>
        </w:rPr>
      </w:pPr>
      <w:r w:rsidRPr="008C7806">
        <w:rPr>
          <w:b/>
          <w:bCs/>
          <w:color w:val="000000" w:themeColor="text1"/>
        </w:rPr>
        <w:lastRenderedPageBreak/>
        <w:t>Notes as of March 15</w:t>
      </w:r>
      <w:r w:rsidRPr="008C7806">
        <w:rPr>
          <w:b/>
          <w:bCs/>
          <w:color w:val="000000" w:themeColor="text1"/>
          <w:vertAlign w:val="superscript"/>
        </w:rPr>
        <w:t>th</w:t>
      </w:r>
      <w:r w:rsidRPr="008C7806">
        <w:rPr>
          <w:b/>
          <w:bCs/>
          <w:color w:val="000000" w:themeColor="text1"/>
        </w:rPr>
        <w:t>, 2023:</w:t>
      </w:r>
      <w:r>
        <w:rPr>
          <w:color w:val="000000" w:themeColor="text1"/>
        </w:rPr>
        <w:br/>
        <w:t xml:space="preserve">We discussed the </w:t>
      </w:r>
      <w:r w:rsidR="00D3566F">
        <w:rPr>
          <w:color w:val="000000" w:themeColor="text1"/>
        </w:rPr>
        <w:t xml:space="preserve">usage of different metrics for how important two words are with relationship to each other.  There are many measures: cross-correlation coefficient, PMI, and many others.  </w:t>
      </w:r>
    </w:p>
    <w:p w14:paraId="5932AFB6" w14:textId="77777777" w:rsidR="00D3566F" w:rsidRDefault="00D3566F" w:rsidP="008C7806">
      <w:pPr>
        <w:rPr>
          <w:color w:val="000000" w:themeColor="text1"/>
        </w:rPr>
      </w:pPr>
      <w:r>
        <w:rPr>
          <w:color w:val="000000" w:themeColor="text1"/>
        </w:rPr>
        <w:t xml:space="preserve">The phrases that come back from colocations (bigrams, trigrams, and quad-grams) are ranked based </w:t>
      </w:r>
      <w:proofErr w:type="gramStart"/>
      <w:r>
        <w:rPr>
          <w:color w:val="000000" w:themeColor="text1"/>
        </w:rPr>
        <w:t>on :</w:t>
      </w:r>
      <w:proofErr w:type="gramEnd"/>
    </w:p>
    <w:p w14:paraId="77846D2C" w14:textId="7DB91CC9" w:rsidR="00D3566F" w:rsidRDefault="00D3566F" w:rsidP="00D3566F">
      <w:pPr>
        <w:pStyle w:val="ListParagraph"/>
        <w:numPr>
          <w:ilvl w:val="0"/>
          <w:numId w:val="7"/>
        </w:numPr>
        <w:rPr>
          <w:color w:val="000000" w:themeColor="text1"/>
        </w:rPr>
      </w:pPr>
      <w:r>
        <w:rPr>
          <w:color w:val="000000" w:themeColor="text1"/>
        </w:rPr>
        <w:t>How unlikely they are by these measures.</w:t>
      </w:r>
    </w:p>
    <w:p w14:paraId="21FB36DF" w14:textId="0C54EA94" w:rsidR="00D3566F" w:rsidRDefault="00D3566F" w:rsidP="00D3566F">
      <w:pPr>
        <w:pStyle w:val="ListParagraph"/>
        <w:numPr>
          <w:ilvl w:val="0"/>
          <w:numId w:val="7"/>
        </w:numPr>
        <w:rPr>
          <w:color w:val="000000" w:themeColor="text1"/>
        </w:rPr>
      </w:pPr>
      <w:r>
        <w:rPr>
          <w:color w:val="000000" w:themeColor="text1"/>
        </w:rPr>
        <w:t xml:space="preserve">They are compared to the Kappa-Statistic </w:t>
      </w:r>
      <w:proofErr w:type="gramStart"/>
      <w:r>
        <w:rPr>
          <w:color w:val="000000" w:themeColor="text1"/>
        </w:rPr>
        <w:t>( random</w:t>
      </w:r>
      <w:proofErr w:type="gramEnd"/>
      <w:r>
        <w:rPr>
          <w:color w:val="000000" w:themeColor="text1"/>
        </w:rPr>
        <w:t xml:space="preserve"> chance)</w:t>
      </w:r>
    </w:p>
    <w:p w14:paraId="17D5275F" w14:textId="25794819" w:rsidR="00D3566F" w:rsidRPr="00FA6445" w:rsidRDefault="00D3566F" w:rsidP="00D3566F">
      <w:pPr>
        <w:rPr>
          <w:b/>
          <w:bCs/>
          <w:color w:val="000000" w:themeColor="text1"/>
        </w:rPr>
      </w:pPr>
      <w:r>
        <w:rPr>
          <w:color w:val="000000" w:themeColor="text1"/>
        </w:rPr>
        <w:t xml:space="preserve">However, some word combinations such as “Obi-Wan </w:t>
      </w:r>
      <w:r w:rsidR="0058597F">
        <w:rPr>
          <w:color w:val="000000" w:themeColor="text1"/>
        </w:rPr>
        <w:t>Kenobi</w:t>
      </w:r>
      <w:r>
        <w:rPr>
          <w:color w:val="000000" w:themeColor="text1"/>
        </w:rPr>
        <w:t>” occur only once, so they pop to the top of the “improbable” list.  YET, we should still look at these and delete them using the rule:</w:t>
      </w:r>
      <w:r>
        <w:rPr>
          <w:color w:val="000000" w:themeColor="text1"/>
        </w:rPr>
        <w:br/>
      </w:r>
      <w:r w:rsidRPr="00D3566F">
        <w:rPr>
          <w:color w:val="4472C4" w:themeColor="accent1"/>
        </w:rPr>
        <w:t xml:space="preserve">If the professor only says a phrase once, it probably is not something that we need the captionist to </w:t>
      </w:r>
      <w:r w:rsidR="00FA6445">
        <w:rPr>
          <w:color w:val="4472C4" w:themeColor="accent1"/>
        </w:rPr>
        <w:t>learn</w:t>
      </w:r>
      <w:r w:rsidRPr="00D3566F">
        <w:rPr>
          <w:color w:val="4472C4" w:themeColor="accent1"/>
        </w:rPr>
        <w:t xml:space="preserve"> an abbreviation for.</w:t>
      </w:r>
      <w:r w:rsidR="00FA6445">
        <w:rPr>
          <w:color w:val="4472C4" w:themeColor="accent1"/>
        </w:rPr>
        <w:br/>
      </w:r>
      <w:r w:rsidR="00FA6445">
        <w:rPr>
          <w:color w:val="4472C4" w:themeColor="accent1"/>
        </w:rPr>
        <w:br/>
      </w:r>
      <w:r w:rsidR="00FA6445" w:rsidRPr="00FA6445">
        <w:rPr>
          <w:color w:val="000000" w:themeColor="text1"/>
        </w:rPr>
        <w:t>Similarly</w:t>
      </w:r>
      <w:r w:rsidR="00FA6445">
        <w:rPr>
          <w:color w:val="000000" w:themeColor="text1"/>
        </w:rPr>
        <w:t>, interpreters might need to learn these things.</w:t>
      </w:r>
    </w:p>
    <w:p w14:paraId="2B29E399" w14:textId="77777777" w:rsidR="00062E59" w:rsidRPr="00062E59" w:rsidRDefault="00473561">
      <w:pPr>
        <w:rPr>
          <w:b/>
          <w:bCs/>
          <w:color w:val="000000" w:themeColor="text1"/>
        </w:rPr>
      </w:pPr>
      <w:r>
        <w:rPr>
          <w:color w:val="000000" w:themeColor="text1"/>
        </w:rPr>
        <w:br/>
      </w:r>
      <w:r w:rsidR="00062E59" w:rsidRPr="00062E59">
        <w:rPr>
          <w:b/>
          <w:bCs/>
          <w:color w:val="000000" w:themeColor="text1"/>
        </w:rPr>
        <w:t>Michael says:</w:t>
      </w:r>
    </w:p>
    <w:p w14:paraId="74FA16B8" w14:textId="77777777" w:rsidR="00062E59" w:rsidRDefault="00062E59">
      <w:pPr>
        <w:rPr>
          <w:color w:val="000000" w:themeColor="text1"/>
        </w:rPr>
      </w:pPr>
      <w:r>
        <w:rPr>
          <w:color w:val="000000" w:themeColor="text1"/>
        </w:rPr>
        <w:t>Could we use the frequency distribution to get keywords to use as an index when we find colocations?</w:t>
      </w:r>
      <w:r>
        <w:rPr>
          <w:color w:val="000000" w:themeColor="text1"/>
        </w:rPr>
        <w:br/>
        <w:t xml:space="preserve">In other words: </w:t>
      </w:r>
    </w:p>
    <w:p w14:paraId="69EC5C66" w14:textId="1C6F7DB9" w:rsidR="00790BFA" w:rsidRDefault="00062E59">
      <w:pPr>
        <w:rPr>
          <w:color w:val="000000" w:themeColor="text1"/>
        </w:rPr>
      </w:pPr>
      <w:r>
        <w:rPr>
          <w:color w:val="000000" w:themeColor="text1"/>
        </w:rPr>
        <w:t>Can we use the keywords that come back to help the colocation finder identify the most important words?</w:t>
      </w:r>
      <w:r>
        <w:rPr>
          <w:color w:val="000000" w:themeColor="text1"/>
        </w:rPr>
        <w:br/>
      </w:r>
      <w:r>
        <w:rPr>
          <w:color w:val="000000" w:themeColor="text1"/>
        </w:rPr>
        <w:br/>
      </w:r>
      <w:r w:rsidR="00AC622D">
        <w:rPr>
          <w:color w:val="000000" w:themeColor="text1"/>
        </w:rPr>
        <w:t>TBK Thought:</w:t>
      </w:r>
      <w:r>
        <w:rPr>
          <w:color w:val="000000" w:themeColor="text1"/>
        </w:rPr>
        <w:br/>
        <w:t xml:space="preserve">Sure.  We would create our own “distance metric” or function that incorporates how frequently the word is used, and how </w:t>
      </w:r>
      <w:proofErr w:type="gramStart"/>
      <w:r>
        <w:rPr>
          <w:color w:val="000000" w:themeColor="text1"/>
        </w:rPr>
        <w:t>( complicated</w:t>
      </w:r>
      <w:proofErr w:type="gramEnd"/>
      <w:r>
        <w:rPr>
          <w:color w:val="000000" w:themeColor="text1"/>
        </w:rPr>
        <w:t xml:space="preserve"> the word is ) or ( common the word is ) or </w:t>
      </w:r>
    </w:p>
    <w:p w14:paraId="6AC2A15E" w14:textId="77777777" w:rsidR="000115C4" w:rsidRDefault="000115C4">
      <w:pPr>
        <w:rPr>
          <w:color w:val="000000" w:themeColor="text1"/>
        </w:rPr>
      </w:pPr>
    </w:p>
    <w:p w14:paraId="4E3E9502" w14:textId="77777777" w:rsidR="000115C4" w:rsidRDefault="000115C4">
      <w:pPr>
        <w:rPr>
          <w:color w:val="000000" w:themeColor="text1"/>
        </w:rPr>
      </w:pPr>
      <w:r>
        <w:rPr>
          <w:color w:val="000000" w:themeColor="text1"/>
        </w:rPr>
        <w:t>Possible Flaw:</w:t>
      </w:r>
    </w:p>
    <w:p w14:paraId="6464B96B" w14:textId="6AEEE1DC" w:rsidR="000115C4" w:rsidRDefault="000115C4">
      <w:pPr>
        <w:rPr>
          <w:color w:val="000000" w:themeColor="text1"/>
        </w:rPr>
      </w:pPr>
      <w:r>
        <w:rPr>
          <w:color w:val="000000" w:themeColor="text1"/>
        </w:rPr>
        <w:t>This might work per class.  But, not for an entire semester’s worth of classes.</w:t>
      </w:r>
      <w:r>
        <w:rPr>
          <w:color w:val="000000" w:themeColor="text1"/>
        </w:rPr>
        <w:br/>
        <w:t xml:space="preserve">Some words will go up and down in importance per lecture, as the semester goes on.  </w:t>
      </w:r>
      <w:r>
        <w:rPr>
          <w:color w:val="000000" w:themeColor="text1"/>
        </w:rPr>
        <w:br/>
        <w:t>Example: proper distance metrics are covered for the first few lectures, but then they are not important overall.</w:t>
      </w:r>
      <w:r>
        <w:rPr>
          <w:color w:val="000000" w:themeColor="text1"/>
        </w:rPr>
        <w:br/>
      </w:r>
      <w:r>
        <w:rPr>
          <w:color w:val="000000" w:themeColor="text1"/>
        </w:rPr>
        <w:br/>
      </w:r>
      <w:r w:rsidR="00AC622D">
        <w:rPr>
          <w:color w:val="000000" w:themeColor="text1"/>
        </w:rPr>
        <w:t>TBK Thought</w:t>
      </w:r>
      <w:r>
        <w:rPr>
          <w:color w:val="000000" w:themeColor="text1"/>
        </w:rPr>
        <w:t>:</w:t>
      </w:r>
      <w:r>
        <w:rPr>
          <w:color w:val="000000" w:themeColor="text1"/>
        </w:rPr>
        <w:br/>
        <w:t xml:space="preserve">So, a word or </w:t>
      </w:r>
      <w:r w:rsidR="0058597F">
        <w:rPr>
          <w:color w:val="000000" w:themeColor="text1"/>
        </w:rPr>
        <w:t>phrase</w:t>
      </w:r>
      <w:r>
        <w:rPr>
          <w:color w:val="000000" w:themeColor="text1"/>
        </w:rPr>
        <w:t xml:space="preserve"> is important IF:</w:t>
      </w:r>
    </w:p>
    <w:p w14:paraId="19B817CE" w14:textId="77777777" w:rsidR="000115C4" w:rsidRDefault="000115C4" w:rsidP="000406D1">
      <w:pPr>
        <w:pStyle w:val="ListParagraph"/>
        <w:numPr>
          <w:ilvl w:val="0"/>
          <w:numId w:val="8"/>
        </w:numPr>
        <w:ind w:left="360"/>
        <w:rPr>
          <w:color w:val="000000" w:themeColor="text1"/>
        </w:rPr>
      </w:pPr>
      <w:r>
        <w:rPr>
          <w:color w:val="000000" w:themeColor="text1"/>
        </w:rPr>
        <w:t>It is important in an individual lecture, or</w:t>
      </w:r>
    </w:p>
    <w:p w14:paraId="73EA53A5" w14:textId="77777777" w:rsidR="000115C4" w:rsidRDefault="000115C4" w:rsidP="000406D1">
      <w:pPr>
        <w:pStyle w:val="ListParagraph"/>
        <w:numPr>
          <w:ilvl w:val="0"/>
          <w:numId w:val="8"/>
        </w:numPr>
        <w:ind w:left="360"/>
        <w:rPr>
          <w:color w:val="000000" w:themeColor="text1"/>
        </w:rPr>
      </w:pPr>
      <w:r>
        <w:rPr>
          <w:color w:val="000000" w:themeColor="text1"/>
        </w:rPr>
        <w:t>It is important to the entire semester.</w:t>
      </w:r>
    </w:p>
    <w:p w14:paraId="505BE9A3" w14:textId="3B8C2902" w:rsidR="003B0A3E" w:rsidRDefault="003B0A3E" w:rsidP="003B0A3E">
      <w:pPr>
        <w:rPr>
          <w:color w:val="000000" w:themeColor="text1"/>
        </w:rPr>
      </w:pPr>
      <w:r>
        <w:rPr>
          <w:color w:val="000000" w:themeColor="text1"/>
        </w:rPr>
        <w:t xml:space="preserve">Both of these rules will have different thresholds for acceptance. </w:t>
      </w:r>
    </w:p>
    <w:p w14:paraId="07E3ED28" w14:textId="77777777" w:rsidR="00145449" w:rsidRDefault="00145449" w:rsidP="003B0A3E">
      <w:pPr>
        <w:rPr>
          <w:color w:val="000000" w:themeColor="text1"/>
        </w:rPr>
      </w:pPr>
    </w:p>
    <w:p w14:paraId="466F1641" w14:textId="72B39190" w:rsidR="00145449" w:rsidRDefault="00145449" w:rsidP="00145449">
      <w:pPr>
        <w:rPr>
          <w:color w:val="000000" w:themeColor="text1"/>
        </w:rPr>
      </w:pPr>
      <w:r>
        <w:rPr>
          <w:color w:val="000000" w:themeColor="text1"/>
        </w:rPr>
        <w:t xml:space="preserve">TBK Analogy: Someone goes to the grocery store.  What </w:t>
      </w:r>
      <w:proofErr w:type="gramStart"/>
      <w:r>
        <w:rPr>
          <w:color w:val="000000" w:themeColor="text1"/>
        </w:rPr>
        <w:t>is</w:t>
      </w:r>
      <w:proofErr w:type="gramEnd"/>
      <w:r>
        <w:rPr>
          <w:color w:val="000000" w:themeColor="text1"/>
        </w:rPr>
        <w:t xml:space="preserve"> the chances of them buying a food “ABCD”?</w:t>
      </w:r>
      <w:r>
        <w:rPr>
          <w:color w:val="000000" w:themeColor="text1"/>
        </w:rPr>
        <w:br/>
        <w:t>The chances of this person buying “ABCD” is high if:</w:t>
      </w:r>
    </w:p>
    <w:p w14:paraId="66CC6CA1" w14:textId="130EA194" w:rsidR="00145449" w:rsidRDefault="00145449" w:rsidP="00145449">
      <w:pPr>
        <w:pStyle w:val="ListParagraph"/>
        <w:numPr>
          <w:ilvl w:val="0"/>
          <w:numId w:val="10"/>
        </w:numPr>
        <w:rPr>
          <w:color w:val="000000" w:themeColor="text1"/>
        </w:rPr>
      </w:pPr>
      <w:r>
        <w:rPr>
          <w:color w:val="000000" w:themeColor="text1"/>
        </w:rPr>
        <w:t>They routinely buy ABCD</w:t>
      </w:r>
      <w:r w:rsidR="00BF3BFB">
        <w:rPr>
          <w:color w:val="000000" w:themeColor="text1"/>
        </w:rPr>
        <w:t>, over the course of the year.</w:t>
      </w:r>
    </w:p>
    <w:p w14:paraId="4C550C19" w14:textId="0B1C9E2F" w:rsidR="00145449" w:rsidRDefault="00145449" w:rsidP="00145449">
      <w:pPr>
        <w:pStyle w:val="ListParagraph"/>
        <w:numPr>
          <w:ilvl w:val="0"/>
          <w:numId w:val="10"/>
        </w:numPr>
        <w:rPr>
          <w:color w:val="000000" w:themeColor="text1"/>
        </w:rPr>
      </w:pPr>
      <w:r>
        <w:rPr>
          <w:color w:val="000000" w:themeColor="text1"/>
        </w:rPr>
        <w:t>OR, at some point in time, say one week, they buy ABCD</w:t>
      </w:r>
      <w:r w:rsidR="00BF3BFB">
        <w:rPr>
          <w:color w:val="000000" w:themeColor="text1"/>
        </w:rPr>
        <w:t xml:space="preserve"> and ABCD is not commonly purchased over the entire year.</w:t>
      </w:r>
    </w:p>
    <w:p w14:paraId="1F61A6F6" w14:textId="77777777" w:rsidR="00BF3BFB" w:rsidRDefault="00BF3BFB" w:rsidP="00BF3BFB">
      <w:pPr>
        <w:rPr>
          <w:color w:val="000000" w:themeColor="text1"/>
        </w:rPr>
      </w:pPr>
      <w:r>
        <w:rPr>
          <w:color w:val="000000" w:themeColor="text1"/>
        </w:rPr>
        <w:br/>
      </w:r>
      <w:r w:rsidR="00145449">
        <w:rPr>
          <w:color w:val="000000" w:themeColor="text1"/>
        </w:rPr>
        <w:t>Example:</w:t>
      </w:r>
    </w:p>
    <w:p w14:paraId="54D783D4" w14:textId="1A63E17A" w:rsidR="00BF3BFB" w:rsidRDefault="00BF3BFB" w:rsidP="00BF3BFB">
      <w:pPr>
        <w:pStyle w:val="ListParagraph"/>
        <w:numPr>
          <w:ilvl w:val="0"/>
          <w:numId w:val="12"/>
        </w:numPr>
        <w:rPr>
          <w:color w:val="000000" w:themeColor="text1"/>
        </w:rPr>
      </w:pPr>
      <w:r w:rsidRPr="00C806FE">
        <w:rPr>
          <w:b/>
          <w:bCs/>
          <w:color w:val="000000" w:themeColor="text1"/>
        </w:rPr>
        <w:t>Corn-beef and cabbage (CBC).</w:t>
      </w:r>
      <w:r w:rsidR="00C806FE">
        <w:rPr>
          <w:color w:val="000000" w:themeColor="text1"/>
        </w:rPr>
        <w:br/>
      </w:r>
      <w:r w:rsidRPr="00BF3BFB">
        <w:rPr>
          <w:color w:val="000000" w:themeColor="text1"/>
        </w:rPr>
        <w:t xml:space="preserve">Someone will buy CBC if they every bought it once, </w:t>
      </w:r>
      <w:r w:rsidRPr="00BF3BFB">
        <w:rPr>
          <w:color w:val="000000" w:themeColor="text1"/>
        </w:rPr>
        <w:br/>
        <w:t>OR, if they routinely buy CBC on a monthly basis.</w:t>
      </w:r>
      <w:r w:rsidR="00C806FE">
        <w:rPr>
          <w:color w:val="000000" w:themeColor="text1"/>
        </w:rPr>
        <w:br/>
        <w:t>( Of course, there is always the first time</w:t>
      </w:r>
      <w:proofErr w:type="gramStart"/>
      <w:r w:rsidR="00C806FE">
        <w:rPr>
          <w:color w:val="000000" w:themeColor="text1"/>
        </w:rPr>
        <w:t>. )</w:t>
      </w:r>
      <w:proofErr w:type="gramEnd"/>
    </w:p>
    <w:p w14:paraId="332406FB" w14:textId="784149E7" w:rsidR="00BF3BFB" w:rsidRPr="00956879" w:rsidRDefault="00BF3BFB" w:rsidP="00956879">
      <w:pPr>
        <w:pStyle w:val="ListParagraph"/>
        <w:numPr>
          <w:ilvl w:val="0"/>
          <w:numId w:val="12"/>
        </w:numPr>
        <w:rPr>
          <w:color w:val="000000" w:themeColor="text1"/>
        </w:rPr>
      </w:pPr>
      <w:r w:rsidRPr="00C806FE">
        <w:rPr>
          <w:b/>
          <w:bCs/>
          <w:color w:val="000000" w:themeColor="text1"/>
        </w:rPr>
        <w:t>Calamari:</w:t>
      </w:r>
      <w:r>
        <w:rPr>
          <w:color w:val="000000" w:themeColor="text1"/>
        </w:rPr>
        <w:t xml:space="preserve"> </w:t>
      </w:r>
      <w:r>
        <w:rPr>
          <w:color w:val="000000" w:themeColor="text1"/>
        </w:rPr>
        <w:br/>
        <w:t xml:space="preserve">Someone will buy Calamari if they have every bought Calamari before, </w:t>
      </w:r>
      <w:r>
        <w:rPr>
          <w:color w:val="000000" w:themeColor="text1"/>
        </w:rPr>
        <w:br/>
        <w:t>or if they routinely buy Calamari.</w:t>
      </w:r>
      <w:r w:rsidR="00C806FE">
        <w:rPr>
          <w:color w:val="000000" w:themeColor="text1"/>
        </w:rPr>
        <w:br/>
        <w:t>( Of course, there is always the first time</w:t>
      </w:r>
      <w:proofErr w:type="gramStart"/>
      <w:r w:rsidR="00C806FE">
        <w:rPr>
          <w:color w:val="000000" w:themeColor="text1"/>
        </w:rPr>
        <w:t>. )</w:t>
      </w:r>
      <w:proofErr w:type="gramEnd"/>
    </w:p>
    <w:p w14:paraId="120B69FB" w14:textId="77777777" w:rsidR="00BF3BFB" w:rsidRDefault="00BF3BFB" w:rsidP="00145449">
      <w:pPr>
        <w:rPr>
          <w:color w:val="000000" w:themeColor="text1"/>
        </w:rPr>
      </w:pPr>
    </w:p>
    <w:p w14:paraId="6D54EA7A" w14:textId="6AE94510" w:rsidR="00145449" w:rsidRDefault="00145449" w:rsidP="00145449">
      <w:pPr>
        <w:rPr>
          <w:color w:val="000000" w:themeColor="text1"/>
        </w:rPr>
      </w:pPr>
      <w:r>
        <w:rPr>
          <w:color w:val="000000" w:themeColor="text1"/>
        </w:rPr>
        <w:br/>
      </w:r>
      <w:r>
        <w:rPr>
          <w:color w:val="000000" w:themeColor="text1"/>
        </w:rPr>
        <w:br/>
      </w:r>
    </w:p>
    <w:p w14:paraId="1F3267E4" w14:textId="2C8720D3" w:rsidR="00145449" w:rsidRDefault="00145449" w:rsidP="00145449">
      <w:pPr>
        <w:rPr>
          <w:color w:val="000000" w:themeColor="text1"/>
        </w:rPr>
      </w:pPr>
      <w:r>
        <w:rPr>
          <w:color w:val="000000" w:themeColor="text1"/>
        </w:rPr>
        <w:lastRenderedPageBreak/>
        <w:t>Michael Analogy:</w:t>
      </w:r>
    </w:p>
    <w:p w14:paraId="2A93652F" w14:textId="6A8CA94C" w:rsidR="00145449" w:rsidRDefault="00145449" w:rsidP="00145449">
      <w:pPr>
        <w:rPr>
          <w:color w:val="000000" w:themeColor="text1"/>
        </w:rPr>
      </w:pPr>
      <w:r>
        <w:rPr>
          <w:color w:val="000000" w:themeColor="text1"/>
        </w:rPr>
        <w:t xml:space="preserve">The pixels of an image are the words.  </w:t>
      </w:r>
      <w:r>
        <w:rPr>
          <w:color w:val="000000" w:themeColor="text1"/>
        </w:rPr>
        <w:br/>
        <w:t>Is the thing you are looking at a duck?</w:t>
      </w:r>
      <w:r>
        <w:rPr>
          <w:color w:val="000000" w:themeColor="text1"/>
        </w:rPr>
        <w:br/>
        <w:t>If the feet are duck feet, then it is a duck, or a goose.</w:t>
      </w:r>
    </w:p>
    <w:p w14:paraId="1BDE942E" w14:textId="53E57F96" w:rsidR="00145449" w:rsidRDefault="00145449" w:rsidP="00145449">
      <w:pPr>
        <w:rPr>
          <w:color w:val="000000" w:themeColor="text1"/>
        </w:rPr>
      </w:pPr>
      <w:r>
        <w:rPr>
          <w:color w:val="000000" w:themeColor="text1"/>
        </w:rPr>
        <w:t xml:space="preserve">If the mouth is a duck bill, then it is a duck or a </w:t>
      </w:r>
      <w:r w:rsidR="00A31B72">
        <w:rPr>
          <w:color w:val="000000" w:themeColor="text1"/>
        </w:rPr>
        <w:t>platypus</w:t>
      </w:r>
      <w:r>
        <w:rPr>
          <w:color w:val="000000" w:themeColor="text1"/>
        </w:rPr>
        <w:t>.</w:t>
      </w:r>
      <w:r>
        <w:rPr>
          <w:color w:val="000000" w:themeColor="text1"/>
        </w:rPr>
        <w:br/>
        <w:t xml:space="preserve">if the wings are a duck, then it is a duck, or a </w:t>
      </w:r>
      <w:r w:rsidR="00A31B72">
        <w:rPr>
          <w:color w:val="000000" w:themeColor="text1"/>
        </w:rPr>
        <w:t>pigeon</w:t>
      </w:r>
      <w:r>
        <w:rPr>
          <w:color w:val="000000" w:themeColor="text1"/>
        </w:rPr>
        <w:t>.</w:t>
      </w:r>
    </w:p>
    <w:p w14:paraId="7E0D5747" w14:textId="6D6EBEDD" w:rsidR="00145449" w:rsidRDefault="00145449" w:rsidP="00145449">
      <w:pPr>
        <w:rPr>
          <w:color w:val="000000" w:themeColor="text1"/>
        </w:rPr>
      </w:pPr>
      <w:r>
        <w:rPr>
          <w:color w:val="000000" w:themeColor="text1"/>
        </w:rPr>
        <w:t>So, the parts do not guarantee the final result, but they can certainly help guide the overall learnings.</w:t>
      </w:r>
      <w:r>
        <w:rPr>
          <w:color w:val="000000" w:themeColor="text1"/>
        </w:rPr>
        <w:br/>
      </w:r>
      <w:r>
        <w:rPr>
          <w:color w:val="000000" w:themeColor="text1"/>
        </w:rPr>
        <w:br/>
        <w:t>TBK: Think about “location by parts” in computer vision. Ears, eyes, nose, mouth all guide understanding of where the face is.  The combined parts.</w:t>
      </w:r>
    </w:p>
    <w:p w14:paraId="314D7BC3" w14:textId="77777777" w:rsidR="00145449" w:rsidRDefault="00145449" w:rsidP="00145449">
      <w:pPr>
        <w:rPr>
          <w:color w:val="000000" w:themeColor="text1"/>
        </w:rPr>
      </w:pPr>
    </w:p>
    <w:p w14:paraId="1F664759" w14:textId="60DA49C9" w:rsidR="00145449" w:rsidRPr="00145449" w:rsidRDefault="00145449" w:rsidP="00145449">
      <w:pPr>
        <w:rPr>
          <w:color w:val="000000" w:themeColor="text1"/>
        </w:rPr>
      </w:pPr>
      <w:r>
        <w:rPr>
          <w:color w:val="000000" w:themeColor="text1"/>
        </w:rPr>
        <w:br/>
      </w:r>
      <w:r>
        <w:rPr>
          <w:color w:val="000000" w:themeColor="text1"/>
        </w:rPr>
        <w:br/>
      </w:r>
    </w:p>
    <w:p w14:paraId="34155467" w14:textId="77777777" w:rsidR="003B0A3E" w:rsidRPr="003B0A3E" w:rsidRDefault="003B0A3E" w:rsidP="003B0A3E">
      <w:pPr>
        <w:rPr>
          <w:color w:val="000000" w:themeColor="text1"/>
        </w:rPr>
      </w:pPr>
    </w:p>
    <w:p w14:paraId="26C77046" w14:textId="77777777" w:rsidR="000115C4" w:rsidRDefault="000115C4" w:rsidP="000115C4">
      <w:pPr>
        <w:rPr>
          <w:color w:val="000000" w:themeColor="text1"/>
        </w:rPr>
      </w:pPr>
    </w:p>
    <w:p w14:paraId="1B501BF7" w14:textId="37828F7D" w:rsidR="000115C4" w:rsidRPr="000115C4" w:rsidRDefault="000115C4" w:rsidP="000115C4">
      <w:pPr>
        <w:rPr>
          <w:color w:val="000000" w:themeColor="text1"/>
        </w:rPr>
      </w:pPr>
      <w:r w:rsidRPr="000115C4">
        <w:rPr>
          <w:color w:val="000000" w:themeColor="text1"/>
        </w:rPr>
        <w:br/>
      </w:r>
      <w:r w:rsidRPr="000115C4">
        <w:rPr>
          <w:color w:val="000000" w:themeColor="text1"/>
        </w:rPr>
        <w:br/>
      </w:r>
      <w:r w:rsidRPr="000115C4">
        <w:rPr>
          <w:color w:val="000000" w:themeColor="text1"/>
        </w:rPr>
        <w:br/>
      </w:r>
      <w:r w:rsidRPr="000115C4">
        <w:rPr>
          <w:color w:val="000000" w:themeColor="text1"/>
        </w:rPr>
        <w:br/>
      </w:r>
    </w:p>
    <w:p w14:paraId="50806E06" w14:textId="6A09AC33" w:rsidR="00291F19" w:rsidRDefault="00291F19">
      <w:pPr>
        <w:rPr>
          <w:color w:val="000000" w:themeColor="text1"/>
        </w:rPr>
      </w:pPr>
    </w:p>
    <w:p w14:paraId="1020206F" w14:textId="77777777" w:rsidR="00291F19" w:rsidRDefault="00291F19">
      <w:pPr>
        <w:rPr>
          <w:color w:val="000000" w:themeColor="text1"/>
        </w:rPr>
      </w:pPr>
    </w:p>
    <w:p w14:paraId="2E98CF90" w14:textId="375F8607" w:rsidR="00093F9D" w:rsidRDefault="00093F9D">
      <w:pPr>
        <w:rPr>
          <w:color w:val="000000" w:themeColor="text1"/>
        </w:rPr>
      </w:pPr>
    </w:p>
    <w:p w14:paraId="66A595A7" w14:textId="77777777" w:rsidR="00093F9D" w:rsidRPr="00ED2FBB" w:rsidRDefault="00093F9D">
      <w:pPr>
        <w:rPr>
          <w:color w:val="000000" w:themeColor="text1"/>
        </w:rPr>
      </w:pPr>
    </w:p>
    <w:sectPr w:rsidR="00093F9D" w:rsidRPr="00ED2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6FEE"/>
    <w:multiLevelType w:val="hybridMultilevel"/>
    <w:tmpl w:val="A6B03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56660"/>
    <w:multiLevelType w:val="hybridMultilevel"/>
    <w:tmpl w:val="7C0A317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 w15:restartNumberingAfterBreak="0">
    <w:nsid w:val="251255E4"/>
    <w:multiLevelType w:val="hybridMultilevel"/>
    <w:tmpl w:val="AA3C7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5A0A8E"/>
    <w:multiLevelType w:val="hybridMultilevel"/>
    <w:tmpl w:val="F83CD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D6100"/>
    <w:multiLevelType w:val="hybridMultilevel"/>
    <w:tmpl w:val="CA827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67351D"/>
    <w:multiLevelType w:val="hybridMultilevel"/>
    <w:tmpl w:val="CF5C9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A36CEB"/>
    <w:multiLevelType w:val="hybridMultilevel"/>
    <w:tmpl w:val="7CB24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B552E8"/>
    <w:multiLevelType w:val="hybridMultilevel"/>
    <w:tmpl w:val="9606E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3419C"/>
    <w:multiLevelType w:val="hybridMultilevel"/>
    <w:tmpl w:val="7F44ED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DA51C26"/>
    <w:multiLevelType w:val="hybridMultilevel"/>
    <w:tmpl w:val="74CAE3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35D00AA"/>
    <w:multiLevelType w:val="hybridMultilevel"/>
    <w:tmpl w:val="EC620CF2"/>
    <w:lvl w:ilvl="0" w:tplc="FFFFFFFF">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4D34C8"/>
    <w:multiLevelType w:val="hybridMultilevel"/>
    <w:tmpl w:val="2182FDC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698098">
    <w:abstractNumId w:val="11"/>
  </w:num>
  <w:num w:numId="2" w16cid:durableId="571699035">
    <w:abstractNumId w:val="7"/>
  </w:num>
  <w:num w:numId="3" w16cid:durableId="943537919">
    <w:abstractNumId w:val="10"/>
  </w:num>
  <w:num w:numId="4" w16cid:durableId="1749643993">
    <w:abstractNumId w:val="5"/>
  </w:num>
  <w:num w:numId="5" w16cid:durableId="165826689">
    <w:abstractNumId w:val="4"/>
  </w:num>
  <w:num w:numId="6" w16cid:durableId="1647196298">
    <w:abstractNumId w:val="6"/>
  </w:num>
  <w:num w:numId="7" w16cid:durableId="497187084">
    <w:abstractNumId w:val="1"/>
  </w:num>
  <w:num w:numId="8" w16cid:durableId="1928884206">
    <w:abstractNumId w:val="0"/>
  </w:num>
  <w:num w:numId="9" w16cid:durableId="254099054">
    <w:abstractNumId w:val="8"/>
  </w:num>
  <w:num w:numId="10" w16cid:durableId="1286817259">
    <w:abstractNumId w:val="3"/>
  </w:num>
  <w:num w:numId="11" w16cid:durableId="2018652391">
    <w:abstractNumId w:val="9"/>
  </w:num>
  <w:num w:numId="12" w16cid:durableId="1091464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F5"/>
    <w:rsid w:val="000001E1"/>
    <w:rsid w:val="00001BFC"/>
    <w:rsid w:val="00007AF7"/>
    <w:rsid w:val="000115C4"/>
    <w:rsid w:val="000406D1"/>
    <w:rsid w:val="00052977"/>
    <w:rsid w:val="00062E59"/>
    <w:rsid w:val="000907E8"/>
    <w:rsid w:val="00093637"/>
    <w:rsid w:val="00093F9D"/>
    <w:rsid w:val="000A7163"/>
    <w:rsid w:val="0010287E"/>
    <w:rsid w:val="00117BCC"/>
    <w:rsid w:val="00137001"/>
    <w:rsid w:val="00145449"/>
    <w:rsid w:val="00204631"/>
    <w:rsid w:val="00214A06"/>
    <w:rsid w:val="002511F7"/>
    <w:rsid w:val="00291F19"/>
    <w:rsid w:val="002B7F65"/>
    <w:rsid w:val="002C3E90"/>
    <w:rsid w:val="002E0732"/>
    <w:rsid w:val="00327ADF"/>
    <w:rsid w:val="00374EA7"/>
    <w:rsid w:val="003B0A3E"/>
    <w:rsid w:val="003D4EA8"/>
    <w:rsid w:val="003E6946"/>
    <w:rsid w:val="00431F82"/>
    <w:rsid w:val="004466C5"/>
    <w:rsid w:val="00473561"/>
    <w:rsid w:val="0049784C"/>
    <w:rsid w:val="005271BC"/>
    <w:rsid w:val="00566725"/>
    <w:rsid w:val="0058597F"/>
    <w:rsid w:val="0061682B"/>
    <w:rsid w:val="006577B4"/>
    <w:rsid w:val="00790BFA"/>
    <w:rsid w:val="007E5E6B"/>
    <w:rsid w:val="007F3038"/>
    <w:rsid w:val="00813836"/>
    <w:rsid w:val="0082039C"/>
    <w:rsid w:val="00864B3D"/>
    <w:rsid w:val="00897B1D"/>
    <w:rsid w:val="008B581F"/>
    <w:rsid w:val="008C7806"/>
    <w:rsid w:val="009368E7"/>
    <w:rsid w:val="00956879"/>
    <w:rsid w:val="0098035F"/>
    <w:rsid w:val="00A31B72"/>
    <w:rsid w:val="00AC622D"/>
    <w:rsid w:val="00AF559B"/>
    <w:rsid w:val="00B91C8F"/>
    <w:rsid w:val="00BA73DD"/>
    <w:rsid w:val="00BE4405"/>
    <w:rsid w:val="00BF3BFB"/>
    <w:rsid w:val="00C806FE"/>
    <w:rsid w:val="00C95383"/>
    <w:rsid w:val="00CA0637"/>
    <w:rsid w:val="00D10BF5"/>
    <w:rsid w:val="00D3438B"/>
    <w:rsid w:val="00D3566F"/>
    <w:rsid w:val="00D57836"/>
    <w:rsid w:val="00D95EFF"/>
    <w:rsid w:val="00DB5FE0"/>
    <w:rsid w:val="00E22B78"/>
    <w:rsid w:val="00E30404"/>
    <w:rsid w:val="00EA7E6A"/>
    <w:rsid w:val="00ED2FBB"/>
    <w:rsid w:val="00F6237F"/>
    <w:rsid w:val="00F718BC"/>
    <w:rsid w:val="00FA6445"/>
    <w:rsid w:val="00FF6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7029"/>
  <w15:chartTrackingRefBased/>
  <w15:docId w15:val="{A9574EE3-F354-6B41-B208-32D413A1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C8F"/>
    <w:rPr>
      <w:rFonts w:ascii="Calibri" w:eastAsia="Times New Roman" w:hAnsi="Calibri" w:cs="Calibr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631"/>
    <w:pPr>
      <w:ind w:left="720"/>
      <w:contextualSpacing/>
    </w:pPr>
  </w:style>
  <w:style w:type="character" w:styleId="Hyperlink">
    <w:name w:val="Hyperlink"/>
    <w:basedOn w:val="DefaultParagraphFont"/>
    <w:uiPriority w:val="99"/>
    <w:unhideWhenUsed/>
    <w:rsid w:val="00214A06"/>
    <w:rPr>
      <w:color w:val="0563C1" w:themeColor="hyperlink"/>
      <w:u w:val="single"/>
    </w:rPr>
  </w:style>
  <w:style w:type="character" w:styleId="UnresolvedMention">
    <w:name w:val="Unresolved Mention"/>
    <w:basedOn w:val="DefaultParagraphFont"/>
    <w:uiPriority w:val="99"/>
    <w:semiHidden/>
    <w:unhideWhenUsed/>
    <w:rsid w:val="00214A06"/>
    <w:rPr>
      <w:color w:val="605E5C"/>
      <w:shd w:val="clear" w:color="auto" w:fill="E1DFDD"/>
    </w:rPr>
  </w:style>
  <w:style w:type="character" w:styleId="FollowedHyperlink">
    <w:name w:val="FollowedHyperlink"/>
    <w:basedOn w:val="DefaultParagraphFont"/>
    <w:uiPriority w:val="99"/>
    <w:semiHidden/>
    <w:unhideWhenUsed/>
    <w:rsid w:val="00ED2F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91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dfrequency.info/coca.asp" TargetMode="External"/><Relationship Id="rId3" Type="http://schemas.openxmlformats.org/officeDocument/2006/relationships/settings" Target="settings.xml"/><Relationship Id="rId7" Type="http://schemas.openxmlformats.org/officeDocument/2006/relationships/hyperlink" Target="https://www.kag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ltk.org/nltk_dat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yaccess.rit.edu" TargetMode="External"/><Relationship Id="rId4" Type="http://schemas.openxmlformats.org/officeDocument/2006/relationships/webSettings" Target="webSettings.xml"/><Relationship Id="rId9" Type="http://schemas.openxmlformats.org/officeDocument/2006/relationships/hyperlink" Target="https://wordnet.princeton.edu/"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68</cp:revision>
  <dcterms:created xsi:type="dcterms:W3CDTF">2023-02-28T15:21:00Z</dcterms:created>
  <dcterms:modified xsi:type="dcterms:W3CDTF">2023-03-17T00:21:00Z</dcterms:modified>
</cp:coreProperties>
</file>