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28BFA" w14:textId="77777777" w:rsidR="0094073D" w:rsidRDefault="0094073D" w:rsidP="0094073D">
      <w:pPr>
        <w:spacing w:after="0" w:line="278" w:lineRule="auto"/>
        <w:rPr>
          <w:b/>
          <w:bCs/>
          <w:sz w:val="28"/>
          <w:szCs w:val="28"/>
        </w:rPr>
      </w:pPr>
      <w:r w:rsidRPr="00CE5F87">
        <w:rPr>
          <w:b/>
          <w:bCs/>
          <w:sz w:val="28"/>
          <w:szCs w:val="28"/>
        </w:rPr>
        <w:t>Variables categóricas:</w:t>
      </w:r>
    </w:p>
    <w:p w14:paraId="2055DAB7" w14:textId="77777777" w:rsidR="00CE5F87" w:rsidRPr="00CE5F87" w:rsidRDefault="00CE5F87" w:rsidP="0094073D">
      <w:pPr>
        <w:spacing w:after="0" w:line="278" w:lineRule="auto"/>
        <w:rPr>
          <w:b/>
          <w:bCs/>
          <w:sz w:val="28"/>
          <w:szCs w:val="28"/>
        </w:rPr>
      </w:pPr>
    </w:p>
    <w:p w14:paraId="1B80CBB1" w14:textId="77777777" w:rsidR="0094073D" w:rsidRPr="0094073D" w:rsidRDefault="0094073D" w:rsidP="0094073D">
      <w:pPr>
        <w:numPr>
          <w:ilvl w:val="0"/>
          <w:numId w:val="1"/>
        </w:numPr>
        <w:spacing w:after="0" w:line="278" w:lineRule="auto"/>
      </w:pPr>
      <w:proofErr w:type="spellStart"/>
      <w:r w:rsidRPr="0094073D">
        <w:rPr>
          <w:b/>
          <w:bCs/>
        </w:rPr>
        <w:t>Year</w:t>
      </w:r>
      <w:proofErr w:type="spellEnd"/>
    </w:p>
    <w:p w14:paraId="3712FEEC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Tipo: Numérica (entero).</w:t>
      </w:r>
    </w:p>
    <w:p w14:paraId="6ECA715C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Descripción: Año en el que ocurrió el evento.</w:t>
      </w:r>
    </w:p>
    <w:p w14:paraId="676BB727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Valores únicos: 124 (rango: 1900 a 2023).</w:t>
      </w:r>
    </w:p>
    <w:p w14:paraId="2A5E4031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Sin valores nulos.</w:t>
      </w:r>
    </w:p>
    <w:p w14:paraId="7CD1564A" w14:textId="77777777" w:rsidR="0094073D" w:rsidRPr="0094073D" w:rsidRDefault="0094073D" w:rsidP="0094073D">
      <w:pPr>
        <w:numPr>
          <w:ilvl w:val="0"/>
          <w:numId w:val="1"/>
        </w:numPr>
        <w:spacing w:after="0" w:line="278" w:lineRule="auto"/>
      </w:pPr>
      <w:r w:rsidRPr="0094073D">
        <w:rPr>
          <w:b/>
          <w:bCs/>
        </w:rPr>
        <w:t>Country</w:t>
      </w:r>
    </w:p>
    <w:p w14:paraId="05E84175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Tipo: Categórica (texto).</w:t>
      </w:r>
    </w:p>
    <w:p w14:paraId="3A23E09F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Descripción: País afectado por el desastre.</w:t>
      </w:r>
    </w:p>
    <w:p w14:paraId="0D6D19AB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Valores únicos: 225 (ejemplo: "</w:t>
      </w:r>
      <w:proofErr w:type="spellStart"/>
      <w:r w:rsidRPr="0094073D">
        <w:t>United</w:t>
      </w:r>
      <w:proofErr w:type="spellEnd"/>
      <w:r w:rsidRPr="0094073D">
        <w:t xml:space="preserve"> </w:t>
      </w:r>
      <w:proofErr w:type="spellStart"/>
      <w:r w:rsidRPr="0094073D">
        <w:t>States</w:t>
      </w:r>
      <w:proofErr w:type="spellEnd"/>
      <w:r w:rsidRPr="0094073D">
        <w:t xml:space="preserve"> </w:t>
      </w:r>
      <w:proofErr w:type="spellStart"/>
      <w:r w:rsidRPr="0094073D">
        <w:t>of</w:t>
      </w:r>
      <w:proofErr w:type="spellEnd"/>
      <w:r w:rsidRPr="0094073D">
        <w:t xml:space="preserve"> </w:t>
      </w:r>
      <w:proofErr w:type="spellStart"/>
      <w:r w:rsidRPr="0094073D">
        <w:t>America</w:t>
      </w:r>
      <w:proofErr w:type="spellEnd"/>
      <w:r w:rsidRPr="0094073D">
        <w:t xml:space="preserve"> (</w:t>
      </w:r>
      <w:proofErr w:type="spellStart"/>
      <w:r w:rsidRPr="0094073D">
        <w:t>the</w:t>
      </w:r>
      <w:proofErr w:type="spellEnd"/>
      <w:r w:rsidRPr="0094073D">
        <w:t>)").</w:t>
      </w:r>
    </w:p>
    <w:p w14:paraId="2D7E69CC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Sin valores nulos.</w:t>
      </w:r>
    </w:p>
    <w:p w14:paraId="65AD852F" w14:textId="77777777" w:rsidR="0094073D" w:rsidRPr="0094073D" w:rsidRDefault="0094073D" w:rsidP="0094073D">
      <w:pPr>
        <w:numPr>
          <w:ilvl w:val="0"/>
          <w:numId w:val="1"/>
        </w:numPr>
        <w:spacing w:after="0" w:line="278" w:lineRule="auto"/>
      </w:pPr>
      <w:r w:rsidRPr="0094073D">
        <w:rPr>
          <w:b/>
          <w:bCs/>
        </w:rPr>
        <w:t>ISO</w:t>
      </w:r>
    </w:p>
    <w:p w14:paraId="4CDB4041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Tipo: Categórica (texto).</w:t>
      </w:r>
    </w:p>
    <w:p w14:paraId="123CD1D6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Descripción: Código ISO de tres letras correspondiente al país.</w:t>
      </w:r>
    </w:p>
    <w:p w14:paraId="424AB883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Valores únicos: 225 (ejemplo: "USA").</w:t>
      </w:r>
    </w:p>
    <w:p w14:paraId="47955527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Sin valores nulos.</w:t>
      </w:r>
    </w:p>
    <w:p w14:paraId="46F091A8" w14:textId="77777777" w:rsidR="0094073D" w:rsidRPr="0094073D" w:rsidRDefault="0094073D" w:rsidP="0094073D">
      <w:pPr>
        <w:numPr>
          <w:ilvl w:val="0"/>
          <w:numId w:val="1"/>
        </w:numPr>
        <w:spacing w:after="0" w:line="278" w:lineRule="auto"/>
      </w:pPr>
      <w:proofErr w:type="spellStart"/>
      <w:r w:rsidRPr="0094073D">
        <w:rPr>
          <w:b/>
          <w:bCs/>
        </w:rPr>
        <w:t>Disaster</w:t>
      </w:r>
      <w:proofErr w:type="spellEnd"/>
      <w:r w:rsidRPr="0094073D">
        <w:rPr>
          <w:b/>
          <w:bCs/>
        </w:rPr>
        <w:t xml:space="preserve"> </w:t>
      </w:r>
      <w:proofErr w:type="spellStart"/>
      <w:r w:rsidRPr="0094073D">
        <w:rPr>
          <w:b/>
          <w:bCs/>
        </w:rPr>
        <w:t>Group</w:t>
      </w:r>
      <w:proofErr w:type="spellEnd"/>
    </w:p>
    <w:p w14:paraId="1610C7BB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Tipo: Categórica (texto).</w:t>
      </w:r>
    </w:p>
    <w:p w14:paraId="1CCB016A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Descripción: Grupo al que pertenece el desastre (siempre "Natural" en este caso).</w:t>
      </w:r>
    </w:p>
    <w:p w14:paraId="330206FE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Valores únicos: 1.</w:t>
      </w:r>
    </w:p>
    <w:p w14:paraId="6FD2FCB0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Sin valores nulos.</w:t>
      </w:r>
    </w:p>
    <w:p w14:paraId="0C34D18B" w14:textId="77777777" w:rsidR="0094073D" w:rsidRPr="0094073D" w:rsidRDefault="0094073D" w:rsidP="0094073D">
      <w:pPr>
        <w:numPr>
          <w:ilvl w:val="0"/>
          <w:numId w:val="1"/>
        </w:numPr>
        <w:spacing w:after="0" w:line="278" w:lineRule="auto"/>
      </w:pPr>
      <w:proofErr w:type="spellStart"/>
      <w:r w:rsidRPr="0094073D">
        <w:rPr>
          <w:b/>
          <w:bCs/>
        </w:rPr>
        <w:t>Disaster</w:t>
      </w:r>
      <w:proofErr w:type="spellEnd"/>
      <w:r w:rsidRPr="0094073D">
        <w:rPr>
          <w:b/>
          <w:bCs/>
        </w:rPr>
        <w:t xml:space="preserve"> </w:t>
      </w:r>
      <w:proofErr w:type="spellStart"/>
      <w:r w:rsidRPr="0094073D">
        <w:rPr>
          <w:b/>
          <w:bCs/>
        </w:rPr>
        <w:t>Subroup</w:t>
      </w:r>
      <w:proofErr w:type="spellEnd"/>
    </w:p>
    <w:p w14:paraId="615780A9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Tipo: Categórica (texto).</w:t>
      </w:r>
    </w:p>
    <w:p w14:paraId="74EFB1F3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Descripción: Subgrupo del desastre (ejemplo: "</w:t>
      </w:r>
      <w:proofErr w:type="spellStart"/>
      <w:r w:rsidRPr="0094073D">
        <w:t>Hydrological</w:t>
      </w:r>
      <w:proofErr w:type="spellEnd"/>
      <w:r w:rsidRPr="0094073D">
        <w:t>").</w:t>
      </w:r>
    </w:p>
    <w:p w14:paraId="2A8AC053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Valores únicos: 5.</w:t>
      </w:r>
    </w:p>
    <w:p w14:paraId="2800EC2C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Sin valores nulos.</w:t>
      </w:r>
    </w:p>
    <w:p w14:paraId="46711A6B" w14:textId="77777777" w:rsidR="0094073D" w:rsidRPr="0094073D" w:rsidRDefault="0094073D" w:rsidP="0094073D">
      <w:pPr>
        <w:numPr>
          <w:ilvl w:val="0"/>
          <w:numId w:val="1"/>
        </w:numPr>
        <w:spacing w:after="0" w:line="278" w:lineRule="auto"/>
      </w:pPr>
      <w:proofErr w:type="spellStart"/>
      <w:r w:rsidRPr="0094073D">
        <w:rPr>
          <w:b/>
          <w:bCs/>
        </w:rPr>
        <w:t>Disaster</w:t>
      </w:r>
      <w:proofErr w:type="spellEnd"/>
      <w:r w:rsidRPr="0094073D">
        <w:rPr>
          <w:b/>
          <w:bCs/>
        </w:rPr>
        <w:t xml:space="preserve"> </w:t>
      </w:r>
      <w:proofErr w:type="spellStart"/>
      <w:r w:rsidRPr="0094073D">
        <w:rPr>
          <w:b/>
          <w:bCs/>
        </w:rPr>
        <w:t>Type</w:t>
      </w:r>
      <w:proofErr w:type="spellEnd"/>
    </w:p>
    <w:p w14:paraId="7C0F4AD1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Tipo: Categórica (texto).</w:t>
      </w:r>
    </w:p>
    <w:p w14:paraId="71B62CDB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Descripción: Tipo específico de desastre (ejemplo: "</w:t>
      </w:r>
      <w:proofErr w:type="spellStart"/>
      <w:r w:rsidRPr="0094073D">
        <w:t>Flood</w:t>
      </w:r>
      <w:proofErr w:type="spellEnd"/>
      <w:r w:rsidRPr="0094073D">
        <w:t>").</w:t>
      </w:r>
    </w:p>
    <w:p w14:paraId="74E3D45A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Valores únicos: 13.</w:t>
      </w:r>
    </w:p>
    <w:p w14:paraId="63567834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Sin valores nulos.</w:t>
      </w:r>
    </w:p>
    <w:p w14:paraId="074E584F" w14:textId="77777777" w:rsidR="0094073D" w:rsidRPr="0094073D" w:rsidRDefault="0094073D" w:rsidP="0094073D">
      <w:pPr>
        <w:numPr>
          <w:ilvl w:val="0"/>
          <w:numId w:val="1"/>
        </w:numPr>
        <w:spacing w:after="0" w:line="278" w:lineRule="auto"/>
      </w:pPr>
      <w:proofErr w:type="spellStart"/>
      <w:r w:rsidRPr="0094073D">
        <w:rPr>
          <w:b/>
          <w:bCs/>
        </w:rPr>
        <w:t>Disaster</w:t>
      </w:r>
      <w:proofErr w:type="spellEnd"/>
      <w:r w:rsidRPr="0094073D">
        <w:rPr>
          <w:b/>
          <w:bCs/>
        </w:rPr>
        <w:t xml:space="preserve"> </w:t>
      </w:r>
      <w:proofErr w:type="spellStart"/>
      <w:r w:rsidRPr="0094073D">
        <w:rPr>
          <w:b/>
          <w:bCs/>
        </w:rPr>
        <w:t>Subtype</w:t>
      </w:r>
      <w:proofErr w:type="spellEnd"/>
    </w:p>
    <w:p w14:paraId="639E7403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Tipo: Categórica (texto).</w:t>
      </w:r>
    </w:p>
    <w:p w14:paraId="50D58276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Descripción: Subtipo del desastre (ejemplo: "</w:t>
      </w:r>
      <w:proofErr w:type="spellStart"/>
      <w:r w:rsidRPr="0094073D">
        <w:t>Riverine</w:t>
      </w:r>
      <w:proofErr w:type="spellEnd"/>
      <w:r w:rsidRPr="0094073D">
        <w:t xml:space="preserve"> </w:t>
      </w:r>
      <w:proofErr w:type="spellStart"/>
      <w:r w:rsidRPr="0094073D">
        <w:t>flood</w:t>
      </w:r>
      <w:proofErr w:type="spellEnd"/>
      <w:r w:rsidRPr="0094073D">
        <w:t>").</w:t>
      </w:r>
    </w:p>
    <w:p w14:paraId="29FACDDF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Valores únicos: 25.</w:t>
      </w:r>
    </w:p>
    <w:p w14:paraId="15B8B829" w14:textId="77777777" w:rsidR="0094073D" w:rsidRPr="0094073D" w:rsidRDefault="0094073D" w:rsidP="0094073D">
      <w:pPr>
        <w:numPr>
          <w:ilvl w:val="1"/>
          <w:numId w:val="1"/>
        </w:numPr>
        <w:spacing w:after="0" w:line="278" w:lineRule="auto"/>
      </w:pPr>
      <w:r w:rsidRPr="0094073D">
        <w:t>Nulos: 20.45%.</w:t>
      </w:r>
    </w:p>
    <w:p w14:paraId="6A7DAFB2" w14:textId="77777777" w:rsidR="0094073D" w:rsidRPr="0094073D" w:rsidRDefault="00000000" w:rsidP="0094073D">
      <w:pPr>
        <w:spacing w:after="0" w:line="278" w:lineRule="auto"/>
      </w:pPr>
      <w:r>
        <w:pict w14:anchorId="5D9B66C5">
          <v:rect id="_x0000_i1025" style="width:0;height:0" o:hralign="center" o:hrstd="t" o:hrnoshade="t" o:hr="t" fillcolor="#0d0d0d" stroked="f"/>
        </w:pict>
      </w:r>
    </w:p>
    <w:p w14:paraId="7A804662" w14:textId="77777777" w:rsidR="00817DE0" w:rsidRDefault="00817DE0" w:rsidP="0094073D">
      <w:pPr>
        <w:spacing w:after="0" w:line="278" w:lineRule="auto"/>
        <w:rPr>
          <w:b/>
          <w:bCs/>
          <w:sz w:val="28"/>
          <w:szCs w:val="28"/>
        </w:rPr>
      </w:pPr>
    </w:p>
    <w:p w14:paraId="2CB8D83D" w14:textId="77777777" w:rsidR="00817DE0" w:rsidRDefault="00817DE0" w:rsidP="0094073D">
      <w:pPr>
        <w:spacing w:after="0" w:line="278" w:lineRule="auto"/>
        <w:rPr>
          <w:b/>
          <w:bCs/>
          <w:sz w:val="28"/>
          <w:szCs w:val="28"/>
        </w:rPr>
      </w:pPr>
    </w:p>
    <w:p w14:paraId="6D9206A2" w14:textId="77777777" w:rsidR="00817DE0" w:rsidRDefault="00817DE0" w:rsidP="0094073D">
      <w:pPr>
        <w:spacing w:after="0" w:line="278" w:lineRule="auto"/>
        <w:rPr>
          <w:b/>
          <w:bCs/>
          <w:sz w:val="28"/>
          <w:szCs w:val="28"/>
        </w:rPr>
      </w:pPr>
    </w:p>
    <w:p w14:paraId="4E2A636D" w14:textId="77777777" w:rsidR="00817DE0" w:rsidRDefault="00817DE0" w:rsidP="0094073D">
      <w:pPr>
        <w:spacing w:after="0" w:line="278" w:lineRule="auto"/>
        <w:rPr>
          <w:b/>
          <w:bCs/>
          <w:sz w:val="28"/>
          <w:szCs w:val="28"/>
        </w:rPr>
      </w:pPr>
    </w:p>
    <w:p w14:paraId="72CA1F58" w14:textId="16156758" w:rsidR="0094073D" w:rsidRDefault="0094073D" w:rsidP="0094073D">
      <w:pPr>
        <w:spacing w:after="0" w:line="278" w:lineRule="auto"/>
        <w:rPr>
          <w:b/>
          <w:bCs/>
          <w:sz w:val="28"/>
          <w:szCs w:val="28"/>
        </w:rPr>
      </w:pPr>
      <w:r w:rsidRPr="00CE5F87">
        <w:rPr>
          <w:b/>
          <w:bCs/>
          <w:sz w:val="28"/>
          <w:szCs w:val="28"/>
        </w:rPr>
        <w:lastRenderedPageBreak/>
        <w:t>Variables numéricas:</w:t>
      </w:r>
    </w:p>
    <w:p w14:paraId="5CFA64A9" w14:textId="77777777" w:rsidR="00CE5F87" w:rsidRPr="00CE5F87" w:rsidRDefault="00CE5F87" w:rsidP="0094073D">
      <w:pPr>
        <w:spacing w:after="0" w:line="278" w:lineRule="auto"/>
        <w:rPr>
          <w:b/>
          <w:bCs/>
          <w:sz w:val="28"/>
          <w:szCs w:val="28"/>
        </w:rPr>
      </w:pPr>
    </w:p>
    <w:p w14:paraId="4F217172" w14:textId="77777777" w:rsidR="0094073D" w:rsidRPr="0094073D" w:rsidRDefault="0094073D" w:rsidP="0094073D">
      <w:pPr>
        <w:numPr>
          <w:ilvl w:val="0"/>
          <w:numId w:val="2"/>
        </w:numPr>
        <w:spacing w:after="0" w:line="278" w:lineRule="auto"/>
      </w:pPr>
      <w:proofErr w:type="gramStart"/>
      <w:r w:rsidRPr="0094073D">
        <w:rPr>
          <w:b/>
          <w:bCs/>
        </w:rPr>
        <w:t>Total</w:t>
      </w:r>
      <w:proofErr w:type="gramEnd"/>
      <w:r w:rsidRPr="0094073D">
        <w:rPr>
          <w:b/>
          <w:bCs/>
        </w:rPr>
        <w:t xml:space="preserve"> </w:t>
      </w:r>
      <w:proofErr w:type="spellStart"/>
      <w:r w:rsidRPr="0094073D">
        <w:rPr>
          <w:b/>
          <w:bCs/>
        </w:rPr>
        <w:t>Events</w:t>
      </w:r>
      <w:proofErr w:type="spellEnd"/>
    </w:p>
    <w:p w14:paraId="510A13A1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Tipo: Numérica (entero).</w:t>
      </w:r>
    </w:p>
    <w:p w14:paraId="0A9FF2F0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Descripción: Número total de eventos registrados para un tipo de desastre.</w:t>
      </w:r>
    </w:p>
    <w:p w14:paraId="3537A6CC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Valores únicos: 19 (rango: 1 a 20).</w:t>
      </w:r>
    </w:p>
    <w:p w14:paraId="3306B022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Sin valores nulos.</w:t>
      </w:r>
    </w:p>
    <w:p w14:paraId="229FE1E5" w14:textId="77777777" w:rsidR="0094073D" w:rsidRPr="0094073D" w:rsidRDefault="0094073D" w:rsidP="0094073D">
      <w:pPr>
        <w:numPr>
          <w:ilvl w:val="0"/>
          <w:numId w:val="2"/>
        </w:numPr>
        <w:spacing w:after="0" w:line="278" w:lineRule="auto"/>
      </w:pPr>
      <w:proofErr w:type="gramStart"/>
      <w:r w:rsidRPr="0094073D">
        <w:rPr>
          <w:b/>
          <w:bCs/>
        </w:rPr>
        <w:t>Total</w:t>
      </w:r>
      <w:proofErr w:type="gramEnd"/>
      <w:r w:rsidRPr="0094073D">
        <w:rPr>
          <w:b/>
          <w:bCs/>
        </w:rPr>
        <w:t xml:space="preserve"> </w:t>
      </w:r>
      <w:proofErr w:type="spellStart"/>
      <w:r w:rsidRPr="0094073D">
        <w:rPr>
          <w:b/>
          <w:bCs/>
        </w:rPr>
        <w:t>Affected</w:t>
      </w:r>
      <w:proofErr w:type="spellEnd"/>
    </w:p>
    <w:p w14:paraId="6AA9C3FD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Tipo: Numérica (flotante).</w:t>
      </w:r>
    </w:p>
    <w:p w14:paraId="0DD0AACA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Descripción: Número total de personas afectadas.</w:t>
      </w:r>
    </w:p>
    <w:p w14:paraId="1934ADC0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Valores únicos: 4043 (rango: 1 a 330,000,000).</w:t>
      </w:r>
    </w:p>
    <w:p w14:paraId="14FA523B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Nulos: 27.27%.</w:t>
      </w:r>
    </w:p>
    <w:p w14:paraId="62314CBE" w14:textId="77777777" w:rsidR="0094073D" w:rsidRPr="0094073D" w:rsidRDefault="0094073D" w:rsidP="0094073D">
      <w:pPr>
        <w:numPr>
          <w:ilvl w:val="0"/>
          <w:numId w:val="2"/>
        </w:numPr>
        <w:spacing w:after="0" w:line="278" w:lineRule="auto"/>
      </w:pPr>
      <w:proofErr w:type="gramStart"/>
      <w:r w:rsidRPr="0094073D">
        <w:rPr>
          <w:b/>
          <w:bCs/>
        </w:rPr>
        <w:t>Total</w:t>
      </w:r>
      <w:proofErr w:type="gramEnd"/>
      <w:r w:rsidRPr="0094073D">
        <w:rPr>
          <w:b/>
          <w:bCs/>
        </w:rPr>
        <w:t xml:space="preserve"> </w:t>
      </w:r>
      <w:proofErr w:type="spellStart"/>
      <w:r w:rsidRPr="0094073D">
        <w:rPr>
          <w:b/>
          <w:bCs/>
        </w:rPr>
        <w:t>Deaths</w:t>
      </w:r>
      <w:proofErr w:type="spellEnd"/>
    </w:p>
    <w:p w14:paraId="1859EE6A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Tipo: Numérica (flotante).</w:t>
      </w:r>
    </w:p>
    <w:p w14:paraId="4D1C26BC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Descripción: Número total de muertes causadas por el desastre.</w:t>
      </w:r>
    </w:p>
    <w:p w14:paraId="4C06C60D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Valores únicos: 815 (rango: 1 a 3,700,000).</w:t>
      </w:r>
    </w:p>
    <w:p w14:paraId="3AE8ACB3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Nulos: 29.30%.</w:t>
      </w:r>
    </w:p>
    <w:p w14:paraId="0B362FEA" w14:textId="77777777" w:rsidR="0094073D" w:rsidRPr="0094073D" w:rsidRDefault="0094073D" w:rsidP="0094073D">
      <w:pPr>
        <w:numPr>
          <w:ilvl w:val="0"/>
          <w:numId w:val="2"/>
        </w:numPr>
        <w:spacing w:after="0" w:line="278" w:lineRule="auto"/>
      </w:pPr>
      <w:proofErr w:type="gramStart"/>
      <w:r w:rsidRPr="0094073D">
        <w:rPr>
          <w:b/>
          <w:bCs/>
        </w:rPr>
        <w:t>Total</w:t>
      </w:r>
      <w:proofErr w:type="gramEnd"/>
      <w:r w:rsidRPr="0094073D">
        <w:rPr>
          <w:b/>
          <w:bCs/>
        </w:rPr>
        <w:t xml:space="preserve"> </w:t>
      </w:r>
      <w:proofErr w:type="spellStart"/>
      <w:r w:rsidRPr="0094073D">
        <w:rPr>
          <w:b/>
          <w:bCs/>
        </w:rPr>
        <w:t>Damage</w:t>
      </w:r>
      <w:proofErr w:type="spellEnd"/>
      <w:r w:rsidRPr="0094073D">
        <w:rPr>
          <w:b/>
          <w:bCs/>
        </w:rPr>
        <w:t xml:space="preserve"> (USD, original)</w:t>
      </w:r>
    </w:p>
    <w:p w14:paraId="38D8D22A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Tipo: Numérica (flotante).</w:t>
      </w:r>
    </w:p>
    <w:p w14:paraId="71036AE6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Descripción: Daño total estimado en dólares (valor original).</w:t>
      </w:r>
    </w:p>
    <w:p w14:paraId="2B28EAFF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Valores únicos: 1484 (rango: $2,000 a $210,000,000,000).</w:t>
      </w:r>
    </w:p>
    <w:p w14:paraId="5BCC12C6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Nulos: 63.24%.</w:t>
      </w:r>
    </w:p>
    <w:p w14:paraId="3EF9237A" w14:textId="77777777" w:rsidR="0094073D" w:rsidRPr="0094073D" w:rsidRDefault="0094073D" w:rsidP="0094073D">
      <w:pPr>
        <w:numPr>
          <w:ilvl w:val="0"/>
          <w:numId w:val="2"/>
        </w:numPr>
        <w:spacing w:after="0" w:line="278" w:lineRule="auto"/>
      </w:pPr>
      <w:proofErr w:type="gramStart"/>
      <w:r w:rsidRPr="0094073D">
        <w:rPr>
          <w:b/>
          <w:bCs/>
        </w:rPr>
        <w:t>Total</w:t>
      </w:r>
      <w:proofErr w:type="gramEnd"/>
      <w:r w:rsidRPr="0094073D">
        <w:rPr>
          <w:b/>
          <w:bCs/>
        </w:rPr>
        <w:t xml:space="preserve"> </w:t>
      </w:r>
      <w:proofErr w:type="spellStart"/>
      <w:r w:rsidRPr="0094073D">
        <w:rPr>
          <w:b/>
          <w:bCs/>
        </w:rPr>
        <w:t>Damage</w:t>
      </w:r>
      <w:proofErr w:type="spellEnd"/>
      <w:r w:rsidRPr="0094073D">
        <w:rPr>
          <w:b/>
          <w:bCs/>
        </w:rPr>
        <w:t xml:space="preserve"> (USD, </w:t>
      </w:r>
      <w:proofErr w:type="spellStart"/>
      <w:r w:rsidRPr="0094073D">
        <w:rPr>
          <w:b/>
          <w:bCs/>
        </w:rPr>
        <w:t>adjusted</w:t>
      </w:r>
      <w:proofErr w:type="spellEnd"/>
      <w:r w:rsidRPr="0094073D">
        <w:rPr>
          <w:b/>
          <w:bCs/>
        </w:rPr>
        <w:t>)</w:t>
      </w:r>
    </w:p>
    <w:p w14:paraId="76D2C839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Tipo: Numérica (flotante).</w:t>
      </w:r>
    </w:p>
    <w:p w14:paraId="0F5828CC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Descripción: Daño total ajustado por inflación en dólares.</w:t>
      </w:r>
    </w:p>
    <w:p w14:paraId="4421D7C7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Valores únicos: 3212 (rango: $2,469 a $273,218,400,000).</w:t>
      </w:r>
    </w:p>
    <w:p w14:paraId="615FB393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Nulos: 63.28%.</w:t>
      </w:r>
    </w:p>
    <w:p w14:paraId="2F78F6C7" w14:textId="77777777" w:rsidR="0094073D" w:rsidRPr="0094073D" w:rsidRDefault="0094073D" w:rsidP="0094073D">
      <w:pPr>
        <w:numPr>
          <w:ilvl w:val="0"/>
          <w:numId w:val="2"/>
        </w:numPr>
        <w:spacing w:after="0" w:line="278" w:lineRule="auto"/>
      </w:pPr>
      <w:r w:rsidRPr="0094073D">
        <w:rPr>
          <w:b/>
          <w:bCs/>
        </w:rPr>
        <w:t>CPI</w:t>
      </w:r>
    </w:p>
    <w:p w14:paraId="4EA00B1B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Tipo: Categórica (texto).</w:t>
      </w:r>
    </w:p>
    <w:p w14:paraId="6CD6EA57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Descripción: Índice de Precios al Consumidor utilizado para ajustar los datos financieros.</w:t>
      </w:r>
    </w:p>
    <w:p w14:paraId="0BE8FC27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Valores únicos: 114.</w:t>
      </w:r>
    </w:p>
    <w:p w14:paraId="041E110E" w14:textId="77777777" w:rsidR="0094073D" w:rsidRPr="0094073D" w:rsidRDefault="0094073D" w:rsidP="0094073D">
      <w:pPr>
        <w:numPr>
          <w:ilvl w:val="1"/>
          <w:numId w:val="2"/>
        </w:numPr>
        <w:spacing w:after="0" w:line="278" w:lineRule="auto"/>
      </w:pPr>
      <w:r w:rsidRPr="0094073D">
        <w:t>Nulos: 0.49%.</w:t>
      </w:r>
    </w:p>
    <w:p w14:paraId="4259AE61" w14:textId="77777777" w:rsidR="005E739F" w:rsidRDefault="005E739F" w:rsidP="0094073D">
      <w:pPr>
        <w:spacing w:after="0"/>
      </w:pPr>
    </w:p>
    <w:p w14:paraId="77BA4C85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188510C3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235CB64B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031EE44D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6AFC4A06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77B3ACF7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5FE439AC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04CDAFD1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34ABCC07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64975217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3DB515E9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53D9BEF0" w14:textId="11CBBFDD" w:rsidR="0099279F" w:rsidRDefault="0099279F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lastRenderedPageBreak/>
        <w:t xml:space="preserve">El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DataFrame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 tiene </w:t>
      </w:r>
      <w:r w:rsidRPr="006D1CE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10431 filas y 14 columnas</w:t>
      </w: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14:paraId="47A95CAD" w14:textId="77777777" w:rsidR="006D1CE5" w:rsidRPr="0099279F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637EE616" w14:textId="77777777" w:rsidR="0099279F" w:rsidRDefault="0099279F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Tiene </w:t>
      </w:r>
      <w:r w:rsidRPr="006D1CE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0 datos duplicados,</w:t>
      </w: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 lo que supone un porcentaje de 0.0% de los datos.</w:t>
      </w:r>
    </w:p>
    <w:p w14:paraId="2B2194A1" w14:textId="77777777" w:rsidR="006D1CE5" w:rsidRPr="0099279F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164DBF39" w14:textId="77777777" w:rsidR="0099279F" w:rsidRPr="0099279F" w:rsidRDefault="0099279F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Hay </w:t>
      </w:r>
      <w:r w:rsidRPr="006D1CE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7 columnas con datos nulos</w:t>
      </w: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, y son:</w:t>
      </w:r>
    </w:p>
    <w:p w14:paraId="3FADB065" w14:textId="77777777" w:rsidR="0099279F" w:rsidRDefault="0099279F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['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Disaster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Subtype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', 'Total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Affected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', 'Total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Deaths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', 'Total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Damage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 (USD, original)', 'Total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Damage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 (USD,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adjusted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)', 'CPI', '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continent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']</w:t>
      </w:r>
    </w:p>
    <w:p w14:paraId="0399A3FE" w14:textId="77777777" w:rsidR="006D1CE5" w:rsidRPr="0099279F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0554DF7F" w14:textId="77777777" w:rsidR="0099279F" w:rsidRPr="0099279F" w:rsidRDefault="0099279F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y </w:t>
      </w:r>
      <w:r w:rsidRPr="006D1CE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sin nulos hay 7 columnas</w:t>
      </w: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 y son:</w:t>
      </w:r>
    </w:p>
    <w:p w14:paraId="240EC595" w14:textId="77777777" w:rsidR="0099279F" w:rsidRDefault="0099279F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['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Year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', 'Country', 'ISO', '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Disaster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Group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', '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Disaster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Subroup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', '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Disaster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Type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', 'Total </w:t>
      </w:r>
      <w:proofErr w:type="spell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Events</w:t>
      </w:r>
      <w:proofErr w:type="spell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']</w:t>
      </w:r>
    </w:p>
    <w:p w14:paraId="61A73EE3" w14:textId="77777777" w:rsidR="006D1CE5" w:rsidRPr="0099279F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65BEB2AD" w14:textId="687D41FA" w:rsidR="0099279F" w:rsidRDefault="0099279F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A </w:t>
      </w:r>
      <w:proofErr w:type="gramStart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>continuación</w:t>
      </w:r>
      <w:proofErr w:type="gramEnd"/>
      <w:r w:rsidRPr="0099279F">
        <w:rPr>
          <w:rFonts w:ascii="Segoe UI" w:eastAsia="Times New Roman" w:hAnsi="Segoe UI" w:cs="Segoe UI"/>
          <w:sz w:val="20"/>
          <w:szCs w:val="20"/>
          <w:lang w:eastAsia="es-ES"/>
        </w:rPr>
        <w:t xml:space="preserve"> tienes un detalle sobre los datos nulos y los tipos y número de datos:</w:t>
      </w:r>
    </w:p>
    <w:p w14:paraId="5BE01FB1" w14:textId="77777777" w:rsidR="006D1CE5" w:rsidRPr="0099279F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1796B727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24787DDB" w14:textId="29762D23" w:rsidR="0099279F" w:rsidRPr="006D1CE5" w:rsidRDefault="0099279F" w:rsidP="0099279F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6D1CE5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t xml:space="preserve">Principales estadísticos de las columnas </w:t>
      </w:r>
      <w:r w:rsidRPr="006D1CE5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s-ES"/>
        </w:rPr>
        <w:t>categóricas:</w:t>
      </w:r>
    </w:p>
    <w:p w14:paraId="11B407DA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088"/>
        <w:gridCol w:w="1461"/>
        <w:gridCol w:w="1214"/>
        <w:gridCol w:w="2334"/>
      </w:tblGrid>
      <w:tr w:rsidR="006D1CE5" w:rsidRPr="0099279F" w14:paraId="00011D25" w14:textId="77777777" w:rsidTr="00C7354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00E16B" w14:textId="77777777" w:rsidR="006D1CE5" w:rsidRPr="0099279F" w:rsidRDefault="006D1CE5" w:rsidP="00C7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4A183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% nulos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4D7B0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%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no_nulos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33E27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tipo_dato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40F05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num_valores_unicos</w:t>
            </w:r>
            <w:proofErr w:type="spellEnd"/>
          </w:p>
        </w:tc>
      </w:tr>
      <w:tr w:rsidR="006D1CE5" w:rsidRPr="0099279F" w14:paraId="6696D8D4" w14:textId="77777777" w:rsidTr="00C735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7C9B7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250F1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37FEA0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00821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4C92F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124</w:t>
            </w:r>
          </w:p>
        </w:tc>
      </w:tr>
      <w:tr w:rsidR="006D1CE5" w:rsidRPr="0099279F" w14:paraId="2EB4DCE2" w14:textId="77777777" w:rsidTr="00C735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9252B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E3A888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C52EF1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69C9B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2C3F9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225</w:t>
            </w:r>
          </w:p>
        </w:tc>
      </w:tr>
      <w:tr w:rsidR="006D1CE5" w:rsidRPr="0099279F" w14:paraId="62F16DE1" w14:textId="77777777" w:rsidTr="00C735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A9122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EA6AF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D5F9E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9F448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D5DBA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225</w:t>
            </w:r>
          </w:p>
        </w:tc>
      </w:tr>
      <w:tr w:rsidR="006D1CE5" w:rsidRPr="0099279F" w14:paraId="3FB56A2E" w14:textId="77777777" w:rsidTr="00C735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12B40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Disaster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52047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3F818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718251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12FD9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6D1CE5" w:rsidRPr="0099279F" w14:paraId="5B27D298" w14:textId="77777777" w:rsidTr="00C735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73217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Disaster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96BDA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B7FAF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E2F39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65E98" w14:textId="77777777" w:rsidR="006D1CE5" w:rsidRPr="0099279F" w:rsidRDefault="006D1CE5" w:rsidP="00C735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</w:tr>
    </w:tbl>
    <w:p w14:paraId="42F430CC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189F0DD2" w14:textId="77777777" w:rsidR="006D1CE5" w:rsidRPr="0099279F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840"/>
        <w:gridCol w:w="948"/>
        <w:gridCol w:w="3186"/>
        <w:gridCol w:w="840"/>
      </w:tblGrid>
      <w:tr w:rsidR="0099279F" w:rsidRPr="0099279F" w14:paraId="42C6635C" w14:textId="77777777" w:rsidTr="0099279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0F7A0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89064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808F2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C03BC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7F247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</w:t>
            </w:r>
            <w:proofErr w:type="spellEnd"/>
          </w:p>
        </w:tc>
      </w:tr>
      <w:tr w:rsidR="0099279F" w:rsidRPr="0099279F" w14:paraId="6CF7BE13" w14:textId="77777777" w:rsidTr="009927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EAAE5" w14:textId="77777777" w:rsidR="0099279F" w:rsidRPr="0099279F" w:rsidRDefault="0099279F" w:rsidP="006D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EF14E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BF634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123EC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United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States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of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America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BF877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405</w:t>
            </w:r>
          </w:p>
        </w:tc>
      </w:tr>
      <w:tr w:rsidR="0099279F" w:rsidRPr="0099279F" w14:paraId="48647DB5" w14:textId="77777777" w:rsidTr="009927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3DEBA" w14:textId="77777777" w:rsidR="0099279F" w:rsidRPr="0099279F" w:rsidRDefault="0099279F" w:rsidP="006D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48148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A0566F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0D1C5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C3D33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405</w:t>
            </w:r>
          </w:p>
        </w:tc>
      </w:tr>
      <w:tr w:rsidR="0099279F" w:rsidRPr="0099279F" w14:paraId="10686A8D" w14:textId="77777777" w:rsidTr="009927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75ABA" w14:textId="77777777" w:rsidR="0099279F" w:rsidRPr="0099279F" w:rsidRDefault="0099279F" w:rsidP="006D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Disaster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06079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1BFB3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440347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Natural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3E9F0C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10431</w:t>
            </w:r>
          </w:p>
        </w:tc>
      </w:tr>
      <w:tr w:rsidR="0099279F" w:rsidRPr="0099279F" w14:paraId="0E734102" w14:textId="77777777" w:rsidTr="006D1CE5">
        <w:trPr>
          <w:trHeight w:val="1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C58E0" w14:textId="77777777" w:rsidR="0099279F" w:rsidRPr="0099279F" w:rsidRDefault="0099279F" w:rsidP="006D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Disaster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7A3EF4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DC540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4DAFB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Hydrological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18189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4489</w:t>
            </w:r>
          </w:p>
        </w:tc>
      </w:tr>
      <w:tr w:rsidR="0099279F" w:rsidRPr="0099279F" w14:paraId="74E33A9F" w14:textId="77777777" w:rsidTr="009927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1B434" w14:textId="77777777" w:rsidR="0099279F" w:rsidRPr="0099279F" w:rsidRDefault="0099279F" w:rsidP="006D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Disaster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BB1DDC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55B35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8FBBC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E4254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3837</w:t>
            </w:r>
          </w:p>
        </w:tc>
      </w:tr>
      <w:tr w:rsidR="0099279F" w:rsidRPr="0099279F" w14:paraId="65B82730" w14:textId="77777777" w:rsidTr="009927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4CE91C" w14:textId="77777777" w:rsidR="0099279F" w:rsidRPr="0099279F" w:rsidRDefault="0099279F" w:rsidP="006D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Disaster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7C10C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5B617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B743D4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Riverine</w:t>
            </w:r>
            <w:proofErr w:type="spellEnd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2140D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1628</w:t>
            </w:r>
          </w:p>
        </w:tc>
      </w:tr>
      <w:tr w:rsidR="0099279F" w:rsidRPr="0099279F" w14:paraId="358C54F4" w14:textId="77777777" w:rsidTr="009927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44EED" w14:textId="77777777" w:rsidR="0099279F" w:rsidRPr="0099279F" w:rsidRDefault="0099279F" w:rsidP="006D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4C8EA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CABA5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01D5B2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61,4631882611914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6FF80F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295</w:t>
            </w:r>
          </w:p>
        </w:tc>
      </w:tr>
      <w:tr w:rsidR="0099279F" w:rsidRPr="0099279F" w14:paraId="04FD84E7" w14:textId="77777777" w:rsidTr="009927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3F812" w14:textId="77777777" w:rsidR="0099279F" w:rsidRPr="0099279F" w:rsidRDefault="0099279F" w:rsidP="006D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70A5CE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58C75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A15F5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92D59" w14:textId="77777777" w:rsidR="0099279F" w:rsidRPr="0099279F" w:rsidRDefault="0099279F" w:rsidP="006D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927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2928</w:t>
            </w:r>
          </w:p>
        </w:tc>
      </w:tr>
    </w:tbl>
    <w:p w14:paraId="00705E15" w14:textId="77777777" w:rsidR="006D1CE5" w:rsidRDefault="006D1CE5" w:rsidP="006D1CE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04FCED9B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470606E5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2D08CA94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36389047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33DD928F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480A4E24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05CE34BC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2037A250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5BA988F9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0A27E73B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19786A93" w14:textId="11F8A03C" w:rsidR="0099279F" w:rsidRPr="006D1CE5" w:rsidRDefault="0099279F" w:rsidP="0099279F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6D1CE5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lastRenderedPageBreak/>
        <w:t>Principales estadísticos de las columnas numéricas:</w:t>
      </w:r>
    </w:p>
    <w:p w14:paraId="3849D043" w14:textId="77777777" w:rsidR="006D1CE5" w:rsidRPr="0099279F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916"/>
        <w:gridCol w:w="1094"/>
        <w:gridCol w:w="979"/>
        <w:gridCol w:w="816"/>
        <w:gridCol w:w="1154"/>
        <w:gridCol w:w="1337"/>
        <w:gridCol w:w="1337"/>
        <w:gridCol w:w="961"/>
      </w:tblGrid>
      <w:tr w:rsidR="006D1CE5" w:rsidRPr="006D1CE5" w14:paraId="62FDE51E" w14:textId="77777777" w:rsidTr="006D1CE5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3D530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es-ES"/>
              </w:rPr>
            </w:pPr>
            <w:r w:rsidRPr="006D1CE5">
              <w:rPr>
                <w:rFonts w:ascii="Aptos" w:eastAsia="Times New Roman" w:hAnsi="Aptos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65ECB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D1CE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F48BF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  <w:t>mean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6874D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D1CE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  <w:t>std</w:t>
            </w:r>
            <w:proofErr w:type="spellEnd"/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16C7D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  <w:t>min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BD73E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D4B93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  <w:t>50%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92F87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  <w:t>75%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121E3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D1CE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ES"/>
              </w:rPr>
              <w:t>max</w:t>
            </w:r>
            <w:proofErr w:type="spellEnd"/>
          </w:p>
        </w:tc>
      </w:tr>
      <w:tr w:rsidR="006D1CE5" w:rsidRPr="006D1CE5" w14:paraId="7583D3A1" w14:textId="77777777" w:rsidTr="006D1CE5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BA011" w14:textId="77777777" w:rsidR="006D1CE5" w:rsidRPr="006D1CE5" w:rsidRDefault="006D1CE5" w:rsidP="006D1CE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Year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882CC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10431.0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E7EB0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2,00E+09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EF0B7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2,20E+07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580F5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1900.0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12719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1986.0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5B9BB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2001.0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31800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2011.0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C5C0A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2,02E+09</w:t>
            </w:r>
          </w:p>
        </w:tc>
      </w:tr>
      <w:tr w:rsidR="006D1CE5" w:rsidRPr="006D1CE5" w14:paraId="1917CD67" w14:textId="77777777" w:rsidTr="006D1CE5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ACC2F" w14:textId="77777777" w:rsidR="006D1CE5" w:rsidRPr="006D1CE5" w:rsidRDefault="006D1CE5" w:rsidP="006D1CE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Total</w:t>
            </w:r>
            <w:proofErr w:type="gramEnd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Events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81B49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10431.0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BB527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1,45E+06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1A044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1,25E+06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E175C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30946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7AF00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1747B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E78AA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2,00E+07</w:t>
            </w:r>
          </w:p>
        </w:tc>
      </w:tr>
      <w:tr w:rsidR="006D1CE5" w:rsidRPr="006D1CE5" w14:paraId="68180A30" w14:textId="77777777" w:rsidTr="006D1CE5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FB25F" w14:textId="77777777" w:rsidR="006D1CE5" w:rsidRPr="006D1CE5" w:rsidRDefault="006D1CE5" w:rsidP="006D1CE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Total</w:t>
            </w:r>
            <w:proofErr w:type="gramEnd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Affected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ACB10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7586.0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D1BE0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1,13E+12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32BE7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9,76E+12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81A5B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7DBF1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1200.0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D7FF2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11414.0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2471E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119304.5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F52CC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3,30E+14</w:t>
            </w:r>
          </w:p>
        </w:tc>
      </w:tr>
      <w:tr w:rsidR="006D1CE5" w:rsidRPr="006D1CE5" w14:paraId="24FBB5D8" w14:textId="77777777" w:rsidTr="006D1CE5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BC879" w14:textId="77777777" w:rsidR="006D1CE5" w:rsidRPr="006D1CE5" w:rsidRDefault="006D1CE5" w:rsidP="006D1CE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Total</w:t>
            </w:r>
            <w:proofErr w:type="gramEnd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Deaths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6BF85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7375.0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E2B02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3,11E+09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4AF76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7,26E+10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C2380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AB2F9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6.0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0F39F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23.0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EC339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90.0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43ED7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3,70E+12</w:t>
            </w:r>
          </w:p>
        </w:tc>
      </w:tr>
      <w:tr w:rsidR="006D1CE5" w:rsidRPr="006D1CE5" w14:paraId="761745E6" w14:textId="77777777" w:rsidTr="006D1CE5">
        <w:trPr>
          <w:trHeight w:val="1200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BDD22" w14:textId="77777777" w:rsidR="006D1CE5" w:rsidRPr="006D1CE5" w:rsidRDefault="006D1CE5" w:rsidP="006D1CE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Total</w:t>
            </w:r>
            <w:proofErr w:type="gramEnd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Damage</w:t>
            </w:r>
            <w:proofErr w:type="spellEnd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 xml:space="preserve"> (USD, original)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F4E00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3834.0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01803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1,12E+15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605E8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6,79E+15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D4E73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2000.0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78251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10000000.0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F5709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68000000.0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AC68B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400000000.0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F86E7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2,10E+17</w:t>
            </w:r>
          </w:p>
        </w:tc>
      </w:tr>
      <w:tr w:rsidR="006D1CE5" w:rsidRPr="006D1CE5" w14:paraId="036E2DA8" w14:textId="77777777" w:rsidTr="006D1CE5">
        <w:trPr>
          <w:trHeight w:val="1200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17DAA" w14:textId="77777777" w:rsidR="006D1CE5" w:rsidRPr="006D1CE5" w:rsidRDefault="006D1CE5" w:rsidP="006D1CE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Total</w:t>
            </w:r>
            <w:proofErr w:type="gramEnd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Damage</w:t>
            </w:r>
            <w:proofErr w:type="spellEnd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 xml:space="preserve"> (USD, </w:t>
            </w:r>
            <w:proofErr w:type="spellStart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adjusted</w:t>
            </w:r>
            <w:proofErr w:type="spellEnd"/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EDF5D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3830.0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BCF52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1,75E+15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D6325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9,12E+15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513AB6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2469.0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641C5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20209265.5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5DA64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146924694.0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7EE2A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784776702.0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8B82C" w14:textId="77777777" w:rsidR="006D1CE5" w:rsidRPr="006D1CE5" w:rsidRDefault="006D1CE5" w:rsidP="006D1C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</w:pPr>
            <w:r w:rsidRPr="006D1CE5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ES"/>
              </w:rPr>
              <w:t>2,73E+17</w:t>
            </w:r>
          </w:p>
        </w:tc>
      </w:tr>
    </w:tbl>
    <w:p w14:paraId="6D798D63" w14:textId="77777777" w:rsidR="0099279F" w:rsidRDefault="0099279F" w:rsidP="0099279F">
      <w:pPr>
        <w:spacing w:after="0" w:line="240" w:lineRule="auto"/>
      </w:pPr>
    </w:p>
    <w:p w14:paraId="12327A61" w14:textId="77777777" w:rsidR="0099279F" w:rsidRDefault="0099279F" w:rsidP="0099279F">
      <w:pPr>
        <w:spacing w:after="0" w:line="240" w:lineRule="auto"/>
      </w:pPr>
    </w:p>
    <w:p w14:paraId="11446431" w14:textId="77777777" w:rsidR="0099279F" w:rsidRDefault="0099279F" w:rsidP="0099279F">
      <w:pPr>
        <w:spacing w:after="0" w:line="240" w:lineRule="auto"/>
      </w:pPr>
    </w:p>
    <w:p w14:paraId="6CDA137B" w14:textId="265E429B" w:rsidR="004A774F" w:rsidRPr="004A774F" w:rsidRDefault="004A774F" w:rsidP="004A774F">
      <w:pPr>
        <w:spacing w:after="0" w:line="240" w:lineRule="auto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1013"/>
        <w:gridCol w:w="1332"/>
        <w:gridCol w:w="1189"/>
        <w:gridCol w:w="2307"/>
      </w:tblGrid>
      <w:tr w:rsidR="004A774F" w:rsidRPr="004A774F" w14:paraId="75843F81" w14:textId="77777777" w:rsidTr="004A774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1458E" w14:textId="77777777" w:rsidR="004A774F" w:rsidRPr="004A774F" w:rsidRDefault="004A774F" w:rsidP="00CE5F8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621F1" w14:textId="77777777" w:rsidR="004A774F" w:rsidRPr="004A774F" w:rsidRDefault="004A774F" w:rsidP="00CE5F87">
            <w:pPr>
              <w:spacing w:after="0" w:line="240" w:lineRule="auto"/>
              <w:jc w:val="center"/>
              <w:rPr>
                <w:b/>
                <w:bCs/>
              </w:rPr>
            </w:pPr>
            <w:r w:rsidRPr="004A774F">
              <w:rPr>
                <w:b/>
                <w:bCs/>
              </w:rPr>
              <w:t>% nulos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0EDB8" w14:textId="77777777" w:rsidR="004A774F" w:rsidRPr="004A774F" w:rsidRDefault="004A774F" w:rsidP="00CE5F87">
            <w:pPr>
              <w:spacing w:after="0" w:line="240" w:lineRule="auto"/>
              <w:jc w:val="center"/>
              <w:rPr>
                <w:b/>
                <w:bCs/>
              </w:rPr>
            </w:pPr>
            <w:r w:rsidRPr="004A774F">
              <w:rPr>
                <w:b/>
                <w:bCs/>
              </w:rPr>
              <w:t xml:space="preserve">% </w:t>
            </w:r>
            <w:proofErr w:type="spellStart"/>
            <w:r w:rsidRPr="004A774F">
              <w:rPr>
                <w:b/>
                <w:bCs/>
              </w:rPr>
              <w:t>no_nulos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2C9D83" w14:textId="77777777" w:rsidR="004A774F" w:rsidRPr="004A774F" w:rsidRDefault="004A774F" w:rsidP="00CE5F87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4A774F">
              <w:rPr>
                <w:b/>
                <w:bCs/>
              </w:rPr>
              <w:t>tipo_dato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37320" w14:textId="77777777" w:rsidR="004A774F" w:rsidRPr="004A774F" w:rsidRDefault="004A774F" w:rsidP="00CE5F87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4A774F">
              <w:rPr>
                <w:b/>
                <w:bCs/>
              </w:rPr>
              <w:t>num_valores_unicos</w:t>
            </w:r>
            <w:proofErr w:type="spellEnd"/>
          </w:p>
        </w:tc>
      </w:tr>
      <w:tr w:rsidR="004A774F" w:rsidRPr="004A774F" w14:paraId="03A0F223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5307F" w14:textId="77777777" w:rsidR="004A774F" w:rsidRPr="004A774F" w:rsidRDefault="004A774F" w:rsidP="00CE5F87">
            <w:pPr>
              <w:spacing w:after="0" w:line="240" w:lineRule="auto"/>
            </w:pPr>
            <w:proofErr w:type="spellStart"/>
            <w:r w:rsidRPr="004A774F">
              <w:t>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26310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F1814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BAB1B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AFFD9B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124</w:t>
            </w:r>
          </w:p>
        </w:tc>
      </w:tr>
      <w:tr w:rsidR="004A774F" w:rsidRPr="004A774F" w14:paraId="740E4A40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5DF7D" w14:textId="77777777" w:rsidR="004A774F" w:rsidRPr="004A774F" w:rsidRDefault="004A774F" w:rsidP="00CE5F87">
            <w:pPr>
              <w:spacing w:after="0" w:line="240" w:lineRule="auto"/>
            </w:pPr>
            <w:r w:rsidRPr="004A774F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B8FC8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7CF89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01997A" w14:textId="77777777" w:rsidR="004A774F" w:rsidRPr="004A774F" w:rsidRDefault="004A774F" w:rsidP="00CE5F87">
            <w:pPr>
              <w:spacing w:after="0" w:line="240" w:lineRule="auto"/>
              <w:jc w:val="center"/>
            </w:pPr>
            <w:proofErr w:type="spellStart"/>
            <w:r w:rsidRPr="004A774F"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9CDF1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225</w:t>
            </w:r>
          </w:p>
        </w:tc>
      </w:tr>
      <w:tr w:rsidR="004A774F" w:rsidRPr="004A774F" w14:paraId="1EE00AC4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35FD3" w14:textId="77777777" w:rsidR="004A774F" w:rsidRPr="004A774F" w:rsidRDefault="004A774F" w:rsidP="00CE5F87">
            <w:pPr>
              <w:spacing w:after="0" w:line="240" w:lineRule="auto"/>
            </w:pPr>
            <w:r w:rsidRPr="004A774F">
              <w:t>ISO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0151E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F6F638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07F6A" w14:textId="77777777" w:rsidR="004A774F" w:rsidRPr="004A774F" w:rsidRDefault="004A774F" w:rsidP="00CE5F87">
            <w:pPr>
              <w:spacing w:after="0" w:line="240" w:lineRule="auto"/>
              <w:jc w:val="center"/>
            </w:pPr>
            <w:proofErr w:type="spellStart"/>
            <w:r w:rsidRPr="004A774F"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4BA68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225</w:t>
            </w:r>
          </w:p>
        </w:tc>
      </w:tr>
      <w:tr w:rsidR="004A774F" w:rsidRPr="004A774F" w14:paraId="6482F39D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9B2A9" w14:textId="77777777" w:rsidR="004A774F" w:rsidRPr="004A774F" w:rsidRDefault="004A774F" w:rsidP="00CE5F87">
            <w:pPr>
              <w:spacing w:after="0" w:line="240" w:lineRule="auto"/>
            </w:pPr>
            <w:proofErr w:type="spellStart"/>
            <w:r w:rsidRPr="004A774F">
              <w:t>Disaster</w:t>
            </w:r>
            <w:proofErr w:type="spellEnd"/>
            <w:r w:rsidRPr="004A774F">
              <w:t xml:space="preserve"> </w:t>
            </w:r>
            <w:proofErr w:type="spellStart"/>
            <w:r w:rsidRPr="004A774F">
              <w:t>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17AC60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CB471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33D87" w14:textId="77777777" w:rsidR="004A774F" w:rsidRPr="004A774F" w:rsidRDefault="004A774F" w:rsidP="00CE5F87">
            <w:pPr>
              <w:spacing w:after="0" w:line="240" w:lineRule="auto"/>
              <w:jc w:val="center"/>
            </w:pPr>
            <w:proofErr w:type="spellStart"/>
            <w:r w:rsidRPr="004A774F"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C1BCA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</w:t>
            </w:r>
          </w:p>
        </w:tc>
      </w:tr>
      <w:tr w:rsidR="004A774F" w:rsidRPr="004A774F" w14:paraId="7403E9E9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8C925" w14:textId="77777777" w:rsidR="004A774F" w:rsidRPr="004A774F" w:rsidRDefault="004A774F" w:rsidP="00CE5F87">
            <w:pPr>
              <w:spacing w:after="0" w:line="240" w:lineRule="auto"/>
            </w:pPr>
            <w:proofErr w:type="spellStart"/>
            <w:r w:rsidRPr="004A774F">
              <w:t>Disaster</w:t>
            </w:r>
            <w:proofErr w:type="spellEnd"/>
            <w:r w:rsidRPr="004A774F">
              <w:t xml:space="preserve"> </w:t>
            </w:r>
            <w:proofErr w:type="spellStart"/>
            <w:r w:rsidRPr="004A774F">
              <w:t>Subroup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954A0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06333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A9D00" w14:textId="77777777" w:rsidR="004A774F" w:rsidRPr="004A774F" w:rsidRDefault="004A774F" w:rsidP="00CE5F87">
            <w:pPr>
              <w:spacing w:after="0" w:line="240" w:lineRule="auto"/>
              <w:jc w:val="center"/>
            </w:pPr>
            <w:proofErr w:type="spellStart"/>
            <w:r w:rsidRPr="004A774F"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60468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5</w:t>
            </w:r>
          </w:p>
        </w:tc>
      </w:tr>
      <w:tr w:rsidR="004A774F" w:rsidRPr="004A774F" w14:paraId="0ED12E7D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19192" w14:textId="77777777" w:rsidR="004A774F" w:rsidRPr="004A774F" w:rsidRDefault="004A774F" w:rsidP="00CE5F87">
            <w:pPr>
              <w:spacing w:after="0" w:line="240" w:lineRule="auto"/>
            </w:pPr>
            <w:proofErr w:type="spellStart"/>
            <w:r w:rsidRPr="004A774F">
              <w:t>Disaster</w:t>
            </w:r>
            <w:proofErr w:type="spellEnd"/>
            <w:r w:rsidRPr="004A774F">
              <w:t xml:space="preserve"> </w:t>
            </w:r>
            <w:proofErr w:type="spellStart"/>
            <w:r w:rsidRPr="004A774F"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A66AD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1F67B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99B49" w14:textId="77777777" w:rsidR="004A774F" w:rsidRPr="004A774F" w:rsidRDefault="004A774F" w:rsidP="00CE5F87">
            <w:pPr>
              <w:spacing w:after="0" w:line="240" w:lineRule="auto"/>
              <w:jc w:val="center"/>
            </w:pPr>
            <w:proofErr w:type="spellStart"/>
            <w:r w:rsidRPr="004A774F"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707BF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13</w:t>
            </w:r>
          </w:p>
        </w:tc>
      </w:tr>
      <w:tr w:rsidR="004A774F" w:rsidRPr="004A774F" w14:paraId="4DEB2BEE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12DE2" w14:textId="77777777" w:rsidR="004A774F" w:rsidRPr="004A774F" w:rsidRDefault="004A774F" w:rsidP="00CE5F87">
            <w:pPr>
              <w:spacing w:after="0" w:line="240" w:lineRule="auto"/>
            </w:pPr>
            <w:proofErr w:type="spellStart"/>
            <w:r w:rsidRPr="004A774F">
              <w:t>Disaster</w:t>
            </w:r>
            <w:proofErr w:type="spellEnd"/>
            <w:r w:rsidRPr="004A774F">
              <w:t xml:space="preserve"> </w:t>
            </w:r>
            <w:proofErr w:type="spellStart"/>
            <w:r w:rsidRPr="004A774F">
              <w:t>Subtype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9DA9F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20.45%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4BCFC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79.55%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2E45F" w14:textId="77777777" w:rsidR="004A774F" w:rsidRPr="004A774F" w:rsidRDefault="004A774F" w:rsidP="00CE5F87">
            <w:pPr>
              <w:spacing w:after="0" w:line="240" w:lineRule="auto"/>
              <w:jc w:val="center"/>
            </w:pPr>
            <w:proofErr w:type="spellStart"/>
            <w:r w:rsidRPr="004A774F"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FB54D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25</w:t>
            </w:r>
          </w:p>
        </w:tc>
      </w:tr>
      <w:tr w:rsidR="004A774F" w:rsidRPr="004A774F" w14:paraId="6275EF3B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124F3" w14:textId="77777777" w:rsidR="004A774F" w:rsidRPr="004A774F" w:rsidRDefault="004A774F" w:rsidP="00CE5F87">
            <w:pPr>
              <w:spacing w:after="0" w:line="240" w:lineRule="auto"/>
            </w:pPr>
            <w:proofErr w:type="gramStart"/>
            <w:r w:rsidRPr="004A774F">
              <w:t>Total</w:t>
            </w:r>
            <w:proofErr w:type="gramEnd"/>
            <w:r w:rsidRPr="004A774F">
              <w:t xml:space="preserve"> </w:t>
            </w:r>
            <w:proofErr w:type="spellStart"/>
            <w:r w:rsidRPr="004A774F">
              <w:t>Events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34FCD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936EC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100.0%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CF890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89DAD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19</w:t>
            </w:r>
          </w:p>
        </w:tc>
      </w:tr>
      <w:tr w:rsidR="004A774F" w:rsidRPr="004A774F" w14:paraId="11A35176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78E29" w14:textId="77777777" w:rsidR="004A774F" w:rsidRPr="004A774F" w:rsidRDefault="004A774F" w:rsidP="00CE5F87">
            <w:pPr>
              <w:spacing w:after="0" w:line="240" w:lineRule="auto"/>
            </w:pPr>
            <w:proofErr w:type="gramStart"/>
            <w:r w:rsidRPr="004A774F">
              <w:t>Total</w:t>
            </w:r>
            <w:proofErr w:type="gramEnd"/>
            <w:r w:rsidRPr="004A774F">
              <w:t xml:space="preserve"> </w:t>
            </w:r>
            <w:proofErr w:type="spellStart"/>
            <w:r w:rsidRPr="004A774F">
              <w:t>Affected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5B207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27.27%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4BAF67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72.73%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4DBBC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float64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BE828D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4043</w:t>
            </w:r>
          </w:p>
        </w:tc>
      </w:tr>
      <w:tr w:rsidR="004A774F" w:rsidRPr="004A774F" w14:paraId="19B5372A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8E79F" w14:textId="77777777" w:rsidR="004A774F" w:rsidRPr="004A774F" w:rsidRDefault="004A774F" w:rsidP="00CE5F87">
            <w:pPr>
              <w:spacing w:after="0" w:line="240" w:lineRule="auto"/>
            </w:pPr>
            <w:proofErr w:type="gramStart"/>
            <w:r w:rsidRPr="004A774F">
              <w:t>Total</w:t>
            </w:r>
            <w:proofErr w:type="gramEnd"/>
            <w:r w:rsidRPr="004A774F">
              <w:t xml:space="preserve"> </w:t>
            </w:r>
            <w:proofErr w:type="spellStart"/>
            <w:r w:rsidRPr="004A774F">
              <w:t>Deaths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A8ABD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29.3%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9558A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70.7%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38A04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float64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29118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815</w:t>
            </w:r>
          </w:p>
        </w:tc>
      </w:tr>
      <w:tr w:rsidR="004A774F" w:rsidRPr="004A774F" w14:paraId="23FABDDE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1F9E2" w14:textId="77777777" w:rsidR="004A774F" w:rsidRPr="004A774F" w:rsidRDefault="004A774F" w:rsidP="00CE5F87">
            <w:pPr>
              <w:spacing w:after="0" w:line="240" w:lineRule="auto"/>
            </w:pPr>
            <w:proofErr w:type="gramStart"/>
            <w:r w:rsidRPr="004A774F">
              <w:t>Total</w:t>
            </w:r>
            <w:proofErr w:type="gramEnd"/>
            <w:r w:rsidRPr="004A774F">
              <w:t xml:space="preserve"> </w:t>
            </w:r>
            <w:proofErr w:type="spellStart"/>
            <w:r w:rsidRPr="004A774F">
              <w:t>Damage</w:t>
            </w:r>
            <w:proofErr w:type="spellEnd"/>
            <w:r w:rsidRPr="004A774F">
              <w:t xml:space="preserve"> (USD, original)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AC32B6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63.24%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24144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36.76%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E9CAD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float64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D83ED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1484</w:t>
            </w:r>
          </w:p>
        </w:tc>
      </w:tr>
      <w:tr w:rsidR="004A774F" w:rsidRPr="004A774F" w14:paraId="36744228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2ABE9" w14:textId="77777777" w:rsidR="004A774F" w:rsidRPr="004A774F" w:rsidRDefault="004A774F" w:rsidP="00CE5F87">
            <w:pPr>
              <w:spacing w:after="0" w:line="240" w:lineRule="auto"/>
            </w:pPr>
            <w:proofErr w:type="gramStart"/>
            <w:r w:rsidRPr="004A774F">
              <w:t>Total</w:t>
            </w:r>
            <w:proofErr w:type="gramEnd"/>
            <w:r w:rsidRPr="004A774F">
              <w:t xml:space="preserve"> </w:t>
            </w:r>
            <w:proofErr w:type="spellStart"/>
            <w:r w:rsidRPr="004A774F">
              <w:t>Damage</w:t>
            </w:r>
            <w:proofErr w:type="spellEnd"/>
            <w:r w:rsidRPr="004A774F">
              <w:t xml:space="preserve"> (USD, </w:t>
            </w:r>
            <w:proofErr w:type="spellStart"/>
            <w:r w:rsidRPr="004A774F">
              <w:t>adjusted</w:t>
            </w:r>
            <w:proofErr w:type="spellEnd"/>
            <w:r w:rsidRPr="004A774F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A07AD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63.28%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53F41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36.72%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87E6D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float64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6DEF6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3212</w:t>
            </w:r>
          </w:p>
        </w:tc>
      </w:tr>
      <w:tr w:rsidR="004A774F" w:rsidRPr="004A774F" w14:paraId="2136FA68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ADA9D" w14:textId="77777777" w:rsidR="004A774F" w:rsidRPr="004A774F" w:rsidRDefault="004A774F" w:rsidP="00CE5F87">
            <w:pPr>
              <w:spacing w:after="0" w:line="240" w:lineRule="auto"/>
            </w:pPr>
            <w:r w:rsidRPr="004A774F"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4189F6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0.49%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65C6F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99.51%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2505C3" w14:textId="77777777" w:rsidR="004A774F" w:rsidRPr="004A774F" w:rsidRDefault="004A774F" w:rsidP="00CE5F87">
            <w:pPr>
              <w:spacing w:after="0" w:line="240" w:lineRule="auto"/>
              <w:jc w:val="center"/>
            </w:pPr>
            <w:proofErr w:type="spellStart"/>
            <w:r w:rsidRPr="004A774F"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5AD1FE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114</w:t>
            </w:r>
          </w:p>
        </w:tc>
      </w:tr>
      <w:tr w:rsidR="004A774F" w:rsidRPr="004A774F" w14:paraId="5B00A8A3" w14:textId="77777777" w:rsidTr="004A7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12872" w14:textId="77777777" w:rsidR="004A774F" w:rsidRPr="004A774F" w:rsidRDefault="004A774F" w:rsidP="00CE5F87">
            <w:pPr>
              <w:spacing w:after="0" w:line="240" w:lineRule="auto"/>
            </w:pPr>
            <w:proofErr w:type="spellStart"/>
            <w:r w:rsidRPr="004A774F">
              <w:t>continent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E96DE3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10.77%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97A73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89.23%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B7794" w14:textId="77777777" w:rsidR="004A774F" w:rsidRPr="004A774F" w:rsidRDefault="004A774F" w:rsidP="00CE5F87">
            <w:pPr>
              <w:spacing w:after="0" w:line="240" w:lineRule="auto"/>
              <w:jc w:val="center"/>
            </w:pPr>
            <w:proofErr w:type="spellStart"/>
            <w:r w:rsidRPr="004A774F"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72E86" w14:textId="77777777" w:rsidR="004A774F" w:rsidRPr="004A774F" w:rsidRDefault="004A774F" w:rsidP="00CE5F87">
            <w:pPr>
              <w:spacing w:after="0" w:line="240" w:lineRule="auto"/>
              <w:jc w:val="center"/>
            </w:pPr>
            <w:r w:rsidRPr="004A774F">
              <w:t>7</w:t>
            </w:r>
          </w:p>
        </w:tc>
      </w:tr>
    </w:tbl>
    <w:p w14:paraId="0F7C693B" w14:textId="77777777" w:rsidR="004A774F" w:rsidRDefault="004A774F" w:rsidP="00CE5F87">
      <w:pPr>
        <w:spacing w:after="0" w:line="240" w:lineRule="auto"/>
        <w:jc w:val="center"/>
      </w:pPr>
    </w:p>
    <w:sectPr w:rsidR="004A7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009E"/>
    <w:multiLevelType w:val="multilevel"/>
    <w:tmpl w:val="DD3E56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E0AED"/>
    <w:multiLevelType w:val="multilevel"/>
    <w:tmpl w:val="B8F8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238403">
    <w:abstractNumId w:val="1"/>
  </w:num>
  <w:num w:numId="2" w16cid:durableId="146049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1B"/>
    <w:rsid w:val="004A774F"/>
    <w:rsid w:val="005E739F"/>
    <w:rsid w:val="006D1CE5"/>
    <w:rsid w:val="00817DE0"/>
    <w:rsid w:val="0083221B"/>
    <w:rsid w:val="00925E5F"/>
    <w:rsid w:val="0094073D"/>
    <w:rsid w:val="0099279F"/>
    <w:rsid w:val="00B03B51"/>
    <w:rsid w:val="00CE5F87"/>
    <w:rsid w:val="00F1548D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B428"/>
  <w15:chartTrackingRefBased/>
  <w15:docId w15:val="{7A24D39A-99A4-4AD5-8A7C-D7BBDABA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3D"/>
  </w:style>
  <w:style w:type="paragraph" w:styleId="Ttulo1">
    <w:name w:val="heading 1"/>
    <w:basedOn w:val="Normal"/>
    <w:next w:val="Normal"/>
    <w:link w:val="Ttulo1Car"/>
    <w:uiPriority w:val="9"/>
    <w:qFormat/>
    <w:rsid w:val="009407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7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7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7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7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7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7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73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73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73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73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73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73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73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73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9407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4073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7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73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73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073D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8322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73D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7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73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94073D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073D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94073D"/>
    <w:rPr>
      <w:b/>
      <w:bCs/>
    </w:rPr>
  </w:style>
  <w:style w:type="character" w:styleId="nfasis">
    <w:name w:val="Emphasis"/>
    <w:basedOn w:val="Fuentedeprrafopredeter"/>
    <w:uiPriority w:val="20"/>
    <w:qFormat/>
    <w:rsid w:val="0094073D"/>
    <w:rPr>
      <w:i/>
      <w:iCs/>
    </w:rPr>
  </w:style>
  <w:style w:type="paragraph" w:styleId="Sinespaciado">
    <w:name w:val="No Spacing"/>
    <w:uiPriority w:val="1"/>
    <w:qFormat/>
    <w:rsid w:val="0094073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9407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9407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94073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07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1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26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5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79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52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52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39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1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99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86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39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02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9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40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6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22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53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99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3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65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1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73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71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3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22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90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67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23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59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2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27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10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0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60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31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2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95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7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4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6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19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92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31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5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72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1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07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29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85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2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79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43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Durán</dc:creator>
  <cp:keywords/>
  <dc:description/>
  <cp:lastModifiedBy>Elena Durán</cp:lastModifiedBy>
  <cp:revision>5</cp:revision>
  <cp:lastPrinted>2024-12-06T11:09:00Z</cp:lastPrinted>
  <dcterms:created xsi:type="dcterms:W3CDTF">2024-12-05T19:04:00Z</dcterms:created>
  <dcterms:modified xsi:type="dcterms:W3CDTF">2024-12-06T19:44:00Z</dcterms:modified>
</cp:coreProperties>
</file>