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3453" w14:textId="77777777" w:rsidR="008F6895" w:rsidRDefault="008F6895"/>
    <w:p w14:paraId="2DEE13EB" w14:textId="77777777" w:rsidR="00F42577" w:rsidRDefault="00F42577"/>
    <w:p w14:paraId="217EE7F4" w14:textId="77777777" w:rsidR="00F42577" w:rsidRDefault="00F42577"/>
    <w:p w14:paraId="1C953D5B" w14:textId="578A0F45" w:rsidR="00BB43F1" w:rsidRPr="00BB43F1" w:rsidRDefault="003D04BA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245F8B00" w14:textId="3E2CEA27" w:rsidR="00F42577" w:rsidRPr="004C7F95" w:rsidRDefault="004C7F95" w:rsidP="004C7F95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190DEE" w:rsidRPr="004C7F95">
        <w:rPr>
          <w:sz w:val="40"/>
          <w:szCs w:val="40"/>
        </w:rPr>
        <w:t>Zadanie domowe</w:t>
      </w:r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01554F19" w14:textId="4B354072" w:rsidR="0008657C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8329" w:history="1">
            <w:r w:rsidR="0008657C" w:rsidRPr="00325F94">
              <w:rPr>
                <w:rStyle w:val="Hipercze"/>
                <w:noProof/>
              </w:rPr>
              <w:t>1. Zadanie domowe</w:t>
            </w:r>
            <w:r w:rsidR="0008657C">
              <w:rPr>
                <w:noProof/>
                <w:webHidden/>
              </w:rPr>
              <w:tab/>
            </w:r>
            <w:r w:rsidR="0008657C">
              <w:rPr>
                <w:noProof/>
                <w:webHidden/>
              </w:rPr>
              <w:fldChar w:fldCharType="begin"/>
            </w:r>
            <w:r w:rsidR="0008657C">
              <w:rPr>
                <w:noProof/>
                <w:webHidden/>
              </w:rPr>
              <w:instrText xml:space="preserve"> PAGEREF _Toc6308329 \h </w:instrText>
            </w:r>
            <w:r w:rsidR="0008657C">
              <w:rPr>
                <w:noProof/>
                <w:webHidden/>
              </w:rPr>
            </w:r>
            <w:r w:rsidR="0008657C">
              <w:rPr>
                <w:noProof/>
                <w:webHidden/>
              </w:rPr>
              <w:fldChar w:fldCharType="separate"/>
            </w:r>
            <w:r w:rsidR="004A3104">
              <w:rPr>
                <w:noProof/>
                <w:webHidden/>
              </w:rPr>
              <w:t>3</w:t>
            </w:r>
            <w:r w:rsidR="0008657C">
              <w:rPr>
                <w:noProof/>
                <w:webHidden/>
              </w:rPr>
              <w:fldChar w:fldCharType="end"/>
            </w:r>
          </w:hyperlink>
        </w:p>
        <w:p w14:paraId="40C81FDD" w14:textId="637185C6" w:rsidR="0008657C" w:rsidRDefault="0008657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308330" w:history="1">
            <w:r w:rsidRPr="00325F94">
              <w:rPr>
                <w:rStyle w:val="Hipercze"/>
                <w:noProof/>
              </w:rPr>
              <w:t>Zależności funkcyjne – top-down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3A73" w14:textId="69F49AFC" w:rsidR="0008657C" w:rsidRDefault="0008657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308331" w:history="1">
            <w:r w:rsidRPr="00325F94">
              <w:rPr>
                <w:rStyle w:val="Hipercze"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1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38EE" w14:textId="2D96EE9C" w:rsidR="0008657C" w:rsidRDefault="0008657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308332" w:history="1">
            <w:r w:rsidRPr="00325F94">
              <w:rPr>
                <w:rStyle w:val="Hipercze"/>
                <w:noProof/>
              </w:rPr>
              <w:t>Proxy cache’ujące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1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AC33" w14:textId="23198365" w:rsidR="0008657C" w:rsidRDefault="0008657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308333" w:history="1">
            <w:r w:rsidRPr="00325F94">
              <w:rPr>
                <w:rStyle w:val="Hipercze"/>
                <w:noProof/>
              </w:rPr>
              <w:t>2. … i wykonać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1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DAAC" w14:textId="383FB5F5" w:rsidR="0008657C" w:rsidRDefault="0008657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308334" w:history="1">
            <w:r w:rsidRPr="00325F94">
              <w:rPr>
                <w:rStyle w:val="Hipercze"/>
                <w:noProof/>
              </w:rPr>
              <w:t>3. Na kiedy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1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2F3E" w14:textId="76F07214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EB84021" w14:textId="77777777" w:rsidR="00415BEE" w:rsidRDefault="00FD06C7" w:rsidP="00415BEE">
      <w:r>
        <w:br w:type="page"/>
      </w:r>
      <w:bookmarkStart w:id="0" w:name="_GoBack"/>
      <w:bookmarkEnd w:id="0"/>
    </w:p>
    <w:p w14:paraId="410DBC33" w14:textId="616F1E0F" w:rsidR="007A108B" w:rsidRPr="007A108B" w:rsidRDefault="00B66724" w:rsidP="007A108B">
      <w:pPr>
        <w:pStyle w:val="Nagwek1"/>
      </w:pPr>
      <w:bookmarkStart w:id="1" w:name="_Toc6308329"/>
      <w:r>
        <w:lastRenderedPageBreak/>
        <w:t>1</w:t>
      </w:r>
      <w:r w:rsidR="00415BEE">
        <w:t>.</w:t>
      </w:r>
      <w:r w:rsidR="007A108B">
        <w:t xml:space="preserve"> Zadanie domowe</w:t>
      </w:r>
      <w:bookmarkEnd w:id="1"/>
    </w:p>
    <w:p w14:paraId="7E1A38BB" w14:textId="6CC63D73" w:rsidR="00901552" w:rsidRDefault="004C7F95" w:rsidP="004C7F95">
      <w:pPr>
        <w:jc w:val="both"/>
      </w:pPr>
      <w:r>
        <w:t>Wybrać dowolne zadanie i zrealizować:</w:t>
      </w:r>
    </w:p>
    <w:p w14:paraId="6641B0CC" w14:textId="6D50986D" w:rsidR="004C7F95" w:rsidRDefault="004C7F95" w:rsidP="004C7F95">
      <w:pPr>
        <w:pStyle w:val="Nagwek2"/>
      </w:pPr>
      <w:bookmarkStart w:id="2" w:name="_Toc6308330"/>
      <w:r>
        <w:t>Zależności funkcyjne – top-down</w:t>
      </w:r>
      <w:bookmarkEnd w:id="2"/>
    </w:p>
    <w:p w14:paraId="392D577C" w14:textId="269BB175" w:rsidR="004C7F95" w:rsidRDefault="004C7F95" w:rsidP="004C7F95">
      <w:pPr>
        <w:jc w:val="both"/>
      </w:pPr>
      <w:r>
        <w:t xml:space="preserve">Mała pomoc: </w:t>
      </w:r>
      <w:hyperlink r:id="rId8" w:history="1">
        <w:r w:rsidRPr="004C7F95">
          <w:rPr>
            <w:rStyle w:val="Hipercze"/>
          </w:rPr>
          <w:t>Link</w:t>
        </w:r>
      </w:hyperlink>
    </w:p>
    <w:p w14:paraId="5B469487" w14:textId="77777777" w:rsidR="00B00297" w:rsidRDefault="004C7F95" w:rsidP="004C7F95">
      <w:pPr>
        <w:jc w:val="both"/>
      </w:pPr>
      <w:r>
        <w:t xml:space="preserve">Zależność funkcyjna oznacza że dla pewnych wartości atrybutów (kolumn) tabeli, pewne inne atrybuty </w:t>
      </w:r>
      <w:r w:rsidRPr="00B00297">
        <w:rPr>
          <w:b/>
        </w:rPr>
        <w:t>zawsze</w:t>
      </w:r>
      <w:r>
        <w:t xml:space="preserve"> </w:t>
      </w:r>
      <w:r w:rsidR="00B00297">
        <w:t xml:space="preserve">mają określoną wartość. </w:t>
      </w:r>
    </w:p>
    <w:p w14:paraId="3DF39A37" w14:textId="74B23C0D" w:rsidR="004C7F95" w:rsidRDefault="00B00297" w:rsidP="004C7F95">
      <w:pPr>
        <w:jc w:val="both"/>
      </w:pPr>
      <w:r>
        <w:t xml:space="preserve">Zależność funkcyjną (ZF) zapisujemy jako: </w:t>
      </w:r>
      <m:oMath>
        <m:r>
          <w:rPr>
            <w:rFonts w:ascii="Cambria Math" w:hAnsi="Cambria Math"/>
          </w:rPr>
          <m:t>X→Y</m:t>
        </m:r>
      </m:oMath>
      <w:r>
        <w:t xml:space="preserve"> np. </w:t>
      </w:r>
      <m:oMath>
        <m:r>
          <w:rPr>
            <w:rFonts w:ascii="Cambria Math" w:hAnsi="Cambria Math"/>
          </w:rPr>
          <m:t>PESEL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IMIE</m:t>
        </m:r>
      </m:oMath>
      <w:r>
        <w:t xml:space="preserve"> co oznacza że każdy Pesel jednoznacznie wyznacza imię.</w:t>
      </w:r>
    </w:p>
    <w:p w14:paraId="371EAB60" w14:textId="33D6B3E7" w:rsidR="00B00297" w:rsidRDefault="00B00297" w:rsidP="004C7F95">
      <w:pPr>
        <w:jc w:val="both"/>
      </w:pPr>
      <w:r>
        <w:t xml:space="preserve">Ogólnie rzecz biorąc ZF przyjmują postać: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06867068" w14:textId="028F8F90" w:rsidR="00B00297" w:rsidRDefault="00B00297" w:rsidP="004C7F95">
      <w:pPr>
        <w:jc w:val="both"/>
      </w:pPr>
      <w:r>
        <w:t xml:space="preserve">Co oznacza że każda kombinacja kolumn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wyznacza dokładnie wartości kolumn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111A9C7D" w14:textId="2BBCD37B" w:rsidR="00B00297" w:rsidRDefault="00B00297" w:rsidP="004C7F95">
      <w:pPr>
        <w:jc w:val="both"/>
      </w:pPr>
      <w:r>
        <w:t>ZF mają kilka cech:</w:t>
      </w:r>
    </w:p>
    <w:p w14:paraId="79455027" w14:textId="4C443D21" w:rsidR="00B00297" w:rsidRDefault="00B00297" w:rsidP="004C7F95">
      <w:pPr>
        <w:jc w:val="both"/>
      </w:pPr>
      <w:r>
        <w:t>1) Prawą stronę ZF możemy dekomponować:</w:t>
      </w:r>
    </w:p>
    <w:p w14:paraId="58833C10" w14:textId="053F2FCE" w:rsidR="00B00297" w:rsidRDefault="00B00297" w:rsidP="004C7F95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8888CFB" w14:textId="1D24E196" w:rsidR="00B00297" w:rsidRDefault="00B00297" w:rsidP="00B00297">
      <w:pPr>
        <w:jc w:val="both"/>
        <w:rPr>
          <w:b/>
        </w:rPr>
      </w:pPr>
      <w:r>
        <w:t xml:space="preserve">2) </w:t>
      </w:r>
      <w:r w:rsidRPr="00B00297">
        <w:rPr>
          <w:b/>
        </w:rPr>
        <w:t>Lewej</w:t>
      </w:r>
      <w:r w:rsidRPr="00B00297">
        <w:rPr>
          <w:b/>
        </w:rPr>
        <w:t xml:space="preserve"> </w:t>
      </w:r>
      <w:r w:rsidRPr="00B00297">
        <w:rPr>
          <w:b/>
        </w:rPr>
        <w:t xml:space="preserve">strony </w:t>
      </w:r>
      <w:r w:rsidRPr="00B00297">
        <w:rPr>
          <w:b/>
        </w:rPr>
        <w:t xml:space="preserve">ZF </w:t>
      </w:r>
      <w:r w:rsidRPr="00B00297">
        <w:rPr>
          <w:b/>
        </w:rPr>
        <w:t>nie wolno</w:t>
      </w:r>
      <w:r w:rsidRPr="00B00297">
        <w:rPr>
          <w:b/>
        </w:rPr>
        <w:t xml:space="preserve"> dekomponować</w:t>
      </w:r>
    </w:p>
    <w:p w14:paraId="4A8E24BE" w14:textId="159FFEEC" w:rsidR="00B00297" w:rsidRDefault="00B00297" w:rsidP="00B00297">
      <w:pPr>
        <w:jc w:val="both"/>
      </w:pPr>
      <w:r>
        <w:t>3) Są przechodnie, tj.:</w:t>
      </w:r>
    </w:p>
    <w:p w14:paraId="6419B02D" w14:textId="33BC0A3D" w:rsidR="00B00297" w:rsidRDefault="00B00297" w:rsidP="004C7F95">
      <w:pPr>
        <w:jc w:val="both"/>
      </w:pPr>
      <w:r>
        <w:t xml:space="preserve">Jeśli wiemy, że </w:t>
      </w:r>
      <m:oMath>
        <m:r>
          <w:rPr>
            <w:rFonts w:ascii="Cambria Math" w:hAnsi="Cambria Math"/>
          </w:rPr>
          <m:t>X→Y</m:t>
        </m:r>
      </m:oMath>
      <w:r>
        <w:t xml:space="preserve"> i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Z</m:t>
        </m:r>
      </m:oMath>
      <w:r>
        <w:t xml:space="preserve">, to też </w:t>
      </w:r>
      <m:oMath>
        <m:r>
          <w:rPr>
            <w:rFonts w:ascii="Cambria Math" w:hAnsi="Cambria Math"/>
          </w:rPr>
          <m:t>X→</m:t>
        </m:r>
        <m:r>
          <w:rPr>
            <w:rFonts w:ascii="Cambria Math" w:hAnsi="Cambria Math"/>
          </w:rPr>
          <m:t>Z</m:t>
        </m:r>
      </m:oMath>
    </w:p>
    <w:p w14:paraId="4FE18C84" w14:textId="7E64DB52" w:rsidR="00D17405" w:rsidRDefault="00D17405" w:rsidP="004C7F95">
      <w:pPr>
        <w:jc w:val="both"/>
      </w:pPr>
      <w:r>
        <w:t xml:space="preserve">4) Są zwrotne: </w:t>
      </w:r>
      <m:oMath>
        <m:r>
          <w:rPr>
            <w:rFonts w:ascii="Cambria Math" w:hAnsi="Cambria Math"/>
          </w:rPr>
          <m:t>X→</m:t>
        </m:r>
        <m:r>
          <w:rPr>
            <w:rFonts w:ascii="Cambria Math" w:hAnsi="Cambria Math"/>
          </w:rPr>
          <m:t>X</m:t>
        </m:r>
      </m:oMath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8480D93" w14:textId="77777777" w:rsidR="001B25A2" w:rsidRDefault="001B25A2" w:rsidP="004C7F95">
      <w:pPr>
        <w:jc w:val="both"/>
      </w:pPr>
    </w:p>
    <w:p w14:paraId="476BD6D3" w14:textId="6CCAFCFE" w:rsidR="00B00297" w:rsidRPr="001B25A2" w:rsidRDefault="001B25A2" w:rsidP="001B25A2">
      <w:r>
        <w:t>Jeśli w schemacie</w:t>
      </w:r>
      <w:r>
        <w:t xml:space="preserve"> </w:t>
      </w:r>
      <m:oMath>
        <m:r>
          <w:rPr>
            <w:rFonts w:ascii="Cambria Math" w:hAnsi="Cambria Math"/>
          </w:rPr>
          <m:t>R(</m:t>
        </m:r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atrybut X (lub zbiór atrybutów) wyznacza pozostałe kolumny to</w:t>
      </w:r>
      <w:r>
        <w:t xml:space="preserve"> ZF: </w:t>
      </w:r>
      <m:oMath>
        <m: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to jest nazywany </w:t>
      </w:r>
      <w:r w:rsidRPr="001B25A2">
        <w:rPr>
          <w:b/>
        </w:rPr>
        <w:t>kluczem</w:t>
      </w:r>
      <w:r>
        <w:rPr>
          <w:b/>
        </w:rPr>
        <w:t xml:space="preserve"> </w:t>
      </w:r>
      <w:r>
        <w:t>(więzy UNIQUE).</w:t>
      </w:r>
    </w:p>
    <w:p w14:paraId="63A43285" w14:textId="6B408D39" w:rsidR="00BB1E87" w:rsidRPr="001B25A2" w:rsidRDefault="00BB1E87" w:rsidP="00BB1E87">
      <w:r>
        <w:t xml:space="preserve">Zazwyczaj w tabeli o schemacie wybierany jest </w:t>
      </w:r>
      <w:r w:rsidRPr="00BB1E87">
        <w:rPr>
          <w:b/>
        </w:rPr>
        <w:t>klucz główny</w:t>
      </w:r>
      <w:r w:rsidR="001B25A2">
        <w:rPr>
          <w:b/>
        </w:rPr>
        <w:t xml:space="preserve"> </w:t>
      </w:r>
      <w:r w:rsidR="001B25A2" w:rsidRPr="001B25A2">
        <w:t>– tylko jeden</w:t>
      </w:r>
      <w:r w:rsidR="001B25A2">
        <w:t>.</w:t>
      </w:r>
    </w:p>
    <w:p w14:paraId="1ADC0807" w14:textId="77777777" w:rsidR="00BB1E87" w:rsidRDefault="00BB1E87" w:rsidP="004C7F95">
      <w:pPr>
        <w:jc w:val="both"/>
      </w:pPr>
    </w:p>
    <w:p w14:paraId="04A90FF4" w14:textId="6FAC4E08" w:rsidR="00B00297" w:rsidRDefault="004C7F95" w:rsidP="004C7F95">
      <w:pPr>
        <w:jc w:val="both"/>
      </w:pPr>
      <w:r>
        <w:t xml:space="preserve">Jedna z metodologii projektowania Baz Danych polega na utworzeniu </w:t>
      </w:r>
      <w:r w:rsidR="00BB1E87">
        <w:t xml:space="preserve">A) </w:t>
      </w:r>
      <w:r>
        <w:t>schematu uniwersalnego czyli bazy danych z jedną tabelą</w:t>
      </w:r>
      <w:r w:rsidR="00BB1E87">
        <w:t xml:space="preserve"> oraz B) sformułowania zbioru ZF dzięki którym nastąpi dekompozycja</w:t>
      </w:r>
      <w:r>
        <w:t xml:space="preserve">. </w:t>
      </w:r>
      <w:r w:rsidR="00B00297">
        <w:t xml:space="preserve"> Na przykład: </w:t>
      </w:r>
    </w:p>
    <w:p w14:paraId="07049D66" w14:textId="1E2115B2" w:rsidR="004C7F95" w:rsidRDefault="00BB1E87" w:rsidP="004C7F95">
      <w:pPr>
        <w:jc w:val="both"/>
        <w:rPr>
          <w:b/>
        </w:rPr>
      </w:pPr>
      <w:r w:rsidRPr="00BB1E87">
        <w:t>A)</w:t>
      </w:r>
      <w:r>
        <w:rPr>
          <w:b/>
        </w:rPr>
        <w:t xml:space="preserve"> </w:t>
      </w:r>
      <w:r w:rsidR="00B00297" w:rsidRPr="00B00297">
        <w:rPr>
          <w:b/>
        </w:rPr>
        <w:t xml:space="preserve">Baza Danych(PESEL, </w:t>
      </w:r>
      <w:proofErr w:type="spellStart"/>
      <w:r w:rsidR="00B00297" w:rsidRPr="00B00297">
        <w:rPr>
          <w:b/>
        </w:rPr>
        <w:t>Imie</w:t>
      </w:r>
      <w:proofErr w:type="spellEnd"/>
      <w:r w:rsidR="00B00297" w:rsidRPr="00B00297">
        <w:rPr>
          <w:b/>
        </w:rPr>
        <w:t>, Nazwisko, Miasto, Ulica, Numer Domu, Kod-Pocztowy, Numer Zamówienia,</w:t>
      </w:r>
      <w:r>
        <w:rPr>
          <w:b/>
        </w:rPr>
        <w:t xml:space="preserve"> Adres Wysyłki,</w:t>
      </w:r>
      <w:r w:rsidR="00B00297" w:rsidRPr="00B00297">
        <w:rPr>
          <w:b/>
        </w:rPr>
        <w:t xml:space="preserve"> Pozycja Paragonu, Nazwa </w:t>
      </w:r>
      <w:proofErr w:type="spellStart"/>
      <w:r w:rsidR="00B00297" w:rsidRPr="00B00297">
        <w:rPr>
          <w:b/>
        </w:rPr>
        <w:t>Produku</w:t>
      </w:r>
      <w:proofErr w:type="spellEnd"/>
      <w:r w:rsidR="00B00297" w:rsidRPr="00B00297">
        <w:rPr>
          <w:b/>
        </w:rPr>
        <w:t>, Ilość na Paragonie, …. itp.)</w:t>
      </w:r>
    </w:p>
    <w:p w14:paraId="755D7163" w14:textId="0886E04F" w:rsidR="00B00297" w:rsidRPr="00B00297" w:rsidRDefault="00BB1E87" w:rsidP="004C7F95">
      <w:pPr>
        <w:jc w:val="both"/>
      </w:pPr>
      <w:r>
        <w:t xml:space="preserve">B) </w:t>
      </w:r>
      <m:oMath>
        <m:r>
          <w:rPr>
            <w:rFonts w:ascii="Cambria Math" w:hAnsi="Cambria Math"/>
          </w:rPr>
          <m:t>PESEL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IMIE</m:t>
        </m:r>
      </m:oMath>
      <w:r>
        <w:t xml:space="preserve">, </w:t>
      </w:r>
      <m:oMath>
        <m:r>
          <w:rPr>
            <w:rFonts w:ascii="Cambria Math" w:hAnsi="Cambria Math"/>
          </w:rPr>
          <m:t>PESEL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NAZWISKO</m:t>
        </m:r>
      </m:oMath>
      <w:r>
        <w:t xml:space="preserve">, </w:t>
      </w:r>
      <m:oMath>
        <m:r>
          <w:rPr>
            <w:rFonts w:ascii="Cambria Math" w:hAnsi="Cambria Math"/>
          </w:rPr>
          <m:t>KOD-POCZTOWY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MIASTO</m:t>
        </m:r>
      </m:oMath>
      <w:r>
        <w:t xml:space="preserve">, </w:t>
      </w:r>
      <m:oMath>
        <m:r>
          <w:rPr>
            <w:rFonts w:ascii="Cambria Math" w:hAnsi="Cambria Math"/>
          </w:rPr>
          <m:t>MIASTO,ULICA,NUMER-DOMU→ADRES_WYSYŁKI</m:t>
        </m:r>
      </m:oMath>
      <w:r>
        <w:t xml:space="preserve"> </w:t>
      </w:r>
    </w:p>
    <w:p w14:paraId="40E4A152" w14:textId="05230661" w:rsidR="00BB1E87" w:rsidRDefault="00BB1E87" w:rsidP="00BB1E87">
      <w:pPr>
        <w:jc w:val="both"/>
      </w:pPr>
      <w:r>
        <w:t xml:space="preserve">Dekompozycja jest wykonywana w oparciu o pewne reguł – zbiory tych reguł nazywamy postaciami normalnymi. Jeśli wszystkie tabele spełniają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-tą</m:t>
        </m:r>
      </m:oMath>
      <w:r>
        <w:t xml:space="preserve"> postać normalną, to mówimy że baza danych jest w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-tej</m:t>
        </m:r>
      </m:oMath>
      <w:r>
        <w:t xml:space="preserve"> postaci normalnej.</w:t>
      </w:r>
    </w:p>
    <w:p w14:paraId="2BB876B4" w14:textId="52E160E6" w:rsidR="00BB1E87" w:rsidRDefault="00BB1E87" w:rsidP="00BB1E87">
      <w:pPr>
        <w:jc w:val="both"/>
      </w:pPr>
      <w:r>
        <w:t>Przykładowe postacie normalne:</w:t>
      </w:r>
    </w:p>
    <w:p w14:paraId="2B4F4A92" w14:textId="04318890" w:rsidR="00BB1E87" w:rsidRDefault="00BB1E87" w:rsidP="00A828AF">
      <w:pPr>
        <w:pStyle w:val="Akapitzlist"/>
        <w:numPr>
          <w:ilvl w:val="0"/>
          <w:numId w:val="2"/>
        </w:numPr>
        <w:jc w:val="both"/>
      </w:pPr>
      <w:r>
        <w:lastRenderedPageBreak/>
        <w:t>1PN – gdy wartości kolumn są atomowe (nie są kolekcjami) oraz istnieje klucz główny</w:t>
      </w:r>
    </w:p>
    <w:p w14:paraId="7B50A1C6" w14:textId="74E4D241" w:rsidR="00BB1E87" w:rsidRDefault="00BB1E87" w:rsidP="00A828AF">
      <w:pPr>
        <w:pStyle w:val="Akapitzlist"/>
        <w:numPr>
          <w:ilvl w:val="0"/>
          <w:numId w:val="2"/>
        </w:numPr>
        <w:jc w:val="both"/>
      </w:pPr>
      <w:r>
        <w:t xml:space="preserve">2PN – gdy kolumny niekluczowe są w pełni zależne funkcyjnie, czyli dla ZF: </w:t>
      </w:r>
      <m:oMath>
        <m:r>
          <w:rPr>
            <w:rFonts w:ascii="Cambria Math" w:hAnsi="Cambria Math"/>
          </w:rPr>
          <m:t>AB→CD</m:t>
        </m:r>
      </m:oMath>
      <w:r>
        <w:t xml:space="preserve"> i kolumn kluczowych </w:t>
      </w:r>
      <m:oMath>
        <m:r>
          <w:rPr>
            <w:rFonts w:ascii="Cambria Math" w:hAnsi="Cambria Math"/>
          </w:rPr>
          <m:t>AB</m:t>
        </m:r>
      </m:oMath>
      <w:r>
        <w:t xml:space="preserve">, nie istnieje ZF: </w:t>
      </w:r>
      <m:oMath>
        <m:r>
          <w:rPr>
            <w:rFonts w:ascii="Cambria Math" w:hAnsi="Cambria Math"/>
          </w:rPr>
          <m:t>A→C</m:t>
        </m:r>
      </m:oMath>
      <w:r>
        <w:t xml:space="preserve">, </w:t>
      </w:r>
      <m:oMath>
        <m:r>
          <w:rPr>
            <w:rFonts w:ascii="Cambria Math" w:hAnsi="Cambria Math"/>
          </w:rPr>
          <m:t>A→</m:t>
        </m:r>
        <m:r>
          <w:rPr>
            <w:rFonts w:ascii="Cambria Math" w:hAnsi="Cambria Math"/>
          </w:rPr>
          <m:t>D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→D</m:t>
        </m:r>
      </m:oMath>
    </w:p>
    <w:p w14:paraId="37FC16DE" w14:textId="77777777" w:rsidR="001B25A2" w:rsidRDefault="001B25A2" w:rsidP="00A828AF">
      <w:pPr>
        <w:pStyle w:val="Akapitzlist"/>
        <w:numPr>
          <w:ilvl w:val="0"/>
          <w:numId w:val="2"/>
        </w:numPr>
        <w:jc w:val="both"/>
      </w:pPr>
      <w:r>
        <w:t xml:space="preserve">3PN – gdy kolumny niekluczowe nie posiadają zależności przechodnich, czyli jeśli A jest kolumną klucza i ZF: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BC</m:t>
        </m:r>
      </m:oMath>
      <w:r>
        <w:t>, to albo:</w:t>
      </w:r>
    </w:p>
    <w:p w14:paraId="6484B818" w14:textId="77777777" w:rsidR="001B25A2" w:rsidRDefault="001B25A2" w:rsidP="00A828AF">
      <w:pPr>
        <w:pStyle w:val="Akapitzlist"/>
        <w:numPr>
          <w:ilvl w:val="1"/>
          <w:numId w:val="2"/>
        </w:numPr>
        <w:jc w:val="both"/>
      </w:pPr>
      <w:r>
        <w:t xml:space="preserve">nie istnieje </w:t>
      </w:r>
      <m:oMath>
        <m:r>
          <w:rPr>
            <w:rFonts w:ascii="Cambria Math" w:hAnsi="Cambria Math"/>
          </w:rPr>
          <m:t>B→C</m:t>
        </m:r>
      </m:oMath>
    </w:p>
    <w:p w14:paraId="3450D651" w14:textId="77777777" w:rsidR="001B25A2" w:rsidRDefault="001B25A2" w:rsidP="00A828AF">
      <w:pPr>
        <w:pStyle w:val="Akapitzlist"/>
        <w:numPr>
          <w:ilvl w:val="1"/>
          <w:numId w:val="2"/>
        </w:numPr>
        <w:jc w:val="both"/>
      </w:pPr>
      <w:r>
        <w:t xml:space="preserve">nie istnieje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>
        <w:t xml:space="preserve"> </w:t>
      </w:r>
    </w:p>
    <w:p w14:paraId="0962EF65" w14:textId="225044DC" w:rsidR="001B25A2" w:rsidRDefault="001B25A2" w:rsidP="00A828AF">
      <w:pPr>
        <w:pStyle w:val="Akapitzlist"/>
        <w:numPr>
          <w:ilvl w:val="1"/>
          <w:numId w:val="2"/>
        </w:numPr>
        <w:jc w:val="both"/>
      </w:pPr>
      <w:r>
        <w:t xml:space="preserve">istnieje </w:t>
      </w:r>
      <m:oMath>
        <m:r>
          <w:rPr>
            <w:rFonts w:ascii="Cambria Math" w:hAnsi="Cambria Math"/>
          </w:rPr>
          <m:t>B→C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>
        <w:t xml:space="preserve"> (wszystkie kolumny są kluczami - </w:t>
      </w:r>
      <w:proofErr w:type="spellStart"/>
      <w:r>
        <w:t>tricky</w:t>
      </w:r>
      <w:proofErr w:type="spellEnd"/>
      <w:r>
        <w:t xml:space="preserve"> part)</w:t>
      </w:r>
    </w:p>
    <w:p w14:paraId="7C6E7AD1" w14:textId="7CCF8255" w:rsidR="001B25A2" w:rsidRDefault="001B25A2" w:rsidP="00A828AF">
      <w:pPr>
        <w:pStyle w:val="Akapitzlist"/>
        <w:numPr>
          <w:ilvl w:val="0"/>
          <w:numId w:val="2"/>
        </w:numPr>
        <w:jc w:val="both"/>
      </w:pPr>
      <w:r>
        <w:t>BCNF</w:t>
      </w:r>
      <w:r>
        <w:t xml:space="preserve"> – gdy kolumny niekluczowe nie posiadają zależności przechodnich, czyli jeśli A jest kolumną klucza </w:t>
      </w:r>
      <w:r w:rsidRPr="001B25A2">
        <w:rPr>
          <w:b/>
        </w:rPr>
        <w:t>głównego</w:t>
      </w:r>
      <w:r>
        <w:t xml:space="preserve"> </w:t>
      </w:r>
      <w:r>
        <w:t xml:space="preserve">i ZF: </w:t>
      </w:r>
      <m:oMath>
        <m:r>
          <w:rPr>
            <w:rFonts w:ascii="Cambria Math" w:hAnsi="Cambria Math"/>
          </w:rPr>
          <m:t>A→BC</m:t>
        </m:r>
      </m:oMath>
      <w:r>
        <w:t xml:space="preserve">, to nie istnieje </w:t>
      </w:r>
      <m:oMath>
        <m:r>
          <w:rPr>
            <w:rFonts w:ascii="Cambria Math" w:hAnsi="Cambria Math"/>
          </w:rPr>
          <m:t>B→C</m:t>
        </m:r>
        <m:r>
          <w:rPr>
            <w:rFonts w:ascii="Cambria Math" w:hAnsi="Cambria Math"/>
          </w:rPr>
          <m:t xml:space="preserve">  </m:t>
        </m:r>
      </m:oMath>
      <w:r>
        <w:t xml:space="preserve">i </w:t>
      </w:r>
      <w:r>
        <w:t xml:space="preserve">nie istnieje </w:t>
      </w:r>
      <m:oMath>
        <m:r>
          <w:rPr>
            <w:rFonts w:ascii="Cambria Math" w:hAnsi="Cambria Math"/>
          </w:rPr>
          <m:t>C→B</m:t>
        </m:r>
      </m:oMath>
      <w:r>
        <w:t xml:space="preserve"> </w:t>
      </w:r>
    </w:p>
    <w:p w14:paraId="2DD17DCD" w14:textId="77777777" w:rsidR="001B25A2" w:rsidRDefault="001B25A2" w:rsidP="004C7F95">
      <w:pPr>
        <w:jc w:val="both"/>
      </w:pPr>
      <w:r>
        <w:t>Napisać program który na wejściu przyjmuje:</w:t>
      </w:r>
    </w:p>
    <w:p w14:paraId="7A4CEE36" w14:textId="09C24C5B" w:rsidR="00BB1E87" w:rsidRDefault="001B25A2" w:rsidP="00A828AF">
      <w:pPr>
        <w:pStyle w:val="Akapitzlist"/>
        <w:numPr>
          <w:ilvl w:val="0"/>
          <w:numId w:val="3"/>
        </w:numPr>
        <w:jc w:val="both"/>
      </w:pPr>
      <w:r>
        <w:t>zbiór atrybutów</w:t>
      </w:r>
    </w:p>
    <w:p w14:paraId="7DF7FB13" w14:textId="075EE49C" w:rsidR="001B25A2" w:rsidRDefault="001B25A2" w:rsidP="00A828AF">
      <w:pPr>
        <w:pStyle w:val="Akapitzlist"/>
        <w:numPr>
          <w:ilvl w:val="0"/>
          <w:numId w:val="3"/>
        </w:numPr>
        <w:jc w:val="both"/>
      </w:pPr>
      <w:r>
        <w:t>zbiór zależności funkcyjnych</w:t>
      </w:r>
    </w:p>
    <w:p w14:paraId="5E74DA6F" w14:textId="5E33DC0C" w:rsidR="001B25A2" w:rsidRDefault="001B25A2" w:rsidP="00A828AF">
      <w:pPr>
        <w:pStyle w:val="Akapitzlist"/>
        <w:numPr>
          <w:ilvl w:val="0"/>
          <w:numId w:val="3"/>
        </w:numPr>
        <w:jc w:val="both"/>
      </w:pPr>
      <w:r>
        <w:t>poziom normalizacji (1PN/2PN/3PN/BCNF)</w:t>
      </w:r>
    </w:p>
    <w:p w14:paraId="70B60CE8" w14:textId="6D235C37" w:rsidR="001B25A2" w:rsidRDefault="001B25A2" w:rsidP="001B25A2">
      <w:pPr>
        <w:jc w:val="both"/>
      </w:pPr>
      <w:r>
        <w:t>I dzieli atrybuty na podzbiory (tabele) spełniające kryteria wg. wybranego poziomu normalizacji.</w:t>
      </w:r>
    </w:p>
    <w:p w14:paraId="00959AAD" w14:textId="63617FAB" w:rsidR="001C124B" w:rsidRDefault="006C2DEB" w:rsidP="001B25A2">
      <w:pPr>
        <w:jc w:val="both"/>
      </w:pPr>
      <w:r>
        <w:t>Jakieś przypadki testowe:</w:t>
      </w:r>
    </w:p>
    <w:p w14:paraId="4753B68F" w14:textId="09296A77" w:rsidR="006C2DEB" w:rsidRDefault="006C2DEB" w:rsidP="00A828AF">
      <w:pPr>
        <w:pStyle w:val="Akapitzlist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, ZF:AB→C, C→D, D→A</m:t>
        </m:r>
      </m:oMath>
    </w:p>
    <w:p w14:paraId="14E614C0" w14:textId="1F829C3B" w:rsidR="006C2DEB" w:rsidRPr="006C2DEB" w:rsidRDefault="006C2DEB" w:rsidP="006C2DEB">
      <w:pPr>
        <w:pStyle w:val="Akapitzlist"/>
        <w:jc w:val="both"/>
      </w:pPr>
      <w:r>
        <w:t xml:space="preserve">Dekompozycja do: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, Z(D,A)</m:t>
        </m:r>
      </m:oMath>
    </w:p>
    <w:p w14:paraId="0FAF8B3B" w14:textId="6BF6D23C" w:rsidR="006C2DEB" w:rsidRDefault="006C2DEB" w:rsidP="00A828AF">
      <w:pPr>
        <w:pStyle w:val="Akapitzlist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, ZF:</m:t>
        </m:r>
        <m:r>
          <w:rPr>
            <w:rFonts w:ascii="Cambria Math" w:hAnsi="Cambria Math"/>
          </w:rPr>
          <m:t>B→C, B→D</m:t>
        </m:r>
      </m:oMath>
    </w:p>
    <w:p w14:paraId="36A412DF" w14:textId="52E0B612" w:rsidR="006C2DEB" w:rsidRPr="006C2DEB" w:rsidRDefault="006C2DEB" w:rsidP="006C2DEB">
      <w:pPr>
        <w:pStyle w:val="Akapitzlist"/>
        <w:jc w:val="both"/>
      </w:pPr>
      <w:r>
        <w:t xml:space="preserve">Dekompozycja do: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hAnsi="Cambria Math"/>
              </w:rPr>
              <m:t>C,D</m:t>
            </m:r>
          </m:e>
        </m:d>
      </m:oMath>
    </w:p>
    <w:p w14:paraId="56145AC7" w14:textId="70C48F8C" w:rsidR="006C2DEB" w:rsidRDefault="006C2DEB" w:rsidP="00A828AF">
      <w:pPr>
        <w:pStyle w:val="Akapitzlist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  <m:r>
              <w:rPr>
                <w:rFonts w:ascii="Cambria Math" w:hAnsi="Cambria Math"/>
              </w:rPr>
              <m:t>,E</m:t>
            </m:r>
          </m:e>
        </m:d>
        <m:r>
          <w:rPr>
            <w:rFonts w:ascii="Cambria Math" w:hAnsi="Cambria Math"/>
          </w:rPr>
          <m:t>, ZF: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 xml:space="preserve">→C,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→D</m:t>
        </m:r>
        <m:r>
          <w:rPr>
            <w:rFonts w:ascii="Cambria Math" w:hAnsi="Cambria Math"/>
          </w:rPr>
          <m:t>,D→E</m:t>
        </m:r>
      </m:oMath>
    </w:p>
    <w:p w14:paraId="031D3F6A" w14:textId="2FC7C8DE" w:rsidR="001C124B" w:rsidRDefault="006C2DEB" w:rsidP="00D86FF4">
      <w:pPr>
        <w:pStyle w:val="Akapitzlist"/>
        <w:jc w:val="both"/>
      </w:pPr>
      <w:r>
        <w:t xml:space="preserve">Dekompozycja do: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w:rPr>
                <w:rFonts w:ascii="Cambria Math" w:hAnsi="Cambria Math"/>
              </w:rPr>
              <m:t>,C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,Z(D,E)</m:t>
        </m:r>
      </m:oMath>
    </w:p>
    <w:p w14:paraId="27255C22" w14:textId="15DF5751" w:rsidR="004C7F95" w:rsidRDefault="004C7F95" w:rsidP="004C7F95">
      <w:pPr>
        <w:pStyle w:val="Nagwek2"/>
      </w:pPr>
      <w:bookmarkStart w:id="3" w:name="_Toc6308331"/>
      <w:r>
        <w:t>ORM</w:t>
      </w:r>
      <w:bookmarkEnd w:id="3"/>
    </w:p>
    <w:p w14:paraId="342575CD" w14:textId="038C84BE" w:rsidR="004C7F95" w:rsidRDefault="00990199" w:rsidP="004C7F95">
      <w:pPr>
        <w:jc w:val="both"/>
      </w:pPr>
      <w:r>
        <w:t xml:space="preserve">Napisać prosty ORM </w:t>
      </w:r>
      <w:r w:rsidR="00A10A6C">
        <w:t xml:space="preserve">– </w:t>
      </w:r>
      <w:proofErr w:type="spellStart"/>
      <w:r w:rsidR="00A10A6C">
        <w:t>Code</w:t>
      </w:r>
      <w:proofErr w:type="spellEnd"/>
      <w:r w:rsidR="00A10A6C">
        <w:t xml:space="preserve"> First - </w:t>
      </w:r>
      <w:r>
        <w:t>w Javie lub C# wykorzystujący:</w:t>
      </w:r>
    </w:p>
    <w:p w14:paraId="6904EAB2" w14:textId="1057CC4E" w:rsidR="00990199" w:rsidRDefault="00990199" w:rsidP="00A828AF">
      <w:pPr>
        <w:pStyle w:val="Akapitzlist"/>
        <w:numPr>
          <w:ilvl w:val="0"/>
          <w:numId w:val="5"/>
        </w:numPr>
        <w:jc w:val="both"/>
      </w:pPr>
      <w:r>
        <w:t>Atrybuty (C#)</w:t>
      </w:r>
    </w:p>
    <w:p w14:paraId="13457F24" w14:textId="2EB3D5CC" w:rsidR="00990199" w:rsidRDefault="00990199" w:rsidP="00A828AF">
      <w:pPr>
        <w:pStyle w:val="Akapitzlist"/>
        <w:numPr>
          <w:ilvl w:val="0"/>
          <w:numId w:val="5"/>
        </w:numPr>
        <w:jc w:val="both"/>
      </w:pPr>
      <w:r>
        <w:t>Adnotacje (Java)</w:t>
      </w:r>
    </w:p>
    <w:p w14:paraId="441DC0CF" w14:textId="73029CE2" w:rsidR="00990199" w:rsidRDefault="00990199" w:rsidP="00990199">
      <w:pPr>
        <w:jc w:val="both"/>
      </w:pPr>
      <w:r>
        <w:t>ORM powinien umożliwiać:</w:t>
      </w:r>
    </w:p>
    <w:p w14:paraId="46496F41" w14:textId="1D72786E" w:rsidR="00990199" w:rsidRDefault="00990199" w:rsidP="00A828AF">
      <w:pPr>
        <w:pStyle w:val="Akapitzlist"/>
        <w:numPr>
          <w:ilvl w:val="0"/>
          <w:numId w:val="6"/>
        </w:numPr>
        <w:jc w:val="both"/>
      </w:pPr>
      <w:r>
        <w:t>CREATE TABLE</w:t>
      </w:r>
      <w:r w:rsidR="00A10A6C">
        <w:t xml:space="preserve"> ze wsparciem dla kluczy obcych i ograniczeniami ON DELETE/ON UPDATE</w:t>
      </w:r>
    </w:p>
    <w:p w14:paraId="311570DF" w14:textId="366B5836" w:rsidR="00A10A6C" w:rsidRDefault="00A10A6C" w:rsidP="00A828AF">
      <w:pPr>
        <w:pStyle w:val="Akapitzlist"/>
        <w:numPr>
          <w:ilvl w:val="0"/>
          <w:numId w:val="6"/>
        </w:numPr>
        <w:jc w:val="both"/>
      </w:pPr>
      <w:r>
        <w:t>DROP TABLE</w:t>
      </w:r>
    </w:p>
    <w:p w14:paraId="2BD6B149" w14:textId="21D93302" w:rsidR="00A10A6C" w:rsidRDefault="00A10A6C" w:rsidP="00A828AF">
      <w:pPr>
        <w:pStyle w:val="Akapitzlist"/>
        <w:numPr>
          <w:ilvl w:val="0"/>
          <w:numId w:val="6"/>
        </w:numPr>
        <w:jc w:val="both"/>
      </w:pPr>
      <w:r>
        <w:t>INSERT</w:t>
      </w:r>
    </w:p>
    <w:p w14:paraId="2486A660" w14:textId="442B50AF" w:rsidR="00A10A6C" w:rsidRDefault="00A10A6C" w:rsidP="00A828AF">
      <w:pPr>
        <w:pStyle w:val="Akapitzlist"/>
        <w:numPr>
          <w:ilvl w:val="0"/>
          <w:numId w:val="6"/>
        </w:numPr>
        <w:jc w:val="both"/>
      </w:pPr>
      <w:r>
        <w:t>UPDATE</w:t>
      </w:r>
    </w:p>
    <w:p w14:paraId="3849D34E" w14:textId="77777777" w:rsidR="00A10A6C" w:rsidRDefault="00A10A6C" w:rsidP="00A828AF">
      <w:pPr>
        <w:pStyle w:val="Akapitzlist"/>
        <w:numPr>
          <w:ilvl w:val="0"/>
          <w:numId w:val="6"/>
        </w:numPr>
        <w:jc w:val="both"/>
      </w:pPr>
      <w:r>
        <w:t>DELETE</w:t>
      </w:r>
    </w:p>
    <w:p w14:paraId="33C204DA" w14:textId="2758386B" w:rsidR="00A10A6C" w:rsidRDefault="00A10A6C" w:rsidP="00A828AF">
      <w:pPr>
        <w:pStyle w:val="Akapitzlist"/>
        <w:numPr>
          <w:ilvl w:val="0"/>
          <w:numId w:val="6"/>
        </w:numPr>
        <w:jc w:val="both"/>
      </w:pPr>
      <w:r>
        <w:t xml:space="preserve">Wykonanie dowolnego </w:t>
      </w:r>
      <w:proofErr w:type="spellStart"/>
      <w:r>
        <w:t>SQL’a</w:t>
      </w:r>
      <w:proofErr w:type="spellEnd"/>
      <w:r>
        <w:t xml:space="preserve"> (</w:t>
      </w:r>
      <w:proofErr w:type="spellStart"/>
      <w:r>
        <w:t>RawSQL</w:t>
      </w:r>
      <w:proofErr w:type="spellEnd"/>
      <w:r>
        <w:t>)</w:t>
      </w:r>
    </w:p>
    <w:p w14:paraId="5EEBAAF7" w14:textId="77777777" w:rsidR="00A10A6C" w:rsidRDefault="00A10A6C" w:rsidP="00A10A6C">
      <w:pPr>
        <w:jc w:val="both"/>
      </w:pPr>
      <w:r>
        <w:t>Jeśli chcecie zaimponować to rozwiązać którykolwiek z tych problemów:</w:t>
      </w:r>
    </w:p>
    <w:p w14:paraId="64FE38E1" w14:textId="2125E9C2" w:rsidR="00A10A6C" w:rsidRDefault="00A10A6C" w:rsidP="00A828AF">
      <w:pPr>
        <w:pStyle w:val="Akapitzlist"/>
        <w:numPr>
          <w:ilvl w:val="0"/>
          <w:numId w:val="7"/>
        </w:numPr>
        <w:jc w:val="both"/>
      </w:pPr>
      <w:r>
        <w:t>opracować sposób zmiany schematu: np. dodawania kolumn, usuwania kolumn</w:t>
      </w:r>
    </w:p>
    <w:p w14:paraId="46857B5D" w14:textId="14F426F7" w:rsidR="00A10A6C" w:rsidRDefault="00A10A6C" w:rsidP="00A828AF">
      <w:pPr>
        <w:pStyle w:val="Akapitzlist"/>
        <w:numPr>
          <w:ilvl w:val="0"/>
          <w:numId w:val="7"/>
        </w:numPr>
        <w:jc w:val="both"/>
      </w:pPr>
      <w:r>
        <w:t>dodać wsparcie do SELECT WHERE</w:t>
      </w:r>
    </w:p>
    <w:p w14:paraId="207072E3" w14:textId="2256F517" w:rsidR="00A10A6C" w:rsidRDefault="00A10A6C" w:rsidP="00A10A6C">
      <w:r>
        <w:br w:type="page"/>
      </w:r>
    </w:p>
    <w:p w14:paraId="50F9088F" w14:textId="05962997" w:rsidR="004C7F95" w:rsidRDefault="004C7F95" w:rsidP="004C7F95">
      <w:pPr>
        <w:pStyle w:val="Nagwek2"/>
      </w:pPr>
      <w:bookmarkStart w:id="4" w:name="_Toc6308332"/>
      <w:r>
        <w:lastRenderedPageBreak/>
        <w:t>Proxy cache’ujące</w:t>
      </w:r>
      <w:bookmarkEnd w:id="4"/>
    </w:p>
    <w:p w14:paraId="6D4B3F19" w14:textId="3DC9F9A9" w:rsidR="00901552" w:rsidRDefault="00A10A6C" w:rsidP="00DB645D">
      <w:pPr>
        <w:jc w:val="both"/>
      </w:pPr>
      <w:r>
        <w:t xml:space="preserve">Spiąć się z dowolnym </w:t>
      </w:r>
      <w:proofErr w:type="spellStart"/>
      <w:r>
        <w:t>ORM’em</w:t>
      </w:r>
      <w:proofErr w:type="spellEnd"/>
      <w:r>
        <w:t xml:space="preserve"> oraz:</w:t>
      </w:r>
    </w:p>
    <w:p w14:paraId="622A4A3C" w14:textId="6B6608DD" w:rsidR="00A10A6C" w:rsidRDefault="00A10A6C" w:rsidP="00A828AF">
      <w:pPr>
        <w:pStyle w:val="Akapitzlist"/>
        <w:numPr>
          <w:ilvl w:val="0"/>
          <w:numId w:val="8"/>
        </w:numPr>
        <w:jc w:val="both"/>
      </w:pPr>
      <w:proofErr w:type="spellStart"/>
      <w:r>
        <w:t>Backend</w:t>
      </w:r>
      <w:proofErr w:type="spellEnd"/>
    </w:p>
    <w:p w14:paraId="446F05BD" w14:textId="07ED53FC" w:rsidR="00A10A6C" w:rsidRDefault="00A10A6C" w:rsidP="00A828AF">
      <w:pPr>
        <w:pStyle w:val="Akapitzlist"/>
        <w:numPr>
          <w:ilvl w:val="0"/>
          <w:numId w:val="8"/>
        </w:numPr>
        <w:jc w:val="both"/>
      </w:pPr>
      <w:proofErr w:type="spellStart"/>
      <w:r>
        <w:t>Redis</w:t>
      </w:r>
      <w:proofErr w:type="spellEnd"/>
    </w:p>
    <w:p w14:paraId="36BBADE9" w14:textId="4E12D4D3" w:rsidR="00A10A6C" w:rsidRDefault="00A10A6C" w:rsidP="00A828AF">
      <w:pPr>
        <w:pStyle w:val="Akapitzlist"/>
        <w:numPr>
          <w:ilvl w:val="0"/>
          <w:numId w:val="8"/>
        </w:numPr>
        <w:jc w:val="both"/>
      </w:pPr>
      <w:r>
        <w:t>Bazę danych - dowolną</w:t>
      </w:r>
    </w:p>
    <w:p w14:paraId="3E135934" w14:textId="6218B759" w:rsidR="00901552" w:rsidRDefault="00A10A6C" w:rsidP="00DB645D">
      <w:pPr>
        <w:jc w:val="both"/>
      </w:pPr>
      <w:r>
        <w:t xml:space="preserve">I napisać kawałek kodu w sposób </w:t>
      </w:r>
      <w:r w:rsidRPr="00A10A6C">
        <w:rPr>
          <w:b/>
        </w:rPr>
        <w:t>możliwie ogólny</w:t>
      </w:r>
      <w:r>
        <w:t xml:space="preserve"> dzięki któremu można wykonywać operacje odczytu na bazie danych które w pierwszej kolejności pobierane są z </w:t>
      </w:r>
      <w:proofErr w:type="spellStart"/>
      <w:r w:rsidRPr="00A10A6C">
        <w:t>Redisa</w:t>
      </w:r>
      <w:proofErr w:type="spellEnd"/>
      <w:r>
        <w:t>.</w:t>
      </w:r>
    </w:p>
    <w:p w14:paraId="28640424" w14:textId="77777777" w:rsidR="00F4156E" w:rsidRPr="00F4156E" w:rsidRDefault="00F4156E" w:rsidP="00F4156E">
      <w:pPr>
        <w:jc w:val="both"/>
      </w:pPr>
      <w:r>
        <w:t xml:space="preserve">W momencie w którym użytkownik formułuje zapytanie np. </w:t>
      </w:r>
      <w:r w:rsidRPr="00F4156E">
        <w:rPr>
          <w:b/>
        </w:rPr>
        <w:t xml:space="preserve">SELECT * FROM </w:t>
      </w:r>
      <w:proofErr w:type="spellStart"/>
      <w:r w:rsidRPr="00F4156E">
        <w:rPr>
          <w:b/>
        </w:rPr>
        <w:t>tableX</w:t>
      </w:r>
      <w:proofErr w:type="spellEnd"/>
      <w:r w:rsidRPr="00F4156E">
        <w:rPr>
          <w:b/>
        </w:rPr>
        <w:t>;</w:t>
      </w:r>
      <w:r w:rsidRPr="00F4156E">
        <w:t xml:space="preserve"> Wykonywany jest na</w:t>
      </w:r>
      <w:r>
        <w:t>stępujący algorytm:</w:t>
      </w:r>
    </w:p>
    <w:p w14:paraId="693EC6F8" w14:textId="0BAA6A3F" w:rsidR="00F4156E" w:rsidRDefault="00F4156E" w:rsidP="00A828AF">
      <w:pPr>
        <w:pStyle w:val="Akapitzlist"/>
        <w:numPr>
          <w:ilvl w:val="0"/>
          <w:numId w:val="10"/>
        </w:numPr>
        <w:jc w:val="both"/>
      </w:pPr>
      <w:r>
        <w:t xml:space="preserve">Dla zapytania wejściowego </w:t>
      </w:r>
      <m:oMath>
        <m:r>
          <w:rPr>
            <w:rFonts w:ascii="Cambria Math" w:hAnsi="Cambria Math"/>
          </w:rPr>
          <m:t>Z</m:t>
        </m:r>
      </m:oMath>
      <w:r>
        <w:t xml:space="preserve"> biblioteka ustala klucz </w:t>
      </w:r>
      <w:proofErr w:type="spellStart"/>
      <w:r>
        <w:t>cache’owania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oraz dopuszczalny termin przedawnienia </w:t>
      </w:r>
      <m:oMath>
        <m:r>
          <w:rPr>
            <w:rFonts w:ascii="Cambria Math" w:hAnsi="Cambria Math"/>
          </w:rPr>
          <m:t>t</m:t>
        </m:r>
      </m:oMath>
    </w:p>
    <w:p w14:paraId="67477AA7" w14:textId="77777777" w:rsidR="00F4156E" w:rsidRDefault="00F4156E" w:rsidP="00A828AF">
      <w:pPr>
        <w:pStyle w:val="Akapitzlist"/>
        <w:numPr>
          <w:ilvl w:val="0"/>
          <w:numId w:val="10"/>
        </w:numPr>
        <w:jc w:val="both"/>
      </w:pPr>
      <w:r>
        <w:t>Bibliotek idzie z &lt;</w:t>
      </w:r>
      <m:oMath>
        <m:r>
          <w:rPr>
            <w:rFonts w:ascii="Cambria Math" w:hAnsi="Cambria Math"/>
          </w:rPr>
          <m:t>k,t&gt;</m:t>
        </m:r>
      </m:oMath>
      <w:r>
        <w:t xml:space="preserve"> do </w:t>
      </w:r>
      <w:proofErr w:type="spellStart"/>
      <w:r w:rsidRPr="00F4156E">
        <w:rPr>
          <w:b/>
        </w:rPr>
        <w:t>Redisa</w:t>
      </w:r>
      <w:proofErr w:type="spellEnd"/>
      <w:r>
        <w:rPr>
          <w:b/>
        </w:rPr>
        <w:t xml:space="preserve"> </w:t>
      </w:r>
    </w:p>
    <w:p w14:paraId="2D475F1E" w14:textId="448BB575" w:rsidR="00F4156E" w:rsidRDefault="00F4156E" w:rsidP="00A828AF">
      <w:pPr>
        <w:pStyle w:val="Akapitzlist"/>
        <w:numPr>
          <w:ilvl w:val="1"/>
          <w:numId w:val="10"/>
        </w:numPr>
        <w:jc w:val="both"/>
      </w:pPr>
      <w:r>
        <w:t xml:space="preserve">Jeśli </w:t>
      </w:r>
      <w:proofErr w:type="spellStart"/>
      <w:r>
        <w:t>Redis</w:t>
      </w:r>
      <w:proofErr w:type="spellEnd"/>
      <w:r>
        <w:t xml:space="preserve"> posiada dane odpowiadające kluczowi </w:t>
      </w:r>
      <m:oMath>
        <m:r>
          <w:rPr>
            <w:rFonts w:ascii="Cambria Math" w:hAnsi="Cambria Math"/>
          </w:rPr>
          <m:t>k</m:t>
        </m:r>
      </m:oMath>
      <w:r>
        <w:t xml:space="preserve"> spełniające </w:t>
      </w:r>
      <m:oMath>
        <m:r>
          <w:rPr>
            <w:rFonts w:ascii="Cambria Math" w:hAnsi="Cambria Math"/>
          </w:rPr>
          <m:t>t</m:t>
        </m:r>
      </m:oMath>
      <w:r>
        <w:t xml:space="preserve"> to następuje zwrot danych</w:t>
      </w:r>
    </w:p>
    <w:p w14:paraId="3EBD1D0D" w14:textId="5C160FB3" w:rsidR="00F4156E" w:rsidRDefault="00F4156E" w:rsidP="00A828AF">
      <w:pPr>
        <w:pStyle w:val="Akapitzlist"/>
        <w:numPr>
          <w:ilvl w:val="1"/>
          <w:numId w:val="10"/>
        </w:numPr>
        <w:jc w:val="both"/>
      </w:pPr>
      <w:r>
        <w:t xml:space="preserve">Jeśli </w:t>
      </w:r>
      <w:proofErr w:type="spellStart"/>
      <w:r>
        <w:t>Redis</w:t>
      </w:r>
      <w:proofErr w:type="spellEnd"/>
      <w:r>
        <w:t xml:space="preserve"> nie posiada danych:</w:t>
      </w:r>
    </w:p>
    <w:p w14:paraId="55653CB6" w14:textId="768B1222" w:rsidR="00F4156E" w:rsidRDefault="00F4156E" w:rsidP="00A828AF">
      <w:pPr>
        <w:pStyle w:val="Akapitzlist"/>
        <w:numPr>
          <w:ilvl w:val="2"/>
          <w:numId w:val="10"/>
        </w:numPr>
        <w:jc w:val="both"/>
      </w:pPr>
      <w:r>
        <w:t xml:space="preserve">Biblioteka wykonuje zapytanie </w:t>
      </w:r>
      <m:oMath>
        <m:r>
          <w:rPr>
            <w:rFonts w:ascii="Cambria Math" w:hAnsi="Cambria Math"/>
          </w:rPr>
          <m:t>Z</m:t>
        </m:r>
      </m:oMath>
      <w:r>
        <w:t xml:space="preserve"> na bazie danych</w:t>
      </w:r>
    </w:p>
    <w:p w14:paraId="35AB1CFD" w14:textId="42AFE00A" w:rsidR="00F4156E" w:rsidRPr="00F4156E" w:rsidRDefault="00F4156E" w:rsidP="00A828AF">
      <w:pPr>
        <w:pStyle w:val="Akapitzlist"/>
        <w:numPr>
          <w:ilvl w:val="2"/>
          <w:numId w:val="10"/>
        </w:numPr>
        <w:jc w:val="both"/>
      </w:pPr>
      <w:r>
        <w:t xml:space="preserve">Biblioteka umieszcza wynikowe w </w:t>
      </w:r>
      <w:proofErr w:type="spellStart"/>
      <w:r>
        <w:t>Redisie</w:t>
      </w:r>
      <w:proofErr w:type="spellEnd"/>
      <w:r>
        <w:t xml:space="preserve"> pod kluczem </w:t>
      </w:r>
      <m:oMath>
        <m:r>
          <w:rPr>
            <w:rFonts w:ascii="Cambria Math" w:hAnsi="Cambria Math"/>
          </w:rPr>
          <m:t>k</m:t>
        </m:r>
      </m:oMath>
    </w:p>
    <w:p w14:paraId="7032BB1E" w14:textId="0037EDF2" w:rsidR="00F4156E" w:rsidRPr="00F4156E" w:rsidRDefault="00F4156E" w:rsidP="00A828AF">
      <w:pPr>
        <w:pStyle w:val="Akapitzlist"/>
        <w:numPr>
          <w:ilvl w:val="2"/>
          <w:numId w:val="10"/>
        </w:numPr>
        <w:jc w:val="both"/>
      </w:pPr>
      <w:r>
        <w:t>Biblioteka zwraca użytkownikowi dane</w:t>
      </w:r>
    </w:p>
    <w:p w14:paraId="0FFD37F3" w14:textId="49233D0B" w:rsidR="00A10A6C" w:rsidRDefault="00A10A6C" w:rsidP="00DB645D">
      <w:pPr>
        <w:jc w:val="both"/>
      </w:pPr>
      <w:r>
        <w:t xml:space="preserve">Wyobrażam sobie że taki </w:t>
      </w:r>
      <w:proofErr w:type="spellStart"/>
      <w:r>
        <w:t>framework</w:t>
      </w:r>
      <w:proofErr w:type="spellEnd"/>
      <w:r>
        <w:t xml:space="preserve"> byłby parametryzowany np.:</w:t>
      </w:r>
    </w:p>
    <w:p w14:paraId="67E9B366" w14:textId="46F67069" w:rsidR="00A10A6C" w:rsidRDefault="00A10A6C" w:rsidP="00A828AF">
      <w:pPr>
        <w:pStyle w:val="Akapitzlist"/>
        <w:numPr>
          <w:ilvl w:val="0"/>
          <w:numId w:val="9"/>
        </w:numPr>
        <w:jc w:val="both"/>
      </w:pPr>
      <w:r>
        <w:t>Dopuszczalnym czasem nieświeżości danych</w:t>
      </w:r>
    </w:p>
    <w:p w14:paraId="774336D8" w14:textId="439D603F" w:rsidR="00A10A6C" w:rsidRDefault="00A10A6C" w:rsidP="00A828AF">
      <w:pPr>
        <w:pStyle w:val="Akapitzlist"/>
        <w:numPr>
          <w:ilvl w:val="0"/>
          <w:numId w:val="9"/>
        </w:numPr>
        <w:jc w:val="both"/>
      </w:pPr>
      <w:r>
        <w:t xml:space="preserve">Adresem </w:t>
      </w:r>
      <w:proofErr w:type="spellStart"/>
      <w:r>
        <w:t>Redisa</w:t>
      </w:r>
      <w:proofErr w:type="spellEnd"/>
    </w:p>
    <w:p w14:paraId="07822F27" w14:textId="56C368D6" w:rsidR="00A10A6C" w:rsidRDefault="00A10A6C" w:rsidP="00A828AF">
      <w:pPr>
        <w:pStyle w:val="Akapitzlist"/>
        <w:numPr>
          <w:ilvl w:val="0"/>
          <w:numId w:val="9"/>
        </w:numPr>
        <w:jc w:val="both"/>
      </w:pPr>
      <w:r>
        <w:t>Adresem BD</w:t>
      </w:r>
    </w:p>
    <w:p w14:paraId="279C3E15" w14:textId="77777777" w:rsidR="00A10A6C" w:rsidRPr="00F4156E" w:rsidRDefault="00A10A6C" w:rsidP="00DB645D">
      <w:pPr>
        <w:jc w:val="both"/>
      </w:pPr>
    </w:p>
    <w:p w14:paraId="4FF6A186" w14:textId="6562DDBB" w:rsidR="00BF418B" w:rsidRPr="007A108B" w:rsidRDefault="00BF418B" w:rsidP="00BF418B">
      <w:pPr>
        <w:pStyle w:val="Nagwek1"/>
      </w:pPr>
      <w:bookmarkStart w:id="5" w:name="_Toc6308333"/>
      <w:r>
        <w:t>2. … i wykonać</w:t>
      </w:r>
      <w:bookmarkEnd w:id="5"/>
    </w:p>
    <w:p w14:paraId="59FD6705" w14:textId="21818129" w:rsidR="007A108B" w:rsidRDefault="007A108B" w:rsidP="007A108B">
      <w:pPr>
        <w:jc w:val="both"/>
      </w:pPr>
      <w:r>
        <w:t>Przygotować sprawozdanie zawierające:</w:t>
      </w:r>
    </w:p>
    <w:p w14:paraId="1BE3F17E" w14:textId="7D84E4CF" w:rsidR="00F4156E" w:rsidRDefault="00F4156E" w:rsidP="00A828AF">
      <w:pPr>
        <w:pStyle w:val="Akapitzlist"/>
        <w:numPr>
          <w:ilvl w:val="0"/>
          <w:numId w:val="1"/>
        </w:numPr>
        <w:jc w:val="both"/>
      </w:pPr>
      <w:r>
        <w:t>Napisać kod, spakować do zip</w:t>
      </w:r>
    </w:p>
    <w:p w14:paraId="4341DE54" w14:textId="124DBEC6" w:rsidR="0059367B" w:rsidRDefault="00F4156E" w:rsidP="00A828AF">
      <w:pPr>
        <w:pStyle w:val="Akapitzlist"/>
        <w:numPr>
          <w:ilvl w:val="0"/>
          <w:numId w:val="1"/>
        </w:numPr>
        <w:jc w:val="both"/>
      </w:pPr>
      <w:r>
        <w:t>Napisać dokumentację omawiającą problem</w:t>
      </w:r>
      <w:r w:rsidR="0059367B">
        <w:t xml:space="preserve"> wraz z omówieniem przypadków testowych</w:t>
      </w:r>
    </w:p>
    <w:p w14:paraId="55F91981" w14:textId="53F38466" w:rsidR="00CA1FD7" w:rsidRPr="007A108B" w:rsidRDefault="00CA1FD7" w:rsidP="00CA1FD7">
      <w:pPr>
        <w:pStyle w:val="Nagwek1"/>
      </w:pPr>
      <w:bookmarkStart w:id="6" w:name="_Toc6308334"/>
      <w:r>
        <w:t>3. Na kiedy</w:t>
      </w:r>
      <w:bookmarkEnd w:id="6"/>
    </w:p>
    <w:p w14:paraId="52D3E154" w14:textId="398289D1" w:rsidR="0022456E" w:rsidRPr="00F4156E" w:rsidRDefault="00CA1FD7" w:rsidP="00F4156E">
      <w:pPr>
        <w:jc w:val="center"/>
        <w:rPr>
          <w:b/>
          <w:sz w:val="22"/>
        </w:rPr>
      </w:pPr>
      <w:r w:rsidRPr="0022456E">
        <w:rPr>
          <w:b/>
          <w:sz w:val="22"/>
        </w:rPr>
        <w:t xml:space="preserve">Wysłać na maila mpenar[at]kia.prz.edu.pl do </w:t>
      </w:r>
      <w:r w:rsidR="00DB645D">
        <w:rPr>
          <w:b/>
          <w:sz w:val="22"/>
        </w:rPr>
        <w:t>2</w:t>
      </w:r>
      <w:r w:rsidR="008C5944">
        <w:rPr>
          <w:b/>
          <w:sz w:val="22"/>
        </w:rPr>
        <w:t>5</w:t>
      </w:r>
      <w:r w:rsidRPr="0022456E">
        <w:rPr>
          <w:b/>
          <w:sz w:val="22"/>
        </w:rPr>
        <w:t xml:space="preserve"> maja 2019.</w:t>
      </w:r>
    </w:p>
    <w:sectPr w:rsidR="0022456E" w:rsidRPr="00F4156E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A7128" w14:textId="77777777" w:rsidR="00A828AF" w:rsidRDefault="00A828AF" w:rsidP="00F42577">
      <w:pPr>
        <w:spacing w:before="0" w:after="0" w:line="240" w:lineRule="auto"/>
      </w:pPr>
      <w:r>
        <w:separator/>
      </w:r>
    </w:p>
  </w:endnote>
  <w:endnote w:type="continuationSeparator" w:id="0">
    <w:p w14:paraId="5ECA0C90" w14:textId="77777777" w:rsidR="00A828AF" w:rsidRDefault="00A828A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C67CC" w14:textId="77777777" w:rsidR="00A828AF" w:rsidRDefault="00A828AF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24EFC35" w14:textId="77777777" w:rsidR="00A828AF" w:rsidRDefault="00A828A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33C9" w14:textId="77777777"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C71"/>
    <w:multiLevelType w:val="hybridMultilevel"/>
    <w:tmpl w:val="DD6043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59A"/>
    <w:multiLevelType w:val="hybridMultilevel"/>
    <w:tmpl w:val="0BC60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34BF"/>
    <w:multiLevelType w:val="hybridMultilevel"/>
    <w:tmpl w:val="7BE21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061"/>
    <w:multiLevelType w:val="hybridMultilevel"/>
    <w:tmpl w:val="D61C6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A3E89"/>
    <w:multiLevelType w:val="hybridMultilevel"/>
    <w:tmpl w:val="8AFA29E8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BEC5E3F"/>
    <w:multiLevelType w:val="hybridMultilevel"/>
    <w:tmpl w:val="A76EC6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35576"/>
    <w:multiLevelType w:val="hybridMultilevel"/>
    <w:tmpl w:val="B204C86A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B244864"/>
    <w:multiLevelType w:val="hybridMultilevel"/>
    <w:tmpl w:val="3FFE5E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46705"/>
    <w:multiLevelType w:val="hybridMultilevel"/>
    <w:tmpl w:val="3FFE5E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B065E"/>
    <w:multiLevelType w:val="hybridMultilevel"/>
    <w:tmpl w:val="ED2C4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63C0A"/>
    <w:rsid w:val="0006743A"/>
    <w:rsid w:val="00077F40"/>
    <w:rsid w:val="0008657C"/>
    <w:rsid w:val="00097691"/>
    <w:rsid w:val="000B25FA"/>
    <w:rsid w:val="000C1069"/>
    <w:rsid w:val="000C6C9C"/>
    <w:rsid w:val="000E74CF"/>
    <w:rsid w:val="000F6600"/>
    <w:rsid w:val="00115EBC"/>
    <w:rsid w:val="00117819"/>
    <w:rsid w:val="00135BA0"/>
    <w:rsid w:val="001579C2"/>
    <w:rsid w:val="001867BF"/>
    <w:rsid w:val="00190DEE"/>
    <w:rsid w:val="00192F3C"/>
    <w:rsid w:val="00195557"/>
    <w:rsid w:val="001A3A1F"/>
    <w:rsid w:val="001B23F7"/>
    <w:rsid w:val="001B25A2"/>
    <w:rsid w:val="001C124B"/>
    <w:rsid w:val="001D3A87"/>
    <w:rsid w:val="001E395E"/>
    <w:rsid w:val="001E5F6C"/>
    <w:rsid w:val="001F4615"/>
    <w:rsid w:val="0022456E"/>
    <w:rsid w:val="002249D2"/>
    <w:rsid w:val="00226730"/>
    <w:rsid w:val="0023673D"/>
    <w:rsid w:val="00240EA8"/>
    <w:rsid w:val="00291F6D"/>
    <w:rsid w:val="002A26D7"/>
    <w:rsid w:val="002B53FC"/>
    <w:rsid w:val="002D49BE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4790F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B5E30"/>
    <w:rsid w:val="003C0068"/>
    <w:rsid w:val="003C0AB6"/>
    <w:rsid w:val="003D04BA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4C01"/>
    <w:rsid w:val="00452A51"/>
    <w:rsid w:val="00463CE1"/>
    <w:rsid w:val="0046749A"/>
    <w:rsid w:val="00494701"/>
    <w:rsid w:val="004A3104"/>
    <w:rsid w:val="004C258C"/>
    <w:rsid w:val="004C3BCF"/>
    <w:rsid w:val="004C7F95"/>
    <w:rsid w:val="004D587D"/>
    <w:rsid w:val="004E0217"/>
    <w:rsid w:val="004E2E2C"/>
    <w:rsid w:val="00507162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367B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37F21"/>
    <w:rsid w:val="006414D9"/>
    <w:rsid w:val="00643F7D"/>
    <w:rsid w:val="00653629"/>
    <w:rsid w:val="00663241"/>
    <w:rsid w:val="00672BF7"/>
    <w:rsid w:val="00693A1D"/>
    <w:rsid w:val="006B7FB7"/>
    <w:rsid w:val="006C2DEB"/>
    <w:rsid w:val="006C7F58"/>
    <w:rsid w:val="006D24A5"/>
    <w:rsid w:val="006D2612"/>
    <w:rsid w:val="006D4C61"/>
    <w:rsid w:val="006F471C"/>
    <w:rsid w:val="00721CCB"/>
    <w:rsid w:val="00736294"/>
    <w:rsid w:val="0074446B"/>
    <w:rsid w:val="00752ED9"/>
    <w:rsid w:val="007537F8"/>
    <w:rsid w:val="00773DE7"/>
    <w:rsid w:val="0077409C"/>
    <w:rsid w:val="00776B2A"/>
    <w:rsid w:val="0079180A"/>
    <w:rsid w:val="007A108B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C5944"/>
    <w:rsid w:val="008D75BF"/>
    <w:rsid w:val="008E2943"/>
    <w:rsid w:val="008E77C0"/>
    <w:rsid w:val="008F06D7"/>
    <w:rsid w:val="008F6895"/>
    <w:rsid w:val="008F6E4E"/>
    <w:rsid w:val="00901552"/>
    <w:rsid w:val="00914B4D"/>
    <w:rsid w:val="009163C9"/>
    <w:rsid w:val="00944B39"/>
    <w:rsid w:val="00973E46"/>
    <w:rsid w:val="009766D0"/>
    <w:rsid w:val="00977CC6"/>
    <w:rsid w:val="00985600"/>
    <w:rsid w:val="00990199"/>
    <w:rsid w:val="00991AD6"/>
    <w:rsid w:val="009A0AD9"/>
    <w:rsid w:val="009A2C7C"/>
    <w:rsid w:val="009B1A00"/>
    <w:rsid w:val="009D1DDC"/>
    <w:rsid w:val="009F10B5"/>
    <w:rsid w:val="00A077CF"/>
    <w:rsid w:val="00A10A6C"/>
    <w:rsid w:val="00A214AA"/>
    <w:rsid w:val="00A3183A"/>
    <w:rsid w:val="00A36AE4"/>
    <w:rsid w:val="00A5435B"/>
    <w:rsid w:val="00A67B39"/>
    <w:rsid w:val="00A80D42"/>
    <w:rsid w:val="00A8189F"/>
    <w:rsid w:val="00A828AF"/>
    <w:rsid w:val="00A9345E"/>
    <w:rsid w:val="00AB2DC8"/>
    <w:rsid w:val="00AC0C41"/>
    <w:rsid w:val="00AC48A3"/>
    <w:rsid w:val="00AD5528"/>
    <w:rsid w:val="00AD63C3"/>
    <w:rsid w:val="00AE0CE6"/>
    <w:rsid w:val="00AE478F"/>
    <w:rsid w:val="00AE7C28"/>
    <w:rsid w:val="00AF3134"/>
    <w:rsid w:val="00B00297"/>
    <w:rsid w:val="00B0486A"/>
    <w:rsid w:val="00B17085"/>
    <w:rsid w:val="00B21206"/>
    <w:rsid w:val="00B24A13"/>
    <w:rsid w:val="00B43CDE"/>
    <w:rsid w:val="00B57481"/>
    <w:rsid w:val="00B66724"/>
    <w:rsid w:val="00B7608E"/>
    <w:rsid w:val="00B8034F"/>
    <w:rsid w:val="00BB1E87"/>
    <w:rsid w:val="00BB43F1"/>
    <w:rsid w:val="00BC2BF2"/>
    <w:rsid w:val="00BD5B87"/>
    <w:rsid w:val="00BD7C73"/>
    <w:rsid w:val="00BE38DA"/>
    <w:rsid w:val="00BE482B"/>
    <w:rsid w:val="00BF418B"/>
    <w:rsid w:val="00C15590"/>
    <w:rsid w:val="00C1662F"/>
    <w:rsid w:val="00C232FA"/>
    <w:rsid w:val="00C257E4"/>
    <w:rsid w:val="00C2581A"/>
    <w:rsid w:val="00C275C1"/>
    <w:rsid w:val="00C34E74"/>
    <w:rsid w:val="00C36B05"/>
    <w:rsid w:val="00C53182"/>
    <w:rsid w:val="00C727B3"/>
    <w:rsid w:val="00C77E0A"/>
    <w:rsid w:val="00CA1FD7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17405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86FF4"/>
    <w:rsid w:val="00D93351"/>
    <w:rsid w:val="00D93B54"/>
    <w:rsid w:val="00D97713"/>
    <w:rsid w:val="00DA0D25"/>
    <w:rsid w:val="00DA3CEF"/>
    <w:rsid w:val="00DB645D"/>
    <w:rsid w:val="00DC53E2"/>
    <w:rsid w:val="00DD343C"/>
    <w:rsid w:val="00DD3C1B"/>
    <w:rsid w:val="00DF2532"/>
    <w:rsid w:val="00DF30EB"/>
    <w:rsid w:val="00E06C7D"/>
    <w:rsid w:val="00E13C7B"/>
    <w:rsid w:val="00E20353"/>
    <w:rsid w:val="00E23B6A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A0F9F"/>
    <w:rsid w:val="00EC053C"/>
    <w:rsid w:val="00EC23DA"/>
    <w:rsid w:val="00ED19C1"/>
    <w:rsid w:val="00EF79D5"/>
    <w:rsid w:val="00F0099D"/>
    <w:rsid w:val="00F338F8"/>
    <w:rsid w:val="00F34FE3"/>
    <w:rsid w:val="00F4156E"/>
    <w:rsid w:val="00F42577"/>
    <w:rsid w:val="00F43537"/>
    <w:rsid w:val="00F44372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58B8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B00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t.mimuw.edu.pl/lecture.php?lecture=bad&amp;part=Ch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89D2C-D0E2-4F62-BB32-143CB7A9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769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252</cp:revision>
  <cp:lastPrinted>2019-04-16T09:58:00Z</cp:lastPrinted>
  <dcterms:created xsi:type="dcterms:W3CDTF">2017-10-05T04:34:00Z</dcterms:created>
  <dcterms:modified xsi:type="dcterms:W3CDTF">2019-04-16T09:58:00Z</dcterms:modified>
</cp:coreProperties>
</file>