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Pr="009F286B" w:rsidRDefault="004F3040">
      <w:bookmarkStart w:id="0" w:name="_GoBack"/>
      <w:bookmarkEnd w:id="0"/>
    </w:p>
    <w:p w:rsidR="00F42577" w:rsidRPr="009F286B" w:rsidRDefault="00F42577"/>
    <w:p w:rsidR="00F42577" w:rsidRPr="009F286B" w:rsidRDefault="00F42577"/>
    <w:p w:rsidR="006A32F8" w:rsidRDefault="006A32F8" w:rsidP="006A32F8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Pr="009F286B" w:rsidRDefault="00411A86">
      <w:pPr>
        <w:rPr>
          <w:sz w:val="40"/>
          <w:szCs w:val="40"/>
        </w:rPr>
      </w:pPr>
      <w:r w:rsidRPr="009F286B">
        <w:rPr>
          <w:sz w:val="40"/>
          <w:szCs w:val="40"/>
        </w:rPr>
        <w:t>3</w:t>
      </w:r>
      <w:r w:rsidR="00C257E4" w:rsidRPr="009F286B">
        <w:rPr>
          <w:sz w:val="40"/>
          <w:szCs w:val="40"/>
        </w:rPr>
        <w:t>.</w:t>
      </w:r>
      <w:r w:rsidR="008C472B" w:rsidRPr="009F286B">
        <w:rPr>
          <w:sz w:val="40"/>
          <w:szCs w:val="40"/>
        </w:rPr>
        <w:t>Diagram</w:t>
      </w:r>
      <w:r w:rsidR="005A3FFB" w:rsidRPr="009F286B">
        <w:rPr>
          <w:sz w:val="40"/>
          <w:szCs w:val="40"/>
        </w:rPr>
        <w:t xml:space="preserve"> przepływu danych</w:t>
      </w:r>
      <w:r w:rsidR="008C472B" w:rsidRPr="009F286B">
        <w:rPr>
          <w:sz w:val="40"/>
          <w:szCs w:val="40"/>
        </w:rPr>
        <w:t xml:space="preserve"> &amp; wzorce projektowe</w:t>
      </w:r>
    </w:p>
    <w:p w:rsidR="00307E23" w:rsidRPr="009F286B" w:rsidRDefault="00307E23">
      <w:pPr>
        <w:rPr>
          <w:sz w:val="24"/>
          <w:szCs w:val="24"/>
        </w:rPr>
      </w:pPr>
      <w:r w:rsidRPr="009F286B">
        <w:rPr>
          <w:sz w:val="24"/>
          <w:szCs w:val="24"/>
        </w:rPr>
        <w:t xml:space="preserve">Opracował: Maciej </w:t>
      </w:r>
      <w:proofErr w:type="spellStart"/>
      <w:r w:rsidRPr="009F286B">
        <w:rPr>
          <w:sz w:val="24"/>
          <w:szCs w:val="24"/>
        </w:rPr>
        <w:t>Penar</w:t>
      </w:r>
      <w:proofErr w:type="spellEnd"/>
    </w:p>
    <w:p w:rsidR="00FD06C7" w:rsidRPr="009F286B" w:rsidRDefault="00FD06C7">
      <w:r w:rsidRPr="009F286B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Pr="009F286B" w:rsidRDefault="00FD06C7">
          <w:pPr>
            <w:pStyle w:val="Nagwekspisutreci"/>
          </w:pPr>
          <w:r w:rsidRPr="009F286B">
            <w:t>Spis treści</w:t>
          </w:r>
        </w:p>
        <w:p w:rsidR="000A4EA8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 w:rsidRPr="009F286B">
            <w:fldChar w:fldCharType="begin"/>
          </w:r>
          <w:r w:rsidRPr="009F286B">
            <w:instrText xml:space="preserve"> TOC \o "1-3" \h \z \u </w:instrText>
          </w:r>
          <w:r w:rsidRPr="009F286B">
            <w:fldChar w:fldCharType="separate"/>
          </w:r>
          <w:hyperlink w:anchor="_Toc508234387" w:history="1">
            <w:r w:rsidR="000A4EA8" w:rsidRPr="003C2320">
              <w:rPr>
                <w:rStyle w:val="Hipercze"/>
                <w:noProof/>
              </w:rPr>
              <w:t>1. Zanim zaczniemy</w:t>
            </w:r>
            <w:r w:rsidR="000A4EA8">
              <w:rPr>
                <w:noProof/>
                <w:webHidden/>
              </w:rPr>
              <w:tab/>
            </w:r>
            <w:r w:rsidR="000A4EA8">
              <w:rPr>
                <w:noProof/>
                <w:webHidden/>
              </w:rPr>
              <w:fldChar w:fldCharType="begin"/>
            </w:r>
            <w:r w:rsidR="000A4EA8">
              <w:rPr>
                <w:noProof/>
                <w:webHidden/>
              </w:rPr>
              <w:instrText xml:space="preserve"> PAGEREF _Toc508234387 \h </w:instrText>
            </w:r>
            <w:r w:rsidR="000A4EA8">
              <w:rPr>
                <w:noProof/>
                <w:webHidden/>
              </w:rPr>
            </w:r>
            <w:r w:rsidR="000A4EA8">
              <w:rPr>
                <w:noProof/>
                <w:webHidden/>
              </w:rPr>
              <w:fldChar w:fldCharType="separate"/>
            </w:r>
            <w:r w:rsidR="00C64D91">
              <w:rPr>
                <w:noProof/>
                <w:webHidden/>
              </w:rPr>
              <w:t>3</w:t>
            </w:r>
            <w:r w:rsidR="000A4EA8">
              <w:rPr>
                <w:noProof/>
                <w:webHidden/>
              </w:rPr>
              <w:fldChar w:fldCharType="end"/>
            </w:r>
          </w:hyperlink>
        </w:p>
        <w:p w:rsidR="000A4EA8" w:rsidRDefault="004F304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4388" w:history="1">
            <w:r w:rsidR="000A4EA8" w:rsidRPr="003C2320">
              <w:rPr>
                <w:rStyle w:val="Hipercze"/>
                <w:noProof/>
              </w:rPr>
              <w:t>2. (6 pkt) Diagramy przepływu danych</w:t>
            </w:r>
            <w:r w:rsidR="000A4EA8">
              <w:rPr>
                <w:noProof/>
                <w:webHidden/>
              </w:rPr>
              <w:tab/>
            </w:r>
            <w:r w:rsidR="000A4EA8">
              <w:rPr>
                <w:noProof/>
                <w:webHidden/>
              </w:rPr>
              <w:fldChar w:fldCharType="begin"/>
            </w:r>
            <w:r w:rsidR="000A4EA8">
              <w:rPr>
                <w:noProof/>
                <w:webHidden/>
              </w:rPr>
              <w:instrText xml:space="preserve"> PAGEREF _Toc508234388 \h </w:instrText>
            </w:r>
            <w:r w:rsidR="000A4EA8">
              <w:rPr>
                <w:noProof/>
                <w:webHidden/>
              </w:rPr>
            </w:r>
            <w:r w:rsidR="000A4EA8">
              <w:rPr>
                <w:noProof/>
                <w:webHidden/>
              </w:rPr>
              <w:fldChar w:fldCharType="separate"/>
            </w:r>
            <w:r w:rsidR="00C64D91">
              <w:rPr>
                <w:noProof/>
                <w:webHidden/>
              </w:rPr>
              <w:t>4</w:t>
            </w:r>
            <w:r w:rsidR="000A4EA8">
              <w:rPr>
                <w:noProof/>
                <w:webHidden/>
              </w:rPr>
              <w:fldChar w:fldCharType="end"/>
            </w:r>
          </w:hyperlink>
        </w:p>
        <w:p w:rsidR="000A4EA8" w:rsidRDefault="004F304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4389" w:history="1">
            <w:r w:rsidR="000A4EA8" w:rsidRPr="003C2320">
              <w:rPr>
                <w:rStyle w:val="Hipercze"/>
                <w:noProof/>
              </w:rPr>
              <w:t>2. (6 pkt) Wzorce projektowe</w:t>
            </w:r>
            <w:r w:rsidR="000A4EA8">
              <w:rPr>
                <w:noProof/>
                <w:webHidden/>
              </w:rPr>
              <w:tab/>
            </w:r>
            <w:r w:rsidR="000A4EA8">
              <w:rPr>
                <w:noProof/>
                <w:webHidden/>
              </w:rPr>
              <w:fldChar w:fldCharType="begin"/>
            </w:r>
            <w:r w:rsidR="000A4EA8">
              <w:rPr>
                <w:noProof/>
                <w:webHidden/>
              </w:rPr>
              <w:instrText xml:space="preserve"> PAGEREF _Toc508234389 \h </w:instrText>
            </w:r>
            <w:r w:rsidR="000A4EA8">
              <w:rPr>
                <w:noProof/>
                <w:webHidden/>
              </w:rPr>
            </w:r>
            <w:r w:rsidR="000A4EA8">
              <w:rPr>
                <w:noProof/>
                <w:webHidden/>
              </w:rPr>
              <w:fldChar w:fldCharType="separate"/>
            </w:r>
            <w:r w:rsidR="00C64D91">
              <w:rPr>
                <w:noProof/>
                <w:webHidden/>
              </w:rPr>
              <w:t>4</w:t>
            </w:r>
            <w:r w:rsidR="000A4EA8">
              <w:rPr>
                <w:noProof/>
                <w:webHidden/>
              </w:rPr>
              <w:fldChar w:fldCharType="end"/>
            </w:r>
          </w:hyperlink>
        </w:p>
        <w:p w:rsidR="000A4EA8" w:rsidRDefault="004F304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34390" w:history="1">
            <w:r w:rsidR="000A4EA8" w:rsidRPr="003C2320">
              <w:rPr>
                <w:rStyle w:val="Hipercze"/>
                <w:noProof/>
              </w:rPr>
              <w:t>Zadanie (tu jest 6 pkt)</w:t>
            </w:r>
            <w:r w:rsidR="000A4EA8">
              <w:rPr>
                <w:noProof/>
                <w:webHidden/>
              </w:rPr>
              <w:tab/>
            </w:r>
            <w:r w:rsidR="000A4EA8">
              <w:rPr>
                <w:noProof/>
                <w:webHidden/>
              </w:rPr>
              <w:fldChar w:fldCharType="begin"/>
            </w:r>
            <w:r w:rsidR="000A4EA8">
              <w:rPr>
                <w:noProof/>
                <w:webHidden/>
              </w:rPr>
              <w:instrText xml:space="preserve"> PAGEREF _Toc508234390 \h </w:instrText>
            </w:r>
            <w:r w:rsidR="000A4EA8">
              <w:rPr>
                <w:noProof/>
                <w:webHidden/>
              </w:rPr>
            </w:r>
            <w:r w:rsidR="000A4EA8">
              <w:rPr>
                <w:noProof/>
                <w:webHidden/>
              </w:rPr>
              <w:fldChar w:fldCharType="separate"/>
            </w:r>
            <w:r w:rsidR="00C64D91">
              <w:rPr>
                <w:noProof/>
                <w:webHidden/>
              </w:rPr>
              <w:t>5</w:t>
            </w:r>
            <w:r w:rsidR="000A4EA8">
              <w:rPr>
                <w:noProof/>
                <w:webHidden/>
              </w:rPr>
              <w:fldChar w:fldCharType="end"/>
            </w:r>
          </w:hyperlink>
        </w:p>
        <w:p w:rsidR="00FD06C7" w:rsidRPr="009F286B" w:rsidRDefault="00FD06C7">
          <w:r w:rsidRPr="009F286B">
            <w:rPr>
              <w:b/>
              <w:bCs/>
            </w:rPr>
            <w:fldChar w:fldCharType="end"/>
          </w:r>
        </w:p>
      </w:sdtContent>
    </w:sdt>
    <w:p w:rsidR="00FD06C7" w:rsidRPr="009F286B" w:rsidRDefault="00FD06C7">
      <w:r w:rsidRPr="009F286B">
        <w:br w:type="page"/>
      </w:r>
    </w:p>
    <w:p w:rsidR="00307E23" w:rsidRPr="009F286B" w:rsidRDefault="00AE7C28" w:rsidP="00AE7C28">
      <w:pPr>
        <w:pStyle w:val="Nagwek1"/>
      </w:pPr>
      <w:bookmarkStart w:id="1" w:name="_Toc508234387"/>
      <w:r w:rsidRPr="009F286B">
        <w:lastRenderedPageBreak/>
        <w:t>1.</w:t>
      </w:r>
      <w:r w:rsidR="00B21206" w:rsidRPr="009F286B">
        <w:t xml:space="preserve"> </w:t>
      </w:r>
      <w:r w:rsidRPr="009F286B">
        <w:t>Zanim zaczniemy</w:t>
      </w:r>
      <w:bookmarkEnd w:id="1"/>
    </w:p>
    <w:p w:rsidR="007E02D4" w:rsidRPr="009F286B" w:rsidRDefault="006151D5" w:rsidP="00453E11">
      <w:pPr>
        <w:jc w:val="both"/>
        <w:rPr>
          <w:sz w:val="24"/>
          <w:szCs w:val="24"/>
        </w:rPr>
      </w:pPr>
      <w:r w:rsidRPr="009F286B">
        <w:rPr>
          <w:sz w:val="24"/>
          <w:szCs w:val="24"/>
        </w:rPr>
        <w:t xml:space="preserve">Zrelaksować się i </w:t>
      </w:r>
      <w:r w:rsidR="002A321D" w:rsidRPr="009F286B">
        <w:rPr>
          <w:sz w:val="24"/>
          <w:szCs w:val="24"/>
        </w:rPr>
        <w:t>przyswoić</w:t>
      </w:r>
      <w:r w:rsidRPr="009F286B">
        <w:rPr>
          <w:sz w:val="24"/>
          <w:szCs w:val="24"/>
        </w:rPr>
        <w:t xml:space="preserve"> sobie teorię dot. diagramów klas</w:t>
      </w:r>
      <w:r w:rsidR="002A321D" w:rsidRPr="009F286B">
        <w:rPr>
          <w:sz w:val="24"/>
          <w:szCs w:val="24"/>
        </w:rPr>
        <w:t>, diagramów przepływu danych.</w:t>
      </w:r>
    </w:p>
    <w:p w:rsidR="006151D5" w:rsidRPr="009F286B" w:rsidRDefault="006151D5" w:rsidP="006414D9">
      <w:pPr>
        <w:jc w:val="both"/>
        <w:rPr>
          <w:sz w:val="24"/>
          <w:szCs w:val="24"/>
        </w:rPr>
      </w:pPr>
      <w:r w:rsidRPr="009F286B">
        <w:rPr>
          <w:sz w:val="24"/>
          <w:szCs w:val="24"/>
        </w:rPr>
        <w:t>Materiały</w:t>
      </w:r>
      <w:r w:rsidR="00324C9F" w:rsidRPr="009F286B">
        <w:rPr>
          <w:sz w:val="24"/>
          <w:szCs w:val="24"/>
        </w:rPr>
        <w:t xml:space="preserve"> do </w:t>
      </w:r>
      <w:r w:rsidR="005A3FFB" w:rsidRPr="009F286B">
        <w:rPr>
          <w:sz w:val="24"/>
          <w:szCs w:val="24"/>
        </w:rPr>
        <w:t>DFD</w:t>
      </w:r>
      <w:r w:rsidRPr="009F286B">
        <w:rPr>
          <w:sz w:val="24"/>
          <w:szCs w:val="24"/>
        </w:rPr>
        <w:t>:</w:t>
      </w:r>
    </w:p>
    <w:p w:rsidR="005A3FFB" w:rsidRPr="009F286B" w:rsidRDefault="00CF5D41" w:rsidP="00687D52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9F286B">
        <w:rPr>
          <w:sz w:val="24"/>
          <w:szCs w:val="24"/>
        </w:rPr>
        <w:t xml:space="preserve">Materiały z </w:t>
      </w:r>
      <w:proofErr w:type="spellStart"/>
      <w:r w:rsidRPr="009F286B">
        <w:rPr>
          <w:sz w:val="24"/>
          <w:szCs w:val="24"/>
        </w:rPr>
        <w:t>Lucidchart</w:t>
      </w:r>
      <w:proofErr w:type="spellEnd"/>
      <w:r w:rsidR="006151D5" w:rsidRPr="009F286B">
        <w:rPr>
          <w:sz w:val="24"/>
          <w:szCs w:val="24"/>
        </w:rPr>
        <w:t xml:space="preserve">: </w:t>
      </w:r>
      <w:hyperlink r:id="rId8" w:history="1">
        <w:r w:rsidR="005A3FFB" w:rsidRPr="009F286B">
          <w:rPr>
            <w:rStyle w:val="Hipercze"/>
          </w:rPr>
          <w:t>https://www.lucidchart.com/pages/data-flow-diagram</w:t>
        </w:r>
      </w:hyperlink>
    </w:p>
    <w:p w:rsidR="00687D52" w:rsidRPr="009F286B" w:rsidRDefault="00687D52" w:rsidP="00615892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9F286B">
        <w:rPr>
          <w:sz w:val="24"/>
          <w:szCs w:val="24"/>
        </w:rPr>
        <w:t xml:space="preserve">Wiki: </w:t>
      </w:r>
      <w:hyperlink r:id="rId9" w:history="1">
        <w:r w:rsidR="00615892" w:rsidRPr="009F286B">
          <w:rPr>
            <w:rStyle w:val="Hipercze"/>
            <w:sz w:val="24"/>
            <w:szCs w:val="24"/>
          </w:rPr>
          <w:t>https://pl.wikipedia.org/wiki/Diagram_przep%C5%82ywu_danych</w:t>
        </w:r>
      </w:hyperlink>
      <w:r w:rsidR="00615892" w:rsidRPr="009F286B">
        <w:rPr>
          <w:sz w:val="24"/>
          <w:szCs w:val="24"/>
        </w:rPr>
        <w:t xml:space="preserve"> </w:t>
      </w:r>
    </w:p>
    <w:p w:rsidR="002508FC" w:rsidRPr="009F286B" w:rsidRDefault="002508FC" w:rsidP="006414D9">
      <w:pPr>
        <w:jc w:val="both"/>
        <w:rPr>
          <w:sz w:val="24"/>
          <w:szCs w:val="24"/>
        </w:rPr>
      </w:pPr>
      <w:r w:rsidRPr="009F286B">
        <w:rPr>
          <w:sz w:val="24"/>
          <w:szCs w:val="24"/>
        </w:rPr>
        <w:t>Wzorce projektowe:</w:t>
      </w:r>
    </w:p>
    <w:p w:rsidR="002508FC" w:rsidRPr="009F286B" w:rsidRDefault="002508FC" w:rsidP="002508FC">
      <w:pPr>
        <w:pStyle w:val="Akapitzlist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9F286B">
        <w:rPr>
          <w:sz w:val="24"/>
          <w:szCs w:val="24"/>
        </w:rPr>
        <w:t>Thinking</w:t>
      </w:r>
      <w:proofErr w:type="spellEnd"/>
      <w:r w:rsidRPr="009F286B">
        <w:rPr>
          <w:sz w:val="24"/>
          <w:szCs w:val="24"/>
        </w:rPr>
        <w:t xml:space="preserve"> in </w:t>
      </w:r>
      <w:proofErr w:type="spellStart"/>
      <w:r w:rsidRPr="009F286B">
        <w:rPr>
          <w:sz w:val="24"/>
          <w:szCs w:val="24"/>
        </w:rPr>
        <w:t>Patterns</w:t>
      </w:r>
      <w:proofErr w:type="spellEnd"/>
      <w:r w:rsidRPr="009F286B">
        <w:rPr>
          <w:sz w:val="24"/>
          <w:szCs w:val="24"/>
        </w:rPr>
        <w:t xml:space="preserve">: </w:t>
      </w:r>
      <w:hyperlink r:id="rId10" w:history="1">
        <w:r w:rsidRPr="009F286B">
          <w:rPr>
            <w:rStyle w:val="Hipercze"/>
            <w:sz w:val="24"/>
            <w:szCs w:val="24"/>
          </w:rPr>
          <w:t>http://www.mindview.net/Books/TIPatterns/</w:t>
        </w:r>
      </w:hyperlink>
      <w:r w:rsidRPr="009F286B">
        <w:rPr>
          <w:sz w:val="24"/>
          <w:szCs w:val="24"/>
        </w:rPr>
        <w:t xml:space="preserve"> </w:t>
      </w:r>
    </w:p>
    <w:p w:rsidR="002508FC" w:rsidRPr="009F286B" w:rsidRDefault="002508FC" w:rsidP="002508FC">
      <w:pPr>
        <w:pStyle w:val="Akapitzlist"/>
        <w:numPr>
          <w:ilvl w:val="0"/>
          <w:numId w:val="25"/>
        </w:numPr>
        <w:jc w:val="both"/>
        <w:rPr>
          <w:sz w:val="24"/>
          <w:szCs w:val="24"/>
        </w:rPr>
      </w:pPr>
      <w:r w:rsidRPr="009F286B">
        <w:rPr>
          <w:sz w:val="24"/>
          <w:szCs w:val="24"/>
        </w:rPr>
        <w:t xml:space="preserve">Lista wzorców: </w:t>
      </w:r>
      <w:hyperlink r:id="rId11" w:history="1">
        <w:r w:rsidRPr="009F286B">
          <w:rPr>
            <w:rStyle w:val="Hipercze"/>
            <w:sz w:val="24"/>
            <w:szCs w:val="24"/>
          </w:rPr>
          <w:t>http://www.blackwasp.co.uk/gofpatterns.aspx</w:t>
        </w:r>
      </w:hyperlink>
      <w:r w:rsidRPr="009F286B">
        <w:rPr>
          <w:sz w:val="24"/>
          <w:szCs w:val="24"/>
        </w:rPr>
        <w:t xml:space="preserve"> </w:t>
      </w:r>
    </w:p>
    <w:p w:rsidR="006151D5" w:rsidRPr="009F286B" w:rsidRDefault="006151D5" w:rsidP="006414D9">
      <w:pPr>
        <w:jc w:val="both"/>
        <w:rPr>
          <w:sz w:val="24"/>
          <w:szCs w:val="24"/>
        </w:rPr>
      </w:pPr>
      <w:r w:rsidRPr="009F286B">
        <w:rPr>
          <w:sz w:val="24"/>
          <w:szCs w:val="24"/>
        </w:rPr>
        <w:t>Oprogramowanie:</w:t>
      </w:r>
    </w:p>
    <w:p w:rsidR="006151D5" w:rsidRPr="009F286B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9F286B">
        <w:rPr>
          <w:sz w:val="24"/>
          <w:szCs w:val="24"/>
        </w:rPr>
        <w:t>Lucidchart</w:t>
      </w:r>
      <w:proofErr w:type="spellEnd"/>
      <w:r w:rsidRPr="009F286B">
        <w:rPr>
          <w:sz w:val="24"/>
          <w:szCs w:val="24"/>
        </w:rPr>
        <w:t xml:space="preserve"> (oprogramowanie w modelu </w:t>
      </w:r>
      <w:proofErr w:type="spellStart"/>
      <w:r w:rsidRPr="009F286B">
        <w:rPr>
          <w:sz w:val="24"/>
          <w:szCs w:val="24"/>
        </w:rPr>
        <w:t>SasS</w:t>
      </w:r>
      <w:proofErr w:type="spellEnd"/>
      <w:r w:rsidRPr="009F286B">
        <w:rPr>
          <w:sz w:val="24"/>
          <w:szCs w:val="24"/>
        </w:rPr>
        <w:t xml:space="preserve">  do modelowania) </w:t>
      </w:r>
    </w:p>
    <w:p w:rsidR="006151D5" w:rsidRPr="009F286B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9F286B">
        <w:rPr>
          <w:sz w:val="24"/>
          <w:szCs w:val="24"/>
        </w:rPr>
        <w:t>Enterprise Architect (</w:t>
      </w:r>
      <w:hyperlink r:id="rId12" w:history="1">
        <w:r w:rsidRPr="009F286B">
          <w:rPr>
            <w:rStyle w:val="Hipercze"/>
            <w:sz w:val="24"/>
            <w:szCs w:val="24"/>
          </w:rPr>
          <w:t>http://www.sparxsystems.com/products/ea/</w:t>
        </w:r>
      </w:hyperlink>
      <w:r w:rsidRPr="009F286B">
        <w:rPr>
          <w:sz w:val="24"/>
          <w:szCs w:val="24"/>
        </w:rPr>
        <w:t>)</w:t>
      </w:r>
    </w:p>
    <w:p w:rsidR="006151D5" w:rsidRPr="009F286B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9F286B">
        <w:rPr>
          <w:sz w:val="24"/>
          <w:szCs w:val="24"/>
        </w:rPr>
        <w:t xml:space="preserve">Visual </w:t>
      </w:r>
      <w:proofErr w:type="spellStart"/>
      <w:r w:rsidRPr="009F286B">
        <w:rPr>
          <w:sz w:val="24"/>
          <w:szCs w:val="24"/>
        </w:rPr>
        <w:t>Paradigm</w:t>
      </w:r>
      <w:proofErr w:type="spellEnd"/>
      <w:r w:rsidRPr="009F286B">
        <w:rPr>
          <w:sz w:val="24"/>
          <w:szCs w:val="24"/>
        </w:rPr>
        <w:t xml:space="preserve"> (</w:t>
      </w:r>
      <w:hyperlink r:id="rId13" w:history="1">
        <w:r w:rsidRPr="009F286B">
          <w:rPr>
            <w:rStyle w:val="Hipercze"/>
            <w:sz w:val="24"/>
            <w:szCs w:val="24"/>
          </w:rPr>
          <w:t>https://www.visual-paradigm.com/download/community.jsp</w:t>
        </w:r>
      </w:hyperlink>
      <w:r w:rsidRPr="009F286B">
        <w:rPr>
          <w:sz w:val="24"/>
          <w:szCs w:val="24"/>
        </w:rPr>
        <w:t>)</w:t>
      </w:r>
    </w:p>
    <w:p w:rsidR="00584AA6" w:rsidRPr="009F286B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9F286B">
        <w:rPr>
          <w:sz w:val="24"/>
          <w:szCs w:val="24"/>
        </w:rPr>
        <w:t>Visio (</w:t>
      </w:r>
      <w:hyperlink r:id="rId14" w:history="1">
        <w:r w:rsidR="005948BA" w:rsidRPr="009F286B">
          <w:rPr>
            <w:rStyle w:val="Hipercze"/>
            <w:sz w:val="24"/>
            <w:szCs w:val="24"/>
          </w:rPr>
          <w:t>https://products.office.com/pl-pl/visio/flowchart-software</w:t>
        </w:r>
      </w:hyperlink>
      <w:r w:rsidR="005948BA" w:rsidRPr="009F286B">
        <w:rPr>
          <w:sz w:val="24"/>
          <w:szCs w:val="24"/>
        </w:rPr>
        <w:t xml:space="preserve"> </w:t>
      </w:r>
      <w:r w:rsidRPr="009F286B">
        <w:rPr>
          <w:sz w:val="24"/>
          <w:szCs w:val="24"/>
        </w:rPr>
        <w:t>)</w:t>
      </w:r>
    </w:p>
    <w:p w:rsidR="00584AA6" w:rsidRPr="009F286B" w:rsidRDefault="00584AA6">
      <w:pPr>
        <w:rPr>
          <w:sz w:val="24"/>
          <w:szCs w:val="24"/>
        </w:rPr>
      </w:pPr>
      <w:r w:rsidRPr="009F286B">
        <w:rPr>
          <w:sz w:val="24"/>
          <w:szCs w:val="24"/>
        </w:rPr>
        <w:br w:type="page"/>
      </w:r>
    </w:p>
    <w:p w:rsidR="00940CEE" w:rsidRPr="009F286B" w:rsidRDefault="00BD696B" w:rsidP="00940CEE">
      <w:pPr>
        <w:pStyle w:val="Nagwek1"/>
      </w:pPr>
      <w:bookmarkStart w:id="2" w:name="_Toc508234388"/>
      <w:r w:rsidRPr="009F286B">
        <w:lastRenderedPageBreak/>
        <w:t>2</w:t>
      </w:r>
      <w:r w:rsidR="00940CEE" w:rsidRPr="009F286B">
        <w:t xml:space="preserve">. </w:t>
      </w:r>
      <w:r w:rsidR="007E02D4" w:rsidRPr="009F286B">
        <w:t>(</w:t>
      </w:r>
      <w:r w:rsidR="002A321D" w:rsidRPr="009F286B">
        <w:t>6</w:t>
      </w:r>
      <w:r w:rsidR="007E02D4" w:rsidRPr="009F286B">
        <w:t xml:space="preserve"> pkt) </w:t>
      </w:r>
      <w:r w:rsidR="00940CEE" w:rsidRPr="009F286B">
        <w:t>Diagramy przepływu danych</w:t>
      </w:r>
      <w:bookmarkEnd w:id="2"/>
    </w:p>
    <w:p w:rsidR="00940CEE" w:rsidRPr="009F286B" w:rsidRDefault="00453E11" w:rsidP="000754DC">
      <w:pPr>
        <w:pStyle w:val="Akapitzlist"/>
        <w:numPr>
          <w:ilvl w:val="0"/>
          <w:numId w:val="23"/>
        </w:numPr>
        <w:jc w:val="both"/>
      </w:pPr>
      <w:r w:rsidRPr="009F286B">
        <w:t>(</w:t>
      </w:r>
      <w:r w:rsidR="002A321D" w:rsidRPr="009F286B">
        <w:t>2</w:t>
      </w:r>
      <w:r w:rsidR="00DC39FF" w:rsidRPr="009F286B">
        <w:t xml:space="preserve"> pkt) Narysować diagram przepływu danych dla wypożyczalni filmów (Lista 1.1.3)</w:t>
      </w:r>
    </w:p>
    <w:p w:rsidR="00453E11" w:rsidRPr="009F286B" w:rsidRDefault="00453E11" w:rsidP="00453E11">
      <w:pPr>
        <w:pStyle w:val="Akapitzlist"/>
        <w:numPr>
          <w:ilvl w:val="1"/>
          <w:numId w:val="23"/>
        </w:numPr>
        <w:jc w:val="both"/>
      </w:pPr>
      <w:r w:rsidRPr="009F286B">
        <w:t>Kontekstowy</w:t>
      </w:r>
    </w:p>
    <w:p w:rsidR="00453E11" w:rsidRPr="009F286B" w:rsidRDefault="00453E11" w:rsidP="00453E11">
      <w:pPr>
        <w:pStyle w:val="Akapitzlist"/>
        <w:numPr>
          <w:ilvl w:val="1"/>
          <w:numId w:val="23"/>
        </w:numPr>
        <w:jc w:val="both"/>
      </w:pPr>
      <w:r w:rsidRPr="009F286B">
        <w:t>Ogólny systemu</w:t>
      </w:r>
    </w:p>
    <w:p w:rsidR="00DC39FF" w:rsidRPr="009F286B" w:rsidRDefault="00DC39FF" w:rsidP="000754DC">
      <w:pPr>
        <w:pStyle w:val="Akapitzlist"/>
        <w:numPr>
          <w:ilvl w:val="0"/>
          <w:numId w:val="23"/>
        </w:numPr>
        <w:jc w:val="both"/>
      </w:pPr>
      <w:r w:rsidRPr="009F286B">
        <w:t>(</w:t>
      </w:r>
      <w:r w:rsidR="002A321D" w:rsidRPr="009F286B">
        <w:t>2</w:t>
      </w:r>
      <w:r w:rsidRPr="009F286B">
        <w:t xml:space="preserve"> pkt) Narysować diagram przepływu danych modelujący rezerwacje hotelowe (Lista 1.1.2)</w:t>
      </w:r>
    </w:p>
    <w:p w:rsidR="00453E11" w:rsidRPr="009F286B" w:rsidRDefault="00453E11" w:rsidP="00453E11">
      <w:pPr>
        <w:pStyle w:val="Akapitzlist"/>
        <w:numPr>
          <w:ilvl w:val="1"/>
          <w:numId w:val="23"/>
        </w:numPr>
        <w:jc w:val="both"/>
      </w:pPr>
      <w:r w:rsidRPr="009F286B">
        <w:t>Kontekstowy</w:t>
      </w:r>
    </w:p>
    <w:p w:rsidR="00453E11" w:rsidRPr="009F286B" w:rsidRDefault="00453E11" w:rsidP="00453E11">
      <w:pPr>
        <w:pStyle w:val="Akapitzlist"/>
        <w:numPr>
          <w:ilvl w:val="1"/>
          <w:numId w:val="23"/>
        </w:numPr>
        <w:jc w:val="both"/>
      </w:pPr>
      <w:r w:rsidRPr="009F286B">
        <w:t>Ogólny systemu</w:t>
      </w:r>
    </w:p>
    <w:p w:rsidR="00DC39FF" w:rsidRPr="009F286B" w:rsidRDefault="00DC39FF" w:rsidP="000754DC">
      <w:pPr>
        <w:pStyle w:val="Akapitzlist"/>
        <w:numPr>
          <w:ilvl w:val="0"/>
          <w:numId w:val="23"/>
        </w:numPr>
        <w:jc w:val="both"/>
      </w:pPr>
      <w:r w:rsidRPr="009F286B">
        <w:t>(2 pkt) Narysować diagramy przepływu danych dla Call Center (Lista 1.1.5)</w:t>
      </w:r>
    </w:p>
    <w:p w:rsidR="00DC39FF" w:rsidRPr="009F286B" w:rsidRDefault="00DC39FF" w:rsidP="00DC39FF">
      <w:pPr>
        <w:pStyle w:val="Akapitzlist"/>
        <w:numPr>
          <w:ilvl w:val="1"/>
          <w:numId w:val="23"/>
        </w:numPr>
        <w:jc w:val="both"/>
      </w:pPr>
      <w:r w:rsidRPr="009F286B">
        <w:t>Kontekstowy</w:t>
      </w:r>
    </w:p>
    <w:p w:rsidR="000D69DC" w:rsidRPr="009F286B" w:rsidRDefault="00DC39FF" w:rsidP="000D69DC">
      <w:pPr>
        <w:pStyle w:val="Akapitzlist"/>
        <w:numPr>
          <w:ilvl w:val="1"/>
          <w:numId w:val="23"/>
        </w:numPr>
        <w:jc w:val="both"/>
      </w:pPr>
      <w:r w:rsidRPr="009F286B">
        <w:t>Ogólny systemu</w:t>
      </w:r>
    </w:p>
    <w:p w:rsidR="008C5245" w:rsidRPr="009F286B" w:rsidRDefault="008C5245" w:rsidP="008C5245">
      <w:pPr>
        <w:pStyle w:val="Nagwek1"/>
      </w:pPr>
      <w:bookmarkStart w:id="3" w:name="_Toc508234389"/>
      <w:r w:rsidRPr="009F286B">
        <w:t>2.</w:t>
      </w:r>
      <w:r w:rsidR="00C34D84" w:rsidRPr="009F286B">
        <w:t xml:space="preserve"> (6</w:t>
      </w:r>
      <w:r w:rsidRPr="009F286B">
        <w:t xml:space="preserve"> pkt) </w:t>
      </w:r>
      <w:r w:rsidR="00C34D84" w:rsidRPr="009F286B">
        <w:t>Wzorce projektowe</w:t>
      </w:r>
      <w:bookmarkEnd w:id="3"/>
    </w:p>
    <w:p w:rsidR="00720D8B" w:rsidRDefault="009F286B" w:rsidP="00720D8B">
      <w:pPr>
        <w:jc w:val="both"/>
      </w:pPr>
      <w:r w:rsidRPr="009F286B">
        <w:t xml:space="preserve">Gdy myślimy o </w:t>
      </w:r>
      <w:r>
        <w:t xml:space="preserve">wzorach w </w:t>
      </w:r>
      <w:r w:rsidRPr="009F286B">
        <w:t>wytwarzaniu oprogramowania</w:t>
      </w:r>
      <w:r>
        <w:t xml:space="preserve"> mamy na myśli dwie klasy wzorców:</w:t>
      </w:r>
    </w:p>
    <w:p w:rsidR="009F286B" w:rsidRDefault="009F286B" w:rsidP="009F286B">
      <w:pPr>
        <w:pStyle w:val="Akapitzlist"/>
        <w:numPr>
          <w:ilvl w:val="0"/>
          <w:numId w:val="26"/>
        </w:numPr>
        <w:jc w:val="both"/>
      </w:pPr>
      <w:r>
        <w:t>Wzorce projektowe – które dotyczą organizacji kodu aplikacji</w:t>
      </w:r>
    </w:p>
    <w:p w:rsidR="00C85104" w:rsidRDefault="009F286B" w:rsidP="009F286B">
      <w:pPr>
        <w:pStyle w:val="Akapitzlist"/>
        <w:numPr>
          <w:ilvl w:val="0"/>
          <w:numId w:val="26"/>
        </w:numPr>
        <w:jc w:val="both"/>
      </w:pPr>
      <w:r>
        <w:t>Wzorce architektoniczne – które organizują strukturę programu / systemu</w:t>
      </w:r>
    </w:p>
    <w:p w:rsidR="009F286B" w:rsidRDefault="00C85104" w:rsidP="00C85104">
      <w:pPr>
        <w:jc w:val="both"/>
      </w:pPr>
      <w:r>
        <w:t xml:space="preserve">Wzorcami architektonicznymi </w:t>
      </w:r>
      <w:r w:rsidRPr="00C85104">
        <w:rPr>
          <w:b/>
        </w:rPr>
        <w:t>nie</w:t>
      </w:r>
      <w:r>
        <w:t xml:space="preserve"> będziemy</w:t>
      </w:r>
      <w:r w:rsidR="009F286B">
        <w:t xml:space="preserve"> </w:t>
      </w:r>
      <w:r>
        <w:t>się zajmować, warto nadmienić najbardziej popularny/akademicki czyli wzorzec MVC (Model-</w:t>
      </w:r>
      <w:proofErr w:type="spellStart"/>
      <w:r>
        <w:t>View</w:t>
      </w:r>
      <w:proofErr w:type="spellEnd"/>
      <w:r>
        <w:t>-Controller) – i jego dalekich kuzynów MVVM (Model-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>) i MVP (Model-</w:t>
      </w:r>
      <w:proofErr w:type="spellStart"/>
      <w:r>
        <w:t>View</w:t>
      </w:r>
      <w:proofErr w:type="spellEnd"/>
      <w:r>
        <w:t>-</w:t>
      </w:r>
      <w:proofErr w:type="spellStart"/>
      <w:r>
        <w:t>Presenter</w:t>
      </w:r>
      <w:proofErr w:type="spellEnd"/>
      <w:r>
        <w:t>).</w:t>
      </w:r>
    </w:p>
    <w:p w:rsidR="00EA1FE5" w:rsidRDefault="00EA1FE5" w:rsidP="00C85104">
      <w:pPr>
        <w:jc w:val="both"/>
      </w:pPr>
      <w:r>
        <w:t>Wzorce projektowe dzielą się na trzy grupy:</w:t>
      </w:r>
    </w:p>
    <w:p w:rsidR="00EA1FE5" w:rsidRDefault="00EA1FE5" w:rsidP="00EA1FE5">
      <w:pPr>
        <w:pStyle w:val="Akapitzlist"/>
        <w:numPr>
          <w:ilvl w:val="0"/>
          <w:numId w:val="27"/>
        </w:numPr>
        <w:jc w:val="both"/>
      </w:pPr>
      <w:r>
        <w:t>Kreacyjne – które organizują sposób instancjonowania obiektów – co umożliwia wprowadzenie pewnych ograniczeń (np. istnienie tylko 1 obiektu, albo określonej puli)</w:t>
      </w:r>
    </w:p>
    <w:p w:rsidR="00EA1FE5" w:rsidRDefault="00EA1FE5" w:rsidP="00EA1FE5">
      <w:pPr>
        <w:pStyle w:val="Akapitzlist"/>
        <w:numPr>
          <w:ilvl w:val="0"/>
          <w:numId w:val="27"/>
        </w:numPr>
        <w:jc w:val="both"/>
      </w:pPr>
      <w:r>
        <w:t>Behawioralne – które organizują sposób zachowania obiektów</w:t>
      </w:r>
    </w:p>
    <w:p w:rsidR="00EA1FE5" w:rsidRDefault="00EA1FE5" w:rsidP="00EA1FE5">
      <w:pPr>
        <w:pStyle w:val="Akapitzlist"/>
        <w:numPr>
          <w:ilvl w:val="0"/>
          <w:numId w:val="27"/>
        </w:numPr>
        <w:jc w:val="both"/>
      </w:pPr>
      <w:r>
        <w:t>Strukturalne – które organizują powiązania pomiędzy obiektami</w:t>
      </w:r>
    </w:p>
    <w:p w:rsidR="00EA1FE5" w:rsidRDefault="00EA1FE5" w:rsidP="00EA1FE5">
      <w:pPr>
        <w:jc w:val="both"/>
      </w:pPr>
      <w:r>
        <w:t xml:space="preserve">Do najważniejszych wzorców </w:t>
      </w:r>
      <w:r w:rsidRPr="001C2F5D">
        <w:rPr>
          <w:b/>
        </w:rPr>
        <w:t>kreacyjnych</w:t>
      </w:r>
      <w:r>
        <w:t xml:space="preserve"> zaliczamy:</w:t>
      </w:r>
    </w:p>
    <w:p w:rsidR="00EA1FE5" w:rsidRDefault="00EA1FE5" w:rsidP="00EA1FE5">
      <w:pPr>
        <w:pStyle w:val="Akapitzlist"/>
        <w:numPr>
          <w:ilvl w:val="0"/>
          <w:numId w:val="28"/>
        </w:numPr>
        <w:jc w:val="both"/>
      </w:pPr>
      <w:r>
        <w:t>Singleton</w:t>
      </w:r>
    </w:p>
    <w:p w:rsidR="00EA1FE5" w:rsidRDefault="00EA1FE5" w:rsidP="00EA1FE5">
      <w:pPr>
        <w:pStyle w:val="Akapitzlist"/>
        <w:numPr>
          <w:ilvl w:val="0"/>
          <w:numId w:val="28"/>
        </w:numPr>
        <w:jc w:val="both"/>
      </w:pPr>
      <w:r>
        <w:t>(</w:t>
      </w:r>
      <w:proofErr w:type="spellStart"/>
      <w:r>
        <w:t>Abstract</w:t>
      </w:r>
      <w:proofErr w:type="spellEnd"/>
      <w:r>
        <w:t xml:space="preserve">) </w:t>
      </w:r>
      <w:proofErr w:type="spellStart"/>
      <w:r>
        <w:t>Factory</w:t>
      </w:r>
      <w:proofErr w:type="spellEnd"/>
    </w:p>
    <w:p w:rsidR="00EA1FE5" w:rsidRDefault="00EA1FE5" w:rsidP="00EA1FE5">
      <w:pPr>
        <w:pStyle w:val="Akapitzlist"/>
        <w:numPr>
          <w:ilvl w:val="0"/>
          <w:numId w:val="28"/>
        </w:numPr>
        <w:jc w:val="both"/>
      </w:pPr>
      <w:r>
        <w:t xml:space="preserve">Connection </w:t>
      </w:r>
      <w:proofErr w:type="spellStart"/>
      <w:r>
        <w:t>Pool</w:t>
      </w:r>
      <w:proofErr w:type="spellEnd"/>
    </w:p>
    <w:p w:rsidR="00EA1FE5" w:rsidRDefault="00EA1FE5" w:rsidP="00EA1FE5">
      <w:pPr>
        <w:jc w:val="both"/>
      </w:pPr>
      <w:r>
        <w:t xml:space="preserve">Do najważniejszych wzorców </w:t>
      </w:r>
      <w:r w:rsidR="001C2F5D" w:rsidRPr="001C2F5D">
        <w:rPr>
          <w:b/>
        </w:rPr>
        <w:t>strukturalnych</w:t>
      </w:r>
      <w:r>
        <w:t xml:space="preserve"> zaliczamy:</w:t>
      </w:r>
    </w:p>
    <w:p w:rsidR="00EA1FE5" w:rsidRDefault="001C2F5D" w:rsidP="00EA1FE5">
      <w:pPr>
        <w:pStyle w:val="Akapitzlist"/>
        <w:numPr>
          <w:ilvl w:val="0"/>
          <w:numId w:val="29"/>
        </w:numPr>
        <w:jc w:val="both"/>
      </w:pPr>
      <w:r>
        <w:t>Proxy</w:t>
      </w:r>
    </w:p>
    <w:p w:rsidR="001C2F5D" w:rsidRDefault="001C2F5D" w:rsidP="00EA1FE5">
      <w:pPr>
        <w:pStyle w:val="Akapitzlist"/>
        <w:numPr>
          <w:ilvl w:val="0"/>
          <w:numId w:val="29"/>
        </w:numPr>
        <w:jc w:val="both"/>
      </w:pPr>
      <w:proofErr w:type="spellStart"/>
      <w:r>
        <w:t>Facade</w:t>
      </w:r>
      <w:proofErr w:type="spellEnd"/>
    </w:p>
    <w:p w:rsidR="001C2F5D" w:rsidRDefault="001C2F5D" w:rsidP="00EA1FE5">
      <w:pPr>
        <w:pStyle w:val="Akapitzlist"/>
        <w:numPr>
          <w:ilvl w:val="0"/>
          <w:numId w:val="29"/>
        </w:numPr>
        <w:jc w:val="both"/>
      </w:pPr>
      <w:proofErr w:type="spellStart"/>
      <w:r>
        <w:t>Decorator</w:t>
      </w:r>
      <w:proofErr w:type="spellEnd"/>
    </w:p>
    <w:p w:rsidR="001C2F5D" w:rsidRDefault="001C2F5D" w:rsidP="001C2F5D">
      <w:pPr>
        <w:tabs>
          <w:tab w:val="left" w:pos="5175"/>
        </w:tabs>
        <w:jc w:val="both"/>
      </w:pPr>
      <w:r>
        <w:t xml:space="preserve">Do najważniejszych wzorców </w:t>
      </w:r>
      <w:r w:rsidRPr="001C2F5D">
        <w:rPr>
          <w:b/>
        </w:rPr>
        <w:t>behawioralnych</w:t>
      </w:r>
      <w:r>
        <w:t xml:space="preserve"> zaliczamy:</w:t>
      </w:r>
      <w:r>
        <w:tab/>
      </w:r>
    </w:p>
    <w:p w:rsidR="001C2F5D" w:rsidRDefault="001C2F5D" w:rsidP="001C2F5D">
      <w:pPr>
        <w:pStyle w:val="Akapitzlist"/>
        <w:numPr>
          <w:ilvl w:val="0"/>
          <w:numId w:val="30"/>
        </w:numPr>
        <w:tabs>
          <w:tab w:val="left" w:pos="5175"/>
        </w:tabs>
        <w:jc w:val="both"/>
      </w:pPr>
      <w:proofErr w:type="spellStart"/>
      <w:r>
        <w:t>Strategy</w:t>
      </w:r>
      <w:proofErr w:type="spellEnd"/>
    </w:p>
    <w:p w:rsidR="001C2F5D" w:rsidRDefault="001C2F5D" w:rsidP="001C2F5D">
      <w:pPr>
        <w:pStyle w:val="Akapitzlist"/>
        <w:numPr>
          <w:ilvl w:val="0"/>
          <w:numId w:val="30"/>
        </w:numPr>
        <w:tabs>
          <w:tab w:val="left" w:pos="5175"/>
        </w:tabs>
        <w:jc w:val="both"/>
      </w:pPr>
      <w:proofErr w:type="spellStart"/>
      <w:r>
        <w:t>Observer</w:t>
      </w:r>
      <w:proofErr w:type="spellEnd"/>
    </w:p>
    <w:p w:rsidR="001C2F5D" w:rsidRDefault="001C2F5D" w:rsidP="001C2F5D">
      <w:pPr>
        <w:pStyle w:val="Akapitzlist"/>
        <w:numPr>
          <w:ilvl w:val="0"/>
          <w:numId w:val="30"/>
        </w:numPr>
        <w:tabs>
          <w:tab w:val="left" w:pos="5175"/>
        </w:tabs>
        <w:jc w:val="both"/>
      </w:pPr>
      <w:proofErr w:type="spellStart"/>
      <w:r>
        <w:t>Iterator</w:t>
      </w:r>
      <w:proofErr w:type="spellEnd"/>
    </w:p>
    <w:p w:rsidR="007C034B" w:rsidRDefault="001C2F5D" w:rsidP="001C2F5D">
      <w:pPr>
        <w:pStyle w:val="Akapitzlist"/>
        <w:numPr>
          <w:ilvl w:val="0"/>
          <w:numId w:val="30"/>
        </w:numPr>
        <w:tabs>
          <w:tab w:val="left" w:pos="5175"/>
        </w:tabs>
        <w:jc w:val="both"/>
      </w:pPr>
      <w:proofErr w:type="spellStart"/>
      <w:r>
        <w:t>Template</w:t>
      </w:r>
      <w:proofErr w:type="spellEnd"/>
      <w:r>
        <w:t xml:space="preserve"> Method</w:t>
      </w:r>
    </w:p>
    <w:p w:rsidR="001C2F5D" w:rsidRDefault="007C034B" w:rsidP="007C034B">
      <w:r>
        <w:br w:type="page"/>
      </w:r>
    </w:p>
    <w:p w:rsidR="001C2F5D" w:rsidRDefault="001C2F5D" w:rsidP="001C2F5D">
      <w:pPr>
        <w:pStyle w:val="Nagwek2"/>
      </w:pPr>
      <w:bookmarkStart w:id="4" w:name="_Toc508234390"/>
      <w:r>
        <w:lastRenderedPageBreak/>
        <w:t xml:space="preserve">Zadanie </w:t>
      </w:r>
      <w:r w:rsidR="00341968">
        <w:t>(tu jest 6 pkt)</w:t>
      </w:r>
      <w:bookmarkEnd w:id="4"/>
    </w:p>
    <w:p w:rsidR="00D34F9C" w:rsidRDefault="00D34F9C" w:rsidP="00D34F9C">
      <w:r>
        <w:t>Napisać w C#:</w:t>
      </w:r>
    </w:p>
    <w:p w:rsidR="007C034B" w:rsidRPr="007C034B" w:rsidRDefault="007C034B" w:rsidP="007C034B">
      <w:pPr>
        <w:pStyle w:val="Akapitzlist"/>
        <w:numPr>
          <w:ilvl w:val="0"/>
          <w:numId w:val="31"/>
        </w:numPr>
      </w:pPr>
      <w:r>
        <w:t xml:space="preserve">(2 pkt) </w:t>
      </w:r>
      <w:r w:rsidR="00D34F9C">
        <w:t>K</w:t>
      </w:r>
      <w:r>
        <w:t xml:space="preserve">lasę którą jest </w:t>
      </w:r>
      <w:r w:rsidRPr="007C034B">
        <w:rPr>
          <w:b/>
        </w:rPr>
        <w:t>singletonem</w:t>
      </w:r>
    </w:p>
    <w:p w:rsidR="00365B8D" w:rsidRDefault="00D34F9C" w:rsidP="007C034B">
      <w:pPr>
        <w:pStyle w:val="Akapitzlist"/>
        <w:numPr>
          <w:ilvl w:val="0"/>
          <w:numId w:val="31"/>
        </w:numPr>
      </w:pPr>
      <w:r>
        <w:t>(2 pkt)</w:t>
      </w:r>
      <w:r w:rsidR="00CF5EED">
        <w:t xml:space="preserve"> </w:t>
      </w:r>
      <w:r w:rsidR="00365B8D">
        <w:t>Dany jest następujący kod: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5B8D" w:rsidTr="00365B8D">
        <w:tc>
          <w:tcPr>
            <w:tcW w:w="9062" w:type="dxa"/>
          </w:tcPr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>
              <w:rPr>
                <w:rFonts w:ascii="Consolas" w:eastAsia="Times New Roman" w:hAnsi="Consolas" w:cs="Courier New"/>
                <w:color w:val="0000FF"/>
                <w:lang w:eastAsia="pl-PL"/>
              </w:rPr>
              <w:t xml:space="preserve">    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interface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2B91AF"/>
                <w:lang w:eastAsia="pl-PL"/>
              </w:rPr>
              <w:t>IMultiplier</w:t>
            </w:r>
            <w:proofErr w:type="spellEnd"/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{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int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Calculate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(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int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x);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}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class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2B91AF"/>
                <w:lang w:eastAsia="pl-PL"/>
              </w:rPr>
              <w:t>Multiplier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: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2B91AF"/>
                <w:lang w:eastAsia="pl-PL"/>
              </w:rPr>
              <w:t>IMultiplier</w:t>
            </w:r>
            <w:proofErr w:type="spellEnd"/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{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</w:t>
            </w:r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public</w:t>
            </w: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int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Calculate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(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int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x)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{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    </w:t>
            </w:r>
            <w:r w:rsidRPr="00365B8D">
              <w:rPr>
                <w:rFonts w:ascii="Consolas" w:eastAsia="Times New Roman" w:hAnsi="Consolas" w:cs="Courier New"/>
                <w:color w:val="2B91AF"/>
                <w:lang w:eastAsia="pl-PL"/>
              </w:rPr>
              <w:t>Thread</w:t>
            </w: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.Sleep(1000); </w:t>
            </w:r>
            <w:r w:rsidRPr="00365B8D">
              <w:rPr>
                <w:rFonts w:ascii="Consolas" w:eastAsia="Times New Roman" w:hAnsi="Consolas" w:cs="Courier New"/>
                <w:color w:val="008000"/>
                <w:lang w:eastAsia="pl-PL"/>
              </w:rPr>
              <w:t>// Potężne, czasochłonne kalkulacje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    </w:t>
            </w:r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return</w:t>
            </w: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x * x;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}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}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class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365B8D">
              <w:rPr>
                <w:rFonts w:ascii="Consolas" w:eastAsia="Times New Roman" w:hAnsi="Consolas" w:cs="Courier New"/>
                <w:color w:val="2B91AF"/>
                <w:lang w:eastAsia="pl-PL"/>
              </w:rPr>
              <w:t>Program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{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static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void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Main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(</w:t>
            </w:r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string</w:t>
            </w: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[]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args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)</w:t>
            </w:r>
          </w:p>
          <w:p w:rsidR="00257FEE" w:rsidRDefault="00365B8D" w:rsidP="00257FEE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 w:rsidRPr="00365B8D">
              <w:rPr>
                <w:rFonts w:ascii="Consolas" w:hAnsi="Consolas"/>
                <w:color w:val="000000"/>
              </w:rPr>
              <w:t>        </w:t>
            </w:r>
            <w:r w:rsidR="00257FEE">
              <w:rPr>
                <w:rFonts w:ascii="Consolas" w:hAnsi="Consolas"/>
                <w:color w:val="000000"/>
              </w:rPr>
              <w:t xml:space="preserve">       </w:t>
            </w:r>
            <w:r w:rsidRPr="00365B8D">
              <w:rPr>
                <w:rFonts w:ascii="Consolas" w:hAnsi="Consolas"/>
                <w:color w:val="000000"/>
              </w:rPr>
              <w:t>{</w:t>
            </w:r>
            <w:r w:rsidR="00257FEE">
              <w:rPr>
                <w:rFonts w:ascii="Consolas" w:hAnsi="Consolas"/>
                <w:color w:val="000000"/>
              </w:rPr>
              <w:t xml:space="preserve"> </w:t>
            </w:r>
          </w:p>
          <w:p w:rsidR="00365B8D" w:rsidRPr="00257FEE" w:rsidRDefault="00257FEE" w:rsidP="00257FEE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8000"/>
              </w:rPr>
              <w:t xml:space="preserve">                   // Tu można zmienić </w:t>
            </w:r>
            <w:proofErr w:type="spellStart"/>
            <w:r>
              <w:rPr>
                <w:rFonts w:ascii="Consolas" w:hAnsi="Consolas"/>
                <w:color w:val="008000"/>
              </w:rPr>
              <w:t>new</w:t>
            </w:r>
            <w:proofErr w:type="spellEnd"/>
            <w:r>
              <w:rPr>
                <w:rFonts w:ascii="Consolas" w:hAnsi="Consolas"/>
                <w:color w:val="008000"/>
              </w:rPr>
              <w:t> </w:t>
            </w:r>
            <w:proofErr w:type="spellStart"/>
            <w:r>
              <w:rPr>
                <w:rFonts w:ascii="Consolas" w:hAnsi="Consolas"/>
                <w:color w:val="008000"/>
              </w:rPr>
              <w:t>Multiplier</w:t>
            </w:r>
            <w:proofErr w:type="spellEnd"/>
            <w:r>
              <w:rPr>
                <w:rFonts w:ascii="Consolas" w:hAnsi="Consolas"/>
                <w:color w:val="008000"/>
              </w:rPr>
              <w:t>() na coś innego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   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2B91AF"/>
                <w:lang w:eastAsia="pl-PL"/>
              </w:rPr>
              <w:t>IMultiplier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multiplier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=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new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2B91AF"/>
                <w:lang w:eastAsia="pl-PL"/>
              </w:rPr>
              <w:t>Multiplier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();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    </w:t>
            </w:r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for</w:t>
            </w: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(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FF"/>
                <w:lang w:eastAsia="pl-PL"/>
              </w:rPr>
              <w:t>int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i = 0; i &lt; 100; ++i)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    {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        </w:t>
            </w:r>
            <w:proofErr w:type="spellStart"/>
            <w:r w:rsidRPr="00365B8D">
              <w:rPr>
                <w:rFonts w:ascii="Consolas" w:eastAsia="Times New Roman" w:hAnsi="Consolas" w:cs="Courier New"/>
                <w:color w:val="2B91AF"/>
                <w:lang w:eastAsia="pl-PL"/>
              </w:rPr>
              <w:t>Console</w:t>
            </w: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.WriteLine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(</w:t>
            </w:r>
            <w:proofErr w:type="spellStart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multiplier.Calculate</w:t>
            </w:r>
            <w:proofErr w:type="spellEnd"/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(i % 10));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    }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    }</w:t>
            </w:r>
          </w:p>
          <w:p w:rsidR="00365B8D" w:rsidRPr="00365B8D" w:rsidRDefault="00365B8D" w:rsidP="00365B8D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65B8D">
              <w:rPr>
                <w:rFonts w:ascii="Consolas" w:eastAsia="Times New Roman" w:hAnsi="Consolas" w:cs="Courier New"/>
                <w:color w:val="000000"/>
                <w:lang w:eastAsia="pl-PL"/>
              </w:rPr>
              <w:t>    }</w:t>
            </w:r>
          </w:p>
          <w:p w:rsidR="00365B8D" w:rsidRDefault="00365B8D" w:rsidP="00365B8D">
            <w:pPr>
              <w:pStyle w:val="Akapitzlist"/>
            </w:pPr>
          </w:p>
        </w:tc>
      </w:tr>
    </w:tbl>
    <w:p w:rsidR="007C034B" w:rsidRPr="002A6505" w:rsidRDefault="00CF5EED" w:rsidP="00365B8D">
      <w:r>
        <w:t xml:space="preserve"> </w:t>
      </w:r>
      <w:r w:rsidR="002A6505">
        <w:t xml:space="preserve">W jaki sposób można przyśpieszyć jego działanie za pomocą wzorca </w:t>
      </w:r>
      <w:r w:rsidR="002A6505" w:rsidRPr="002A6505">
        <w:rPr>
          <w:b/>
        </w:rPr>
        <w:t>Proxy</w:t>
      </w:r>
      <w:r w:rsidR="002A6505">
        <w:rPr>
          <w:b/>
        </w:rPr>
        <w:t>?</w:t>
      </w:r>
      <w:r w:rsidR="004709EC">
        <w:rPr>
          <w:b/>
        </w:rPr>
        <w:t xml:space="preserve"> </w:t>
      </w:r>
      <w:r w:rsidR="004709EC">
        <w:t>Napisać potrzebny kod.</w:t>
      </w:r>
      <w:r w:rsidR="002A6505">
        <w:rPr>
          <w:b/>
        </w:rPr>
        <w:t xml:space="preserve"> </w:t>
      </w:r>
      <w:r w:rsidR="002A6505">
        <w:t xml:space="preserve">Jako interfejs Proxy przyjąć </w:t>
      </w:r>
      <w:proofErr w:type="spellStart"/>
      <w:r w:rsidR="002A6505">
        <w:t>IMultiplier</w:t>
      </w:r>
      <w:proofErr w:type="spellEnd"/>
      <w:r w:rsidR="002A6505">
        <w:t>.</w:t>
      </w:r>
      <w:r w:rsidR="006B47D6">
        <w:t xml:space="preserve"> Pomyśleć o Proxy jak o </w:t>
      </w:r>
      <w:proofErr w:type="spellStart"/>
      <w:r w:rsidR="006B47D6">
        <w:t>cache’</w:t>
      </w:r>
      <w:r w:rsidR="0091681C">
        <w:t>u</w:t>
      </w:r>
      <w:proofErr w:type="spellEnd"/>
      <w:r w:rsidR="0091681C">
        <w:t xml:space="preserve"> (wykorzystać albo tablicę albo klasę Dictionary).</w:t>
      </w:r>
    </w:p>
    <w:p w:rsidR="00365B8D" w:rsidRPr="007C034B" w:rsidRDefault="00365B8D" w:rsidP="007C034B">
      <w:pPr>
        <w:pStyle w:val="Akapitzlist"/>
        <w:numPr>
          <w:ilvl w:val="0"/>
          <w:numId w:val="31"/>
        </w:numPr>
      </w:pPr>
      <w:r>
        <w:t>(2 pkt)</w:t>
      </w:r>
      <w:r w:rsidR="00DA6BD5">
        <w:t xml:space="preserve"> Napisać dowolny kawałek kodu realizujący wzorzec </w:t>
      </w:r>
      <w:proofErr w:type="spellStart"/>
      <w:r w:rsidR="00DA6BD5" w:rsidRPr="00DA6BD5">
        <w:rPr>
          <w:b/>
        </w:rPr>
        <w:t>Strategy</w:t>
      </w:r>
      <w:proofErr w:type="spellEnd"/>
      <w:r w:rsidR="00DA6BD5">
        <w:t>. Narysować diagram klas.</w:t>
      </w:r>
    </w:p>
    <w:sectPr w:rsidR="00365B8D" w:rsidRPr="007C034B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040" w:rsidRDefault="004F3040" w:rsidP="00F42577">
      <w:pPr>
        <w:spacing w:before="0" w:after="0" w:line="240" w:lineRule="auto"/>
      </w:pPr>
      <w:r>
        <w:separator/>
      </w:r>
    </w:p>
  </w:endnote>
  <w:endnote w:type="continuationSeparator" w:id="0">
    <w:p w:rsidR="004F3040" w:rsidRDefault="004F304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040" w:rsidRDefault="004F3040" w:rsidP="00F42577">
      <w:pPr>
        <w:spacing w:before="0" w:after="0" w:line="240" w:lineRule="auto"/>
      </w:pPr>
      <w:r>
        <w:separator/>
      </w:r>
    </w:p>
  </w:footnote>
  <w:footnote w:type="continuationSeparator" w:id="0">
    <w:p w:rsidR="004F3040" w:rsidRDefault="004F304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0F2F"/>
    <w:multiLevelType w:val="hybridMultilevel"/>
    <w:tmpl w:val="752823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72691"/>
    <w:multiLevelType w:val="hybridMultilevel"/>
    <w:tmpl w:val="A4DC0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E86801"/>
    <w:multiLevelType w:val="hybridMultilevel"/>
    <w:tmpl w:val="53125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A46A05"/>
    <w:multiLevelType w:val="hybridMultilevel"/>
    <w:tmpl w:val="2DE89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51D23"/>
    <w:multiLevelType w:val="hybridMultilevel"/>
    <w:tmpl w:val="FBA22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06755F"/>
    <w:multiLevelType w:val="hybridMultilevel"/>
    <w:tmpl w:val="094E6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F5CB2"/>
    <w:multiLevelType w:val="hybridMultilevel"/>
    <w:tmpl w:val="C6EA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6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B01CC"/>
    <w:multiLevelType w:val="hybridMultilevel"/>
    <w:tmpl w:val="D7E27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0"/>
  </w:num>
  <w:num w:numId="4">
    <w:abstractNumId w:val="6"/>
  </w:num>
  <w:num w:numId="5">
    <w:abstractNumId w:val="20"/>
  </w:num>
  <w:num w:numId="6">
    <w:abstractNumId w:val="3"/>
  </w:num>
  <w:num w:numId="7">
    <w:abstractNumId w:val="11"/>
  </w:num>
  <w:num w:numId="8">
    <w:abstractNumId w:val="5"/>
  </w:num>
  <w:num w:numId="9">
    <w:abstractNumId w:val="15"/>
  </w:num>
  <w:num w:numId="10">
    <w:abstractNumId w:val="25"/>
  </w:num>
  <w:num w:numId="11">
    <w:abstractNumId w:val="14"/>
  </w:num>
  <w:num w:numId="12">
    <w:abstractNumId w:val="13"/>
  </w:num>
  <w:num w:numId="13">
    <w:abstractNumId w:val="26"/>
  </w:num>
  <w:num w:numId="14">
    <w:abstractNumId w:val="16"/>
  </w:num>
  <w:num w:numId="15">
    <w:abstractNumId w:val="7"/>
  </w:num>
  <w:num w:numId="16">
    <w:abstractNumId w:val="12"/>
  </w:num>
  <w:num w:numId="17">
    <w:abstractNumId w:val="30"/>
  </w:num>
  <w:num w:numId="18">
    <w:abstractNumId w:val="19"/>
  </w:num>
  <w:num w:numId="19">
    <w:abstractNumId w:val="4"/>
  </w:num>
  <w:num w:numId="20">
    <w:abstractNumId w:val="1"/>
  </w:num>
  <w:num w:numId="21">
    <w:abstractNumId w:val="22"/>
  </w:num>
  <w:num w:numId="22">
    <w:abstractNumId w:val="9"/>
  </w:num>
  <w:num w:numId="23">
    <w:abstractNumId w:val="17"/>
  </w:num>
  <w:num w:numId="24">
    <w:abstractNumId w:val="24"/>
  </w:num>
  <w:num w:numId="25">
    <w:abstractNumId w:val="10"/>
  </w:num>
  <w:num w:numId="26">
    <w:abstractNumId w:val="23"/>
  </w:num>
  <w:num w:numId="27">
    <w:abstractNumId w:val="18"/>
  </w:num>
  <w:num w:numId="28">
    <w:abstractNumId w:val="21"/>
  </w:num>
  <w:num w:numId="29">
    <w:abstractNumId w:val="8"/>
  </w:num>
  <w:num w:numId="30">
    <w:abstractNumId w:val="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A4EA8"/>
    <w:rsid w:val="000B05DA"/>
    <w:rsid w:val="000B25FA"/>
    <w:rsid w:val="000C1069"/>
    <w:rsid w:val="000C6C9C"/>
    <w:rsid w:val="000D69DC"/>
    <w:rsid w:val="000E74CF"/>
    <w:rsid w:val="000F6600"/>
    <w:rsid w:val="00115EBC"/>
    <w:rsid w:val="001579C2"/>
    <w:rsid w:val="001867BF"/>
    <w:rsid w:val="00192F3C"/>
    <w:rsid w:val="00195557"/>
    <w:rsid w:val="001C2F5D"/>
    <w:rsid w:val="001D3A87"/>
    <w:rsid w:val="001E395E"/>
    <w:rsid w:val="001E5F6C"/>
    <w:rsid w:val="002249D2"/>
    <w:rsid w:val="00226730"/>
    <w:rsid w:val="0023673D"/>
    <w:rsid w:val="002508FC"/>
    <w:rsid w:val="00257FEE"/>
    <w:rsid w:val="00282262"/>
    <w:rsid w:val="00291F6D"/>
    <w:rsid w:val="002A26D7"/>
    <w:rsid w:val="002A321D"/>
    <w:rsid w:val="002A6505"/>
    <w:rsid w:val="002B31B0"/>
    <w:rsid w:val="002E1363"/>
    <w:rsid w:val="002F0DD8"/>
    <w:rsid w:val="002F68C4"/>
    <w:rsid w:val="00307E23"/>
    <w:rsid w:val="00310AC9"/>
    <w:rsid w:val="003245BE"/>
    <w:rsid w:val="00324C9F"/>
    <w:rsid w:val="00334989"/>
    <w:rsid w:val="00341968"/>
    <w:rsid w:val="00346521"/>
    <w:rsid w:val="00361AB7"/>
    <w:rsid w:val="00364BC3"/>
    <w:rsid w:val="00365B8D"/>
    <w:rsid w:val="00371D33"/>
    <w:rsid w:val="00386F67"/>
    <w:rsid w:val="003926DF"/>
    <w:rsid w:val="003A4848"/>
    <w:rsid w:val="003A7CC3"/>
    <w:rsid w:val="003B3EA8"/>
    <w:rsid w:val="003C0068"/>
    <w:rsid w:val="003D5C0D"/>
    <w:rsid w:val="003E4054"/>
    <w:rsid w:val="003F03D9"/>
    <w:rsid w:val="003F1C89"/>
    <w:rsid w:val="003F24AD"/>
    <w:rsid w:val="003F6CBA"/>
    <w:rsid w:val="00400366"/>
    <w:rsid w:val="00411A86"/>
    <w:rsid w:val="00424C01"/>
    <w:rsid w:val="00453E11"/>
    <w:rsid w:val="00461E3C"/>
    <w:rsid w:val="0046749A"/>
    <w:rsid w:val="004709EC"/>
    <w:rsid w:val="00494701"/>
    <w:rsid w:val="004C258C"/>
    <w:rsid w:val="004C3BCF"/>
    <w:rsid w:val="004D587D"/>
    <w:rsid w:val="004E0217"/>
    <w:rsid w:val="004F3040"/>
    <w:rsid w:val="00512050"/>
    <w:rsid w:val="0057167A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E1EE7"/>
    <w:rsid w:val="005E4CE6"/>
    <w:rsid w:val="005F72B5"/>
    <w:rsid w:val="006002D5"/>
    <w:rsid w:val="00600DE6"/>
    <w:rsid w:val="00601D8C"/>
    <w:rsid w:val="006151D5"/>
    <w:rsid w:val="00615892"/>
    <w:rsid w:val="00625297"/>
    <w:rsid w:val="006414D9"/>
    <w:rsid w:val="00643F7D"/>
    <w:rsid w:val="00653629"/>
    <w:rsid w:val="00663241"/>
    <w:rsid w:val="00687D52"/>
    <w:rsid w:val="00693A1D"/>
    <w:rsid w:val="00694A07"/>
    <w:rsid w:val="006A32F8"/>
    <w:rsid w:val="006B47D6"/>
    <w:rsid w:val="006B7FB7"/>
    <w:rsid w:val="006C7F58"/>
    <w:rsid w:val="006D2612"/>
    <w:rsid w:val="006D369C"/>
    <w:rsid w:val="006D4C61"/>
    <w:rsid w:val="006D5F9F"/>
    <w:rsid w:val="006F471C"/>
    <w:rsid w:val="00702314"/>
    <w:rsid w:val="00710F78"/>
    <w:rsid w:val="00720D8B"/>
    <w:rsid w:val="00736294"/>
    <w:rsid w:val="00752ED9"/>
    <w:rsid w:val="007537F8"/>
    <w:rsid w:val="0077409C"/>
    <w:rsid w:val="00776B2A"/>
    <w:rsid w:val="00792A2A"/>
    <w:rsid w:val="007A234A"/>
    <w:rsid w:val="007A47F4"/>
    <w:rsid w:val="007B6846"/>
    <w:rsid w:val="007C034B"/>
    <w:rsid w:val="007C3A03"/>
    <w:rsid w:val="007E02D4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C32FC"/>
    <w:rsid w:val="008C472B"/>
    <w:rsid w:val="008C5245"/>
    <w:rsid w:val="008E2943"/>
    <w:rsid w:val="008E57EF"/>
    <w:rsid w:val="008F06D7"/>
    <w:rsid w:val="008F6E4E"/>
    <w:rsid w:val="009136D9"/>
    <w:rsid w:val="00914B4D"/>
    <w:rsid w:val="009163C9"/>
    <w:rsid w:val="0091681C"/>
    <w:rsid w:val="009256E3"/>
    <w:rsid w:val="00940CEE"/>
    <w:rsid w:val="00944B39"/>
    <w:rsid w:val="00974C9C"/>
    <w:rsid w:val="00977CC6"/>
    <w:rsid w:val="009A2C7C"/>
    <w:rsid w:val="009D4833"/>
    <w:rsid w:val="009F10B5"/>
    <w:rsid w:val="009F286B"/>
    <w:rsid w:val="00A00DF4"/>
    <w:rsid w:val="00A214AA"/>
    <w:rsid w:val="00A3183A"/>
    <w:rsid w:val="00A3730F"/>
    <w:rsid w:val="00A67B39"/>
    <w:rsid w:val="00A8189F"/>
    <w:rsid w:val="00A9345E"/>
    <w:rsid w:val="00AA3F1A"/>
    <w:rsid w:val="00AC0C41"/>
    <w:rsid w:val="00AC48A3"/>
    <w:rsid w:val="00AD23E5"/>
    <w:rsid w:val="00AE0CE6"/>
    <w:rsid w:val="00AE7C28"/>
    <w:rsid w:val="00AF3134"/>
    <w:rsid w:val="00B0486A"/>
    <w:rsid w:val="00B148C5"/>
    <w:rsid w:val="00B21206"/>
    <w:rsid w:val="00B24A13"/>
    <w:rsid w:val="00B43CDE"/>
    <w:rsid w:val="00B7608E"/>
    <w:rsid w:val="00B8034F"/>
    <w:rsid w:val="00BD0481"/>
    <w:rsid w:val="00BD5B87"/>
    <w:rsid w:val="00BD5F56"/>
    <w:rsid w:val="00BD696B"/>
    <w:rsid w:val="00BE18F9"/>
    <w:rsid w:val="00BE38DA"/>
    <w:rsid w:val="00C15590"/>
    <w:rsid w:val="00C257E4"/>
    <w:rsid w:val="00C2581A"/>
    <w:rsid w:val="00C34D84"/>
    <w:rsid w:val="00C34E74"/>
    <w:rsid w:val="00C53182"/>
    <w:rsid w:val="00C64D91"/>
    <w:rsid w:val="00C727B3"/>
    <w:rsid w:val="00C85104"/>
    <w:rsid w:val="00CA0526"/>
    <w:rsid w:val="00CA2DD2"/>
    <w:rsid w:val="00CB0AF5"/>
    <w:rsid w:val="00CB6976"/>
    <w:rsid w:val="00CD2C46"/>
    <w:rsid w:val="00CF3EEF"/>
    <w:rsid w:val="00CF5D41"/>
    <w:rsid w:val="00CF5EED"/>
    <w:rsid w:val="00D0759C"/>
    <w:rsid w:val="00D321D9"/>
    <w:rsid w:val="00D34F9C"/>
    <w:rsid w:val="00D36763"/>
    <w:rsid w:val="00D410EB"/>
    <w:rsid w:val="00D44DF5"/>
    <w:rsid w:val="00D55AD0"/>
    <w:rsid w:val="00D632FA"/>
    <w:rsid w:val="00D77A07"/>
    <w:rsid w:val="00D81346"/>
    <w:rsid w:val="00D93B54"/>
    <w:rsid w:val="00D93C50"/>
    <w:rsid w:val="00D97713"/>
    <w:rsid w:val="00DA0D25"/>
    <w:rsid w:val="00DA6BD5"/>
    <w:rsid w:val="00DC39FF"/>
    <w:rsid w:val="00DC53E2"/>
    <w:rsid w:val="00DD3C1B"/>
    <w:rsid w:val="00DF2532"/>
    <w:rsid w:val="00E00948"/>
    <w:rsid w:val="00E13C7B"/>
    <w:rsid w:val="00E5187B"/>
    <w:rsid w:val="00E63A62"/>
    <w:rsid w:val="00E65D4E"/>
    <w:rsid w:val="00E66FF8"/>
    <w:rsid w:val="00E740A2"/>
    <w:rsid w:val="00E908F1"/>
    <w:rsid w:val="00EA1FE5"/>
    <w:rsid w:val="00EC23DA"/>
    <w:rsid w:val="00ED2720"/>
    <w:rsid w:val="00EE3E20"/>
    <w:rsid w:val="00F0099D"/>
    <w:rsid w:val="00F338F8"/>
    <w:rsid w:val="00F42577"/>
    <w:rsid w:val="00F43537"/>
    <w:rsid w:val="00F67F91"/>
    <w:rsid w:val="00F932EA"/>
    <w:rsid w:val="00F97304"/>
    <w:rsid w:val="00F97A9C"/>
    <w:rsid w:val="00FA4E50"/>
    <w:rsid w:val="00FB0B25"/>
    <w:rsid w:val="00FB2021"/>
    <w:rsid w:val="00FB49E8"/>
    <w:rsid w:val="00FD06C7"/>
    <w:rsid w:val="00FD12AB"/>
    <w:rsid w:val="00FD2A60"/>
    <w:rsid w:val="00FD6219"/>
    <w:rsid w:val="00FE19B5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6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65B8D"/>
    <w:rPr>
      <w:rFonts w:ascii="Courier New" w:eastAsia="Times New Roman" w:hAnsi="Courier New" w:cs="Courier New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A4EA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data-flow-diagram" TargetMode="External"/><Relationship Id="rId13" Type="http://schemas.openxmlformats.org/officeDocument/2006/relationships/hyperlink" Target="https://www.visual-paradigm.com/download/community.j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parxsystems.com/products/e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ackwasp.co.uk/gofpatterns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mindview.net/Books/TIPatter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Diagram_przep%C5%82ywu_danych" TargetMode="External"/><Relationship Id="rId14" Type="http://schemas.openxmlformats.org/officeDocument/2006/relationships/hyperlink" Target="https://products.office.com/pl-pl/visio/flowchart-softwar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EBA3-DDAE-43FD-852F-D3D0BEE5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594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201</cp:revision>
  <cp:lastPrinted>2018-03-08T08:34:00Z</cp:lastPrinted>
  <dcterms:created xsi:type="dcterms:W3CDTF">2017-10-05T04:34:00Z</dcterms:created>
  <dcterms:modified xsi:type="dcterms:W3CDTF">2018-03-08T08:34:00Z</dcterms:modified>
</cp:coreProperties>
</file>