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259" w:rsidRDefault="004562D7">
      <w:bookmarkStart w:id="0" w:name="_GoBack"/>
      <w:bookmarkEnd w:id="0"/>
    </w:p>
    <w:p w:rsidR="00F42577" w:rsidRDefault="00F42577"/>
    <w:p w:rsidR="00F42577" w:rsidRDefault="00F42577"/>
    <w:p w:rsidR="00131CA5" w:rsidRDefault="00131CA5" w:rsidP="00131CA5">
      <w:pPr>
        <w:rPr>
          <w:sz w:val="72"/>
          <w:szCs w:val="72"/>
        </w:rPr>
      </w:pPr>
      <w:r>
        <w:rPr>
          <w:sz w:val="72"/>
          <w:szCs w:val="72"/>
        </w:rPr>
        <w:t>Inżynieria Oprogramowania</w:t>
      </w:r>
    </w:p>
    <w:p w:rsidR="00F42577" w:rsidRDefault="00F932EA">
      <w:pPr>
        <w:rPr>
          <w:sz w:val="40"/>
          <w:szCs w:val="40"/>
        </w:rPr>
      </w:pPr>
      <w:r>
        <w:rPr>
          <w:sz w:val="40"/>
          <w:szCs w:val="40"/>
        </w:rPr>
        <w:t>4</w:t>
      </w:r>
      <w:r w:rsidR="00C257E4">
        <w:rPr>
          <w:sz w:val="40"/>
          <w:szCs w:val="40"/>
        </w:rPr>
        <w:t>.</w:t>
      </w:r>
      <w:r w:rsidR="00442FF6">
        <w:rPr>
          <w:sz w:val="40"/>
          <w:szCs w:val="40"/>
        </w:rPr>
        <w:t xml:space="preserve">Diagram </w:t>
      </w:r>
      <w:r w:rsidR="009D4833">
        <w:rPr>
          <w:sz w:val="40"/>
          <w:szCs w:val="40"/>
        </w:rPr>
        <w:t>przypadków użycia</w:t>
      </w:r>
      <w:r w:rsidR="0013487C">
        <w:rPr>
          <w:sz w:val="40"/>
          <w:szCs w:val="40"/>
        </w:rPr>
        <w:t xml:space="preserve"> i diagram klas + Testy jednostkowe</w:t>
      </w:r>
    </w:p>
    <w:p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>Opracował: Maciej Penar</w:t>
      </w:r>
    </w:p>
    <w:p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06C7" w:rsidRDefault="00FD06C7">
          <w:pPr>
            <w:pStyle w:val="Nagwekspisutreci"/>
          </w:pPr>
          <w:r>
            <w:t>Spis treści</w:t>
          </w:r>
        </w:p>
        <w:p w:rsidR="003F3935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008234" w:history="1">
            <w:r w:rsidR="003F3935" w:rsidRPr="00EE2BA7">
              <w:rPr>
                <w:rStyle w:val="Hipercze"/>
                <w:noProof/>
              </w:rPr>
              <w:t>1. Zanim zaczniemy</w:t>
            </w:r>
            <w:r w:rsidR="003F3935">
              <w:rPr>
                <w:noProof/>
                <w:webHidden/>
              </w:rPr>
              <w:tab/>
            </w:r>
            <w:r w:rsidR="003F3935">
              <w:rPr>
                <w:noProof/>
                <w:webHidden/>
              </w:rPr>
              <w:fldChar w:fldCharType="begin"/>
            </w:r>
            <w:r w:rsidR="003F3935">
              <w:rPr>
                <w:noProof/>
                <w:webHidden/>
              </w:rPr>
              <w:instrText xml:space="preserve"> PAGEREF _Toc512008234 \h </w:instrText>
            </w:r>
            <w:r w:rsidR="003F3935">
              <w:rPr>
                <w:noProof/>
                <w:webHidden/>
              </w:rPr>
            </w:r>
            <w:r w:rsidR="003F3935">
              <w:rPr>
                <w:noProof/>
                <w:webHidden/>
              </w:rPr>
              <w:fldChar w:fldCharType="separate"/>
            </w:r>
            <w:r w:rsidR="005D1EF4">
              <w:rPr>
                <w:noProof/>
                <w:webHidden/>
              </w:rPr>
              <w:t>3</w:t>
            </w:r>
            <w:r w:rsidR="003F3935">
              <w:rPr>
                <w:noProof/>
                <w:webHidden/>
              </w:rPr>
              <w:fldChar w:fldCharType="end"/>
            </w:r>
          </w:hyperlink>
        </w:p>
        <w:p w:rsidR="003F3935" w:rsidRDefault="004562D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12008235" w:history="1">
            <w:r w:rsidR="003F3935" w:rsidRPr="00EE2BA7">
              <w:rPr>
                <w:rStyle w:val="Hipercze"/>
                <w:noProof/>
              </w:rPr>
              <w:t>2. (4 pkt) Diagramy przypadków użycia</w:t>
            </w:r>
            <w:r w:rsidR="003F3935">
              <w:rPr>
                <w:noProof/>
                <w:webHidden/>
              </w:rPr>
              <w:tab/>
            </w:r>
            <w:r w:rsidR="003F3935">
              <w:rPr>
                <w:noProof/>
                <w:webHidden/>
              </w:rPr>
              <w:fldChar w:fldCharType="begin"/>
            </w:r>
            <w:r w:rsidR="003F3935">
              <w:rPr>
                <w:noProof/>
                <w:webHidden/>
              </w:rPr>
              <w:instrText xml:space="preserve"> PAGEREF _Toc512008235 \h </w:instrText>
            </w:r>
            <w:r w:rsidR="003F3935">
              <w:rPr>
                <w:noProof/>
                <w:webHidden/>
              </w:rPr>
            </w:r>
            <w:r w:rsidR="003F3935">
              <w:rPr>
                <w:noProof/>
                <w:webHidden/>
              </w:rPr>
              <w:fldChar w:fldCharType="separate"/>
            </w:r>
            <w:r w:rsidR="005D1EF4">
              <w:rPr>
                <w:noProof/>
                <w:webHidden/>
              </w:rPr>
              <w:t>3</w:t>
            </w:r>
            <w:r w:rsidR="003F3935">
              <w:rPr>
                <w:noProof/>
                <w:webHidden/>
              </w:rPr>
              <w:fldChar w:fldCharType="end"/>
            </w:r>
          </w:hyperlink>
        </w:p>
        <w:p w:rsidR="003F3935" w:rsidRDefault="004562D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12008236" w:history="1">
            <w:r w:rsidR="003F3935" w:rsidRPr="00EE2BA7">
              <w:rPr>
                <w:rStyle w:val="Hipercze"/>
                <w:noProof/>
              </w:rPr>
              <w:t>3. (5 pkt) Diagramy klas</w:t>
            </w:r>
            <w:r w:rsidR="003F3935">
              <w:rPr>
                <w:noProof/>
                <w:webHidden/>
              </w:rPr>
              <w:tab/>
            </w:r>
            <w:r w:rsidR="003F3935">
              <w:rPr>
                <w:noProof/>
                <w:webHidden/>
              </w:rPr>
              <w:fldChar w:fldCharType="begin"/>
            </w:r>
            <w:r w:rsidR="003F3935">
              <w:rPr>
                <w:noProof/>
                <w:webHidden/>
              </w:rPr>
              <w:instrText xml:space="preserve"> PAGEREF _Toc512008236 \h </w:instrText>
            </w:r>
            <w:r w:rsidR="003F3935">
              <w:rPr>
                <w:noProof/>
                <w:webHidden/>
              </w:rPr>
            </w:r>
            <w:r w:rsidR="003F3935">
              <w:rPr>
                <w:noProof/>
                <w:webHidden/>
              </w:rPr>
              <w:fldChar w:fldCharType="separate"/>
            </w:r>
            <w:r w:rsidR="005D1EF4">
              <w:rPr>
                <w:noProof/>
                <w:webHidden/>
              </w:rPr>
              <w:t>4</w:t>
            </w:r>
            <w:r w:rsidR="003F3935">
              <w:rPr>
                <w:noProof/>
                <w:webHidden/>
              </w:rPr>
              <w:fldChar w:fldCharType="end"/>
            </w:r>
          </w:hyperlink>
        </w:p>
        <w:p w:rsidR="003F3935" w:rsidRDefault="004562D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12008237" w:history="1">
            <w:r w:rsidR="003F3935" w:rsidRPr="00EE2BA7">
              <w:rPr>
                <w:rStyle w:val="Hipercze"/>
                <w:noProof/>
              </w:rPr>
              <w:t>4. (3 pkt) Testy jednostkowe</w:t>
            </w:r>
            <w:r w:rsidR="003F3935">
              <w:rPr>
                <w:noProof/>
                <w:webHidden/>
              </w:rPr>
              <w:tab/>
            </w:r>
            <w:r w:rsidR="003F3935">
              <w:rPr>
                <w:noProof/>
                <w:webHidden/>
              </w:rPr>
              <w:fldChar w:fldCharType="begin"/>
            </w:r>
            <w:r w:rsidR="003F3935">
              <w:rPr>
                <w:noProof/>
                <w:webHidden/>
              </w:rPr>
              <w:instrText xml:space="preserve"> PAGEREF _Toc512008237 \h </w:instrText>
            </w:r>
            <w:r w:rsidR="003F3935">
              <w:rPr>
                <w:noProof/>
                <w:webHidden/>
              </w:rPr>
            </w:r>
            <w:r w:rsidR="003F3935">
              <w:rPr>
                <w:noProof/>
                <w:webHidden/>
              </w:rPr>
              <w:fldChar w:fldCharType="separate"/>
            </w:r>
            <w:r w:rsidR="005D1EF4">
              <w:rPr>
                <w:noProof/>
                <w:webHidden/>
              </w:rPr>
              <w:t>5</w:t>
            </w:r>
            <w:r w:rsidR="003F3935">
              <w:rPr>
                <w:noProof/>
                <w:webHidden/>
              </w:rPr>
              <w:fldChar w:fldCharType="end"/>
            </w:r>
          </w:hyperlink>
        </w:p>
        <w:p w:rsidR="00FD06C7" w:rsidRDefault="00FD06C7">
          <w:r>
            <w:rPr>
              <w:b/>
              <w:bCs/>
            </w:rPr>
            <w:fldChar w:fldCharType="end"/>
          </w:r>
        </w:p>
      </w:sdtContent>
    </w:sdt>
    <w:p w:rsidR="00FD06C7" w:rsidRDefault="00FD06C7">
      <w:r>
        <w:br w:type="page"/>
      </w:r>
    </w:p>
    <w:p w:rsidR="00307E23" w:rsidRDefault="00AE7C28" w:rsidP="00AE7C28">
      <w:pPr>
        <w:pStyle w:val="Nagwek1"/>
      </w:pPr>
      <w:bookmarkStart w:id="1" w:name="_Toc512008234"/>
      <w:r>
        <w:lastRenderedPageBreak/>
        <w:t>1.</w:t>
      </w:r>
      <w:r w:rsidR="00B21206">
        <w:t xml:space="preserve"> </w:t>
      </w:r>
      <w:r>
        <w:t>Zanim zaczniemy</w:t>
      </w:r>
      <w:bookmarkEnd w:id="1"/>
    </w:p>
    <w:p w:rsidR="00687D52" w:rsidRDefault="006151D5" w:rsidP="00161EA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Zrelaksować się i </w:t>
      </w:r>
      <w:r w:rsidR="00161EA2">
        <w:rPr>
          <w:sz w:val="24"/>
          <w:szCs w:val="24"/>
        </w:rPr>
        <w:t>przyswoić</w:t>
      </w:r>
      <w:r>
        <w:rPr>
          <w:sz w:val="24"/>
          <w:szCs w:val="24"/>
        </w:rPr>
        <w:t xml:space="preserve"> sobie teorię dot. </w:t>
      </w:r>
      <w:r w:rsidR="00161EA2">
        <w:rPr>
          <w:sz w:val="24"/>
          <w:szCs w:val="24"/>
        </w:rPr>
        <w:t xml:space="preserve"> diagramów prz</w:t>
      </w:r>
      <w:r w:rsidR="0068120D">
        <w:rPr>
          <w:sz w:val="24"/>
          <w:szCs w:val="24"/>
        </w:rPr>
        <w:t>ypadków użycia</w:t>
      </w:r>
      <w:r w:rsidR="001952A9">
        <w:rPr>
          <w:sz w:val="24"/>
          <w:szCs w:val="24"/>
        </w:rPr>
        <w:t>.</w:t>
      </w:r>
    </w:p>
    <w:p w:rsidR="00BD5F56" w:rsidRPr="00BD5F56" w:rsidRDefault="00BD5F56" w:rsidP="00BD5F56">
      <w:pPr>
        <w:jc w:val="both"/>
        <w:rPr>
          <w:sz w:val="24"/>
          <w:szCs w:val="24"/>
        </w:rPr>
      </w:pPr>
      <w:r w:rsidRPr="00BD5F56">
        <w:rPr>
          <w:sz w:val="24"/>
          <w:szCs w:val="24"/>
        </w:rPr>
        <w:t xml:space="preserve">Materiały do </w:t>
      </w:r>
      <w:r>
        <w:rPr>
          <w:sz w:val="24"/>
          <w:szCs w:val="24"/>
        </w:rPr>
        <w:t>PU</w:t>
      </w:r>
      <w:r w:rsidRPr="00BD5F56">
        <w:rPr>
          <w:sz w:val="24"/>
          <w:szCs w:val="24"/>
        </w:rPr>
        <w:t>:</w:t>
      </w:r>
    </w:p>
    <w:p w:rsidR="00BD5F56" w:rsidRPr="00615892" w:rsidRDefault="00BD5F56" w:rsidP="00BD5F56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Materiały z </w:t>
      </w:r>
      <w:proofErr w:type="spellStart"/>
      <w:r>
        <w:rPr>
          <w:sz w:val="24"/>
          <w:szCs w:val="24"/>
        </w:rPr>
        <w:t>Lucidchart</w:t>
      </w:r>
      <w:proofErr w:type="spellEnd"/>
      <w:r>
        <w:rPr>
          <w:sz w:val="24"/>
          <w:szCs w:val="24"/>
        </w:rPr>
        <w:t xml:space="preserve">: </w:t>
      </w:r>
      <w:hyperlink r:id="rId8" w:history="1">
        <w:r w:rsidRPr="00FD1EFA">
          <w:rPr>
            <w:rStyle w:val="Hipercze"/>
            <w:sz w:val="24"/>
            <w:szCs w:val="24"/>
          </w:rPr>
          <w:t>https://www.lucidchart.com/pages/uml-use-case-diagram</w:t>
        </w:r>
      </w:hyperlink>
      <w:r>
        <w:rPr>
          <w:sz w:val="24"/>
          <w:szCs w:val="24"/>
        </w:rPr>
        <w:t xml:space="preserve"> </w:t>
      </w:r>
    </w:p>
    <w:p w:rsidR="006151D5" w:rsidRPr="006151D5" w:rsidRDefault="006151D5" w:rsidP="006414D9">
      <w:pPr>
        <w:jc w:val="both"/>
        <w:rPr>
          <w:sz w:val="24"/>
          <w:szCs w:val="24"/>
        </w:rPr>
      </w:pPr>
      <w:r>
        <w:rPr>
          <w:sz w:val="24"/>
          <w:szCs w:val="24"/>
        </w:rPr>
        <w:t>Oprogramowanie:</w:t>
      </w:r>
    </w:p>
    <w:p w:rsidR="006151D5" w:rsidRDefault="006151D5" w:rsidP="006414D9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Lucidchart</w:t>
      </w:r>
      <w:proofErr w:type="spellEnd"/>
      <w:r>
        <w:rPr>
          <w:sz w:val="24"/>
          <w:szCs w:val="24"/>
        </w:rPr>
        <w:t xml:space="preserve"> (oprogramowanie w modelu </w:t>
      </w:r>
      <w:proofErr w:type="spellStart"/>
      <w:r>
        <w:rPr>
          <w:sz w:val="24"/>
          <w:szCs w:val="24"/>
        </w:rPr>
        <w:t>SasS</w:t>
      </w:r>
      <w:proofErr w:type="spellEnd"/>
      <w:r>
        <w:rPr>
          <w:sz w:val="24"/>
          <w:szCs w:val="24"/>
        </w:rPr>
        <w:t xml:space="preserve">  do modelowania) </w:t>
      </w:r>
    </w:p>
    <w:p w:rsidR="006151D5" w:rsidRDefault="006151D5" w:rsidP="006414D9">
      <w:pPr>
        <w:pStyle w:val="Akapitzlist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 w:rsidRPr="006151D5">
        <w:rPr>
          <w:sz w:val="24"/>
          <w:szCs w:val="24"/>
          <w:lang w:val="en-US"/>
        </w:rPr>
        <w:t>Enterprise Architect (</w:t>
      </w:r>
      <w:r w:rsidR="004562D7">
        <w:fldChar w:fldCharType="begin"/>
      </w:r>
      <w:r w:rsidR="004562D7" w:rsidRPr="005D1EF4">
        <w:rPr>
          <w:lang w:val="en-US"/>
        </w:rPr>
        <w:instrText xml:space="preserve"> HYPERLINK "http://www.sparxsystem</w:instrText>
      </w:r>
      <w:r w:rsidR="004562D7" w:rsidRPr="005D1EF4">
        <w:rPr>
          <w:lang w:val="en-US"/>
        </w:rPr>
        <w:instrText xml:space="preserve">s.com/products/ea/" </w:instrText>
      </w:r>
      <w:r w:rsidR="004562D7">
        <w:fldChar w:fldCharType="separate"/>
      </w:r>
      <w:r w:rsidRPr="00210DEB">
        <w:rPr>
          <w:rStyle w:val="Hipercze"/>
          <w:sz w:val="24"/>
          <w:szCs w:val="24"/>
          <w:lang w:val="en-US"/>
        </w:rPr>
        <w:t>http://www.sparxsystems.com/products/ea/</w:t>
      </w:r>
      <w:r w:rsidR="004562D7">
        <w:rPr>
          <w:rStyle w:val="Hipercze"/>
          <w:sz w:val="24"/>
          <w:szCs w:val="24"/>
          <w:lang w:val="en-US"/>
        </w:rPr>
        <w:fldChar w:fldCharType="end"/>
      </w:r>
      <w:r>
        <w:rPr>
          <w:sz w:val="24"/>
          <w:szCs w:val="24"/>
          <w:lang w:val="en-US"/>
        </w:rPr>
        <w:t>)</w:t>
      </w:r>
    </w:p>
    <w:p w:rsidR="006151D5" w:rsidRDefault="006151D5" w:rsidP="006414D9">
      <w:pPr>
        <w:pStyle w:val="Akapitzlist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Visual Paradigm (</w:t>
      </w:r>
      <w:r w:rsidR="004562D7">
        <w:fldChar w:fldCharType="begin"/>
      </w:r>
      <w:r w:rsidR="004562D7" w:rsidRPr="005D1EF4">
        <w:rPr>
          <w:lang w:val="en-US"/>
        </w:rPr>
        <w:instrText xml:space="preserve"> HYPERLINK "https://www.visual-paradigm.com/download/community.jsp" </w:instrText>
      </w:r>
      <w:r w:rsidR="004562D7">
        <w:fldChar w:fldCharType="separate"/>
      </w:r>
      <w:r w:rsidRPr="00210DEB">
        <w:rPr>
          <w:rStyle w:val="Hipercze"/>
          <w:sz w:val="24"/>
          <w:szCs w:val="24"/>
          <w:lang w:val="en-US"/>
        </w:rPr>
        <w:t>https://www.visual-paradigm.com/download/community.jsp</w:t>
      </w:r>
      <w:r w:rsidR="004562D7">
        <w:rPr>
          <w:rStyle w:val="Hipercze"/>
          <w:sz w:val="24"/>
          <w:szCs w:val="24"/>
          <w:lang w:val="en-US"/>
        </w:rPr>
        <w:fldChar w:fldCharType="end"/>
      </w:r>
      <w:r>
        <w:rPr>
          <w:sz w:val="24"/>
          <w:szCs w:val="24"/>
          <w:lang w:val="en-US"/>
        </w:rPr>
        <w:t>)</w:t>
      </w:r>
    </w:p>
    <w:p w:rsidR="00584AA6" w:rsidRPr="00F11D0F" w:rsidRDefault="006151D5" w:rsidP="00F11D0F">
      <w:pPr>
        <w:pStyle w:val="Akapitzlist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Visio (</w:t>
      </w:r>
      <w:r w:rsidR="004562D7">
        <w:fldChar w:fldCharType="begin"/>
      </w:r>
      <w:r w:rsidR="004562D7" w:rsidRPr="005D1EF4">
        <w:rPr>
          <w:lang w:val="en-US"/>
        </w:rPr>
        <w:instrText xml:space="preserve"> HYPERLINK "https://products.office.com/pl-pl/visio/flowchart-software" </w:instrText>
      </w:r>
      <w:r w:rsidR="004562D7">
        <w:fldChar w:fldCharType="separate"/>
      </w:r>
      <w:r w:rsidR="005948BA" w:rsidRPr="00210DEB">
        <w:rPr>
          <w:rStyle w:val="Hipercze"/>
          <w:sz w:val="24"/>
          <w:szCs w:val="24"/>
          <w:lang w:val="en-US"/>
        </w:rPr>
        <w:t>https://products.office.com/pl-pl/visio/flowchart-software</w:t>
      </w:r>
      <w:r w:rsidR="004562D7">
        <w:rPr>
          <w:rStyle w:val="Hipercze"/>
          <w:sz w:val="24"/>
          <w:szCs w:val="24"/>
          <w:lang w:val="en-US"/>
        </w:rPr>
        <w:fldChar w:fldCharType="end"/>
      </w:r>
      <w:r w:rsidR="005948B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)</w:t>
      </w:r>
    </w:p>
    <w:p w:rsidR="008C5245" w:rsidRDefault="008C5245" w:rsidP="008C5245">
      <w:pPr>
        <w:pStyle w:val="Nagwek1"/>
      </w:pPr>
      <w:bookmarkStart w:id="2" w:name="_Toc512008235"/>
      <w:r>
        <w:t>2. (</w:t>
      </w:r>
      <w:r w:rsidR="00FF3B0D">
        <w:t>4</w:t>
      </w:r>
      <w:r>
        <w:t xml:space="preserve"> pkt) Diagramy </w:t>
      </w:r>
      <w:r w:rsidR="002B31B0">
        <w:t>przypadków użycia</w:t>
      </w:r>
      <w:bookmarkEnd w:id="2"/>
    </w:p>
    <w:p w:rsidR="002B31B0" w:rsidRDefault="002B31B0" w:rsidP="002B31B0">
      <w:pPr>
        <w:pStyle w:val="Akapitzlist"/>
        <w:numPr>
          <w:ilvl w:val="0"/>
          <w:numId w:val="24"/>
        </w:numPr>
        <w:jc w:val="both"/>
      </w:pPr>
      <w:r>
        <w:t>(1 pkt) Narysować diagram przypadków użycia dla wpłatomatu/bankomatu</w:t>
      </w:r>
    </w:p>
    <w:p w:rsidR="002B31B0" w:rsidRDefault="002B31B0" w:rsidP="002B31B0">
      <w:pPr>
        <w:pStyle w:val="Akapitzlist"/>
        <w:numPr>
          <w:ilvl w:val="0"/>
          <w:numId w:val="24"/>
        </w:numPr>
        <w:jc w:val="both"/>
      </w:pPr>
      <w:r>
        <w:t xml:space="preserve">(1 pkt) Narysować diagram przypadków użycia dla </w:t>
      </w:r>
      <w:r w:rsidR="00702314">
        <w:t>użytkownika Student systemu USOS</w:t>
      </w:r>
    </w:p>
    <w:p w:rsidR="00702314" w:rsidRDefault="00702314" w:rsidP="00702314">
      <w:pPr>
        <w:pStyle w:val="Akapitzlist"/>
        <w:numPr>
          <w:ilvl w:val="0"/>
          <w:numId w:val="24"/>
        </w:numPr>
        <w:jc w:val="both"/>
      </w:pPr>
      <w:r>
        <w:t xml:space="preserve">(2 pkt) Narysować diagram przypadków użycia dla oprogramowania obsługującego hotel. Pamiętać o tym że istnieją przynajmniej dwa </w:t>
      </w:r>
      <w:r w:rsidR="00CB0AF5">
        <w:t>rodzaje użytkowników w systemie</w:t>
      </w:r>
    </w:p>
    <w:p w:rsidR="00F11D0F" w:rsidRDefault="00F11D0F" w:rsidP="00F11D0F">
      <w:pPr>
        <w:pStyle w:val="Akapitzlist"/>
        <w:jc w:val="both"/>
      </w:pPr>
    </w:p>
    <w:p w:rsidR="00F11D0F" w:rsidRDefault="00F11D0F">
      <w:r>
        <w:br w:type="page"/>
      </w:r>
    </w:p>
    <w:p w:rsidR="00BD5F56" w:rsidRDefault="00BD5F56" w:rsidP="00BD5F56">
      <w:pPr>
        <w:pStyle w:val="Nagwek1"/>
      </w:pPr>
      <w:bookmarkStart w:id="3" w:name="_Toc512008236"/>
      <w:r>
        <w:lastRenderedPageBreak/>
        <w:t>3. (</w:t>
      </w:r>
      <w:r w:rsidR="00FF3B0D">
        <w:t xml:space="preserve">5 </w:t>
      </w:r>
      <w:r>
        <w:t xml:space="preserve">pkt) </w:t>
      </w:r>
      <w:r w:rsidR="009638DD">
        <w:t>Diagramy klas</w:t>
      </w:r>
      <w:bookmarkEnd w:id="3"/>
    </w:p>
    <w:p w:rsidR="00720D8B" w:rsidRDefault="009638DD" w:rsidP="00720D8B">
      <w:pPr>
        <w:jc w:val="both"/>
      </w:pPr>
      <w:r>
        <w:t>Narysować diagram klas opisujący świat biblioteki. Świat działa następująco</w:t>
      </w:r>
    </w:p>
    <w:p w:rsidR="009638DD" w:rsidRDefault="009638DD" w:rsidP="009638DD">
      <w:pPr>
        <w:pStyle w:val="Akapitzlist"/>
        <w:numPr>
          <w:ilvl w:val="0"/>
          <w:numId w:val="25"/>
        </w:numPr>
        <w:jc w:val="both"/>
      </w:pPr>
      <w:r>
        <w:t>Biblioteka przechowuje</w:t>
      </w:r>
      <w:r w:rsidR="0071377F">
        <w:t xml:space="preserve"> (</w:t>
      </w:r>
      <w:r w:rsidR="0071377F" w:rsidRPr="0071377F">
        <w:rPr>
          <w:u w:val="single"/>
        </w:rPr>
        <w:t>zbiera</w:t>
      </w:r>
      <w:r w:rsidR="0071377F">
        <w:t>)</w:t>
      </w:r>
      <w:r>
        <w:t xml:space="preserve"> książki. Każda książka opisana jest:</w:t>
      </w:r>
    </w:p>
    <w:p w:rsidR="009638DD" w:rsidRDefault="009638DD" w:rsidP="009638DD">
      <w:pPr>
        <w:pStyle w:val="Akapitzlist"/>
        <w:numPr>
          <w:ilvl w:val="1"/>
          <w:numId w:val="25"/>
        </w:numPr>
        <w:jc w:val="both"/>
      </w:pPr>
      <w:r>
        <w:t>Tytułem – który jest niepustym ciągiem znaków</w:t>
      </w:r>
    </w:p>
    <w:p w:rsidR="009638DD" w:rsidRDefault="009638DD" w:rsidP="009638DD">
      <w:pPr>
        <w:pStyle w:val="Akapitzlist"/>
        <w:numPr>
          <w:ilvl w:val="1"/>
          <w:numId w:val="25"/>
        </w:numPr>
        <w:jc w:val="both"/>
      </w:pPr>
      <w:r>
        <w:t>Numerem ISBN – który jest identyfikatorem</w:t>
      </w:r>
    </w:p>
    <w:p w:rsidR="009638DD" w:rsidRDefault="009638DD" w:rsidP="009638DD">
      <w:pPr>
        <w:pStyle w:val="Akapitzlist"/>
        <w:numPr>
          <w:ilvl w:val="1"/>
          <w:numId w:val="25"/>
        </w:numPr>
        <w:jc w:val="both"/>
      </w:pPr>
      <w:r>
        <w:t>Numerem wydania</w:t>
      </w:r>
    </w:p>
    <w:p w:rsidR="009638DD" w:rsidRDefault="009638DD" w:rsidP="009638DD">
      <w:pPr>
        <w:pStyle w:val="Akapitzlist"/>
        <w:numPr>
          <w:ilvl w:val="1"/>
          <w:numId w:val="25"/>
        </w:numPr>
        <w:jc w:val="both"/>
      </w:pPr>
      <w:r>
        <w:t>Rokiem wydania</w:t>
      </w:r>
    </w:p>
    <w:p w:rsidR="00FF3B0D" w:rsidRDefault="00FF3B0D" w:rsidP="009638DD">
      <w:pPr>
        <w:pStyle w:val="Akapitzlist"/>
        <w:numPr>
          <w:ilvl w:val="1"/>
          <w:numId w:val="25"/>
        </w:numPr>
        <w:jc w:val="both"/>
      </w:pPr>
      <w:r>
        <w:t>Wyszukana - flaga opisująca czy książka jest wyszukana</w:t>
      </w:r>
    </w:p>
    <w:p w:rsidR="00FF3B0D" w:rsidRDefault="00FF3B0D" w:rsidP="009638DD">
      <w:pPr>
        <w:pStyle w:val="Akapitzlist"/>
        <w:numPr>
          <w:ilvl w:val="1"/>
          <w:numId w:val="25"/>
        </w:numPr>
        <w:jc w:val="both"/>
      </w:pPr>
      <w:r>
        <w:t>Dostępna - flaga opisująca czy książka jest dostępna</w:t>
      </w:r>
    </w:p>
    <w:p w:rsidR="009638DD" w:rsidRDefault="009638DD" w:rsidP="009638DD">
      <w:pPr>
        <w:pStyle w:val="Akapitzlist"/>
        <w:numPr>
          <w:ilvl w:val="0"/>
          <w:numId w:val="25"/>
        </w:numPr>
        <w:jc w:val="both"/>
      </w:pPr>
      <w:r>
        <w:t>Książki są także opisane przez gatunek. Każdy gatunek ma swoją nazwę, która jest unikatowa.</w:t>
      </w:r>
    </w:p>
    <w:p w:rsidR="003C773E" w:rsidRDefault="003C773E" w:rsidP="009638DD">
      <w:pPr>
        <w:pStyle w:val="Akapitzlist"/>
        <w:numPr>
          <w:ilvl w:val="0"/>
          <w:numId w:val="25"/>
        </w:numPr>
        <w:jc w:val="both"/>
      </w:pPr>
      <w:r>
        <w:t>Książki składają się ze stron. Strony… cóż… charakteryzują się:</w:t>
      </w:r>
    </w:p>
    <w:p w:rsidR="003C773E" w:rsidRDefault="003C773E" w:rsidP="003C773E">
      <w:pPr>
        <w:pStyle w:val="Akapitzlist"/>
        <w:numPr>
          <w:ilvl w:val="1"/>
          <w:numId w:val="25"/>
        </w:numPr>
        <w:jc w:val="both"/>
      </w:pPr>
      <w:r>
        <w:t>Numerem strony – dodatnią liczbą</w:t>
      </w:r>
    </w:p>
    <w:p w:rsidR="003C773E" w:rsidRDefault="003C773E" w:rsidP="003C773E">
      <w:pPr>
        <w:pStyle w:val="Akapitzlist"/>
        <w:numPr>
          <w:ilvl w:val="1"/>
          <w:numId w:val="25"/>
        </w:numPr>
        <w:jc w:val="both"/>
      </w:pPr>
      <w:r>
        <w:t xml:space="preserve">Bazgroły – flagą opisującą czy na stronie narysowane są… </w:t>
      </w:r>
      <w:proofErr w:type="spellStart"/>
      <w:r>
        <w:t>cośtam</w:t>
      </w:r>
      <w:proofErr w:type="spellEnd"/>
    </w:p>
    <w:p w:rsidR="009638DD" w:rsidRDefault="009638DD" w:rsidP="009638DD">
      <w:pPr>
        <w:pStyle w:val="Akapitzlist"/>
        <w:numPr>
          <w:ilvl w:val="0"/>
          <w:numId w:val="25"/>
        </w:numPr>
        <w:jc w:val="both"/>
      </w:pPr>
      <w:r>
        <w:t>Książki mają przypisanych autorów. Autorzy opisani są:</w:t>
      </w:r>
    </w:p>
    <w:p w:rsidR="009638DD" w:rsidRDefault="009638DD" w:rsidP="009638DD">
      <w:pPr>
        <w:pStyle w:val="Akapitzlist"/>
        <w:numPr>
          <w:ilvl w:val="1"/>
          <w:numId w:val="25"/>
        </w:numPr>
        <w:jc w:val="both"/>
      </w:pPr>
      <w:r>
        <w:t xml:space="preserve">Datą urodzenia – w formacie 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</w:p>
    <w:p w:rsidR="009638DD" w:rsidRDefault="009638DD" w:rsidP="009638DD">
      <w:pPr>
        <w:pStyle w:val="Akapitzlist"/>
        <w:numPr>
          <w:ilvl w:val="1"/>
          <w:numId w:val="25"/>
        </w:numPr>
        <w:jc w:val="both"/>
      </w:pPr>
      <w:r>
        <w:t>Nazwiskiem –  ciągiem znaków , który może być pusty</w:t>
      </w:r>
    </w:p>
    <w:p w:rsidR="009638DD" w:rsidRDefault="009638DD" w:rsidP="009638DD">
      <w:pPr>
        <w:pStyle w:val="Akapitzlist"/>
        <w:numPr>
          <w:ilvl w:val="1"/>
          <w:numId w:val="25"/>
        </w:numPr>
        <w:jc w:val="both"/>
      </w:pPr>
      <w:r>
        <w:t>Imieniem – ciągiem znaków , który może być pusty</w:t>
      </w:r>
    </w:p>
    <w:p w:rsidR="009638DD" w:rsidRDefault="009638DD" w:rsidP="009638DD">
      <w:pPr>
        <w:pStyle w:val="Akapitzlist"/>
        <w:numPr>
          <w:ilvl w:val="1"/>
          <w:numId w:val="25"/>
        </w:numPr>
        <w:jc w:val="both"/>
      </w:pPr>
      <w:r>
        <w:t>Pełną nazwą – która jest polem wyliczanym na podstawie Nazwiska i Imienia</w:t>
      </w:r>
    </w:p>
    <w:p w:rsidR="009638DD" w:rsidRDefault="009638DD" w:rsidP="009638DD">
      <w:pPr>
        <w:pStyle w:val="Akapitzlist"/>
        <w:numPr>
          <w:ilvl w:val="1"/>
          <w:numId w:val="25"/>
        </w:numPr>
        <w:jc w:val="both"/>
      </w:pPr>
      <w:r>
        <w:t xml:space="preserve">Pseudonimem - ciągiem znaków , który nie może być pusty. </w:t>
      </w:r>
    </w:p>
    <w:p w:rsidR="009638DD" w:rsidRDefault="009638DD" w:rsidP="009638DD">
      <w:pPr>
        <w:pStyle w:val="Akapitzlist"/>
        <w:numPr>
          <w:ilvl w:val="1"/>
          <w:numId w:val="25"/>
        </w:numPr>
        <w:jc w:val="both"/>
      </w:pPr>
      <w:r>
        <w:t>Aktywny – flaga opisująca czy autor jest aktywny zawodowo</w:t>
      </w:r>
    </w:p>
    <w:p w:rsidR="009638DD" w:rsidRDefault="009638DD" w:rsidP="009638DD">
      <w:pPr>
        <w:pStyle w:val="Akapitzlist"/>
        <w:numPr>
          <w:ilvl w:val="0"/>
          <w:numId w:val="25"/>
        </w:numPr>
        <w:jc w:val="both"/>
      </w:pPr>
      <w:r>
        <w:t>Autorzy potrafią</w:t>
      </w:r>
    </w:p>
    <w:p w:rsidR="009638DD" w:rsidRDefault="009638DD" w:rsidP="009638DD">
      <w:pPr>
        <w:pStyle w:val="Akapitzlist"/>
        <w:numPr>
          <w:ilvl w:val="1"/>
          <w:numId w:val="25"/>
        </w:numPr>
        <w:jc w:val="both"/>
      </w:pPr>
      <w:r>
        <w:t>Napisać książkę. Co powoduje dodanie książki do zasobów biblioteki.</w:t>
      </w:r>
    </w:p>
    <w:p w:rsidR="009638DD" w:rsidRDefault="009638DD" w:rsidP="009638DD">
      <w:pPr>
        <w:pStyle w:val="Akapitzlist"/>
        <w:numPr>
          <w:ilvl w:val="1"/>
          <w:numId w:val="25"/>
        </w:numPr>
        <w:jc w:val="both"/>
      </w:pPr>
      <w:r>
        <w:t>Przejść w stan aktywności/nieaktywności</w:t>
      </w:r>
    </w:p>
    <w:p w:rsidR="0071377F" w:rsidRDefault="0071377F" w:rsidP="0071377F">
      <w:pPr>
        <w:pStyle w:val="Akapitzlist"/>
        <w:numPr>
          <w:ilvl w:val="0"/>
          <w:numId w:val="25"/>
        </w:numPr>
        <w:jc w:val="both"/>
      </w:pPr>
      <w:r>
        <w:t>W bibliotece pracują bibliotekarze. Bibliotekarze opisani są:</w:t>
      </w:r>
      <w:r w:rsidRPr="0071377F">
        <w:t xml:space="preserve"> </w:t>
      </w:r>
    </w:p>
    <w:p w:rsidR="0071377F" w:rsidRDefault="0071377F" w:rsidP="0071377F">
      <w:pPr>
        <w:pStyle w:val="Akapitzlist"/>
        <w:numPr>
          <w:ilvl w:val="1"/>
          <w:numId w:val="25"/>
        </w:numPr>
        <w:jc w:val="both"/>
      </w:pPr>
      <w:r>
        <w:t xml:space="preserve">Datą urodzenia – w formacie 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</w:p>
    <w:p w:rsidR="0071377F" w:rsidRDefault="0071377F" w:rsidP="0071377F">
      <w:pPr>
        <w:pStyle w:val="Akapitzlist"/>
        <w:numPr>
          <w:ilvl w:val="1"/>
          <w:numId w:val="25"/>
        </w:numPr>
        <w:jc w:val="both"/>
      </w:pPr>
      <w:r>
        <w:t>Nazwiskiem –  które jest niepustym ciągiem znaków</w:t>
      </w:r>
    </w:p>
    <w:p w:rsidR="0071377F" w:rsidRDefault="0071377F" w:rsidP="0071377F">
      <w:pPr>
        <w:pStyle w:val="Akapitzlist"/>
        <w:numPr>
          <w:ilvl w:val="1"/>
          <w:numId w:val="25"/>
        </w:numPr>
        <w:jc w:val="both"/>
      </w:pPr>
      <w:r>
        <w:t>Imieniem –</w:t>
      </w:r>
      <w:r w:rsidRPr="0071377F">
        <w:t xml:space="preserve"> </w:t>
      </w:r>
      <w:r>
        <w:t>które jest niepustym ciągiem znaków</w:t>
      </w:r>
    </w:p>
    <w:p w:rsidR="0071377F" w:rsidRDefault="0071377F" w:rsidP="0071377F">
      <w:pPr>
        <w:pStyle w:val="Akapitzlist"/>
        <w:numPr>
          <w:ilvl w:val="1"/>
          <w:numId w:val="25"/>
        </w:numPr>
        <w:jc w:val="both"/>
      </w:pPr>
      <w:r>
        <w:t>Zadowolony – flaga opisująca czy bibliotekarz jest w życiu zadowolony</w:t>
      </w:r>
      <w:r w:rsidRPr="0071377F">
        <w:t xml:space="preserve"> </w:t>
      </w:r>
    </w:p>
    <w:p w:rsidR="0071377F" w:rsidRDefault="0071377F" w:rsidP="0071377F">
      <w:pPr>
        <w:pStyle w:val="Akapitzlist"/>
        <w:numPr>
          <w:ilvl w:val="1"/>
          <w:numId w:val="25"/>
        </w:numPr>
        <w:jc w:val="both"/>
      </w:pPr>
      <w:r>
        <w:t>Snob – flaga opisująca czy bibliotekarz ma wyszukany gust</w:t>
      </w:r>
    </w:p>
    <w:p w:rsidR="0071377F" w:rsidRDefault="0071377F" w:rsidP="009638DD">
      <w:pPr>
        <w:pStyle w:val="Akapitzlist"/>
        <w:numPr>
          <w:ilvl w:val="0"/>
          <w:numId w:val="25"/>
        </w:numPr>
        <w:jc w:val="both"/>
      </w:pPr>
      <w:r>
        <w:t>Bibliotekarze chwalą się między sobą ile książek przeczytali</w:t>
      </w:r>
      <w:r w:rsidR="00601E3D">
        <w:t xml:space="preserve"> w tej bibliotece</w:t>
      </w:r>
      <w:r>
        <w:t>. W efekcie:</w:t>
      </w:r>
    </w:p>
    <w:p w:rsidR="009638DD" w:rsidRDefault="0071377F" w:rsidP="0071377F">
      <w:pPr>
        <w:pStyle w:val="Akapitzlist"/>
        <w:numPr>
          <w:ilvl w:val="1"/>
          <w:numId w:val="25"/>
        </w:numPr>
        <w:jc w:val="both"/>
      </w:pPr>
      <w:r>
        <w:t xml:space="preserve">potrafią wymienić </w:t>
      </w:r>
      <w:r w:rsidR="00290D6C">
        <w:t>„</w:t>
      </w:r>
      <w:r>
        <w:t xml:space="preserve">jakie to </w:t>
      </w:r>
      <w:r w:rsidR="00290D6C">
        <w:t xml:space="preserve">oni </w:t>
      </w:r>
      <w:r>
        <w:t>książki</w:t>
      </w:r>
      <w:r w:rsidR="00290D6C">
        <w:t xml:space="preserve"> nie przeczytali w </w:t>
      </w:r>
      <w:r w:rsidR="00290D6C" w:rsidRPr="00290D6C">
        <w:rPr>
          <w:u w:val="single"/>
        </w:rPr>
        <w:t>tej</w:t>
      </w:r>
      <w:r w:rsidR="00290D6C">
        <w:t xml:space="preserve"> bibliotece”</w:t>
      </w:r>
    </w:p>
    <w:p w:rsidR="0071377F" w:rsidRDefault="0071377F" w:rsidP="0071377F">
      <w:pPr>
        <w:pStyle w:val="Akapitzlist"/>
        <w:numPr>
          <w:ilvl w:val="1"/>
          <w:numId w:val="25"/>
        </w:numPr>
        <w:jc w:val="both"/>
      </w:pPr>
      <w:r>
        <w:t>wchodzą miedzy sobą w interakcję. Bibliotekarz który ma mniej przeczytanych książek nie jest zadowolony. Bibliotekarz który ma więcej przeczytanych książek jest zadowolony. Jeden z bibliotekarzy inicjuje interakcję.</w:t>
      </w:r>
    </w:p>
    <w:p w:rsidR="00A3081F" w:rsidRDefault="00A3081F" w:rsidP="0071377F">
      <w:pPr>
        <w:pStyle w:val="Akapitzlist"/>
        <w:numPr>
          <w:ilvl w:val="1"/>
          <w:numId w:val="25"/>
        </w:numPr>
        <w:jc w:val="both"/>
      </w:pPr>
      <w:r>
        <w:t xml:space="preserve">Bibliotekarz czasem siedzi i rozmyśla o życiu. W ramach rozmyślań jest sprawdzenie jakie książki przeczytał i stanie się snobem jeśli przeczytał więcej niż </w:t>
      </w:r>
      <w:r w:rsidR="003C773E">
        <w:t>4</w:t>
      </w:r>
      <w:r w:rsidR="00D61D6B">
        <w:t xml:space="preserve"> i pół</w:t>
      </w:r>
      <w:r>
        <w:t xml:space="preserve"> </w:t>
      </w:r>
      <w:r w:rsidR="00D61D6B">
        <w:t>wyszukanej</w:t>
      </w:r>
      <w:r w:rsidR="00E04E4D">
        <w:t xml:space="preserve"> </w:t>
      </w:r>
      <w:r w:rsidR="00D61D6B">
        <w:t>książki</w:t>
      </w:r>
      <w:r w:rsidR="00E04E4D">
        <w:t>.</w:t>
      </w:r>
    </w:p>
    <w:p w:rsidR="0071377F" w:rsidRDefault="003C773E" w:rsidP="009638DD">
      <w:pPr>
        <w:pStyle w:val="Akapitzlist"/>
        <w:numPr>
          <w:ilvl w:val="0"/>
          <w:numId w:val="25"/>
        </w:numPr>
        <w:jc w:val="both"/>
      </w:pPr>
      <w:r>
        <w:t xml:space="preserve">Z zasobów biblioteki </w:t>
      </w:r>
      <w:r w:rsidR="00163DE3">
        <w:t>korzystają wypożyczający. Opisani przez:</w:t>
      </w:r>
    </w:p>
    <w:p w:rsidR="00163DE3" w:rsidRDefault="00163DE3" w:rsidP="00163DE3">
      <w:pPr>
        <w:pStyle w:val="Akapitzlist"/>
        <w:numPr>
          <w:ilvl w:val="1"/>
          <w:numId w:val="25"/>
        </w:numPr>
        <w:jc w:val="both"/>
      </w:pPr>
      <w:r>
        <w:t>PESEL – 10 znakowy identyfikator</w:t>
      </w:r>
    </w:p>
    <w:p w:rsidR="00163DE3" w:rsidRDefault="00163DE3" w:rsidP="00163DE3">
      <w:pPr>
        <w:pStyle w:val="Akapitzlist"/>
        <w:numPr>
          <w:ilvl w:val="1"/>
          <w:numId w:val="25"/>
        </w:numPr>
        <w:jc w:val="both"/>
      </w:pPr>
      <w:r>
        <w:t xml:space="preserve">Płeć – znak ‘M’ dla mężczyzn, ‘K’ dla kobiet - dla </w:t>
      </w:r>
      <w:proofErr w:type="spellStart"/>
      <w:r>
        <w:t>cisgender</w:t>
      </w:r>
      <w:proofErr w:type="spellEnd"/>
      <w:r>
        <w:t>. W przeciwnym przypadku ‘T’.</w:t>
      </w:r>
    </w:p>
    <w:p w:rsidR="00163DE3" w:rsidRDefault="00163DE3" w:rsidP="00163DE3">
      <w:pPr>
        <w:pStyle w:val="Akapitzlist"/>
        <w:numPr>
          <w:ilvl w:val="1"/>
          <w:numId w:val="25"/>
        </w:numPr>
        <w:jc w:val="both"/>
      </w:pPr>
      <w:r>
        <w:t xml:space="preserve">Datą urodzenia – w formacie 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</w:p>
    <w:p w:rsidR="00163DE3" w:rsidRDefault="00163DE3" w:rsidP="00163DE3">
      <w:pPr>
        <w:pStyle w:val="Akapitzlist"/>
        <w:numPr>
          <w:ilvl w:val="1"/>
          <w:numId w:val="25"/>
        </w:numPr>
        <w:jc w:val="both"/>
      </w:pPr>
      <w:r>
        <w:t>Nazwiskiem –  które jest niepustym ciągiem znaków</w:t>
      </w:r>
    </w:p>
    <w:p w:rsidR="00163DE3" w:rsidRDefault="00163DE3" w:rsidP="00163DE3">
      <w:pPr>
        <w:pStyle w:val="Akapitzlist"/>
        <w:numPr>
          <w:ilvl w:val="1"/>
          <w:numId w:val="25"/>
        </w:numPr>
        <w:jc w:val="both"/>
      </w:pPr>
      <w:r>
        <w:t>Imieniem –</w:t>
      </w:r>
      <w:r w:rsidRPr="0071377F">
        <w:t xml:space="preserve"> </w:t>
      </w:r>
      <w:r>
        <w:t>które jest niepustym ciągiem znaków</w:t>
      </w:r>
    </w:p>
    <w:p w:rsidR="00163DE3" w:rsidRDefault="00163DE3" w:rsidP="009638DD">
      <w:pPr>
        <w:pStyle w:val="Akapitzlist"/>
        <w:numPr>
          <w:ilvl w:val="0"/>
          <w:numId w:val="25"/>
        </w:numPr>
        <w:jc w:val="both"/>
      </w:pPr>
      <w:r>
        <w:t>Każdy wypożyczający</w:t>
      </w:r>
      <w:r w:rsidR="001936D9">
        <w:t xml:space="preserve"> posiada kartę biblioteczną, która zawiera identyfikator GUID. Często ludzie ją gubią. Więc jest potrzeba wyrabiania kilku, ale aktywna może być tylko jedna.</w:t>
      </w:r>
    </w:p>
    <w:p w:rsidR="001936D9" w:rsidRDefault="001936D9" w:rsidP="009638DD">
      <w:pPr>
        <w:pStyle w:val="Akapitzlist"/>
        <w:numPr>
          <w:ilvl w:val="0"/>
          <w:numId w:val="25"/>
        </w:numPr>
        <w:jc w:val="both"/>
      </w:pPr>
      <w:r>
        <w:t>Wypożyczający potrafią:</w:t>
      </w:r>
    </w:p>
    <w:p w:rsidR="001936D9" w:rsidRDefault="001936D9" w:rsidP="001936D9">
      <w:pPr>
        <w:pStyle w:val="Akapitzlist"/>
        <w:numPr>
          <w:ilvl w:val="1"/>
          <w:numId w:val="25"/>
        </w:numPr>
        <w:jc w:val="both"/>
      </w:pPr>
      <w:r>
        <w:t>wykonać operację na książce: pisz bazgroły</w:t>
      </w:r>
    </w:p>
    <w:p w:rsidR="001936D9" w:rsidRDefault="001936D9" w:rsidP="001936D9">
      <w:pPr>
        <w:pStyle w:val="Akapitzlist"/>
        <w:numPr>
          <w:ilvl w:val="1"/>
          <w:numId w:val="25"/>
        </w:numPr>
        <w:jc w:val="both"/>
      </w:pPr>
      <w:r>
        <w:t>pożyczyć książkę</w:t>
      </w:r>
    </w:p>
    <w:p w:rsidR="00D0339F" w:rsidRDefault="00D0339F" w:rsidP="00D0339F">
      <w:pPr>
        <w:pStyle w:val="Akapitzlist"/>
        <w:numPr>
          <w:ilvl w:val="0"/>
          <w:numId w:val="25"/>
        </w:numPr>
        <w:jc w:val="both"/>
      </w:pPr>
      <w:r>
        <w:t>Tak naprawdę to mamy sieć bibliotek</w:t>
      </w:r>
      <w:r w:rsidR="00D61D6B">
        <w:t xml:space="preserve"> </w:t>
      </w:r>
      <w:hyperlink r:id="rId9" w:history="1">
        <w:r w:rsidR="00D61D6B" w:rsidRPr="00D61D6B">
          <w:rPr>
            <w:rStyle w:val="Hipercze"/>
          </w:rPr>
          <w:t>link</w:t>
        </w:r>
      </w:hyperlink>
    </w:p>
    <w:p w:rsidR="009638DD" w:rsidRDefault="009638DD" w:rsidP="009638DD">
      <w:pPr>
        <w:pStyle w:val="Nagwek1"/>
      </w:pPr>
      <w:bookmarkStart w:id="4" w:name="_Toc512008237"/>
      <w:r>
        <w:lastRenderedPageBreak/>
        <w:t>4. (</w:t>
      </w:r>
      <w:r w:rsidR="00FF3B0D">
        <w:t>3</w:t>
      </w:r>
      <w:r>
        <w:t xml:space="preserve"> pkt) Testy jednostkowe</w:t>
      </w:r>
      <w:bookmarkEnd w:id="4"/>
    </w:p>
    <w:p w:rsidR="00601E3D" w:rsidRDefault="00F11D0F" w:rsidP="00720D8B">
      <w:pPr>
        <w:jc w:val="both"/>
      </w:pPr>
      <w:r>
        <w:t>Napisać program</w:t>
      </w:r>
      <w:r w:rsidR="00601E3D">
        <w:t>.</w:t>
      </w:r>
    </w:p>
    <w:p w:rsidR="00290D6C" w:rsidRDefault="006742A0" w:rsidP="00720D8B">
      <w:pPr>
        <w:jc w:val="both"/>
      </w:pPr>
      <w:r>
        <w:t xml:space="preserve"> </w:t>
      </w:r>
      <w:r w:rsidR="00601E3D">
        <w:t>W</w:t>
      </w:r>
      <w:r>
        <w:t>ykazać jego poprawność</w:t>
      </w:r>
      <w:r w:rsidR="00601E3D">
        <w:t xml:space="preserve"> lub niepoprawność</w:t>
      </w:r>
      <w:r w:rsidR="00F11D0F">
        <w:t xml:space="preserve"> w dowolnym </w:t>
      </w:r>
      <w:proofErr w:type="spellStart"/>
      <w:r w:rsidR="00F11D0F">
        <w:t>frameworku</w:t>
      </w:r>
      <w:proofErr w:type="spellEnd"/>
      <w:r w:rsidR="00F11D0F">
        <w:t xml:space="preserve"> </w:t>
      </w:r>
      <w:r>
        <w:t xml:space="preserve">do testów jednostkowych </w:t>
      </w:r>
      <w:r w:rsidR="00F11D0F">
        <w:t>np. C#/</w:t>
      </w:r>
      <w:proofErr w:type="spellStart"/>
      <w:r w:rsidR="00F11D0F">
        <w:t>NUnit</w:t>
      </w:r>
      <w:proofErr w:type="spellEnd"/>
      <w:r>
        <w:t>.</w:t>
      </w:r>
    </w:p>
    <w:p w:rsidR="00290D6C" w:rsidRDefault="00290D6C" w:rsidP="00720D8B">
      <w:pPr>
        <w:jc w:val="both"/>
      </w:pPr>
      <w:r>
        <w:t>Program powinien testować poniższy fragment z poprzedniego zadania: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90D6C" w:rsidTr="00290D6C">
        <w:tc>
          <w:tcPr>
            <w:tcW w:w="9062" w:type="dxa"/>
          </w:tcPr>
          <w:p w:rsidR="00290D6C" w:rsidRDefault="00290D6C" w:rsidP="00290D6C">
            <w:pPr>
              <w:jc w:val="both"/>
            </w:pPr>
            <w:r>
              <w:t>Bibliotekarze chwalą się między sobą ile książek przeczytali</w:t>
            </w:r>
            <w:r w:rsidR="00601E3D">
              <w:t xml:space="preserve"> w tej bibliotece</w:t>
            </w:r>
            <w:r>
              <w:t>. W efekcie:</w:t>
            </w:r>
          </w:p>
          <w:p w:rsidR="00744DAA" w:rsidRDefault="00744DAA" w:rsidP="00744DAA">
            <w:pPr>
              <w:pStyle w:val="Akapitzlist"/>
              <w:numPr>
                <w:ilvl w:val="1"/>
                <w:numId w:val="26"/>
              </w:numPr>
              <w:jc w:val="both"/>
            </w:pPr>
            <w:r>
              <w:t xml:space="preserve">potrafią wymienić „jakie to oni książki nie przeczytali w </w:t>
            </w:r>
            <w:r w:rsidRPr="00290D6C">
              <w:rPr>
                <w:u w:val="single"/>
              </w:rPr>
              <w:t>tej</w:t>
            </w:r>
            <w:r>
              <w:t xml:space="preserve"> bibliotece”</w:t>
            </w:r>
          </w:p>
          <w:p w:rsidR="00290D6C" w:rsidRDefault="00290D6C" w:rsidP="00744DAA">
            <w:pPr>
              <w:pStyle w:val="Akapitzlist"/>
              <w:numPr>
                <w:ilvl w:val="1"/>
                <w:numId w:val="26"/>
              </w:numPr>
              <w:jc w:val="both"/>
            </w:pPr>
            <w:r>
              <w:t>wchodzą miedzy sobą w interakcję. Bibliotekarz który ma mniej przeczytanych książek nie jest zadowolony. Bibliotekarz który ma więcej przeczytanych książek jest zadowolony. Jeden z bibliotekarzy inicjuje interakcję.</w:t>
            </w:r>
          </w:p>
          <w:p w:rsidR="00290D6C" w:rsidRDefault="00290D6C" w:rsidP="00744DAA">
            <w:pPr>
              <w:pStyle w:val="Akapitzlist"/>
              <w:numPr>
                <w:ilvl w:val="1"/>
                <w:numId w:val="26"/>
              </w:numPr>
              <w:jc w:val="both"/>
            </w:pPr>
            <w:r>
              <w:t xml:space="preserve">Bibliotekarz czasem siedzi i rozmyśla o życiu. W ramach rozmyślań jest sprawdzenie jakie książki przeczytał i stanie się snobem jeśli przeczytał więcej niż </w:t>
            </w:r>
            <w:r w:rsidR="00D61D6B">
              <w:t>4 i pół wyszukanej książki</w:t>
            </w:r>
            <w:r>
              <w:t>.</w:t>
            </w:r>
          </w:p>
          <w:p w:rsidR="00290D6C" w:rsidRDefault="00290D6C" w:rsidP="00720D8B">
            <w:pPr>
              <w:jc w:val="both"/>
            </w:pPr>
          </w:p>
        </w:tc>
      </w:tr>
    </w:tbl>
    <w:p w:rsidR="00601E3D" w:rsidRPr="009638DD" w:rsidRDefault="00601E3D" w:rsidP="00720D8B">
      <w:pPr>
        <w:jc w:val="both"/>
      </w:pPr>
      <w:r>
        <w:t>Oceniane jest sformułowanie poprawnych przypadków testowych.</w:t>
      </w:r>
    </w:p>
    <w:sectPr w:rsidR="00601E3D" w:rsidRPr="009638DD" w:rsidSect="00307E23">
      <w:headerReference w:type="default" r:id="rId10"/>
      <w:head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62D7" w:rsidRDefault="004562D7" w:rsidP="00F42577">
      <w:pPr>
        <w:spacing w:before="0" w:after="0" w:line="240" w:lineRule="auto"/>
      </w:pPr>
      <w:r>
        <w:separator/>
      </w:r>
    </w:p>
  </w:endnote>
  <w:endnote w:type="continuationSeparator" w:id="0">
    <w:p w:rsidR="004562D7" w:rsidRDefault="004562D7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62D7" w:rsidRDefault="004562D7" w:rsidP="00F42577">
      <w:pPr>
        <w:spacing w:before="0" w:after="0" w:line="240" w:lineRule="auto"/>
      </w:pPr>
      <w:r>
        <w:separator/>
      </w:r>
    </w:p>
  </w:footnote>
  <w:footnote w:type="continuationSeparator" w:id="0">
    <w:p w:rsidR="004562D7" w:rsidRDefault="004562D7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577" w:rsidRDefault="00F42577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7E23" w:rsidRDefault="00307E23" w:rsidP="00307E23">
    <w:pPr>
      <w:pStyle w:val="Nagwek"/>
      <w:jc w:val="right"/>
    </w:pPr>
    <w:r>
      <w:rPr>
        <w:noProof/>
      </w:rPr>
      <w:drawing>
        <wp:inline distT="0" distB="0" distL="0" distR="0" wp14:anchorId="005BF436" wp14:editId="62B461E7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07E23" w:rsidRDefault="00307E2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56659E4"/>
    <w:multiLevelType w:val="hybridMultilevel"/>
    <w:tmpl w:val="7408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7E7EF3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D3E8E"/>
    <w:multiLevelType w:val="hybridMultilevel"/>
    <w:tmpl w:val="60A620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6317C2"/>
    <w:multiLevelType w:val="hybridMultilevel"/>
    <w:tmpl w:val="223A6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A26EB2"/>
    <w:multiLevelType w:val="hybridMultilevel"/>
    <w:tmpl w:val="C26C39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703E49"/>
    <w:multiLevelType w:val="hybridMultilevel"/>
    <w:tmpl w:val="80BA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E524CA"/>
    <w:multiLevelType w:val="hybridMultilevel"/>
    <w:tmpl w:val="C26C39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420990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9923AE"/>
    <w:multiLevelType w:val="hybridMultilevel"/>
    <w:tmpl w:val="9280B4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78F5CB2"/>
    <w:multiLevelType w:val="hybridMultilevel"/>
    <w:tmpl w:val="C6EA8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A65405"/>
    <w:multiLevelType w:val="hybridMultilevel"/>
    <w:tmpl w:val="60A620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2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2D2EAD"/>
    <w:multiLevelType w:val="hybridMultilevel"/>
    <w:tmpl w:val="D0FCD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3"/>
  </w:num>
  <w:num w:numId="3">
    <w:abstractNumId w:val="0"/>
  </w:num>
  <w:num w:numId="4">
    <w:abstractNumId w:val="5"/>
  </w:num>
  <w:num w:numId="5">
    <w:abstractNumId w:val="17"/>
  </w:num>
  <w:num w:numId="6">
    <w:abstractNumId w:val="2"/>
  </w:num>
  <w:num w:numId="7">
    <w:abstractNumId w:val="9"/>
  </w:num>
  <w:num w:numId="8">
    <w:abstractNumId w:val="4"/>
  </w:num>
  <w:num w:numId="9">
    <w:abstractNumId w:val="13"/>
  </w:num>
  <w:num w:numId="10">
    <w:abstractNumId w:val="21"/>
  </w:num>
  <w:num w:numId="11">
    <w:abstractNumId w:val="12"/>
  </w:num>
  <w:num w:numId="12">
    <w:abstractNumId w:val="11"/>
  </w:num>
  <w:num w:numId="13">
    <w:abstractNumId w:val="22"/>
  </w:num>
  <w:num w:numId="14">
    <w:abstractNumId w:val="14"/>
  </w:num>
  <w:num w:numId="15">
    <w:abstractNumId w:val="7"/>
  </w:num>
  <w:num w:numId="16">
    <w:abstractNumId w:val="10"/>
  </w:num>
  <w:num w:numId="17">
    <w:abstractNumId w:val="25"/>
  </w:num>
  <w:num w:numId="18">
    <w:abstractNumId w:val="16"/>
  </w:num>
  <w:num w:numId="19">
    <w:abstractNumId w:val="3"/>
  </w:num>
  <w:num w:numId="20">
    <w:abstractNumId w:val="1"/>
  </w:num>
  <w:num w:numId="21">
    <w:abstractNumId w:val="18"/>
  </w:num>
  <w:num w:numId="22">
    <w:abstractNumId w:val="8"/>
  </w:num>
  <w:num w:numId="23">
    <w:abstractNumId w:val="15"/>
  </w:num>
  <w:num w:numId="24">
    <w:abstractNumId w:val="19"/>
  </w:num>
  <w:num w:numId="25">
    <w:abstractNumId w:val="20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15B75"/>
    <w:rsid w:val="0002182E"/>
    <w:rsid w:val="000754DC"/>
    <w:rsid w:val="00077F40"/>
    <w:rsid w:val="000B05DA"/>
    <w:rsid w:val="000B25FA"/>
    <w:rsid w:val="000C1069"/>
    <w:rsid w:val="000C6C9C"/>
    <w:rsid w:val="000D69DC"/>
    <w:rsid w:val="000E74CF"/>
    <w:rsid w:val="000F6600"/>
    <w:rsid w:val="00115EBC"/>
    <w:rsid w:val="00131CA5"/>
    <w:rsid w:val="0013487C"/>
    <w:rsid w:val="001579C2"/>
    <w:rsid w:val="00161EA2"/>
    <w:rsid w:val="00163DE3"/>
    <w:rsid w:val="001867BF"/>
    <w:rsid w:val="00192F3C"/>
    <w:rsid w:val="001936D9"/>
    <w:rsid w:val="001952A9"/>
    <w:rsid w:val="00195557"/>
    <w:rsid w:val="001D3A87"/>
    <w:rsid w:val="001E395E"/>
    <w:rsid w:val="001E5F6C"/>
    <w:rsid w:val="00214CD8"/>
    <w:rsid w:val="002249D2"/>
    <w:rsid w:val="00226730"/>
    <w:rsid w:val="0023673D"/>
    <w:rsid w:val="00254DB9"/>
    <w:rsid w:val="00282262"/>
    <w:rsid w:val="00290D6C"/>
    <w:rsid w:val="00291F6D"/>
    <w:rsid w:val="002A26D7"/>
    <w:rsid w:val="002B31B0"/>
    <w:rsid w:val="002E1363"/>
    <w:rsid w:val="002F0DD8"/>
    <w:rsid w:val="002F68C4"/>
    <w:rsid w:val="00307E23"/>
    <w:rsid w:val="00310AC9"/>
    <w:rsid w:val="003245BE"/>
    <w:rsid w:val="00324C9F"/>
    <w:rsid w:val="00334989"/>
    <w:rsid w:val="00346521"/>
    <w:rsid w:val="00364BC3"/>
    <w:rsid w:val="00371D33"/>
    <w:rsid w:val="00386F67"/>
    <w:rsid w:val="003A4848"/>
    <w:rsid w:val="003A7CC3"/>
    <w:rsid w:val="003B3EA8"/>
    <w:rsid w:val="003C0068"/>
    <w:rsid w:val="003C773E"/>
    <w:rsid w:val="003D5C0D"/>
    <w:rsid w:val="003E4054"/>
    <w:rsid w:val="003F03D9"/>
    <w:rsid w:val="003F1C89"/>
    <w:rsid w:val="003F3935"/>
    <w:rsid w:val="003F6CBA"/>
    <w:rsid w:val="00400366"/>
    <w:rsid w:val="00424C01"/>
    <w:rsid w:val="00442FF6"/>
    <w:rsid w:val="00453E11"/>
    <w:rsid w:val="004562D7"/>
    <w:rsid w:val="00461E3C"/>
    <w:rsid w:val="0046749A"/>
    <w:rsid w:val="00494701"/>
    <w:rsid w:val="004C258C"/>
    <w:rsid w:val="004C3BCF"/>
    <w:rsid w:val="004D587D"/>
    <w:rsid w:val="004E0217"/>
    <w:rsid w:val="00512050"/>
    <w:rsid w:val="0057167A"/>
    <w:rsid w:val="00584AA6"/>
    <w:rsid w:val="00586AF4"/>
    <w:rsid w:val="00590A4D"/>
    <w:rsid w:val="005916BF"/>
    <w:rsid w:val="005948BA"/>
    <w:rsid w:val="005975DE"/>
    <w:rsid w:val="005A186C"/>
    <w:rsid w:val="005A3FFB"/>
    <w:rsid w:val="005B4704"/>
    <w:rsid w:val="005C4015"/>
    <w:rsid w:val="005D1DE5"/>
    <w:rsid w:val="005D1EF4"/>
    <w:rsid w:val="005E1EE7"/>
    <w:rsid w:val="005E4CE6"/>
    <w:rsid w:val="005E6D0F"/>
    <w:rsid w:val="005F10CD"/>
    <w:rsid w:val="005F575E"/>
    <w:rsid w:val="005F72B5"/>
    <w:rsid w:val="006002D5"/>
    <w:rsid w:val="00600DE6"/>
    <w:rsid w:val="00601D8C"/>
    <w:rsid w:val="00601E3D"/>
    <w:rsid w:val="006151D5"/>
    <w:rsid w:val="00615892"/>
    <w:rsid w:val="00625297"/>
    <w:rsid w:val="006414D9"/>
    <w:rsid w:val="00643F7D"/>
    <w:rsid w:val="00653629"/>
    <w:rsid w:val="00663241"/>
    <w:rsid w:val="006742A0"/>
    <w:rsid w:val="0068120D"/>
    <w:rsid w:val="00687D52"/>
    <w:rsid w:val="00693A1D"/>
    <w:rsid w:val="00694A07"/>
    <w:rsid w:val="006B7FB7"/>
    <w:rsid w:val="006C7F58"/>
    <w:rsid w:val="006D2612"/>
    <w:rsid w:val="006D369C"/>
    <w:rsid w:val="006D4C61"/>
    <w:rsid w:val="006D5F9F"/>
    <w:rsid w:val="006F471C"/>
    <w:rsid w:val="00702314"/>
    <w:rsid w:val="00710F78"/>
    <w:rsid w:val="0071377F"/>
    <w:rsid w:val="00720D8B"/>
    <w:rsid w:val="00736294"/>
    <w:rsid w:val="00744DAA"/>
    <w:rsid w:val="00752ED9"/>
    <w:rsid w:val="007537F8"/>
    <w:rsid w:val="0077409C"/>
    <w:rsid w:val="00776B2A"/>
    <w:rsid w:val="00792A2A"/>
    <w:rsid w:val="007A234A"/>
    <w:rsid w:val="007A47F4"/>
    <w:rsid w:val="007B6846"/>
    <w:rsid w:val="007B6A04"/>
    <w:rsid w:val="007E02D4"/>
    <w:rsid w:val="007E75CA"/>
    <w:rsid w:val="008034CA"/>
    <w:rsid w:val="0081604C"/>
    <w:rsid w:val="008365A5"/>
    <w:rsid w:val="008412E9"/>
    <w:rsid w:val="00845893"/>
    <w:rsid w:val="00850D3B"/>
    <w:rsid w:val="0085711F"/>
    <w:rsid w:val="008754E0"/>
    <w:rsid w:val="00882C60"/>
    <w:rsid w:val="008A12D6"/>
    <w:rsid w:val="008B53E7"/>
    <w:rsid w:val="008C32FC"/>
    <w:rsid w:val="008C5245"/>
    <w:rsid w:val="008E2943"/>
    <w:rsid w:val="008F06D7"/>
    <w:rsid w:val="008F6E4E"/>
    <w:rsid w:val="009136D9"/>
    <w:rsid w:val="00914B4D"/>
    <w:rsid w:val="009163C9"/>
    <w:rsid w:val="009256E3"/>
    <w:rsid w:val="00940CEE"/>
    <w:rsid w:val="00944B39"/>
    <w:rsid w:val="00947C13"/>
    <w:rsid w:val="009638DD"/>
    <w:rsid w:val="00974C9C"/>
    <w:rsid w:val="00977CC6"/>
    <w:rsid w:val="009A2C7C"/>
    <w:rsid w:val="009D4833"/>
    <w:rsid w:val="009F10B5"/>
    <w:rsid w:val="00A00DF4"/>
    <w:rsid w:val="00A214AA"/>
    <w:rsid w:val="00A3081F"/>
    <w:rsid w:val="00A3183A"/>
    <w:rsid w:val="00A3730F"/>
    <w:rsid w:val="00A67B39"/>
    <w:rsid w:val="00A8189F"/>
    <w:rsid w:val="00A9345E"/>
    <w:rsid w:val="00AC0C41"/>
    <w:rsid w:val="00AC48A3"/>
    <w:rsid w:val="00AD23E5"/>
    <w:rsid w:val="00AE0CE6"/>
    <w:rsid w:val="00AE7C28"/>
    <w:rsid w:val="00AF3134"/>
    <w:rsid w:val="00B0486A"/>
    <w:rsid w:val="00B21206"/>
    <w:rsid w:val="00B24A13"/>
    <w:rsid w:val="00B43CDE"/>
    <w:rsid w:val="00B7608E"/>
    <w:rsid w:val="00B8034F"/>
    <w:rsid w:val="00BD0481"/>
    <w:rsid w:val="00BD5B87"/>
    <w:rsid w:val="00BD5F56"/>
    <w:rsid w:val="00BD696B"/>
    <w:rsid w:val="00BE18F9"/>
    <w:rsid w:val="00BE38DA"/>
    <w:rsid w:val="00C15590"/>
    <w:rsid w:val="00C257E4"/>
    <w:rsid w:val="00C2581A"/>
    <w:rsid w:val="00C34E74"/>
    <w:rsid w:val="00C53182"/>
    <w:rsid w:val="00C727B3"/>
    <w:rsid w:val="00CA0526"/>
    <w:rsid w:val="00CA2DD2"/>
    <w:rsid w:val="00CB0AF5"/>
    <w:rsid w:val="00CB6976"/>
    <w:rsid w:val="00CD2C46"/>
    <w:rsid w:val="00CF3EEF"/>
    <w:rsid w:val="00CF5D41"/>
    <w:rsid w:val="00D0339F"/>
    <w:rsid w:val="00D0759C"/>
    <w:rsid w:val="00D178E3"/>
    <w:rsid w:val="00D321D9"/>
    <w:rsid w:val="00D36763"/>
    <w:rsid w:val="00D410EB"/>
    <w:rsid w:val="00D44139"/>
    <w:rsid w:val="00D44DF5"/>
    <w:rsid w:val="00D55AD0"/>
    <w:rsid w:val="00D61D6B"/>
    <w:rsid w:val="00D632FA"/>
    <w:rsid w:val="00D77A07"/>
    <w:rsid w:val="00D81346"/>
    <w:rsid w:val="00D93B54"/>
    <w:rsid w:val="00D93C50"/>
    <w:rsid w:val="00D97713"/>
    <w:rsid w:val="00DA0D25"/>
    <w:rsid w:val="00DC39FF"/>
    <w:rsid w:val="00DC53E2"/>
    <w:rsid w:val="00DD3C1B"/>
    <w:rsid w:val="00DF2532"/>
    <w:rsid w:val="00E04E4D"/>
    <w:rsid w:val="00E13C7B"/>
    <w:rsid w:val="00E5187B"/>
    <w:rsid w:val="00E63A62"/>
    <w:rsid w:val="00E65D4E"/>
    <w:rsid w:val="00E66FF8"/>
    <w:rsid w:val="00E740A2"/>
    <w:rsid w:val="00E908F1"/>
    <w:rsid w:val="00EC23DA"/>
    <w:rsid w:val="00ED2720"/>
    <w:rsid w:val="00EE3E20"/>
    <w:rsid w:val="00F0099D"/>
    <w:rsid w:val="00F11D0F"/>
    <w:rsid w:val="00F338F8"/>
    <w:rsid w:val="00F42577"/>
    <w:rsid w:val="00F43537"/>
    <w:rsid w:val="00F67F91"/>
    <w:rsid w:val="00F932EA"/>
    <w:rsid w:val="00F97304"/>
    <w:rsid w:val="00F97A9C"/>
    <w:rsid w:val="00FA4E50"/>
    <w:rsid w:val="00FB0B25"/>
    <w:rsid w:val="00FB2021"/>
    <w:rsid w:val="00FB49E8"/>
    <w:rsid w:val="00FD06C7"/>
    <w:rsid w:val="00FD12AB"/>
    <w:rsid w:val="00FD2A60"/>
    <w:rsid w:val="00FD6219"/>
    <w:rsid w:val="00FE19B5"/>
    <w:rsid w:val="00FE2ECC"/>
    <w:rsid w:val="00FF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ucidchart.com/pages/uml-use-case-diagra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oavMtUWDBT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A5917-BD5C-4788-AFEC-9031AE89D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200</cp:revision>
  <cp:lastPrinted>2018-04-20T15:22:00Z</cp:lastPrinted>
  <dcterms:created xsi:type="dcterms:W3CDTF">2017-10-05T04:34:00Z</dcterms:created>
  <dcterms:modified xsi:type="dcterms:W3CDTF">2018-04-20T15:22:00Z</dcterms:modified>
</cp:coreProperties>
</file>