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21762" w:rsidR="004B3B87" w:rsidP="00F21762" w:rsidRDefault="004B3B87" w14:paraId="1500461A" w14:textId="0232E1AE" w14:noSpellErr="1">
      <w:pPr>
        <w:jc w:val="center"/>
        <w:rPr>
          <w:ins w:author="Guest User" w:date="2022-07-27T18:37:54.755Z" w:id="241753149"/>
          <w:rFonts w:ascii="Times New Roman" w:hAnsi="Times New Roman" w:cs="Times New Roman"/>
          <w:sz w:val="24"/>
          <w:szCs w:val="24"/>
        </w:rPr>
      </w:pPr>
      <w:bookmarkStart w:name="_Int_2qdkjKGH" w:id="1414849967"/>
      <w:r w:rsidRPr="4CF89FBD" w:rsidR="4CF89FBD">
        <w:rPr>
          <w:rFonts w:ascii="Times New Roman" w:hAnsi="Times New Roman" w:cs="Times New Roman"/>
          <w:sz w:val="24"/>
          <w:szCs w:val="24"/>
        </w:rPr>
        <w:t xml:space="preserve">Thermal Interface </w:t>
      </w:r>
      <w:r w:rsidRPr="4CF89FBD" w:rsidR="4CF89FBD">
        <w:rPr>
          <w:rFonts w:ascii="Times New Roman" w:hAnsi="Times New Roman" w:cs="Times New Roman"/>
          <w:sz w:val="24"/>
          <w:szCs w:val="24"/>
        </w:rPr>
        <w:t>Material</w:t>
      </w:r>
      <w:r w:rsidRPr="4CF89FBD" w:rsidR="4CF89FBD">
        <w:rPr>
          <w:rFonts w:ascii="Times New Roman" w:hAnsi="Times New Roman" w:cs="Times New Roman"/>
          <w:sz w:val="24"/>
          <w:szCs w:val="24"/>
        </w:rPr>
        <w:t xml:space="preserve"> </w:t>
      </w:r>
      <w:r w:rsidRPr="4CF89FBD" w:rsidR="4CF89FBD">
        <w:rPr>
          <w:rFonts w:ascii="Times New Roman" w:hAnsi="Times New Roman" w:cs="Times New Roman"/>
          <w:sz w:val="24"/>
          <w:szCs w:val="24"/>
        </w:rPr>
        <w:t>Tester Report</w:t>
      </w:r>
      <w:bookmarkEnd w:id="1414849967"/>
    </w:p>
    <w:p w:rsidR="4CF89FBD" w:rsidP="4CF89FBD" w:rsidRDefault="4CF89FBD" w14:paraId="6938F50B" w14:textId="63CE7079">
      <w:pPr>
        <w:pStyle w:val="Normal"/>
        <w:jc w:val="center"/>
        <w:rPr>
          <w:ins w:author="Guest User" w:date="2022-07-27T18:38:10.914Z" w:id="1788611790"/>
          <w:rFonts w:ascii="Times New Roman" w:hAnsi="Times New Roman" w:cs="Times New Roman"/>
          <w:sz w:val="24"/>
          <w:szCs w:val="24"/>
        </w:rPr>
      </w:pPr>
      <w:ins w:author="Guest User" w:date="2022-07-27T18:37:59.665Z" w:id="632265926">
        <w:r w:rsidRPr="4CF89FBD" w:rsidR="4CF89FBD">
          <w:rPr>
            <w:rFonts w:ascii="Times New Roman" w:hAnsi="Times New Roman" w:cs="Times New Roman"/>
            <w:sz w:val="24"/>
            <w:szCs w:val="24"/>
          </w:rPr>
          <w:t xml:space="preserve">Mario </w:t>
        </w:r>
      </w:ins>
      <w:ins w:author="Guest User" w:date="2022-07-27T18:38:08.586Z" w:id="1440846309">
        <w:r w:rsidRPr="4CF89FBD" w:rsidR="4CF89FBD">
          <w:rPr>
            <w:rFonts w:ascii="Times New Roman" w:hAnsi="Times New Roman" w:cs="Times New Roman"/>
            <w:sz w:val="24"/>
            <w:szCs w:val="24"/>
          </w:rPr>
          <w:t xml:space="preserve">A. </w:t>
        </w:r>
      </w:ins>
      <w:ins w:author="Guest User" w:date="2022-07-27T18:37:59.665Z" w:id="660350088">
        <w:r w:rsidRPr="4CF89FBD" w:rsidR="4CF89FBD">
          <w:rPr>
            <w:rFonts w:ascii="Times New Roman" w:hAnsi="Times New Roman" w:cs="Times New Roman"/>
            <w:sz w:val="24"/>
            <w:szCs w:val="24"/>
          </w:rPr>
          <w:t>Pera</w:t>
        </w:r>
      </w:ins>
      <w:ins w:author="Guest User" w:date="2022-07-27T18:38:27.354Z" w:id="1935312726">
        <w:r w:rsidRPr="4CF89FBD" w:rsidR="4CF89FBD">
          <w:rPr>
            <w:rFonts w:ascii="Times New Roman" w:hAnsi="Times New Roman" w:cs="Times New Roman"/>
            <w:sz w:val="24"/>
            <w:szCs w:val="24"/>
          </w:rPr>
          <w:t>za, MIT Sea Grant Design Lab</w:t>
        </w:r>
      </w:ins>
    </w:p>
    <w:p w:rsidR="4CF89FBD" w:rsidP="4CF89FBD" w:rsidRDefault="4CF89FBD" w14:paraId="6D47CE24" w14:textId="02C74802">
      <w:pPr>
        <w:pStyle w:val="Normal"/>
        <w:jc w:val="center"/>
        <w:rPr>
          <w:rFonts w:ascii="Times New Roman" w:hAnsi="Times New Roman" w:cs="Times New Roman"/>
          <w:sz w:val="24"/>
          <w:szCs w:val="24"/>
        </w:rPr>
      </w:pPr>
      <w:ins w:author="Guest User" w:date="2022-07-27T18:38:12.26Z" w:id="1145431084">
        <w:r w:rsidRPr="4CF89FBD" w:rsidR="4CF89FBD">
          <w:rPr>
            <w:rFonts w:ascii="Times New Roman" w:hAnsi="Times New Roman" w:cs="Times New Roman"/>
            <w:sz w:val="24"/>
            <w:szCs w:val="24"/>
          </w:rPr>
          <w:t>Date</w:t>
        </w:r>
      </w:ins>
    </w:p>
    <w:p w:rsidR="27821E0E" w:rsidP="27821E0E" w:rsidRDefault="27821E0E" w14:paraId="5B9EE825" w14:textId="27A3D259">
      <w:pPr>
        <w:ind w:firstLine="0"/>
        <w:jc w:val="both"/>
        <w:rPr>
          <w:rFonts w:ascii="Times New Roman" w:hAnsi="Times New Roman" w:cs="Times New Roman"/>
          <w:sz w:val="24"/>
          <w:szCs w:val="24"/>
        </w:rPr>
      </w:pPr>
      <w:r w:rsidRPr="27821E0E" w:rsidR="27821E0E">
        <w:rPr>
          <w:rFonts w:ascii="Times New Roman" w:hAnsi="Times New Roman" w:cs="Times New Roman"/>
          <w:sz w:val="24"/>
          <w:szCs w:val="24"/>
        </w:rPr>
        <w:t>Introduction/Motivation</w:t>
      </w:r>
    </w:p>
    <w:p w:rsidRPr="00F21762" w:rsidR="004B3B87" w:rsidP="27821E0E" w:rsidRDefault="004B3B87" w14:paraId="48CEDE67" w14:textId="48037FEE">
      <w:pPr>
        <w:ind w:firstLine="720"/>
        <w:jc w:val="both"/>
        <w:rPr>
          <w:rFonts w:ascii="Times New Roman" w:hAnsi="Times New Roman" w:cs="Times New Roman"/>
          <w:sz w:val="24"/>
          <w:szCs w:val="24"/>
        </w:rPr>
      </w:pPr>
      <w:r w:rsidRPr="27821E0E" w:rsidR="27821E0E">
        <w:rPr>
          <w:rFonts w:ascii="Times New Roman" w:hAnsi="Times New Roman" w:cs="Times New Roman"/>
          <w:sz w:val="24"/>
          <w:szCs w:val="24"/>
        </w:rPr>
        <w:t>The Power Electronics Building Block (PEBB) is envisioned to be a replaceable unit in the Navy Integrated Power and Energy Corridor (</w:t>
      </w:r>
      <w:proofErr w:type="spellStart"/>
      <w:r w:rsidRPr="27821E0E" w:rsidR="27821E0E">
        <w:rPr>
          <w:rFonts w:ascii="Times New Roman" w:hAnsi="Times New Roman" w:cs="Times New Roman"/>
          <w:sz w:val="24"/>
          <w:szCs w:val="24"/>
        </w:rPr>
        <w:t>NiPEC</w:t>
      </w:r>
      <w:proofErr w:type="spellEnd"/>
      <w:r w:rsidRPr="27821E0E" w:rsidR="27821E0E">
        <w:rPr>
          <w:rFonts w:ascii="Times New Roman" w:hAnsi="Times New Roman" w:cs="Times New Roman"/>
          <w:sz w:val="24"/>
          <w:szCs w:val="24"/>
        </w:rPr>
        <w:t>)</w:t>
      </w:r>
      <w:r w:rsidRPr="27821E0E" w:rsidR="27821E0E">
        <w:rPr>
          <w:rFonts w:ascii="Times New Roman" w:hAnsi="Times New Roman" w:cs="Times New Roman"/>
          <w:sz w:val="24"/>
          <w:szCs w:val="24"/>
        </w:rPr>
        <w:t xml:space="preserve"> </w:t>
      </w:r>
      <w:r w:rsidRPr="27821E0E">
        <w:rPr>
          <w:rFonts w:ascii="Times New Roman" w:hAnsi="Times New Roman" w:cs="Times New Roman"/>
          <w:sz w:val="24"/>
          <w:szCs w:val="24"/>
        </w:rPr>
        <w:fldChar w:fldCharType="begin"/>
      </w:r>
      <w:r w:rsidRPr="27821E0E">
        <w:rPr>
          <w:rFonts w:ascii="Times New Roman" w:hAnsi="Times New Roman" w:cs="Times New Roman"/>
          <w:sz w:val="24"/>
          <w:szCs w:val="24"/>
        </w:rPr>
        <w:instrText xml:space="preserve"> ADDIN ZOTERO_ITEM CSL_CITATION {"citationID":"mPPBomW2","properties":{"formattedCitation":"[1]","plainCitation":"[1]","noteIndex":0},"citationItems":[{"id":2275,"uris":["http://zotero.org/users/7771532/items/697XDDX2"],"uri":["http://zotero.org/users/7771532/items/697XDDX2"],"itemData":{"id":2275,"type":"paper-conference","abstract":"The modular, integrated power corridor design for ships creates a cost-effective but robust method of meeting the intensive needs of the warship of the future. The power corridor described in this paper integrates the functionality of power transfer, conversion, isolation and storage in individual modules that are fabricated off-hull and easily integrated shipboard. The individual building modules are consistent with one another and have standardized functionality, hardware and control interfaces. This modularity, standardization and off-hull construction combined should signiﬁcantly reduce both construction and life-cycle costs. The ﬁnal product of his paper is a detailed model of a sample power corridor arrangement.","container-title":"2017 IEEE Electric Ship Technologies Symposium (ESTS)","DOI":"10.1109/ESTS.2017.8069265","event":"2017 IEEE Electric Ship Technologies Symposium (ESTS)","event-place":"Arlington, VA, USA","ISBN":"978-1-5090-4944-8","language":"en","page":"91-95","publisher":"IEEE","publisher-place":"Arlington, VA, USA","source":"DOI.org (Crossref)","title":"Modular integrated power corridor","URL":"http://ieeexplore.ieee.org/document/8069265/","author":[{"family":"Cooke","given":"C. M."},{"family":"Chryssostomidis","given":"C."},{"family":"Chalfant","given":"J."}],"accessed":{"date-parts":[["2022",7,21]]},"issued":{"date-parts":[["2017",8]]}}}],"schema":"https://github.com/citation-style-language/schema/raw/master/csl-citation.json"} </w:instrText>
      </w:r>
      <w:r w:rsidRPr="27821E0E">
        <w:rPr>
          <w:rFonts w:ascii="Times New Roman" w:hAnsi="Times New Roman" w:cs="Times New Roman"/>
          <w:sz w:val="24"/>
          <w:szCs w:val="24"/>
        </w:rPr>
        <w:fldChar w:fldCharType="separate"/>
      </w:r>
      <w:r w:rsidRPr="27821E0E" w:rsidR="27821E0E">
        <w:rPr>
          <w:rFonts w:ascii="Times New Roman" w:hAnsi="Times New Roman" w:cs="Times New Roman"/>
          <w:sz w:val="24"/>
          <w:szCs w:val="24"/>
        </w:rPr>
        <w:t>[1</w:t>
      </w:r>
      <w:r w:rsidRPr="27821E0E" w:rsidR="27821E0E">
        <w:rPr>
          <w:rFonts w:ascii="Times New Roman" w:hAnsi="Times New Roman" w:cs="Times New Roman"/>
          <w:sz w:val="24"/>
          <w:szCs w:val="24"/>
        </w:rPr>
        <w:t>]</w:t>
      </w:r>
      <w:r w:rsidRPr="27821E0E">
        <w:rPr>
          <w:rFonts w:ascii="Times New Roman" w:hAnsi="Times New Roman" w:cs="Times New Roman"/>
          <w:sz w:val="24"/>
          <w:szCs w:val="24"/>
        </w:rPr>
        <w:fldChar w:fldCharType="end"/>
      </w:r>
      <w:r w:rsidRPr="27821E0E" w:rsidR="27821E0E">
        <w:rPr>
          <w:rFonts w:ascii="Times New Roman" w:hAnsi="Times New Roman" w:cs="Times New Roman"/>
          <w:sz w:val="24"/>
          <w:szCs w:val="24"/>
        </w:rPr>
        <w:t>.</w:t>
      </w:r>
      <w:r w:rsidRPr="27821E0E" w:rsidR="27821E0E">
        <w:rPr>
          <w:rFonts w:ascii="Times New Roman" w:hAnsi="Times New Roman" w:cs="Times New Roman"/>
          <w:sz w:val="24"/>
          <w:szCs w:val="24"/>
        </w:rPr>
        <w:t xml:space="preserve"> To ensure heat is efficiently transferred out of the system a thermal interface material (TIM) must be used, one which can be easily installed onto the PEB</w:t>
      </w:r>
      <w:r w:rsidRPr="27821E0E" w:rsidR="27821E0E">
        <w:rPr>
          <w:rFonts w:ascii="Times New Roman" w:hAnsi="Times New Roman" w:cs="Times New Roman"/>
          <w:sz w:val="24"/>
          <w:szCs w:val="24"/>
        </w:rPr>
        <w:t>B</w:t>
      </w:r>
      <w:r w:rsidRPr="27821E0E" w:rsidR="27821E0E">
        <w:rPr>
          <w:rFonts w:ascii="Times New Roman" w:hAnsi="Times New Roman" w:cs="Times New Roman"/>
          <w:sz w:val="24"/>
          <w:szCs w:val="24"/>
        </w:rPr>
        <w:t xml:space="preserve">. </w:t>
      </w:r>
    </w:p>
    <w:p w:rsidRPr="00F21762" w:rsidR="004B3B87" w:rsidP="00F21762" w:rsidRDefault="004B3B87" w14:paraId="468E0366" w14:textId="7C143509">
      <w:pPr>
        <w:ind w:firstLine="720"/>
        <w:jc w:val="both"/>
        <w:rPr>
          <w:rFonts w:ascii="Times New Roman" w:hAnsi="Times New Roman" w:cs="Times New Roman"/>
          <w:sz w:val="24"/>
          <w:szCs w:val="24"/>
        </w:rPr>
      </w:pPr>
      <w:r w:rsidRPr="27821E0E" w:rsidR="27821E0E">
        <w:rPr>
          <w:rFonts w:ascii="Times New Roman" w:hAnsi="Times New Roman" w:cs="Times New Roman"/>
          <w:sz w:val="24"/>
          <w:szCs w:val="24"/>
        </w:rPr>
        <w:t>Pyrolytic Graphite Sheet (PGS) is a non-adhesive TIM, allowing users to easily replace it when installing PEBBs. TIMs generally have higher thermal conductivity when under greater pressure due to (give reason, read some stuff</w:t>
      </w:r>
      <w:r w:rsidRPr="27821E0E" w:rsidR="27821E0E">
        <w:rPr>
          <w:rFonts w:ascii="Times New Roman" w:hAnsi="Times New Roman" w:cs="Times New Roman"/>
          <w:sz w:val="24"/>
          <w:szCs w:val="24"/>
        </w:rPr>
        <w:t>).</w:t>
      </w:r>
      <w:r w:rsidRPr="27821E0E" w:rsidR="27821E0E">
        <w:rPr>
          <w:rFonts w:ascii="Times New Roman" w:hAnsi="Times New Roman" w:cs="Times New Roman"/>
          <w:sz w:val="24"/>
          <w:szCs w:val="24"/>
        </w:rPr>
        <w:t xml:space="preserve"> There is known information on PGS at high pressures on its data sheet</w:t>
      </w:r>
      <w:r w:rsidRPr="27821E0E" w:rsidR="27821E0E">
        <w:rPr>
          <w:rFonts w:ascii="Times New Roman" w:hAnsi="Times New Roman" w:cs="Times New Roman"/>
          <w:sz w:val="24"/>
          <w:szCs w:val="24"/>
        </w:rPr>
        <w:t xml:space="preserve"> </w:t>
      </w:r>
      <w:r w:rsidRPr="27821E0E">
        <w:rPr>
          <w:rFonts w:ascii="Times New Roman" w:hAnsi="Times New Roman" w:cs="Times New Roman"/>
          <w:sz w:val="24"/>
          <w:szCs w:val="24"/>
        </w:rPr>
        <w:fldChar w:fldCharType="begin"/>
      </w:r>
      <w:r w:rsidRPr="27821E0E">
        <w:rPr>
          <w:rFonts w:ascii="Times New Roman" w:hAnsi="Times New Roman" w:cs="Times New Roman"/>
          <w:sz w:val="24"/>
          <w:szCs w:val="24"/>
        </w:rPr>
        <w:instrText xml:space="preserve"> ADDIN ZOTERO_ITEM CSL_CITATION {"citationID":"w5rp0Qxw","properties":{"formattedCitation":"[2]","plainCitation":"[2]","noteIndex":0},"citationItems":[{"id":2272,"uris":["http://zotero.org/users/7771532/items/X2C7C8IU"],"uri":["http://zotero.org/users/7771532/items/X2C7C8IU"],"itemData":{"id":2272,"type":"article-journal","language":"en","page":"48","source":"Zotero","title":"Products catalog"}}],"schema":"https://github.com/citation-style-language/schema/raw/master/csl-citation.json"} </w:instrText>
      </w:r>
      <w:r w:rsidRPr="27821E0E">
        <w:rPr>
          <w:rFonts w:ascii="Times New Roman" w:hAnsi="Times New Roman" w:cs="Times New Roman"/>
          <w:sz w:val="24"/>
          <w:szCs w:val="24"/>
        </w:rPr>
        <w:fldChar w:fldCharType="separate"/>
      </w:r>
      <w:r w:rsidRPr="27821E0E" w:rsidR="27821E0E">
        <w:rPr>
          <w:rFonts w:ascii="Times New Roman" w:hAnsi="Times New Roman" w:cs="Times New Roman"/>
          <w:sz w:val="24"/>
          <w:szCs w:val="24"/>
        </w:rPr>
        <w:t>[2]</w:t>
      </w:r>
      <w:r w:rsidRPr="27821E0E">
        <w:rPr>
          <w:rFonts w:ascii="Times New Roman" w:hAnsi="Times New Roman" w:cs="Times New Roman"/>
          <w:sz w:val="24"/>
          <w:szCs w:val="24"/>
        </w:rPr>
        <w:fldChar w:fldCharType="end"/>
      </w:r>
      <w:r w:rsidRPr="27821E0E" w:rsidR="27821E0E">
        <w:rPr>
          <w:rFonts w:ascii="Times New Roman" w:hAnsi="Times New Roman" w:cs="Times New Roman"/>
          <w:sz w:val="24"/>
          <w:szCs w:val="24"/>
        </w:rPr>
        <w:t>, however the PGS will be under low pressure</w:t>
      </w:r>
      <w:r w:rsidRPr="27821E0E" w:rsidR="27821E0E">
        <w:rPr>
          <w:rFonts w:ascii="Times New Roman" w:hAnsi="Times New Roman" w:cs="Times New Roman"/>
          <w:sz w:val="24"/>
          <w:szCs w:val="24"/>
        </w:rPr>
        <w:t>,</w:t>
      </w:r>
      <w:r w:rsidRPr="27821E0E" w:rsidR="27821E0E">
        <w:rPr>
          <w:rFonts w:ascii="Times New Roman" w:hAnsi="Times New Roman" w:cs="Times New Roman"/>
          <w:sz w:val="24"/>
          <w:szCs w:val="24"/>
        </w:rPr>
        <w:t xml:space="preserve"> </w:t>
      </w:r>
      <w:r w:rsidRPr="27821E0E" w:rsidR="27821E0E">
        <w:rPr>
          <w:rFonts w:ascii="Times New Roman" w:hAnsi="Times New Roman" w:cs="Times New Roman"/>
          <w:sz w:val="24"/>
          <w:szCs w:val="24"/>
        </w:rPr>
        <w:t>under 10 PSI,</w:t>
      </w:r>
      <w:r w:rsidRPr="27821E0E" w:rsidR="27821E0E">
        <w:rPr>
          <w:rFonts w:ascii="Times New Roman" w:hAnsi="Times New Roman" w:cs="Times New Roman"/>
          <w:sz w:val="24"/>
          <w:szCs w:val="24"/>
        </w:rPr>
        <w:t xml:space="preserve"> when</w:t>
      </w:r>
      <w:r w:rsidRPr="27821E0E" w:rsidR="27821E0E">
        <w:rPr>
          <w:rFonts w:ascii="Times New Roman" w:hAnsi="Times New Roman" w:cs="Times New Roman"/>
          <w:sz w:val="24"/>
          <w:szCs w:val="24"/>
        </w:rPr>
        <w:t xml:space="preserve"> in the </w:t>
      </w:r>
      <w:proofErr w:type="spellStart"/>
      <w:r w:rsidRPr="27821E0E" w:rsidR="27821E0E">
        <w:rPr>
          <w:rFonts w:ascii="Times New Roman" w:hAnsi="Times New Roman" w:cs="Times New Roman"/>
          <w:sz w:val="24"/>
          <w:szCs w:val="24"/>
        </w:rPr>
        <w:t>NiPEC</w:t>
      </w:r>
      <w:proofErr w:type="spellEnd"/>
      <w:r w:rsidRPr="27821E0E" w:rsidR="27821E0E">
        <w:rPr>
          <w:rFonts w:ascii="Times New Roman" w:hAnsi="Times New Roman" w:cs="Times New Roman"/>
          <w:sz w:val="24"/>
          <w:szCs w:val="24"/>
        </w:rPr>
        <w:t xml:space="preserve"> system. To determine the thermal properties of PGS at low pressures a TIM Tester was designed to test the thermal conductivity of the material under various amounts of pressure.</w:t>
      </w:r>
    </w:p>
    <w:p w:rsidR="001A5A9E" w:rsidP="27821E0E" w:rsidRDefault="004B3B87" w14:paraId="5F16AC91" w14:textId="3480F6BF">
      <w:pPr>
        <w:ind w:firstLine="0"/>
        <w:jc w:val="both"/>
        <w:rPr>
          <w:rFonts w:ascii="Times New Roman" w:hAnsi="Times New Roman" w:cs="Times New Roman"/>
          <w:sz w:val="24"/>
          <w:szCs w:val="24"/>
        </w:rPr>
      </w:pPr>
      <w:r w:rsidRPr="27821E0E" w:rsidR="27821E0E">
        <w:rPr>
          <w:rFonts w:ascii="Times New Roman" w:hAnsi="Times New Roman" w:cs="Times New Roman"/>
          <w:sz w:val="24"/>
          <w:szCs w:val="24"/>
        </w:rPr>
        <w:t>Background</w:t>
      </w:r>
      <w:r w:rsidRPr="27821E0E" w:rsidR="27821E0E">
        <w:rPr>
          <w:rFonts w:ascii="Times New Roman" w:hAnsi="Times New Roman" w:cs="Times New Roman"/>
          <w:sz w:val="24"/>
          <w:szCs w:val="24"/>
        </w:rPr>
        <w:t xml:space="preserve"> </w:t>
      </w:r>
    </w:p>
    <w:p w:rsidR="001A5A9E" w:rsidP="27821E0E" w:rsidRDefault="004B3B87" w14:paraId="42A7757E" w14:textId="50295E9B">
      <w:pPr>
        <w:ind w:firstLine="720"/>
        <w:jc w:val="both"/>
        <w:rPr>
          <w:rFonts w:ascii="Times New Roman" w:hAnsi="Times New Roman" w:cs="Times New Roman"/>
          <w:sz w:val="24"/>
          <w:szCs w:val="24"/>
        </w:rPr>
      </w:pPr>
      <w:r w:rsidRPr="00F21762">
        <w:rPr>
          <w:rFonts w:ascii="Times New Roman" w:hAnsi="Times New Roman" w:cs="Times New Roman"/>
          <w:sz w:val="24"/>
          <w:szCs w:val="24"/>
        </w:rPr>
        <w:t xml:space="preserve">The design of the TIM Tester was based on previous experimental testing rigs. </w:t>
      </w:r>
      <w:r w:rsidR="0088087D">
        <w:rPr>
          <w:rFonts w:ascii="Times New Roman" w:hAnsi="Times New Roman" w:cs="Times New Roman"/>
          <w:sz w:val="24"/>
          <w:szCs w:val="24"/>
        </w:rPr>
        <w:t>Carlton</w:t>
      </w:r>
      <w:r w:rsidRPr="00F21762">
        <w:rPr>
          <w:rFonts w:ascii="Times New Roman" w:hAnsi="Times New Roman" w:cs="Times New Roman"/>
          <w:sz w:val="24"/>
          <w:szCs w:val="24"/>
        </w:rPr>
        <w:t xml:space="preserve"> determine</w:t>
      </w:r>
      <w:r w:rsidR="0088087D">
        <w:rPr>
          <w:rFonts w:ascii="Times New Roman" w:hAnsi="Times New Roman" w:cs="Times New Roman"/>
          <w:sz w:val="24"/>
          <w:szCs w:val="24"/>
        </w:rPr>
        <w:t>s</w:t>
      </w:r>
      <w:r w:rsidRPr="00F21762">
        <w:rPr>
          <w:rFonts w:ascii="Times New Roman" w:hAnsi="Times New Roman" w:cs="Times New Roman"/>
          <w:sz w:val="24"/>
          <w:szCs w:val="24"/>
        </w:rPr>
        <w:t xml:space="preserve"> the thermal properties of thermal paste, an adhesive TIM, by using </w:t>
      </w:r>
      <w:r w:rsidRPr="00F21762" w:rsidR="007222E8">
        <w:rPr>
          <w:rFonts w:ascii="Times New Roman" w:hAnsi="Times New Roman" w:cs="Times New Roman"/>
          <w:sz w:val="24"/>
          <w:szCs w:val="24"/>
        </w:rPr>
        <w:t>an</w:t>
      </w:r>
      <w:r w:rsidRPr="00F21762">
        <w:rPr>
          <w:rFonts w:ascii="Times New Roman" w:hAnsi="Times New Roman" w:cs="Times New Roman"/>
          <w:sz w:val="24"/>
          <w:szCs w:val="24"/>
        </w:rPr>
        <w:t xml:space="preserve"> apparatus with two rods of known temperature gradients which compress the paste to a given pressure using a load cell and linear actuator</w:t>
      </w:r>
      <w:r w:rsidR="00DD0CD7">
        <w:rPr>
          <w:rFonts w:ascii="Times New Roman" w:hAnsi="Times New Roman" w:cs="Times New Roman"/>
          <w:sz w:val="24"/>
          <w:szCs w:val="24"/>
        </w:rPr>
        <w:t xml:space="preserve"> </w:t>
      </w:r>
      <w:r w:rsidR="007F2D9E">
        <w:rPr>
          <w:rFonts w:ascii="Times New Roman" w:hAnsi="Times New Roman" w:cs="Times New Roman"/>
          <w:sz w:val="24"/>
          <w:szCs w:val="24"/>
        </w:rPr>
        <w:fldChar w:fldCharType="begin"/>
      </w:r>
      <w:r w:rsidR="007A6391">
        <w:rPr>
          <w:rFonts w:ascii="Times New Roman" w:hAnsi="Times New Roman" w:cs="Times New Roman"/>
          <w:sz w:val="24"/>
          <w:szCs w:val="24"/>
        </w:rPr>
        <w:instrText xml:space="preserve"> ADDIN ZOTERO_ITEM CSL_CITATION {"citationID":"zeiUrVPm","properties":{"formattedCitation":"[3]","plainCitation":"[3]","noteIndex":0},"citationItems":[{"id":2274,"uris":["http://zotero.org/users/7771532/items/KBM7AW3T"],"uri":["http://zotero.org/users/7771532/items/KBM7AW3T"],"itemData":{"id":2274,"type":"article-journal","abstract":"Abstract\n            Due to the inherently low adhesive strength and structural integrity of polymer thermal interface materials (TIMs), they present a likely point of failure when succumbed to thermomechanical stresses in electronics packaging. Herein, we present a methodology to quantify TIM degradation through an accelerated and repeatable mechanical cycling technique. The testing apparatus incorporated a steady-state thermal conductivity measurement system, consistent with ASTM 5470-06, with added displacement actuation and force sensing to provide controlled cyclic loading between −20 N and 20 N. Additionally, a novel optical technique was utilized to observe void formation, pump-out, and dry-out behavior during cycling, in order to correlate the thermal performance with physical behaviors of different TIMs under cyclic stress. Of the two different pastes analyzed, cyclic testing was found to degrade the thermal performance of the less viscous TIM by increasing its interfacial resistance. Optical qualitative measurements revealed the breakdown of the TIM structure at the interface, which indicated the formation of voids due to TIM degradation. Applying this testing method for future TIM development could help in optimizing TIM structure for particular package applications.","container-title":"Journal of Electronic Packaging","DOI":"10.1115/1.4047099","ISSN":"1043-7398, 1528-9044","issue":"3","language":"en","page":"031112","source":"DOI.org (Crossref)","title":"Thermomechanical Degradation of Thermal Interface Materials: Accelerated Test Development and Reliability Analysis","title-short":"Thermomechanical Degradation of Thermal Interface Materials","volume":"142","author":[{"family":"Carlton","given":"Hayden"},{"family":"Pense","given":"Dustin"},{"family":"Huitink","given":"David"}],"issued":{"date-parts":[["2020",9,1]]}}}],"schema":"https://github.com/citation-style-language/schema/raw/master/csl-citation.json"} </w:instrText>
      </w:r>
      <w:r w:rsidR="007F2D9E">
        <w:rPr>
          <w:rFonts w:ascii="Times New Roman" w:hAnsi="Times New Roman" w:cs="Times New Roman"/>
          <w:sz w:val="24"/>
          <w:szCs w:val="24"/>
        </w:rPr>
        <w:fldChar w:fldCharType="separate"/>
      </w:r>
      <w:r w:rsidRPr="27821E0E" w:rsidR="007A6391">
        <w:rPr>
          <w:rFonts w:ascii="Times New Roman" w:hAnsi="Times New Roman" w:cs="Times New Roman"/>
          <w:sz w:val="24"/>
          <w:szCs w:val="24"/>
        </w:rPr>
        <w:t>[3]</w:t>
      </w:r>
      <w:r w:rsidR="007F2D9E">
        <w:rPr>
          <w:rFonts w:ascii="Times New Roman" w:hAnsi="Times New Roman" w:cs="Times New Roman"/>
          <w:sz w:val="24"/>
          <w:szCs w:val="24"/>
        </w:rPr>
        <w:fldChar w:fldCharType="end"/>
      </w:r>
      <w:r w:rsidRPr="00F21762">
        <w:rPr>
          <w:rFonts w:ascii="Times New Roman" w:hAnsi="Times New Roman" w:cs="Times New Roman"/>
          <w:sz w:val="24"/>
          <w:szCs w:val="24"/>
        </w:rPr>
        <w:t>.</w:t>
      </w:r>
      <w:r w:rsidRPr="00F21762">
        <w:rPr>
          <w:rFonts w:ascii="Times New Roman" w:hAnsi="Times New Roman" w:cs="Times New Roman"/>
          <w:sz w:val="24"/>
          <w:szCs w:val="24"/>
        </w:rPr>
        <w:t xml:space="preserve">  </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675"/>
        <w:gridCol w:w="4675"/>
      </w:tblGrid>
      <w:tr w:rsidR="009B2465" w:rsidTr="27821E0E" w14:paraId="7497742C" w14:textId="77777777">
        <w:tc>
          <w:tcPr>
            <w:tcW w:w="4675" w:type="dxa"/>
            <w:tcMar/>
          </w:tcPr>
          <w:p w:rsidR="00063B70" w:rsidP="009B2465" w:rsidRDefault="009B2465" w14:paraId="24011075" w14:textId="6A2489E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CC2DF4" wp14:editId="21FE8CB9">
                  <wp:extent cx="2679965" cy="2621280"/>
                  <wp:effectExtent l="0" t="0" r="635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94346" cy="2635347"/>
                          </a:xfrm>
                          <a:prstGeom prst="rect">
                            <a:avLst/>
                          </a:prstGeom>
                        </pic:spPr>
                      </pic:pic>
                    </a:graphicData>
                  </a:graphic>
                </wp:inline>
              </w:drawing>
            </w:r>
          </w:p>
        </w:tc>
        <w:tc>
          <w:tcPr>
            <w:tcW w:w="4675" w:type="dxa"/>
            <w:tcMar/>
          </w:tcPr>
          <w:p w:rsidR="00063B70" w:rsidP="009B2465" w:rsidRDefault="009B2465" w14:paraId="57E12D66" w14:textId="2AC6D88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6D57D6" wp14:editId="0E9F35F0">
                  <wp:extent cx="2264400" cy="25908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4661" cy="2625423"/>
                          </a:xfrm>
                          <a:prstGeom prst="rect">
                            <a:avLst/>
                          </a:prstGeom>
                        </pic:spPr>
                      </pic:pic>
                    </a:graphicData>
                  </a:graphic>
                </wp:inline>
              </w:drawing>
            </w:r>
          </w:p>
        </w:tc>
      </w:tr>
      <w:tr w:rsidR="009B2465" w:rsidTr="27821E0E" w14:paraId="7BFB2A21" w14:textId="77777777">
        <w:tc>
          <w:tcPr>
            <w:tcW w:w="4675" w:type="dxa"/>
            <w:tcMar/>
          </w:tcPr>
          <w:p w:rsidRPr="007809AD" w:rsidR="00063B70" w:rsidP="00013E55" w:rsidRDefault="00063B70" w14:paraId="1C5C9411" w14:textId="08EBDADC">
            <w:pPr>
              <w:rPr>
                <w:rFonts w:ascii="Times New Roman" w:hAnsi="Times New Roman" w:cs="Times New Roman"/>
              </w:rPr>
            </w:pPr>
            <w:r w:rsidRPr="007809AD">
              <w:rPr>
                <w:rFonts w:ascii="Times New Roman" w:hAnsi="Times New Roman" w:cs="Times New Roman"/>
              </w:rPr>
              <w:t xml:space="preserve">Figure 1: Diagram of </w:t>
            </w:r>
            <w:r w:rsidR="0018277C">
              <w:rPr>
                <w:rFonts w:ascii="Times New Roman" w:hAnsi="Times New Roman" w:cs="Times New Roman"/>
              </w:rPr>
              <w:t xml:space="preserve">Carltons </w:t>
            </w:r>
            <w:r w:rsidRPr="007809AD">
              <w:rPr>
                <w:rFonts w:ascii="Times New Roman" w:hAnsi="Times New Roman" w:cs="Times New Roman"/>
              </w:rPr>
              <w:t>conductivity tester setup and picture of physical test setup</w:t>
            </w:r>
            <w:r>
              <w:rPr>
                <w:rFonts w:ascii="Times New Roman" w:hAnsi="Times New Roman" w:cs="Times New Roman"/>
              </w:rPr>
              <w:t xml:space="preserve"> </w:t>
            </w:r>
            <w:r w:rsidR="0018277C">
              <w:rPr>
                <w:rFonts w:ascii="Times New Roman" w:hAnsi="Times New Roman" w:cs="Times New Roman"/>
              </w:rPr>
              <w:t>[3]</w:t>
            </w:r>
          </w:p>
          <w:p w:rsidR="00063B70" w:rsidP="00F21762" w:rsidRDefault="00063B70" w14:paraId="7150BF2E" w14:textId="77777777">
            <w:pPr>
              <w:jc w:val="both"/>
              <w:rPr>
                <w:rFonts w:ascii="Times New Roman" w:hAnsi="Times New Roman" w:cs="Times New Roman"/>
                <w:sz w:val="24"/>
                <w:szCs w:val="24"/>
              </w:rPr>
            </w:pPr>
          </w:p>
        </w:tc>
        <w:tc>
          <w:tcPr>
            <w:tcW w:w="4675" w:type="dxa"/>
            <w:tcMar/>
          </w:tcPr>
          <w:p w:rsidRPr="005C0810" w:rsidR="00063B70" w:rsidP="005C0810" w:rsidRDefault="00605B83" w14:paraId="41C34A03" w14:textId="619118D5">
            <w:pPr>
              <w:jc w:val="center"/>
              <w:rPr>
                <w:rFonts w:ascii="Times New Roman" w:hAnsi="Times New Roman" w:cs="Times New Roman"/>
              </w:rPr>
            </w:pPr>
            <w:r w:rsidRPr="005C0810">
              <w:rPr>
                <w:rFonts w:ascii="Times New Roman" w:hAnsi="Times New Roman" w:cs="Times New Roman"/>
              </w:rPr>
              <w:t xml:space="preserve">Figure 2: </w:t>
            </w:r>
            <w:r w:rsidRPr="005C0810" w:rsidR="005C0810">
              <w:rPr>
                <w:rFonts w:ascii="Times New Roman" w:hAnsi="Times New Roman" w:cs="Times New Roman"/>
              </w:rPr>
              <w:t>Rendering of our TIM Tester design</w:t>
            </w:r>
            <w:r w:rsidR="003D55F8">
              <w:rPr>
                <w:rFonts w:ascii="Times New Roman" w:hAnsi="Times New Roman" w:cs="Times New Roman"/>
              </w:rPr>
              <w:t xml:space="preserve"> (add labels</w:t>
            </w:r>
            <w:r w:rsidR="001447B4">
              <w:rPr>
                <w:rFonts w:ascii="Times New Roman" w:hAnsi="Times New Roman" w:cs="Times New Roman"/>
              </w:rPr>
              <w:t xml:space="preserve"> and update image</w:t>
            </w:r>
            <w:r w:rsidR="003D55F8">
              <w:rPr>
                <w:rFonts w:ascii="Times New Roman" w:hAnsi="Times New Roman" w:cs="Times New Roman"/>
              </w:rPr>
              <w:t>)</w:t>
            </w:r>
          </w:p>
        </w:tc>
      </w:tr>
    </w:tbl>
    <w:p w:rsidR="27821E0E" w:rsidP="27821E0E" w:rsidRDefault="27821E0E" w14:paraId="0EEDFDF2" w14:textId="1E8A6706">
      <w:pPr>
        <w:ind w:firstLine="0"/>
        <w:jc w:val="both"/>
        <w:rPr>
          <w:rFonts w:ascii="Times New Roman" w:hAnsi="Times New Roman" w:cs="Times New Roman"/>
          <w:sz w:val="24"/>
          <w:szCs w:val="24"/>
        </w:rPr>
      </w:pPr>
      <w:r w:rsidRPr="4CF89FBD" w:rsidR="4CF89FBD">
        <w:rPr>
          <w:rFonts w:ascii="Times New Roman" w:hAnsi="Times New Roman" w:cs="Times New Roman"/>
          <w:sz w:val="24"/>
          <w:szCs w:val="24"/>
          <w:highlight w:val="yellow"/>
        </w:rPr>
        <w:t>Add discussion of the other paper you cited (Bulinski et al.).  Also, look at ASTM D5470. Are there other pertinent standards?</w:t>
      </w:r>
    </w:p>
    <w:p w:rsidR="27821E0E" w:rsidP="27821E0E" w:rsidRDefault="27821E0E" w14:paraId="3D66C687" w14:textId="51C8C009">
      <w:pPr>
        <w:ind w:firstLine="0"/>
        <w:jc w:val="both"/>
        <w:rPr>
          <w:rFonts w:ascii="Times New Roman" w:hAnsi="Times New Roman" w:cs="Times New Roman"/>
          <w:sz w:val="24"/>
          <w:szCs w:val="24"/>
        </w:rPr>
      </w:pPr>
      <w:r w:rsidRPr="27821E0E" w:rsidR="27821E0E">
        <w:rPr>
          <w:rFonts w:ascii="Times New Roman" w:hAnsi="Times New Roman" w:cs="Times New Roman"/>
          <w:sz w:val="24"/>
          <w:szCs w:val="24"/>
        </w:rPr>
        <w:t>Design</w:t>
      </w:r>
    </w:p>
    <w:p w:rsidRPr="00F21762" w:rsidR="004B3B87" w:rsidP="00777A93" w:rsidRDefault="004B3B87" w14:paraId="5125437C" w14:textId="133A32F6" w14:noSpellErr="1">
      <w:pPr>
        <w:ind w:firstLine="720"/>
        <w:jc w:val="both"/>
        <w:rPr>
          <w:rFonts w:ascii="Times New Roman" w:hAnsi="Times New Roman" w:cs="Times New Roman"/>
          <w:sz w:val="24"/>
          <w:szCs w:val="24"/>
        </w:rPr>
      </w:pPr>
      <w:r w:rsidRPr="1669DC9D" w:rsidR="1669DC9D">
        <w:rPr>
          <w:rFonts w:ascii="Times New Roman" w:hAnsi="Times New Roman" w:cs="Times New Roman"/>
          <w:sz w:val="24"/>
          <w:szCs w:val="24"/>
        </w:rPr>
        <w:t xml:space="preserve">Our TIM Tester is closely modeled after </w:t>
      </w:r>
      <w:r w:rsidRPr="1669DC9D" w:rsidR="1669DC9D">
        <w:rPr>
          <w:rFonts w:ascii="Times New Roman" w:hAnsi="Times New Roman" w:cs="Times New Roman"/>
          <w:sz w:val="24"/>
          <w:szCs w:val="24"/>
        </w:rPr>
        <w:t>Figure 1</w:t>
      </w:r>
      <w:r w:rsidRPr="1669DC9D" w:rsidR="1669DC9D">
        <w:rPr>
          <w:rFonts w:ascii="Times New Roman" w:hAnsi="Times New Roman" w:cs="Times New Roman"/>
          <w:sz w:val="24"/>
          <w:szCs w:val="24"/>
        </w:rPr>
        <w:t xml:space="preserve"> using a vertically actuated load instead of a horizontal one</w:t>
      </w:r>
      <w:r w:rsidRPr="1669DC9D" w:rsidR="1669DC9D">
        <w:rPr>
          <w:rFonts w:ascii="Times New Roman" w:hAnsi="Times New Roman" w:cs="Times New Roman"/>
          <w:sz w:val="24"/>
          <w:szCs w:val="24"/>
        </w:rPr>
        <w:t xml:space="preserve"> as shown in Figure 2</w:t>
      </w:r>
      <w:r w:rsidRPr="1669DC9D" w:rsidR="1669DC9D">
        <w:rPr>
          <w:rFonts w:ascii="Times New Roman" w:hAnsi="Times New Roman" w:cs="Times New Roman"/>
          <w:sz w:val="24"/>
          <w:szCs w:val="24"/>
        </w:rPr>
        <w:t xml:space="preserve">. The decision to make the apparatus vertical instead of horizontal was due to the intended material which will be tested. PGS is non-adhesive making it more difficult to mount the material to the compressing rods in a horizontal configuration. </w:t>
      </w:r>
      <w:commentRangeStart w:id="14680974"/>
      <w:commentRangeEnd w:id="14680974"/>
      <w:r>
        <w:rPr>
          <w:rStyle w:val="CommentReference"/>
        </w:rPr>
        <w:commentReference w:id="14680974"/>
      </w:r>
    </w:p>
    <w:p w:rsidRPr="00F21762" w:rsidR="004B3B87" w:rsidP="0024436D" w:rsidRDefault="004B3B87" w14:paraId="1D9AC750" w14:textId="36BDA2E6">
      <w:pPr>
        <w:ind w:firstLine="720"/>
        <w:jc w:val="both"/>
        <w:rPr>
          <w:ins w:author="Guest User" w:date="2022-07-27T18:34:13.345Z" w:id="1677037954"/>
          <w:rFonts w:ascii="Times New Roman" w:hAnsi="Times New Roman" w:cs="Times New Roman"/>
          <w:sz w:val="24"/>
          <w:szCs w:val="24"/>
        </w:rPr>
      </w:pPr>
      <w:r w:rsidRPr="4CF89FBD" w:rsidR="4CF89FBD">
        <w:rPr>
          <w:rFonts w:ascii="Times New Roman" w:hAnsi="Times New Roman" w:cs="Times New Roman"/>
          <w:sz w:val="24"/>
          <w:szCs w:val="24"/>
        </w:rPr>
        <w:t xml:space="preserve">The apparatus will consist of two aluminum rods which compress the PGS. The bottom rod will be mounted to a cold plate which will constantly transfer the heat out of the system. The top rod will have a heat cartridge placed inside of it, heating the rod to a constant temperature. Both rods will have 3 thermocouples </w:t>
      </w:r>
      <w:ins w:author="Guest User" w:date="2022-07-27T18:32:59.235Z" w:id="56009146">
        <w:r w:rsidRPr="4CF89FBD" w:rsidR="4CF89FBD">
          <w:rPr>
            <w:rFonts w:ascii="Times New Roman" w:hAnsi="Times New Roman" w:cs="Times New Roman"/>
            <w:sz w:val="24"/>
            <w:szCs w:val="24"/>
          </w:rPr>
          <w:t>e</w:t>
        </w:r>
      </w:ins>
      <w:del w:author="Guest User" w:date="2022-07-27T18:32:59.17Z" w:id="401027620">
        <w:r w:rsidRPr="4CF89FBD" w:rsidDel="4CF89FBD">
          <w:rPr>
            <w:rFonts w:ascii="Times New Roman" w:hAnsi="Times New Roman" w:cs="Times New Roman"/>
            <w:sz w:val="24"/>
            <w:szCs w:val="24"/>
          </w:rPr>
          <w:delText>i</w:delText>
        </w:r>
      </w:del>
      <w:proofErr w:type="spellStart"/>
      <w:r w:rsidRPr="4CF89FBD" w:rsidR="4CF89FBD">
        <w:rPr>
          <w:rFonts w:ascii="Times New Roman" w:hAnsi="Times New Roman" w:cs="Times New Roman"/>
          <w:sz w:val="24"/>
          <w:szCs w:val="24"/>
        </w:rPr>
        <w:t>mbedded</w:t>
      </w:r>
      <w:proofErr w:type="spellEnd"/>
      <w:r w:rsidRPr="4CF89FBD" w:rsidR="4CF89FBD">
        <w:rPr>
          <w:rFonts w:ascii="Times New Roman" w:hAnsi="Times New Roman" w:cs="Times New Roman"/>
          <w:sz w:val="24"/>
          <w:szCs w:val="24"/>
        </w:rPr>
        <w:t xml:space="preserve"> in them to read the temperature gradient across the system when compressing the PGS. The top rod will be mounted to balsa wood which will act as an insulating barrier between the rod and the load cell. The load cell will be mounted to an aluminum platform which will raise and lower using two lead screws. The lead screws will be driven by a pulley system using a singular stepper motor mounted at the top of the apparatus. </w:t>
      </w:r>
    </w:p>
    <w:p w:rsidR="4CF89FBD" w:rsidP="4CF89FBD" w:rsidRDefault="4CF89FBD" w14:paraId="7483E820" w14:textId="7DAC03B1">
      <w:pPr>
        <w:pStyle w:val="Normal"/>
        <w:ind w:firstLine="720"/>
        <w:jc w:val="both"/>
        <w:rPr>
          <w:ins w:author="Guest User" w:date="2022-07-27T18:33:44.858Z" w:id="32205726"/>
          <w:rFonts w:ascii="Times New Roman" w:hAnsi="Times New Roman" w:cs="Times New Roman"/>
          <w:sz w:val="24"/>
          <w:szCs w:val="24"/>
        </w:rPr>
      </w:pPr>
      <w:ins w:author="Guest User" w:date="2022-07-27T18:34:58.373Z" w:id="2126086103">
        <w:r w:rsidRPr="4CF89FBD" w:rsidR="4CF89FBD">
          <w:rPr>
            <w:rFonts w:ascii="Times New Roman" w:hAnsi="Times New Roman" w:cs="Times New Roman"/>
            <w:sz w:val="24"/>
            <w:szCs w:val="24"/>
          </w:rPr>
          <w:t xml:space="preserve">Please include </w:t>
        </w:r>
        <w:r w:rsidRPr="4CF89FBD" w:rsidR="4CF89FBD">
          <w:rPr>
            <w:rFonts w:ascii="Times New Roman" w:hAnsi="Times New Roman" w:cs="Times New Roman"/>
            <w:sz w:val="24"/>
            <w:szCs w:val="24"/>
          </w:rPr>
          <w:t>annotated</w:t>
        </w:r>
        <w:r w:rsidRPr="4CF89FBD" w:rsidR="4CF89FBD">
          <w:rPr>
            <w:rFonts w:ascii="Times New Roman" w:hAnsi="Times New Roman" w:cs="Times New Roman"/>
            <w:sz w:val="24"/>
            <w:szCs w:val="24"/>
          </w:rPr>
          <w:t xml:space="preserve"> diagram of test rig</w:t>
        </w:r>
      </w:ins>
      <w:ins w:author="Guest User" w:date="2022-07-27T18:35:24.332Z" w:id="1299108749">
        <w:r w:rsidRPr="4CF89FBD" w:rsidR="4CF89FBD">
          <w:rPr>
            <w:rFonts w:ascii="Times New Roman" w:hAnsi="Times New Roman" w:cs="Times New Roman"/>
            <w:sz w:val="24"/>
            <w:szCs w:val="24"/>
          </w:rPr>
          <w:t xml:space="preserve"> and a list of parts/part numbers.  The list can be in an appendix.</w:t>
        </w:r>
      </w:ins>
    </w:p>
    <w:p w:rsidR="4CF89FBD" w:rsidP="4CF89FBD" w:rsidRDefault="4CF89FBD" w14:paraId="3FA8C51B" w14:textId="6EF14B74">
      <w:pPr>
        <w:pStyle w:val="Normal"/>
        <w:ind w:firstLine="720"/>
        <w:jc w:val="both"/>
        <w:rPr>
          <w:rFonts w:ascii="Times New Roman" w:hAnsi="Times New Roman" w:cs="Times New Roman"/>
          <w:sz w:val="24"/>
          <w:szCs w:val="24"/>
        </w:rPr>
      </w:pPr>
      <w:ins w:author="Guest User" w:date="2022-07-27T18:33:58.213Z" w:id="1352843337">
        <w:r w:rsidRPr="4CF89FBD" w:rsidR="4CF89FBD">
          <w:rPr>
            <w:rFonts w:ascii="Times New Roman" w:hAnsi="Times New Roman" w:cs="Times New Roman"/>
            <w:sz w:val="24"/>
            <w:szCs w:val="24"/>
          </w:rPr>
          <w:t>Please discuss thermal conductivity at inte</w:t>
        </w:r>
      </w:ins>
      <w:ins w:author="Guest User" w:date="2022-07-27T18:34:31.826Z" w:id="1020147657">
        <w:r w:rsidRPr="4CF89FBD" w:rsidR="4CF89FBD">
          <w:rPr>
            <w:rFonts w:ascii="Times New Roman" w:hAnsi="Times New Roman" w:cs="Times New Roman"/>
            <w:sz w:val="24"/>
            <w:szCs w:val="24"/>
          </w:rPr>
          <w:t>r</w:t>
        </w:r>
      </w:ins>
      <w:ins w:author="Guest User" w:date="2022-07-27T18:33:58.213Z" w:id="24525442">
        <w:r w:rsidRPr="4CF89FBD" w:rsidR="4CF89FBD">
          <w:rPr>
            <w:rFonts w:ascii="Times New Roman" w:hAnsi="Times New Roman" w:cs="Times New Roman"/>
            <w:sz w:val="24"/>
            <w:szCs w:val="24"/>
          </w:rPr>
          <w:t>faces.</w:t>
        </w:r>
      </w:ins>
    </w:p>
    <w:p w:rsidRPr="00F21762" w:rsidR="004B3B87" w:rsidP="0024436D" w:rsidRDefault="008639F0" w14:paraId="55DD04AE" w14:textId="60A13DA7">
      <w:pPr>
        <w:ind w:firstLine="720"/>
        <w:jc w:val="both"/>
        <w:rPr>
          <w:rFonts w:ascii="Times New Roman" w:hAnsi="Times New Roman" w:cs="Times New Roman"/>
          <w:sz w:val="24"/>
          <w:szCs w:val="24"/>
        </w:rPr>
      </w:pPr>
      <w:r>
        <w:rPr>
          <w:rFonts w:ascii="Times New Roman" w:hAnsi="Times New Roman" w:cs="Times New Roman"/>
          <w:sz w:val="24"/>
          <w:szCs w:val="24"/>
        </w:rPr>
        <w:t xml:space="preserve">(Create a Circuit Diagram to add) </w:t>
      </w:r>
      <w:r w:rsidRPr="00F21762" w:rsidR="004B3B87">
        <w:rPr>
          <w:rFonts w:ascii="Times New Roman" w:hAnsi="Times New Roman" w:cs="Times New Roman"/>
          <w:sz w:val="24"/>
          <w:szCs w:val="24"/>
        </w:rPr>
        <w:t xml:space="preserve">An Arduino Uno will be used to control the TIM Tester. The stepper motor needs a motor controller to communicate with the Uno. This motor controller will be used to tell the motor when to raise and lower the platform. The load cell will send force data to the Uno which will determine when the platform should stop given the desired pressure. The thermocouples will constantly send data to the Uno allowing the user to determine when the temperatures of the rods have reached equilibrium. This is when the temperature gradient will be used to calculate the thermal conductivity of the material. The goal is to have the software take a desired pressure as an input and output the thermal conductivity over time. There should also be an option allowing the user to cycle the pressure over time. </w:t>
      </w:r>
    </w:p>
    <w:p w:rsidRPr="00F21762" w:rsidR="004B3B87" w:rsidP="00F21762" w:rsidRDefault="004B3B87" w14:paraId="1B095F08" w14:textId="00DDA102">
      <w:pPr>
        <w:jc w:val="both"/>
        <w:rPr>
          <w:ins w:author="Guest User" w:date="2022-07-27T18:36:42.197Z" w:id="1169318287"/>
          <w:rFonts w:ascii="Times New Roman" w:hAnsi="Times New Roman" w:cs="Times New Roman"/>
          <w:sz w:val="24"/>
          <w:szCs w:val="24"/>
        </w:rPr>
      </w:pPr>
      <w:r w:rsidRPr="00F21762">
        <w:rPr>
          <w:rFonts w:ascii="Times New Roman" w:hAnsi="Times New Roman" w:cs="Times New Roman"/>
          <w:sz w:val="24"/>
          <w:szCs w:val="24"/>
        </w:rPr>
        <w:tab/>
      </w:r>
      <w:r w:rsidRPr="00F21762">
        <w:rPr>
          <w:rFonts w:ascii="Times New Roman" w:hAnsi="Times New Roman" w:cs="Times New Roman"/>
          <w:sz w:val="24"/>
          <w:szCs w:val="24"/>
        </w:rPr>
        <w:t xml:space="preserve">The T</w:t>
      </w:r>
      <w:del w:author="Guest User" w:date="2022-07-27T18:35:56.264Z" w:id="623220335">
        <w:r w:rsidRPr="4CF89FBD" w:rsidDel="4CF89FBD">
          <w:rPr>
            <w:rFonts w:ascii="Times New Roman" w:hAnsi="Times New Roman" w:cs="Times New Roman"/>
            <w:sz w:val="24"/>
            <w:szCs w:val="24"/>
          </w:rPr>
          <w:delText>im</w:delText>
        </w:r>
      </w:del>
      <w:ins w:author="Guest User" w:date="2022-07-27T18:35:56.365Z" w:id="413132486">
        <w:r w:rsidRPr="00F21762">
          <w:rPr>
            <w:rFonts w:ascii="Times New Roman" w:hAnsi="Times New Roman" w:cs="Times New Roman"/>
            <w:sz w:val="24"/>
            <w:szCs w:val="24"/>
          </w:rPr>
          <w:t xml:space="preserve">IM</w:t>
        </w:r>
      </w:ins>
      <w:r w:rsidRPr="00F21762">
        <w:rPr>
          <w:rFonts w:ascii="Times New Roman" w:hAnsi="Times New Roman" w:cs="Times New Roman"/>
          <w:sz w:val="24"/>
          <w:szCs w:val="24"/>
        </w:rPr>
        <w:t xml:space="preserve"> Tester is designed to calculate the thermal conductivity of material due to a given pressure. This will be done by taking the temperature gradient across the rods when the material is under the given load. This temperature gradient can be used to calculate thermal conductivity by (cite </w:t>
      </w:r>
      <w:r w:rsidR="008639F0">
        <w:rPr>
          <w:rFonts w:ascii="Times New Roman" w:hAnsi="Times New Roman" w:cs="Times New Roman"/>
          <w:sz w:val="24"/>
          <w:szCs w:val="24"/>
        </w:rPr>
        <w:t>Carlton math</w:t>
      </w:r>
      <w:r w:rsidRPr="00F21762">
        <w:rPr>
          <w:rFonts w:ascii="Times New Roman" w:hAnsi="Times New Roman" w:cs="Times New Roman"/>
          <w:sz w:val="24"/>
          <w:szCs w:val="24"/>
        </w:rPr>
        <w:t xml:space="preserve">). The system can also be used to test the material under cyclical loading. The final test that the system can </w:t>
      </w:r>
      <w:r w:rsidRPr="00F21762" w:rsidR="007222E8">
        <w:rPr>
          <w:rFonts w:ascii="Times New Roman" w:hAnsi="Times New Roman" w:cs="Times New Roman"/>
          <w:sz w:val="24"/>
          <w:szCs w:val="24"/>
        </w:rPr>
        <w:t>perform</w:t>
      </w:r>
      <w:r w:rsidRPr="00F21762">
        <w:rPr>
          <w:rFonts w:ascii="Times New Roman" w:hAnsi="Times New Roman" w:cs="Times New Roman"/>
          <w:sz w:val="24"/>
          <w:szCs w:val="24"/>
        </w:rPr>
        <w:t xml:space="preserve"> is a compression test without using any thermal applications to determine material properties of the subject.</w:t>
      </w:r>
    </w:p>
    <w:p w:rsidR="4CF89FBD" w:rsidP="4CF89FBD" w:rsidRDefault="4CF89FBD" w14:paraId="0EFF67A6" w14:textId="5EAEC31A">
      <w:pPr>
        <w:pStyle w:val="Normal"/>
        <w:jc w:val="both"/>
        <w:rPr>
          <w:rFonts w:ascii="Times New Roman" w:hAnsi="Times New Roman" w:cs="Times New Roman"/>
          <w:sz w:val="24"/>
          <w:szCs w:val="24"/>
        </w:rPr>
      </w:pPr>
      <w:ins w:author="Guest User" w:date="2022-07-27T18:36:58.909Z" w:id="402484565">
        <w:r w:rsidRPr="4CF89FBD" w:rsidR="4CF89FBD">
          <w:rPr>
            <w:rFonts w:ascii="Times New Roman" w:hAnsi="Times New Roman" w:cs="Times New Roman"/>
            <w:sz w:val="24"/>
            <w:szCs w:val="24"/>
          </w:rPr>
          <w:t xml:space="preserve">What pressure is the tester designed to achieve? </w:t>
        </w:r>
      </w:ins>
      <w:ins w:author="Guest User" w:date="2022-07-27T18:37:45.609Z" w:id="1770157570">
        <w:r w:rsidRPr="4CF89FBD" w:rsidR="4CF89FBD">
          <w:rPr>
            <w:rFonts w:ascii="Times New Roman" w:hAnsi="Times New Roman" w:cs="Times New Roman"/>
            <w:sz w:val="24"/>
            <w:szCs w:val="24"/>
          </w:rPr>
          <w:t>How sensitive is the measurement of pressure and temperature?  How do you calibrate the sensors?  What are the challenges, difficulties, likely sources of error?</w:t>
        </w:r>
      </w:ins>
    </w:p>
    <w:p w:rsidRPr="00F21762" w:rsidR="004B3B87" w:rsidP="00F21762" w:rsidRDefault="004B3B87" w14:paraId="518F64E3" w14:textId="77777777">
      <w:pPr>
        <w:jc w:val="both"/>
        <w:rPr>
          <w:rFonts w:ascii="Times New Roman" w:hAnsi="Times New Roman" w:cs="Times New Roman"/>
          <w:sz w:val="24"/>
          <w:szCs w:val="24"/>
        </w:rPr>
      </w:pPr>
      <w:r w:rsidRPr="00F21762">
        <w:rPr>
          <w:rFonts w:ascii="Times New Roman" w:hAnsi="Times New Roman" w:cs="Times New Roman"/>
          <w:sz w:val="24"/>
          <w:szCs w:val="24"/>
        </w:rPr>
        <w:t> </w:t>
      </w:r>
    </w:p>
    <w:p w:rsidR="00F21762" w:rsidRDefault="00F21762" w14:paraId="7A44A601" w14:textId="77777777">
      <w:pPr>
        <w:rPr>
          <w:rFonts w:ascii="Times New Roman" w:hAnsi="Times New Roman" w:cs="Times New Roman"/>
          <w:sz w:val="24"/>
          <w:szCs w:val="24"/>
        </w:rPr>
      </w:pPr>
      <w:r>
        <w:rPr>
          <w:rFonts w:ascii="Times New Roman" w:hAnsi="Times New Roman" w:cs="Times New Roman"/>
          <w:sz w:val="24"/>
          <w:szCs w:val="24"/>
        </w:rPr>
        <w:br w:type="page"/>
      </w:r>
    </w:p>
    <w:p w:rsidR="00A820E3" w:rsidP="00F21762" w:rsidRDefault="00A33D42" w14:paraId="068BF725" w14:textId="2FAAD6A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Pr="00CC0D96" w:rsidR="00CC0D96" w:rsidP="00CC0D96" w:rsidRDefault="007F2D9E" w14:paraId="412144DD" w14:textId="77777777">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CC0D96" w:rsidR="00CC0D96">
        <w:rPr>
          <w:rFonts w:ascii="Times New Roman" w:hAnsi="Times New Roman" w:cs="Times New Roman"/>
          <w:sz w:val="24"/>
        </w:rPr>
        <w:t>[1]</w:t>
      </w:r>
      <w:r w:rsidRPr="00CC0D96" w:rsidR="00CC0D96">
        <w:rPr>
          <w:rFonts w:ascii="Times New Roman" w:hAnsi="Times New Roman" w:cs="Times New Roman"/>
          <w:sz w:val="24"/>
        </w:rPr>
        <w:tab/>
      </w:r>
      <w:r w:rsidRPr="00CC0D96" w:rsidR="00CC0D96">
        <w:rPr>
          <w:rFonts w:ascii="Times New Roman" w:hAnsi="Times New Roman" w:cs="Times New Roman"/>
          <w:sz w:val="24"/>
        </w:rPr>
        <w:t xml:space="preserve">Cooke, C. M., </w:t>
      </w:r>
      <w:proofErr w:type="spellStart"/>
      <w:r w:rsidRPr="00CC0D96" w:rsidR="00CC0D96">
        <w:rPr>
          <w:rFonts w:ascii="Times New Roman" w:hAnsi="Times New Roman" w:cs="Times New Roman"/>
          <w:sz w:val="24"/>
        </w:rPr>
        <w:t>Chryssostomidis</w:t>
      </w:r>
      <w:proofErr w:type="spellEnd"/>
      <w:r w:rsidRPr="00CC0D96" w:rsidR="00CC0D96">
        <w:rPr>
          <w:rFonts w:ascii="Times New Roman" w:hAnsi="Times New Roman" w:cs="Times New Roman"/>
          <w:sz w:val="24"/>
        </w:rPr>
        <w:t xml:space="preserve">, C., and Chalfant, J., 2017, “Modular Integrated Power Corridor,” </w:t>
      </w:r>
      <w:r w:rsidRPr="00CC0D96" w:rsidR="00CC0D96">
        <w:rPr>
          <w:rFonts w:ascii="Times New Roman" w:hAnsi="Times New Roman" w:cs="Times New Roman"/>
          <w:i/>
          <w:iCs/>
          <w:sz w:val="24"/>
        </w:rPr>
        <w:t>2017 IEEE Electric Ship Technologies Symposium (ESTS)</w:t>
      </w:r>
      <w:r w:rsidRPr="00CC0D96" w:rsidR="00CC0D96">
        <w:rPr>
          <w:rFonts w:ascii="Times New Roman" w:hAnsi="Times New Roman" w:cs="Times New Roman"/>
          <w:sz w:val="24"/>
        </w:rPr>
        <w:t>, IEEE, Arlington, VA, USA, pp. 91–95.</w:t>
      </w:r>
    </w:p>
    <w:p w:rsidRPr="00CC0D96" w:rsidR="00CC0D96" w:rsidP="00CC0D96" w:rsidRDefault="00CC0D96" w14:paraId="345BAA07" w14:textId="77777777">
      <w:pPr>
        <w:pStyle w:val="Bibliography"/>
        <w:rPr>
          <w:rFonts w:ascii="Times New Roman" w:hAnsi="Times New Roman" w:cs="Times New Roman"/>
          <w:sz w:val="24"/>
        </w:rPr>
      </w:pPr>
      <w:r w:rsidRPr="00CC0D96">
        <w:rPr>
          <w:rFonts w:ascii="Times New Roman" w:hAnsi="Times New Roman" w:cs="Times New Roman"/>
          <w:sz w:val="24"/>
        </w:rPr>
        <w:t>[2]</w:t>
      </w:r>
      <w:r w:rsidRPr="00CC0D96">
        <w:rPr>
          <w:rFonts w:ascii="Times New Roman" w:hAnsi="Times New Roman" w:cs="Times New Roman"/>
          <w:sz w:val="24"/>
        </w:rPr>
        <w:tab/>
      </w:r>
      <w:r w:rsidRPr="00CC0D96">
        <w:rPr>
          <w:rFonts w:ascii="Times New Roman" w:hAnsi="Times New Roman" w:cs="Times New Roman"/>
          <w:sz w:val="24"/>
        </w:rPr>
        <w:t>“Products Catalog,” p. 48.</w:t>
      </w:r>
    </w:p>
    <w:p w:rsidRPr="00CC0D96" w:rsidR="00CC0D96" w:rsidP="00CC0D96" w:rsidRDefault="00CC0D96" w14:paraId="3B969CEB" w14:textId="77777777">
      <w:pPr>
        <w:pStyle w:val="Bibliography"/>
        <w:rPr>
          <w:rFonts w:ascii="Times New Roman" w:hAnsi="Times New Roman" w:cs="Times New Roman"/>
          <w:sz w:val="24"/>
        </w:rPr>
      </w:pPr>
      <w:r w:rsidRPr="00CC0D96">
        <w:rPr>
          <w:rFonts w:ascii="Times New Roman" w:hAnsi="Times New Roman" w:cs="Times New Roman"/>
          <w:sz w:val="24"/>
        </w:rPr>
        <w:t>[3]</w:t>
      </w:r>
      <w:r w:rsidRPr="00CC0D96">
        <w:rPr>
          <w:rFonts w:ascii="Times New Roman" w:hAnsi="Times New Roman" w:cs="Times New Roman"/>
          <w:sz w:val="24"/>
        </w:rPr>
        <w:tab/>
      </w:r>
      <w:r w:rsidRPr="00CC0D96">
        <w:rPr>
          <w:rFonts w:ascii="Times New Roman" w:hAnsi="Times New Roman" w:cs="Times New Roman"/>
          <w:sz w:val="24"/>
        </w:rPr>
        <w:t xml:space="preserve">Carlton, H., </w:t>
      </w:r>
      <w:proofErr w:type="spellStart"/>
      <w:r w:rsidRPr="00CC0D96">
        <w:rPr>
          <w:rFonts w:ascii="Times New Roman" w:hAnsi="Times New Roman" w:cs="Times New Roman"/>
          <w:sz w:val="24"/>
        </w:rPr>
        <w:t>Pense</w:t>
      </w:r>
      <w:proofErr w:type="spellEnd"/>
      <w:r w:rsidRPr="00CC0D96">
        <w:rPr>
          <w:rFonts w:ascii="Times New Roman" w:hAnsi="Times New Roman" w:cs="Times New Roman"/>
          <w:sz w:val="24"/>
        </w:rPr>
        <w:t xml:space="preserve">, D., and </w:t>
      </w:r>
      <w:proofErr w:type="spellStart"/>
      <w:r w:rsidRPr="00CC0D96">
        <w:rPr>
          <w:rFonts w:ascii="Times New Roman" w:hAnsi="Times New Roman" w:cs="Times New Roman"/>
          <w:sz w:val="24"/>
        </w:rPr>
        <w:t>Huitink</w:t>
      </w:r>
      <w:proofErr w:type="spellEnd"/>
      <w:r w:rsidRPr="00CC0D96">
        <w:rPr>
          <w:rFonts w:ascii="Times New Roman" w:hAnsi="Times New Roman" w:cs="Times New Roman"/>
          <w:sz w:val="24"/>
        </w:rPr>
        <w:t xml:space="preserve">, D., 2020, “Thermomechanical Degradation of Thermal Interface Materials: Accelerated Test Development and Reliability Analysis,” Journal of Electronic Packaging, </w:t>
      </w:r>
      <w:r w:rsidRPr="00CC0D96">
        <w:rPr>
          <w:rFonts w:ascii="Times New Roman" w:hAnsi="Times New Roman" w:cs="Times New Roman"/>
          <w:b/>
          <w:bCs/>
          <w:sz w:val="24"/>
        </w:rPr>
        <w:t>142</w:t>
      </w:r>
      <w:r w:rsidRPr="00CC0D96">
        <w:rPr>
          <w:rFonts w:ascii="Times New Roman" w:hAnsi="Times New Roman" w:cs="Times New Roman"/>
          <w:sz w:val="24"/>
        </w:rPr>
        <w:t>(3), p. 031112.</w:t>
      </w:r>
    </w:p>
    <w:p w:rsidRPr="00F21762" w:rsidR="00E73F33" w:rsidP="00F21762" w:rsidRDefault="007F2D9E" w14:paraId="034D419D" w14:textId="1BD5267E">
      <w:pPr>
        <w:jc w:val="center"/>
        <w:rPr>
          <w:rFonts w:ascii="Times New Roman" w:hAnsi="Times New Roman" w:cs="Times New Roman"/>
          <w:sz w:val="24"/>
          <w:szCs w:val="24"/>
        </w:rPr>
      </w:pPr>
      <w:r>
        <w:rPr>
          <w:rFonts w:ascii="Times New Roman" w:hAnsi="Times New Roman" w:cs="Times New Roman"/>
          <w:sz w:val="24"/>
          <w:szCs w:val="24"/>
        </w:rPr>
        <w:fldChar w:fldCharType="end"/>
      </w:r>
    </w:p>
    <w:sectPr w:rsidRPr="00F21762" w:rsidR="00E73F33">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GU" w:author="Guest User" w:date="2022-07-26T13:30:30" w:id="14680974">
    <w:p w:rsidR="1669DC9D" w:rsidRDefault="1669DC9D" w14:paraId="6E438585" w14:textId="4396EAD4">
      <w:pPr>
        <w:pStyle w:val="CommentText"/>
      </w:pPr>
      <w:r w:rsidR="1669DC9D">
        <w:rPr/>
        <w:t>also to test impact of grit/obstructions</w:t>
      </w:r>
      <w:r>
        <w:rPr>
          <w:rStyle w:val="CommentReference"/>
        </w:rPr>
        <w:annotationRef/>
      </w:r>
    </w:p>
    <w:p w:rsidR="1669DC9D" w:rsidRDefault="1669DC9D" w14:paraId="6B5C1207" w14:textId="5E9AD1E0">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6B5C120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5161F65" w16cex:dateUtc="2022-07-26T17:30:30.147Z"/>
</w16cex:commentsExtensible>
</file>

<file path=word/commentsIds.xml><?xml version="1.0" encoding="utf-8"?>
<w16cid:commentsIds xmlns:mc="http://schemas.openxmlformats.org/markup-compatibility/2006" xmlns:w16cid="http://schemas.microsoft.com/office/word/2016/wordml/cid" mc:Ignorable="w16cid">
  <w16cid:commentId w16cid:paraId="6B5C1207" w16cid:durableId="35161F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2qdkjKGH" int2:invalidationBookmarkName="" int2:hashCode="wI5lhCxZv0PAaN" int2:id="oqdmQz0i">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mc="http://schemas.openxmlformats.org/markup-compatibility/2006" xmlns:w15="http://schemas.microsoft.com/office/word/2012/wordml" mc:Ignorable="w15">
  <w15:person w15:author="Guest User">
    <w15:presenceInfo w15:providerId="AD" w15:userId="S::urn:spo:anon#55eff03dd03fb0b0e491d50fafccfef435c23561d660513015102f2a470cee91::"/>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098"/>
    <w:rsid w:val="00012C04"/>
    <w:rsid w:val="00013E55"/>
    <w:rsid w:val="00063B70"/>
    <w:rsid w:val="0006563B"/>
    <w:rsid w:val="00097AA5"/>
    <w:rsid w:val="000F3A95"/>
    <w:rsid w:val="001447B4"/>
    <w:rsid w:val="0018277C"/>
    <w:rsid w:val="0019086A"/>
    <w:rsid w:val="001A5A9E"/>
    <w:rsid w:val="001A796F"/>
    <w:rsid w:val="001C3EC2"/>
    <w:rsid w:val="001D4D2A"/>
    <w:rsid w:val="00212F31"/>
    <w:rsid w:val="00226C43"/>
    <w:rsid w:val="0024259D"/>
    <w:rsid w:val="0024436D"/>
    <w:rsid w:val="0025556B"/>
    <w:rsid w:val="00264D1C"/>
    <w:rsid w:val="002A0249"/>
    <w:rsid w:val="002E0980"/>
    <w:rsid w:val="002E588A"/>
    <w:rsid w:val="002E7B78"/>
    <w:rsid w:val="00307C3B"/>
    <w:rsid w:val="003204A0"/>
    <w:rsid w:val="00334923"/>
    <w:rsid w:val="0034026C"/>
    <w:rsid w:val="003546B3"/>
    <w:rsid w:val="003821B0"/>
    <w:rsid w:val="003974DC"/>
    <w:rsid w:val="003D55F8"/>
    <w:rsid w:val="003F5514"/>
    <w:rsid w:val="00407EDB"/>
    <w:rsid w:val="004B3B87"/>
    <w:rsid w:val="004C4C75"/>
    <w:rsid w:val="004D46DE"/>
    <w:rsid w:val="00520B23"/>
    <w:rsid w:val="005A029F"/>
    <w:rsid w:val="005B2520"/>
    <w:rsid w:val="005B464C"/>
    <w:rsid w:val="005C0810"/>
    <w:rsid w:val="005C0CC3"/>
    <w:rsid w:val="005C3B28"/>
    <w:rsid w:val="005C4C0F"/>
    <w:rsid w:val="00605B83"/>
    <w:rsid w:val="00617880"/>
    <w:rsid w:val="0062312C"/>
    <w:rsid w:val="00650B1F"/>
    <w:rsid w:val="006604AF"/>
    <w:rsid w:val="006632C0"/>
    <w:rsid w:val="006B2668"/>
    <w:rsid w:val="006B2F6D"/>
    <w:rsid w:val="007222E8"/>
    <w:rsid w:val="00727323"/>
    <w:rsid w:val="007446E6"/>
    <w:rsid w:val="007674AE"/>
    <w:rsid w:val="00777A93"/>
    <w:rsid w:val="007809AD"/>
    <w:rsid w:val="00786916"/>
    <w:rsid w:val="007A6391"/>
    <w:rsid w:val="007E417E"/>
    <w:rsid w:val="007F2D9E"/>
    <w:rsid w:val="00852028"/>
    <w:rsid w:val="008639F0"/>
    <w:rsid w:val="008674E0"/>
    <w:rsid w:val="0088087D"/>
    <w:rsid w:val="008A380B"/>
    <w:rsid w:val="008B6AFB"/>
    <w:rsid w:val="008C6574"/>
    <w:rsid w:val="008D3F99"/>
    <w:rsid w:val="00904219"/>
    <w:rsid w:val="009607C2"/>
    <w:rsid w:val="009974C6"/>
    <w:rsid w:val="009A3915"/>
    <w:rsid w:val="009A53F4"/>
    <w:rsid w:val="009B2465"/>
    <w:rsid w:val="009D57B6"/>
    <w:rsid w:val="00A008A1"/>
    <w:rsid w:val="00A030AA"/>
    <w:rsid w:val="00A33D42"/>
    <w:rsid w:val="00A624D1"/>
    <w:rsid w:val="00A62E3D"/>
    <w:rsid w:val="00A65376"/>
    <w:rsid w:val="00A820E3"/>
    <w:rsid w:val="00AB68C9"/>
    <w:rsid w:val="00AC5005"/>
    <w:rsid w:val="00AD60D6"/>
    <w:rsid w:val="00B0018A"/>
    <w:rsid w:val="00B322DA"/>
    <w:rsid w:val="00B4197E"/>
    <w:rsid w:val="00B725DE"/>
    <w:rsid w:val="00BB528D"/>
    <w:rsid w:val="00BD4C23"/>
    <w:rsid w:val="00BD7A85"/>
    <w:rsid w:val="00BE2707"/>
    <w:rsid w:val="00BF45ED"/>
    <w:rsid w:val="00C05F8A"/>
    <w:rsid w:val="00C1051F"/>
    <w:rsid w:val="00C17098"/>
    <w:rsid w:val="00C3391C"/>
    <w:rsid w:val="00C620E9"/>
    <w:rsid w:val="00C711C4"/>
    <w:rsid w:val="00CC0D96"/>
    <w:rsid w:val="00D10F53"/>
    <w:rsid w:val="00D42B17"/>
    <w:rsid w:val="00D70236"/>
    <w:rsid w:val="00D8502F"/>
    <w:rsid w:val="00DA37FF"/>
    <w:rsid w:val="00DD045F"/>
    <w:rsid w:val="00DD0CD7"/>
    <w:rsid w:val="00E12297"/>
    <w:rsid w:val="00E127BA"/>
    <w:rsid w:val="00E25F5C"/>
    <w:rsid w:val="00E44A8E"/>
    <w:rsid w:val="00E462AA"/>
    <w:rsid w:val="00E53A40"/>
    <w:rsid w:val="00E73F33"/>
    <w:rsid w:val="00E8752A"/>
    <w:rsid w:val="00EC1AD9"/>
    <w:rsid w:val="00EC5E2C"/>
    <w:rsid w:val="00EE5C69"/>
    <w:rsid w:val="00F21762"/>
    <w:rsid w:val="00F22F97"/>
    <w:rsid w:val="00F61E88"/>
    <w:rsid w:val="00F70F9B"/>
    <w:rsid w:val="00FA7D6F"/>
    <w:rsid w:val="00FC3D0A"/>
    <w:rsid w:val="00FD1292"/>
    <w:rsid w:val="00FE70E4"/>
    <w:rsid w:val="1669DC9D"/>
    <w:rsid w:val="27821E0E"/>
    <w:rsid w:val="4CF89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7B8C3"/>
  <w15:chartTrackingRefBased/>
  <w15:docId w15:val="{5E56CE57-F0CA-4842-AD81-B8B107EE81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basedOn w:val="DefaultParagraphFont"/>
    <w:uiPriority w:val="99"/>
    <w:semiHidden/>
    <w:unhideWhenUsed/>
    <w:rsid w:val="005C4C0F"/>
    <w:rPr>
      <w:sz w:val="16"/>
      <w:szCs w:val="16"/>
    </w:rPr>
  </w:style>
  <w:style w:type="paragraph" w:styleId="CommentText">
    <w:name w:val="annotation text"/>
    <w:basedOn w:val="Normal"/>
    <w:link w:val="CommentTextChar"/>
    <w:uiPriority w:val="99"/>
    <w:semiHidden/>
    <w:unhideWhenUsed/>
    <w:rsid w:val="005C4C0F"/>
    <w:pPr>
      <w:spacing w:line="240" w:lineRule="auto"/>
    </w:pPr>
    <w:rPr>
      <w:sz w:val="20"/>
      <w:szCs w:val="20"/>
    </w:rPr>
  </w:style>
  <w:style w:type="character" w:styleId="CommentTextChar" w:customStyle="1">
    <w:name w:val="Comment Text Char"/>
    <w:basedOn w:val="DefaultParagraphFont"/>
    <w:link w:val="CommentText"/>
    <w:uiPriority w:val="99"/>
    <w:semiHidden/>
    <w:rsid w:val="005C4C0F"/>
    <w:rPr>
      <w:sz w:val="20"/>
      <w:szCs w:val="20"/>
    </w:rPr>
  </w:style>
  <w:style w:type="paragraph" w:styleId="CommentSubject">
    <w:name w:val="annotation subject"/>
    <w:basedOn w:val="CommentText"/>
    <w:next w:val="CommentText"/>
    <w:link w:val="CommentSubjectChar"/>
    <w:uiPriority w:val="99"/>
    <w:semiHidden/>
    <w:unhideWhenUsed/>
    <w:rsid w:val="005C4C0F"/>
    <w:rPr>
      <w:b/>
      <w:bCs/>
    </w:rPr>
  </w:style>
  <w:style w:type="character" w:styleId="CommentSubjectChar" w:customStyle="1">
    <w:name w:val="Comment Subject Char"/>
    <w:basedOn w:val="CommentTextChar"/>
    <w:link w:val="CommentSubject"/>
    <w:uiPriority w:val="99"/>
    <w:semiHidden/>
    <w:rsid w:val="005C4C0F"/>
    <w:rPr>
      <w:b/>
      <w:bCs/>
      <w:sz w:val="20"/>
      <w:szCs w:val="20"/>
    </w:rPr>
  </w:style>
  <w:style w:type="paragraph" w:styleId="Bibliography">
    <w:name w:val="Bibliography"/>
    <w:basedOn w:val="Normal"/>
    <w:next w:val="Normal"/>
    <w:uiPriority w:val="37"/>
    <w:unhideWhenUsed/>
    <w:rsid w:val="007F2D9E"/>
    <w:pPr>
      <w:tabs>
        <w:tab w:val="left" w:pos="384"/>
      </w:tabs>
      <w:spacing w:after="0" w:line="240" w:lineRule="auto"/>
      <w:ind w:left="384" w:hanging="384"/>
    </w:pPr>
  </w:style>
  <w:style w:type="table" w:styleId="TableGrid">
    <w:name w:val="Table Grid"/>
    <w:basedOn w:val="TableNormal"/>
    <w:uiPriority w:val="39"/>
    <w:rsid w:val="00063B7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openxmlformats.org/officeDocument/2006/relationships/comments" Target="comments.xml" Id="R9fbd625680b24b7e" /><Relationship Type="http://schemas.microsoft.com/office/2011/relationships/people" Target="people.xml" Id="R26539388459e40cb" /><Relationship Type="http://schemas.microsoft.com/office/2011/relationships/commentsExtended" Target="commentsExtended.xml" Id="R9309ad3aae4845e2" /><Relationship Type="http://schemas.microsoft.com/office/2016/09/relationships/commentsIds" Target="commentsIds.xml" Id="R9de5dcae3bb249c8" /><Relationship Type="http://schemas.microsoft.com/office/2018/08/relationships/commentsExtensible" Target="commentsExtensible.xml" Id="R0e94f5705743412d" /><Relationship Type="http://schemas.microsoft.com/office/2020/10/relationships/intelligence" Target="intelligence2.xml" Id="R6dbcb9355c5a4f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88601-6E3E-442C-94B6-FCBE49ADFF5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Mario A Peraza</dc:creator>
  <keywords/>
  <dc:description/>
  <lastModifiedBy>Guest User</lastModifiedBy>
  <revision>91</revision>
  <dcterms:created xsi:type="dcterms:W3CDTF">2022-07-01T13:46:00.0000000Z</dcterms:created>
  <dcterms:modified xsi:type="dcterms:W3CDTF">2022-07-27T18:38:33.7052103Z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id="kSf8LOM0"/&gt;&lt;style id="http://www.zotero.org/styles/american-society-of-mechanical-engineers" hasBibliography="1" bibliographyStyleHasBeenSet="1"/&gt;&lt;prefs&gt;&lt;pref name="fieldType" value="Field"/&gt;&lt;/</vt:lpwstr>
  </property>
  <property fmtid="{D5CDD505-2E9C-101B-9397-08002B2CF9AE}" pid="3" name="ZOTERO_PREF_2">
    <vt:lpwstr>prefs&gt;&lt;/data&gt;</vt:lpwstr>
  </property>
</Properties>
</file>