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6E" w:rsidRPr="00F52F8D" w:rsidRDefault="007E4E6E" w:rsidP="005749F6">
      <w:pPr>
        <w:spacing w:after="0"/>
        <w:jc w:val="center"/>
        <w:rPr>
          <w:rFonts w:ascii="Times New Roman" w:eastAsia="Times New Roman" w:hAnsi="Times New Roman"/>
          <w:b/>
          <w:bCs/>
          <w:szCs w:val="20"/>
          <w:lang w:eastAsia="el-GR"/>
        </w:rPr>
      </w:pP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 xml:space="preserve">ΒΙΟΓΡΑΦΙΚΟ ΣΗΜΕΙΩΜΑ ΣΤΕΛΕΧΟΥΣ </w:t>
      </w:r>
    </w:p>
    <w:p w:rsidR="00F52F8D" w:rsidRPr="00F52F8D" w:rsidRDefault="00F52F8D" w:rsidP="005749F6">
      <w:pPr>
        <w:spacing w:after="0"/>
        <w:jc w:val="center"/>
        <w:rPr>
          <w:rFonts w:ascii="Times New Roman" w:eastAsia="Times New Roman" w:hAnsi="Times New Roman"/>
          <w:b/>
          <w:bCs/>
          <w:szCs w:val="20"/>
          <w:lang w:eastAsia="el-GR"/>
        </w:rPr>
      </w:pPr>
    </w:p>
    <w:p w:rsidR="00F52F8D" w:rsidRPr="00F52F8D" w:rsidRDefault="00F52F8D" w:rsidP="005749F6">
      <w:pPr>
        <w:spacing w:after="0"/>
        <w:jc w:val="center"/>
        <w:rPr>
          <w:rFonts w:ascii="Times New Roman" w:hAnsi="Times New Roman"/>
          <w:szCs w:val="20"/>
        </w:rPr>
      </w:pPr>
    </w:p>
    <w:p w:rsidR="007E4E6E" w:rsidRPr="00F52F8D" w:rsidRDefault="007E4E6E" w:rsidP="005749F6">
      <w:pPr>
        <w:spacing w:after="0"/>
        <w:jc w:val="center"/>
        <w:rPr>
          <w:rFonts w:ascii="Times New Roman" w:hAnsi="Times New Roman"/>
          <w:szCs w:val="20"/>
        </w:rPr>
      </w:pP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 xml:space="preserve">ΚΩΔΙΚΟΣ ΣΥΜΒΑΣΗΣ (ή αριθμ. Πρωτοκόλλου):  </w:t>
      </w:r>
    </w:p>
    <w:p w:rsidR="007E4E6E" w:rsidRPr="00F52F8D" w:rsidRDefault="007E4E6E" w:rsidP="007E4E6E">
      <w:pPr>
        <w:snapToGrid w:val="0"/>
        <w:spacing w:after="0"/>
        <w:jc w:val="left"/>
        <w:rPr>
          <w:rFonts w:ascii="Times New Roman" w:hAnsi="Times New Roman"/>
          <w:szCs w:val="20"/>
        </w:rPr>
      </w:pPr>
    </w:p>
    <w:p w:rsidR="007E4E6E" w:rsidRPr="00F52F8D" w:rsidRDefault="007E4E6E" w:rsidP="00F52F8D">
      <w:pPr>
        <w:snapToGrid w:val="0"/>
        <w:spacing w:before="120" w:after="120"/>
        <w:jc w:val="left"/>
        <w:rPr>
          <w:rFonts w:ascii="Times New Roman" w:hAnsi="Times New Roman"/>
          <w:szCs w:val="20"/>
        </w:rPr>
      </w:pP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>1. ΠΡΟΣΩΠΙΚΑ ΣΤΟΙΧΕΙΑ</w:t>
      </w:r>
    </w:p>
    <w:tbl>
      <w:tblPr>
        <w:tblStyle w:val="TableGrid"/>
        <w:tblW w:w="0" w:type="auto"/>
        <w:tblLook w:val="04A0"/>
      </w:tblPr>
      <w:tblGrid>
        <w:gridCol w:w="2689"/>
        <w:gridCol w:w="3260"/>
      </w:tblGrid>
      <w:tr w:rsidR="007E4E6E" w:rsidRPr="00F52F8D" w:rsidTr="009E14FB">
        <w:trPr>
          <w:trHeight w:val="430"/>
        </w:trPr>
        <w:tc>
          <w:tcPr>
            <w:tcW w:w="2689" w:type="dxa"/>
            <w:vAlign w:val="center"/>
          </w:tcPr>
          <w:p w:rsidR="007E4E6E" w:rsidRPr="00F52F8D" w:rsidRDefault="007E4E6E" w:rsidP="007E4E6E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ΟΝΟΜΑ:</w:t>
            </w:r>
          </w:p>
        </w:tc>
        <w:tc>
          <w:tcPr>
            <w:tcW w:w="3260" w:type="dxa"/>
            <w:vAlign w:val="center"/>
          </w:tcPr>
          <w:p w:rsidR="007E4E6E" w:rsidRPr="00F52F8D" w:rsidRDefault="002E6223" w:rsidP="009E14FB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2"/>
              </w:rPr>
              <w:t>Μενέλαος</w:t>
            </w:r>
          </w:p>
        </w:tc>
      </w:tr>
      <w:tr w:rsidR="007E4E6E" w:rsidRPr="00F52F8D" w:rsidTr="009E14FB">
        <w:trPr>
          <w:trHeight w:val="422"/>
        </w:trPr>
        <w:tc>
          <w:tcPr>
            <w:tcW w:w="2689" w:type="dxa"/>
            <w:vAlign w:val="center"/>
          </w:tcPr>
          <w:p w:rsidR="007E4E6E" w:rsidRPr="00F52F8D" w:rsidRDefault="007E4E6E" w:rsidP="007E4E6E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ΕΠΩΝΥΜΟ:</w:t>
            </w:r>
          </w:p>
        </w:tc>
        <w:tc>
          <w:tcPr>
            <w:tcW w:w="3260" w:type="dxa"/>
            <w:vAlign w:val="center"/>
          </w:tcPr>
          <w:p w:rsidR="007E4E6E" w:rsidRPr="00F52F8D" w:rsidRDefault="00B30CF5" w:rsidP="009E14FB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2"/>
              </w:rPr>
              <w:t>Περδικέας</w:t>
            </w:r>
          </w:p>
        </w:tc>
      </w:tr>
      <w:tr w:rsidR="007E4E6E" w:rsidRPr="00F52F8D" w:rsidTr="009E14FB">
        <w:trPr>
          <w:trHeight w:val="413"/>
        </w:trPr>
        <w:tc>
          <w:tcPr>
            <w:tcW w:w="2689" w:type="dxa"/>
            <w:vAlign w:val="center"/>
          </w:tcPr>
          <w:p w:rsidR="007E4E6E" w:rsidRPr="00F52F8D" w:rsidRDefault="007E4E6E" w:rsidP="007E4E6E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ΗΜΕΡ/ΝIΑ ΓΕΝΝΗΣΗΣ :</w:t>
            </w:r>
          </w:p>
        </w:tc>
        <w:tc>
          <w:tcPr>
            <w:tcW w:w="3260" w:type="dxa"/>
            <w:vAlign w:val="center"/>
          </w:tcPr>
          <w:p w:rsidR="007E4E6E" w:rsidRPr="00F52F8D" w:rsidRDefault="002E6223" w:rsidP="009E14FB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2"/>
              </w:rPr>
              <w:t>24/12/1974</w:t>
            </w:r>
          </w:p>
        </w:tc>
      </w:tr>
    </w:tbl>
    <w:p w:rsidR="00F52F8D" w:rsidRPr="00F52F8D" w:rsidRDefault="00F52F8D" w:rsidP="00C51F89">
      <w:pPr>
        <w:snapToGrid w:val="0"/>
        <w:spacing w:before="120" w:after="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</w:p>
    <w:p w:rsidR="007E4E6E" w:rsidRPr="00F52F8D" w:rsidRDefault="00F52F8D" w:rsidP="00F52F8D">
      <w:pPr>
        <w:snapToGrid w:val="0"/>
        <w:spacing w:before="120" w:after="12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 xml:space="preserve">2. </w:t>
      </w:r>
      <w:r w:rsidR="007E4E6E" w:rsidRPr="00F52F8D">
        <w:rPr>
          <w:rFonts w:ascii="Times New Roman" w:eastAsia="Times New Roman" w:hAnsi="Times New Roman"/>
          <w:b/>
          <w:bCs/>
          <w:szCs w:val="20"/>
          <w:lang w:eastAsia="el-GR"/>
        </w:rPr>
        <w:t>ΤΕΧΝΙΚΗ ΙΚΑΝΟΤΗΤΑ ΑΡΘΡΟΥ 1.4.3.2.4 ΤΕΥΧΟΥΣ ΔΙΑΚΗΡΥΞΗΣ</w:t>
      </w:r>
    </w:p>
    <w:tbl>
      <w:tblPr>
        <w:tblStyle w:val="TableGrid"/>
        <w:tblW w:w="12753" w:type="dxa"/>
        <w:tblLook w:val="04A0"/>
      </w:tblPr>
      <w:tblGrid>
        <w:gridCol w:w="5949"/>
        <w:gridCol w:w="6804"/>
      </w:tblGrid>
      <w:tr w:rsidR="007E4E6E" w:rsidRPr="00F52F8D" w:rsidTr="00A84356">
        <w:trPr>
          <w:trHeight w:val="460"/>
        </w:trPr>
        <w:tc>
          <w:tcPr>
            <w:tcW w:w="5949" w:type="dxa"/>
            <w:vAlign w:val="center"/>
          </w:tcPr>
          <w:p w:rsidR="007E4E6E" w:rsidRPr="00F52F8D" w:rsidRDefault="007E4E6E" w:rsidP="00A84356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A/A του στελέχους στον Κατάλογο του Υποδείγματος 2 του Παραρτήματος</w:t>
            </w:r>
          </w:p>
        </w:tc>
        <w:tc>
          <w:tcPr>
            <w:tcW w:w="6804" w:type="dxa"/>
            <w:vAlign w:val="center"/>
          </w:tcPr>
          <w:p w:rsidR="007E4E6E" w:rsidRPr="00707BCC" w:rsidRDefault="00707BCC" w:rsidP="00A84356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iii.4</w:t>
            </w:r>
          </w:p>
        </w:tc>
      </w:tr>
      <w:tr w:rsidR="007E4E6E" w:rsidRPr="00F52F8D" w:rsidTr="00A84356">
        <w:trPr>
          <w:trHeight w:val="1118"/>
        </w:trPr>
        <w:tc>
          <w:tcPr>
            <w:tcW w:w="12753" w:type="dxa"/>
            <w:gridSpan w:val="2"/>
            <w:vAlign w:val="center"/>
          </w:tcPr>
          <w:p w:rsidR="009E14FB" w:rsidRDefault="009E14FB" w:rsidP="009E14FB">
            <w:pPr>
              <w:snapToGrid w:val="0"/>
              <w:spacing w:after="0"/>
              <w:jc w:val="left"/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 xml:space="preserve">ΕΙΔΙΚΟΤΗΤΑ ΣΤΕΛΕΧΟΥΣ και [ΕΛΑΧΙΣΤΗ ΑΠΑΙΤΟΥΜΕΝΗ ΕΜΠΕΙΡΙΑ ΠΟΥ ΔΙΑΘΕΤΕΙ ΤΟ ΣΤΕΛΕΧΟΣ] </w:t>
            </w:r>
          </w:p>
          <w:p w:rsidR="007E4E6E" w:rsidRPr="00F52F8D" w:rsidRDefault="009E14FB" w:rsidP="009E14FB">
            <w:pPr>
              <w:snapToGrid w:val="0"/>
              <w:spacing w:after="0"/>
              <w:jc w:val="left"/>
              <w:rPr>
                <w:rFonts w:ascii="Times New Roman" w:hAnsi="Times New Roman"/>
                <w:b/>
                <w:bCs/>
                <w:szCs w:val="20"/>
              </w:rPr>
            </w:pPr>
            <w:r w:rsidRPr="004A7E76">
              <w:rPr>
                <w:rFonts w:ascii="Times New Roman" w:eastAsia="Times New Roman" w:hAnsi="Times New Roman"/>
                <w:i/>
                <w:iCs/>
                <w:color w:val="auto"/>
                <w:szCs w:val="20"/>
                <w:lang w:eastAsia="el-GR"/>
              </w:rPr>
              <w:t xml:space="preserve">(όπως δηλώνονται στο Υπόδειγμα 2 του Παραρτήματος του Τεύχους Διακήρυξης </w:t>
            </w:r>
            <w:r w:rsidRPr="004A7E76"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  <w:br/>
            </w:r>
            <w:r w:rsidRPr="004A7E76">
              <w:rPr>
                <w:rFonts w:ascii="Times New Roman" w:eastAsia="Times New Roman" w:hAnsi="Times New Roman"/>
                <w:color w:val="auto"/>
                <w:szCs w:val="20"/>
                <w:u w:val="single"/>
                <w:lang w:eastAsia="el-GR"/>
              </w:rPr>
              <w:t>Διαγράφετε την ειδικότητα που σας αφορά \και σ</w:t>
            </w:r>
            <w:r w:rsidRPr="004A7E76">
              <w:rPr>
                <w:rFonts w:ascii="Times New Roman" w:eastAsia="Times New Roman" w:hAnsi="Times New Roman"/>
                <w:i/>
                <w:iCs/>
                <w:color w:val="auto"/>
                <w:szCs w:val="20"/>
                <w:u w:val="single"/>
                <w:lang w:eastAsia="el-GR"/>
              </w:rPr>
              <w:t>ημειώνετε με Χ  το κελί στα δεξιά της τιμής που ισχύει, για την αντίστοιχη κατηγορία όπως αυτή δηλώνεται στον κατάλογο του Υποδείγματος 2 του Παραρτήματος</w:t>
            </w:r>
          </w:p>
        </w:tc>
      </w:tr>
      <w:tr w:rsidR="007E4E6E" w:rsidRPr="00F52F8D" w:rsidTr="00A84356">
        <w:trPr>
          <w:trHeight w:val="424"/>
        </w:trPr>
        <w:tc>
          <w:tcPr>
            <w:tcW w:w="12753" w:type="dxa"/>
            <w:gridSpan w:val="2"/>
            <w:vAlign w:val="center"/>
          </w:tcPr>
          <w:p w:rsidR="007E4E6E" w:rsidRPr="00F52F8D" w:rsidRDefault="00707BCC" w:rsidP="00A84356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707BCC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ΕΙΔΙΚΟΤΗΤΑ [ΜΗΧΑΝΙΚΟΙ ΛΟΓΙΣΜΙΚΟΥ, ΜΕ ΠΤΥΧΙΟ Ή ΔΙΠΛΩΜΑ ΣΧΟΛΗΣ Ή ΤΜΗΜΑΤΟΣ ΑΝΩΤΑΤΟΥ ΕΚΠΑΙΔΕΥΤΙΚΟΥ ΙΔΡΥΜΑΤΟΣ (ΠΑΝΕΠΙΣΤΗΜΙΑΚΗΣ ΚΑΤΕΥΘΥΝΣΗΣ)] ΤΟΥΛΑΧΙΣΤΟΝ [8] ΕΤΟΥΣ ΕΠΑΓΓΕΛΜΑΤΙΚΗΣ ΕΜΠΕΙΡΙΑΣ ΚΑΙ ΜΕ ΕΙΔΙΚΗ ΕΜΠΕΙΡΙΑ</w:t>
            </w:r>
          </w:p>
        </w:tc>
      </w:tr>
    </w:tbl>
    <w:p w:rsidR="00F52F8D" w:rsidRPr="00F52F8D" w:rsidRDefault="00F52F8D" w:rsidP="00C51F89">
      <w:pPr>
        <w:snapToGrid w:val="0"/>
        <w:spacing w:before="120" w:after="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</w:p>
    <w:p w:rsidR="007E4E6E" w:rsidRPr="00F52F8D" w:rsidRDefault="007E4E6E" w:rsidP="00F52F8D">
      <w:pPr>
        <w:snapToGrid w:val="0"/>
        <w:spacing w:before="120" w:after="12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>3. ΣΠΟΥΔΕΣ</w:t>
      </w:r>
    </w:p>
    <w:tbl>
      <w:tblPr>
        <w:tblStyle w:val="TableGrid"/>
        <w:tblW w:w="12753" w:type="dxa"/>
        <w:tblLook w:val="04A0"/>
      </w:tblPr>
      <w:tblGrid>
        <w:gridCol w:w="2263"/>
        <w:gridCol w:w="3544"/>
        <w:gridCol w:w="3686"/>
        <w:gridCol w:w="1275"/>
        <w:gridCol w:w="1985"/>
      </w:tblGrid>
      <w:tr w:rsidR="007E4E6E" w:rsidRPr="00F52F8D" w:rsidTr="00A84356">
        <w:tc>
          <w:tcPr>
            <w:tcW w:w="2263" w:type="dxa"/>
            <w:vAlign w:val="center"/>
          </w:tcPr>
          <w:p w:rsidR="007E4E6E" w:rsidRPr="00F52F8D" w:rsidRDefault="007E4E6E" w:rsidP="00A84356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7E4E6E" w:rsidRPr="00F52F8D" w:rsidRDefault="007E4E6E" w:rsidP="00A84356">
            <w:pPr>
              <w:snapToGrid w:val="0"/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ΕΚΠΑΙΔΕΥΤΙΚΟ ΙΔΡΥΜΑ</w:t>
            </w:r>
          </w:p>
        </w:tc>
        <w:tc>
          <w:tcPr>
            <w:tcW w:w="3686" w:type="dxa"/>
            <w:vAlign w:val="center"/>
          </w:tcPr>
          <w:p w:rsidR="007E4E6E" w:rsidRPr="00F52F8D" w:rsidRDefault="007E4E6E" w:rsidP="00A84356">
            <w:pPr>
              <w:snapToGrid w:val="0"/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ΤΙΤΛΟΣ ΣΠΟΥΔΩΝ</w:t>
            </w:r>
          </w:p>
        </w:tc>
        <w:tc>
          <w:tcPr>
            <w:tcW w:w="1275" w:type="dxa"/>
            <w:vAlign w:val="center"/>
          </w:tcPr>
          <w:p w:rsidR="007E4E6E" w:rsidRPr="00F52F8D" w:rsidRDefault="007E4E6E" w:rsidP="00A84356">
            <w:pPr>
              <w:snapToGrid w:val="0"/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ΗΜΕΡ/ΝΙΑ ΚΤΗΣΗΣ</w:t>
            </w:r>
          </w:p>
        </w:tc>
        <w:tc>
          <w:tcPr>
            <w:tcW w:w="1985" w:type="dxa"/>
            <w:vAlign w:val="center"/>
          </w:tcPr>
          <w:p w:rsidR="007E4E6E" w:rsidRPr="00F52F8D" w:rsidRDefault="007E4E6E" w:rsidP="00A84356">
            <w:pPr>
              <w:snapToGrid w:val="0"/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ΒΑΘΜΟΣ</w:t>
            </w: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br/>
              <w:t>(η συμπλήρωση του πεδίου αυτού είναι προαιρετική)</w:t>
            </w:r>
          </w:p>
        </w:tc>
      </w:tr>
      <w:tr w:rsidR="002E6223" w:rsidRPr="00F52F8D" w:rsidTr="00A84356">
        <w:trPr>
          <w:trHeight w:val="386"/>
        </w:trPr>
        <w:tc>
          <w:tcPr>
            <w:tcW w:w="2263" w:type="dxa"/>
            <w:vAlign w:val="center"/>
          </w:tcPr>
          <w:p w:rsidR="002E6223" w:rsidRPr="00F52F8D" w:rsidRDefault="002E6223" w:rsidP="00A84356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ΒΑΣΙΚΕΣ ΣΠΟΥΔΕΣ</w:t>
            </w:r>
          </w:p>
        </w:tc>
        <w:tc>
          <w:tcPr>
            <w:tcW w:w="3544" w:type="dxa"/>
            <w:vAlign w:val="center"/>
          </w:tcPr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Πανεπιστήμιο Πατρών, Πολυτεχνική Σχολή</w:t>
            </w:r>
          </w:p>
        </w:tc>
        <w:tc>
          <w:tcPr>
            <w:tcW w:w="3686" w:type="dxa"/>
            <w:vAlign w:val="center"/>
          </w:tcPr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Δίπλωμα Μηχανικού Ηλεκτρονικών Υπολογιστών και Πληροφορικής</w:t>
            </w:r>
          </w:p>
        </w:tc>
        <w:tc>
          <w:tcPr>
            <w:tcW w:w="1275" w:type="dxa"/>
            <w:vAlign w:val="center"/>
          </w:tcPr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22/7/1997</w:t>
            </w:r>
          </w:p>
        </w:tc>
        <w:tc>
          <w:tcPr>
            <w:tcW w:w="1985" w:type="dxa"/>
            <w:vAlign w:val="center"/>
          </w:tcPr>
          <w:p w:rsidR="002E6223" w:rsidRPr="00F52F8D" w:rsidRDefault="002E6223" w:rsidP="00A84356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</w:p>
        </w:tc>
      </w:tr>
      <w:tr w:rsidR="002E6223" w:rsidRPr="00F52F8D" w:rsidTr="00A84356">
        <w:trPr>
          <w:trHeight w:val="264"/>
        </w:trPr>
        <w:tc>
          <w:tcPr>
            <w:tcW w:w="2263" w:type="dxa"/>
            <w:vMerge w:val="restart"/>
            <w:vAlign w:val="center"/>
          </w:tcPr>
          <w:p w:rsidR="002E6223" w:rsidRPr="00F52F8D" w:rsidRDefault="002E6223" w:rsidP="00A84356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ΜΕΤΑΠΤΥΧΙΑΚΕΣ ΣΠΟΥΔΕΣ</w:t>
            </w:r>
          </w:p>
        </w:tc>
        <w:tc>
          <w:tcPr>
            <w:tcW w:w="3544" w:type="dxa"/>
            <w:vAlign w:val="center"/>
          </w:tcPr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Εθνικό Μετσόβιο Πολυτεχνείο, Σχολή Ηλεκτρολόγων Μηχανικών και Μηχανικών Υπολογιστών και Πανεπιστήμιο Πειραιώς, Τμήμα </w:t>
            </w:r>
            <w:r>
              <w:rPr>
                <w:rFonts w:ascii="Times New Roman" w:hAnsi="Times New Roman"/>
                <w:sz w:val="22"/>
              </w:rPr>
              <w:lastRenderedPageBreak/>
              <w:t>Βιομηχανικής Διοίκησης και Τεχνολογίας</w:t>
            </w:r>
          </w:p>
        </w:tc>
        <w:tc>
          <w:tcPr>
            <w:tcW w:w="3686" w:type="dxa"/>
            <w:vAlign w:val="center"/>
          </w:tcPr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lastRenderedPageBreak/>
              <w:t xml:space="preserve">Διατμηματικό Πρόγραμμα Μεταπτυχιακών Σπουδών (ΔΠΜΣ) "Τεχνο-Οικονομικά Συστήματα" </w:t>
            </w:r>
          </w:p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</w:p>
        </w:tc>
        <w:tc>
          <w:tcPr>
            <w:tcW w:w="1275" w:type="dxa"/>
            <w:vAlign w:val="center"/>
          </w:tcPr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10/7/2001</w:t>
            </w:r>
          </w:p>
        </w:tc>
        <w:tc>
          <w:tcPr>
            <w:tcW w:w="1985" w:type="dxa"/>
            <w:vAlign w:val="center"/>
          </w:tcPr>
          <w:p w:rsidR="002E6223" w:rsidRPr="00F52F8D" w:rsidRDefault="002E6223" w:rsidP="00A84356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</w:p>
        </w:tc>
      </w:tr>
      <w:tr w:rsidR="002E6223" w:rsidRPr="00F52F8D" w:rsidTr="00A84356">
        <w:trPr>
          <w:trHeight w:val="282"/>
        </w:trPr>
        <w:tc>
          <w:tcPr>
            <w:tcW w:w="2263" w:type="dxa"/>
            <w:vMerge/>
            <w:vAlign w:val="center"/>
          </w:tcPr>
          <w:p w:rsidR="002E6223" w:rsidRPr="00F52F8D" w:rsidRDefault="002E6223" w:rsidP="00A84356">
            <w:pPr>
              <w:snapToGrid w:val="0"/>
              <w:spacing w:after="0"/>
              <w:jc w:val="left"/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</w:pPr>
          </w:p>
        </w:tc>
        <w:tc>
          <w:tcPr>
            <w:tcW w:w="3544" w:type="dxa"/>
            <w:vAlign w:val="center"/>
          </w:tcPr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Εθνικό Μετσόβιο Πολυτεχνείο, Σχολή Ηλεκτρολόγων Μηχανικών και Μηχανικών Υπολογιστών</w:t>
            </w:r>
          </w:p>
        </w:tc>
        <w:tc>
          <w:tcPr>
            <w:tcW w:w="3686" w:type="dxa"/>
            <w:vAlign w:val="center"/>
          </w:tcPr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Διδακτορικό Δίπλωμα, τίτλος διατριβής “Τεχνολογίες Κατανεμημένης Επεξεργασίας για Ενοποιημένη Παροχή Τηλεπικοινωνιακών και Διαδικτυακών Υπηρεσιών”</w:t>
            </w:r>
          </w:p>
        </w:tc>
        <w:tc>
          <w:tcPr>
            <w:tcW w:w="1275" w:type="dxa"/>
            <w:vAlign w:val="center"/>
          </w:tcPr>
          <w:p w:rsidR="002E6223" w:rsidRDefault="002E6223" w:rsidP="007A5BC5">
            <w:pPr>
              <w:snapToGrid w:val="0"/>
              <w:spacing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12/7/2001</w:t>
            </w:r>
          </w:p>
        </w:tc>
        <w:tc>
          <w:tcPr>
            <w:tcW w:w="1985" w:type="dxa"/>
            <w:vAlign w:val="center"/>
          </w:tcPr>
          <w:p w:rsidR="002E6223" w:rsidRPr="00F52F8D" w:rsidRDefault="002E6223" w:rsidP="00A84356">
            <w:pPr>
              <w:snapToGrid w:val="0"/>
              <w:spacing w:after="0"/>
              <w:jc w:val="left"/>
              <w:rPr>
                <w:rFonts w:ascii="Times New Roman" w:hAnsi="Times New Roman"/>
                <w:szCs w:val="20"/>
              </w:rPr>
            </w:pPr>
          </w:p>
        </w:tc>
      </w:tr>
    </w:tbl>
    <w:p w:rsidR="007E4E6E" w:rsidRPr="00F52F8D" w:rsidRDefault="007E4E6E" w:rsidP="007E4E6E">
      <w:pPr>
        <w:snapToGrid w:val="0"/>
        <w:spacing w:after="0"/>
        <w:jc w:val="left"/>
        <w:rPr>
          <w:rFonts w:ascii="Times New Roman" w:hAnsi="Times New Roman"/>
          <w:szCs w:val="20"/>
        </w:rPr>
      </w:pPr>
    </w:p>
    <w:tbl>
      <w:tblPr>
        <w:tblW w:w="127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3544"/>
        <w:gridCol w:w="4961"/>
        <w:gridCol w:w="1985"/>
      </w:tblGrid>
      <w:tr w:rsidR="00DD663A" w:rsidRPr="00F52F8D" w:rsidTr="00A84356">
        <w:trPr>
          <w:trHeight w:val="315"/>
        </w:trPr>
        <w:tc>
          <w:tcPr>
            <w:tcW w:w="2268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jc w:val="left"/>
              <w:rPr>
                <w:rFonts w:ascii="Times New Roman" w:hAnsi="Times New Roman"/>
                <w:b/>
                <w:bCs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 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ΦΟΡΕΑΣ ΕΚΠΑΙΔΕΥΣΗΣ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ANTIKEIMENO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ΔΙΑΡΚΕΙΑ</w:t>
            </w:r>
          </w:p>
        </w:tc>
      </w:tr>
      <w:tr w:rsidR="00DD663A" w:rsidRPr="00F52F8D" w:rsidTr="00A84356">
        <w:trPr>
          <w:trHeight w:val="315"/>
        </w:trPr>
        <w:tc>
          <w:tcPr>
            <w:tcW w:w="2268" w:type="dxa"/>
            <w:shd w:val="clear" w:color="auto" w:fill="auto"/>
            <w:vAlign w:val="center"/>
          </w:tcPr>
          <w:p w:rsidR="00F52F8D" w:rsidRPr="00F52F8D" w:rsidRDefault="00DD663A" w:rsidP="00A84356">
            <w:pPr>
              <w:spacing w:after="0"/>
              <w:jc w:val="left"/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ΕΠΙΜΟΡΦΩΣΗ</w:t>
            </w:r>
            <w:r w:rsidR="00F52F8D"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 xml:space="preserve"> –</w:t>
            </w: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 xml:space="preserve"> </w:t>
            </w:r>
          </w:p>
          <w:p w:rsidR="00DD663A" w:rsidRPr="00F52F8D" w:rsidRDefault="00DD663A" w:rsidP="00A84356">
            <w:pPr>
              <w:spacing w:after="0"/>
              <w:jc w:val="left"/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ΣΕΜΙΝΑΡΙΑ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 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 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jc w:val="left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 </w:t>
            </w:r>
          </w:p>
        </w:tc>
      </w:tr>
    </w:tbl>
    <w:p w:rsidR="00F52F8D" w:rsidRPr="00F52F8D" w:rsidRDefault="00F52F8D" w:rsidP="00F52F8D">
      <w:pPr>
        <w:snapToGrid w:val="0"/>
        <w:spacing w:before="120" w:after="12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</w:p>
    <w:p w:rsidR="00DD663A" w:rsidRPr="00F52F8D" w:rsidRDefault="00DD663A" w:rsidP="00F52F8D">
      <w:pPr>
        <w:snapToGrid w:val="0"/>
        <w:spacing w:before="120" w:after="12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>4. ΕΠΑΓΓΕΛΜΑΤΙΚΟΙ ΤΙΤΛΟΙ (Επαγγελματικά επιμελητήρια, Σύλλογοι, Μελετητικά Πτυχία-Κατηγορία Μελετητικού Πτυχίου κ.λ.π.)</w:t>
      </w:r>
    </w:p>
    <w:tbl>
      <w:tblPr>
        <w:tblW w:w="12800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54"/>
        <w:gridCol w:w="4961"/>
        <w:gridCol w:w="1985"/>
      </w:tblGrid>
      <w:tr w:rsidR="00C51F89" w:rsidRPr="00F52F8D" w:rsidTr="00A84356">
        <w:trPr>
          <w:trHeight w:val="315"/>
        </w:trPr>
        <w:tc>
          <w:tcPr>
            <w:tcW w:w="5854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ΤΙΤΛΟΣ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ind w:left="34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ΦΟΡΕΑΣ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ΗΜ. ΕΓΓΡΑΦΗΣ</w:t>
            </w:r>
          </w:p>
        </w:tc>
      </w:tr>
      <w:tr w:rsidR="002E6223" w:rsidRPr="00F52F8D" w:rsidTr="00A84356">
        <w:trPr>
          <w:trHeight w:val="315"/>
        </w:trPr>
        <w:tc>
          <w:tcPr>
            <w:tcW w:w="5854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Μέλος ΤΕΕ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ΤΕΕ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1998 - 2016 οπότε διεγράφην μετά από αίτησή μου λόγω μετοικεσίας στο εξωτερικό</w:t>
            </w:r>
          </w:p>
        </w:tc>
      </w:tr>
    </w:tbl>
    <w:p w:rsidR="00F52F8D" w:rsidRPr="00F52F8D" w:rsidRDefault="00F52F8D" w:rsidP="00C51F89">
      <w:pPr>
        <w:snapToGrid w:val="0"/>
        <w:spacing w:before="120" w:after="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</w:p>
    <w:p w:rsidR="00DD663A" w:rsidRPr="00F52F8D" w:rsidRDefault="00DD663A" w:rsidP="00F52F8D">
      <w:pPr>
        <w:snapToGrid w:val="0"/>
        <w:spacing w:before="120" w:after="12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 xml:space="preserve">5. ΤΡΕΧΟΥΣΑ ΑΠΑΣΧΟΛΗΣΗ </w:t>
      </w: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ab/>
      </w: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ab/>
      </w: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ab/>
      </w:r>
    </w:p>
    <w:tbl>
      <w:tblPr>
        <w:tblW w:w="12800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36"/>
        <w:gridCol w:w="10064"/>
      </w:tblGrid>
      <w:tr w:rsidR="00DD663A" w:rsidRPr="00F52F8D" w:rsidTr="00A84356">
        <w:trPr>
          <w:trHeight w:val="450"/>
        </w:trPr>
        <w:tc>
          <w:tcPr>
            <w:tcW w:w="2736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Στοιχεία εργοδότη :</w:t>
            </w:r>
          </w:p>
        </w:tc>
        <w:tc>
          <w:tcPr>
            <w:tcW w:w="10064" w:type="dxa"/>
            <w:shd w:val="clear" w:color="auto" w:fill="auto"/>
            <w:vAlign w:val="center"/>
          </w:tcPr>
          <w:p w:rsidR="00DD663A" w:rsidRPr="00707BCC" w:rsidRDefault="00707BCC" w:rsidP="00A84356">
            <w:pPr>
              <w:spacing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Ελεύθερος Επαγγελαμτίας</w:t>
            </w:r>
          </w:p>
        </w:tc>
      </w:tr>
      <w:tr w:rsidR="00DD663A" w:rsidRPr="00F52F8D" w:rsidTr="00A84356">
        <w:trPr>
          <w:trHeight w:val="525"/>
        </w:trPr>
        <w:tc>
          <w:tcPr>
            <w:tcW w:w="2736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Τίτλος θέσης/αντικείμενο απασχόλησης :</w:t>
            </w:r>
          </w:p>
        </w:tc>
        <w:tc>
          <w:tcPr>
            <w:tcW w:w="10064" w:type="dxa"/>
            <w:shd w:val="clear" w:color="auto" w:fill="auto"/>
            <w:vAlign w:val="center"/>
          </w:tcPr>
          <w:p w:rsidR="00DD663A" w:rsidRPr="00F52F8D" w:rsidRDefault="00707BCC" w:rsidP="00A84356">
            <w:pPr>
              <w:spacing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2"/>
              </w:rPr>
              <w:t>Μηχανικός Ηλεκτρονικών Υπολογιστών και Πληροφορικής</w:t>
            </w:r>
          </w:p>
        </w:tc>
      </w:tr>
      <w:tr w:rsidR="00DD663A" w:rsidRPr="00F52F8D" w:rsidTr="00A84356">
        <w:trPr>
          <w:trHeight w:val="315"/>
        </w:trPr>
        <w:tc>
          <w:tcPr>
            <w:tcW w:w="2736" w:type="dxa"/>
            <w:shd w:val="clear" w:color="auto" w:fill="auto"/>
            <w:vAlign w:val="center"/>
          </w:tcPr>
          <w:p w:rsidR="00DD663A" w:rsidRPr="00F52F8D" w:rsidRDefault="00DD663A" w:rsidP="00A84356">
            <w:pPr>
              <w:spacing w:after="0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b/>
                <w:bCs/>
                <w:szCs w:val="20"/>
                <w:lang w:eastAsia="el-GR"/>
              </w:rPr>
              <w:t>Έτη απασχόλησης :</w:t>
            </w:r>
          </w:p>
        </w:tc>
        <w:tc>
          <w:tcPr>
            <w:tcW w:w="10064" w:type="dxa"/>
            <w:shd w:val="clear" w:color="auto" w:fill="auto"/>
            <w:vAlign w:val="center"/>
          </w:tcPr>
          <w:p w:rsidR="00DD663A" w:rsidRPr="00F52F8D" w:rsidRDefault="00707BCC" w:rsidP="00A84356">
            <w:pPr>
              <w:spacing w:after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23</w:t>
            </w:r>
          </w:p>
        </w:tc>
      </w:tr>
    </w:tbl>
    <w:p w:rsidR="00DD663A" w:rsidRPr="00F52F8D" w:rsidRDefault="00DD663A" w:rsidP="00DD663A">
      <w:pPr>
        <w:rPr>
          <w:rFonts w:ascii="Times New Roman" w:hAnsi="Times New Roman"/>
          <w:szCs w:val="20"/>
        </w:rPr>
      </w:pPr>
    </w:p>
    <w:p w:rsidR="00DD663A" w:rsidRPr="00F52F8D" w:rsidRDefault="00DD663A" w:rsidP="00A84356">
      <w:pPr>
        <w:snapToGrid w:val="0"/>
        <w:spacing w:before="120" w:after="120"/>
        <w:ind w:right="246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 xml:space="preserve">6. ΕΙΔΙΚΗ  ΕΜΠΕΙΡΙΑ ΣΤΗΝ ΠΑΡΟΧΗ ΥΠΗΡΕΣΙΩΝ ΤΟΥ ΕΙΔΟΥΣ ΠΟΥ ΑΠΑΙΤΟΥΝΤΑΙ ΣΤΗ ΔΙΑΚΗΡΥΞΗ </w:t>
      </w:r>
      <w:r w:rsidR="00A84356">
        <w:rPr>
          <w:rFonts w:ascii="Times New Roman" w:eastAsia="Times New Roman" w:hAnsi="Times New Roman"/>
          <w:b/>
          <w:bCs/>
          <w:szCs w:val="20"/>
          <w:lang w:eastAsia="el-GR"/>
        </w:rPr>
        <w:t>Α</w:t>
      </w: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 xml:space="preserve">ΝΑΛΟΓΑ ΜΕ ΤΗΝ ΘΕΣΗ ΓΙΑ ΤΗΝ ΟΠΟΙΑ ΔΗΛΩΝΕΤΑΙ ΤΟ ΣΤΕΛΕΧΟΣ </w:t>
      </w:r>
    </w:p>
    <w:tbl>
      <w:tblPr>
        <w:tblW w:w="12800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10"/>
        <w:gridCol w:w="1985"/>
        <w:gridCol w:w="2693"/>
        <w:gridCol w:w="1701"/>
        <w:gridCol w:w="1418"/>
        <w:gridCol w:w="1417"/>
        <w:gridCol w:w="1276"/>
      </w:tblGrid>
      <w:tr w:rsidR="00DD663A" w:rsidRPr="00F52F8D" w:rsidTr="00A84356">
        <w:trPr>
          <w:trHeight w:val="1035"/>
        </w:trPr>
        <w:tc>
          <w:tcPr>
            <w:tcW w:w="2310" w:type="dxa"/>
            <w:shd w:val="clear" w:color="auto" w:fill="auto"/>
            <w:vAlign w:val="center"/>
          </w:tcPr>
          <w:p w:rsidR="00DD663A" w:rsidRPr="00F52F8D" w:rsidRDefault="00DD663A" w:rsidP="005749F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lastRenderedPageBreak/>
              <w:t xml:space="preserve">Τίτλος έργου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D663A" w:rsidRPr="00F52F8D" w:rsidRDefault="00DD663A" w:rsidP="005749F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 xml:space="preserve">Στοιχεία Εργοδότη 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D663A" w:rsidRPr="00F52F8D" w:rsidRDefault="00DD663A" w:rsidP="005749F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Θέση / Αντικείμενο / Καθήκοντα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663A" w:rsidRPr="00F52F8D" w:rsidRDefault="00DD663A" w:rsidP="005749F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 xml:space="preserve">Χρόνος απασχ/σης </w:t>
            </w: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br/>
              <w:t xml:space="preserve">(έτη-μήνες-μέρες)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D663A" w:rsidRPr="00F52F8D" w:rsidRDefault="00DD663A" w:rsidP="005749F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Ημερ/νία έναρξης απασχόλησης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D663A" w:rsidRPr="00F52F8D" w:rsidRDefault="00DD663A" w:rsidP="005749F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 xml:space="preserve">Ημερ/νία περάτωσης </w:t>
            </w: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br/>
              <w:t>απασχόλησης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D663A" w:rsidRPr="00F52F8D" w:rsidRDefault="00DD663A" w:rsidP="005749F6">
            <w:pPr>
              <w:spacing w:after="0"/>
              <w:jc w:val="center"/>
              <w:rPr>
                <w:rFonts w:ascii="Times New Roman" w:hAnsi="Times New Roman"/>
                <w:szCs w:val="20"/>
              </w:rPr>
            </w:pPr>
            <w:r w:rsidRPr="00F52F8D">
              <w:rPr>
                <w:rFonts w:ascii="Times New Roman" w:eastAsia="Times New Roman" w:hAnsi="Times New Roman"/>
                <w:szCs w:val="20"/>
                <w:lang w:eastAsia="el-GR"/>
              </w:rPr>
              <w:t>Σχέση εργασίας</w:t>
            </w:r>
          </w:p>
        </w:tc>
      </w:tr>
      <w:tr w:rsidR="002E6223" w:rsidRPr="00F52F8D" w:rsidTr="00971263">
        <w:trPr>
          <w:trHeight w:val="300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Ευρωπαϊκό έργο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PHEONIX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H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2020-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SU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-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DS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-2018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ΣΥΝΕΛΙΞΙΣ Α.Ε. Φαρμακίδου 10, Χαλκί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δα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157 Περισσού &amp; Χαλκίδος, Νέα Χαλκηδών</w:t>
            </w:r>
          </w:p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</w:p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www.synelixis.com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Σχεδίαση και Ανάπτυξη Λογισμικού διαδικτυακών εφαρμογών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02/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2020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hAnsi="Times New Roman"/>
                <w:color w:val="auto"/>
                <w:szCs w:val="20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σήμερα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hAnsi="Times New Roman"/>
                <w:color w:val="auto"/>
                <w:szCs w:val="20"/>
              </w:rPr>
            </w:pPr>
          </w:p>
        </w:tc>
      </w:tr>
      <w:tr w:rsidR="002E6223" w:rsidRPr="00F52F8D" w:rsidTr="00971263">
        <w:trPr>
          <w:trHeight w:val="300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Ανάπτυξη εφαρμογών γύρω από την βάση δεδομένων και παρατηρήσεων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data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archive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) του διαστημικού τηλεσκοπίου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Chandra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σε έργο της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NASA</w:t>
            </w:r>
          </w:p>
        </w:tc>
        <w:tc>
          <w:tcPr>
            <w:tcW w:w="1985" w:type="dxa"/>
            <w:shd w:val="clear" w:color="auto" w:fill="auto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</w:p>
          <w:p w:rsidR="002E6223" w:rsidRDefault="002E6223" w:rsidP="007A5BC5">
            <w:pPr>
              <w:spacing w:after="0"/>
              <w:jc w:val="center"/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Αστροφυσικό Παρατηρητήριο Σμιθσόνιαν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Smithsonian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Astrophysical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Observatory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), 100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Acorn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Park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Drive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,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Cambridge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, Μασαχουσέτη, ΗΠΑ</w:t>
            </w:r>
          </w:p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</w:p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www.cfa.harvard.edu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Default="002E6223" w:rsidP="007A5BC5">
            <w:pPr>
              <w:pStyle w:val="Heading2"/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Ανάπτυξη διαδικτυακών εφαρμογών και βάσεων δεδομένων για την υποστήριξη λειτουργιών σχετιζομένων με το αποθετήριο δεδομένων αστρονομικών παρατηρήσεων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data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archive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) του διαστημικού τηλεσκοπίου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Chandra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10/2016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B03680">
            <w:pPr>
              <w:tabs>
                <w:tab w:val="left" w:pos="3420"/>
                <w:tab w:val="left" w:pos="8820"/>
              </w:tabs>
              <w:spacing w:after="0"/>
              <w:jc w:val="center"/>
              <w:rPr>
                <w:rFonts w:ascii="Times New Roman" w:hAnsi="Times New Roman"/>
                <w:color w:val="auto"/>
                <w:szCs w:val="20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12/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hAnsi="Times New Roman"/>
                <w:color w:val="auto"/>
                <w:szCs w:val="20"/>
              </w:rPr>
            </w:pPr>
          </w:p>
        </w:tc>
      </w:tr>
      <w:tr w:rsidR="002E6223" w:rsidRPr="00F52F8D" w:rsidTr="00971263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ργασίες ανάπτυξης λογισμικού βάσει συμβάσεων για το Ευρωπαϊκό έργο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LASIE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LArge</w:t>
            </w:r>
            <w:proofErr w:type="spellEnd"/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Scale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Information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Exploitation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of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Forensic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Data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) και άλλα έργα</w:t>
            </w:r>
          </w:p>
        </w:tc>
        <w:tc>
          <w:tcPr>
            <w:tcW w:w="1985" w:type="dxa"/>
            <w:shd w:val="clear" w:color="auto" w:fill="auto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NEUROPUBLIC Α.Ε.</w:t>
            </w:r>
          </w:p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Μεθώνης 6 Πειραιάς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Σχεδίαση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και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Ανάπτυξη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Λογισμικού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01/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2016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hAnsi="Times New Roman"/>
                <w:color w:val="auto"/>
                <w:szCs w:val="20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09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hAnsi="Times New Roman"/>
                <w:color w:val="auto"/>
                <w:szCs w:val="20"/>
              </w:rPr>
            </w:pPr>
          </w:p>
        </w:tc>
      </w:tr>
      <w:tr w:rsidR="002E6223" w:rsidRPr="00F52F8D" w:rsidTr="00971263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Ανάλυση, σχεδίαση, 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ανάπτυξη, εγκατάσταση και τεκμηρίωση συστήματος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lastRenderedPageBreak/>
              <w:t>AGRON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Α.Ε. 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Γεωπονικές Υπηρεσίες, Σφακτηρίας 11, Πειραιάς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 xml:space="preserve">Σχεδίαση και ανάπτυξη 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λογισμικού, εγκατάσταση και τεκμηρίωση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11/2015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971263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lastRenderedPageBreak/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“TOPEST”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ΓΑΙΑ Επιχειρείν Ψηφιακές Υπηρεσίες ΑΕ, Παραδείσου 2, Μαρούσι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Ανάπτυξη, ενσωμάτωση, συγγραφή τεχνικού παραδοτέου και αναφορών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07/2015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B03680">
            <w:pPr>
              <w:tabs>
                <w:tab w:val="left" w:pos="3420"/>
                <w:tab w:val="left" w:pos="8820"/>
              </w:tabs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971263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Ευρωπαϊκό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 REVERIE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ΣΥΝΕΛΙΞΙΣ Μ.Ε.Π.Ε. Φαρμακίδου 10, Χαλκίδα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Εκπόνηση Μελέτης, σχεδίαση και ανάπτυξη λογισμικού, διαδικτυακών εφαρμογών, στοιχείων εφαρμογών που εκτελούνται στον εξυπηρετητή και βάσεων δεδομένων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full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stack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development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10/2012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B03680">
            <w:pPr>
              <w:tabs>
                <w:tab w:val="left" w:pos="3420"/>
                <w:tab w:val="left" w:pos="8820"/>
              </w:tabs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05/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971263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της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Ευρπωαϊκής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Υπηρεσίας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Διαστήματος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: Maintenance, operations and evolution of the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EuroVO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Registry (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εικονικό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αστεροσκοπείο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– virtual observatory)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NEUROPUBLIC 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Α</w:t>
            </w:r>
            <w:r w:rsidRPr="00C550B6">
              <w:rPr>
                <w:rFonts w:ascii="Times New Roman" w:eastAsia="Times New Roman" w:hAnsi="Times New Roman"/>
                <w:sz w:val="22"/>
                <w:lang w:val="en-US" w:eastAsia="el-GR"/>
              </w:rPr>
              <w:t>.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Ε</w:t>
            </w:r>
            <w:r w:rsidRPr="00C550B6">
              <w:rPr>
                <w:rFonts w:ascii="Times New Roman" w:eastAsia="Times New Roman" w:hAnsi="Times New Roman"/>
                <w:sz w:val="22"/>
                <w:lang w:val="en-US" w:eastAsia="el-GR"/>
              </w:rPr>
              <w:t>.</w:t>
            </w:r>
          </w:p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Μεθώνης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Πειραιάς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Εκπόνηση μελέτης και εργασίες ανάπτυξης λογισμικού, πρωτοκόλλων , βιβλιοθηκών, διαδικτυακών εφαρμογών, στοιχείων εξυπηρετητή και βάσεων δεδομένων για λογαριασμό της Ευρωπαϊκής Υπηρεσίας Διαστήματος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07/2013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B03680">
            <w:pPr>
              <w:tabs>
                <w:tab w:val="left" w:pos="3420"/>
                <w:tab w:val="left" w:pos="8820"/>
              </w:tabs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04/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B03680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971263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Ανάπτυξη Διαδικτυακής Πύλης και συστήματος διαχείρισης πελατών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web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portal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CRM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ΓΑΙΑ Επιχειρείν Ψηφιακές Υπηρεσίες ΑΕ, Παραδείσου 2, Μαρούσι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Ανάπτυξη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Λογισμικού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09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2014 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B03680">
            <w:pPr>
              <w:tabs>
                <w:tab w:val="left" w:pos="3420"/>
                <w:tab w:val="left" w:pos="8820"/>
              </w:tabs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11/2014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B03680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971263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Προσαρμογή αλγορίθμου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k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-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means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clustering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σε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Java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στα 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 xml:space="preserve">πλαίσια του έργου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ICT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4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Growth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ICT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-000562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ΕΝΟΜΙΧ ΕΠΕ</w:t>
            </w:r>
          </w:p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Αντισμήναρχου Βασιλάκη 3, 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Ρέθυμνο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 xml:space="preserve">Μαθηματική ανάλυση, μοντελοποίηση και σχεδίαση αλγορίθμων και 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υλοποίηση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10/2014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tabs>
                <w:tab w:val="left" w:pos="3420"/>
                <w:tab w:val="left" w:pos="8820"/>
              </w:tabs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971263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Έργο της Ευρωπαϊκής Υπηρεσίας  Διαστήματος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ESA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)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ASN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.1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space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-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certifiable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compiler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extensions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NEUROPUBLIC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Α.Ε.</w:t>
            </w:r>
          </w:p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Αιτωλικού &amp; Σφακτηρίας Πειραιάς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Ανάπτυξη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λογισμικού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10/2012 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01/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hAnsi="Times New Roman"/>
                <w:sz w:val="2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Ευρωπαϊκό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FP7-ICT-2011-7 REVERIE (</w:t>
            </w:r>
            <w:r>
              <w:rPr>
                <w:rFonts w:ascii="Arial;Helvetica;sans-serif" w:eastAsia="Times New Roman" w:hAnsi="Arial;Helvetica;sans-serif"/>
                <w:color w:val="333333"/>
                <w:sz w:val="22"/>
                <w:lang w:val="en-US" w:eastAsia="el-GR"/>
              </w:rPr>
              <w:t>Real and Virtual Engagement in Realistic Immersive Environments)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ΣΥΝΕΛΙΞΙΣ Μ.Ε.Π.Ε. Φαρμακίδου 10, Χαλκίδα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Σχεδίαση και ανάπτυξη λογισμικού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full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stack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development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07/ 012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10/2012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Έργο της Ευρωπαϊκής Υπηρεσίας  Διαστήματος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ESA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)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ASN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.1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space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-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certifiable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compiler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extensions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ΣΕΜΑΝΤΙΞ Τεχν. Πληροφορικής &amp; Τηλεπικοινωνιών Α.Ε.</w:t>
            </w:r>
          </w:p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Κων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νου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Τσαλδάρη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62,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Αθήνα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Ανάπτυξη εργαλείου λογισμικού με στόχο την παραγωγή κώδικα πιστοποιημένου για εκτέλεση σε δορυφόρους ή διαστημόπλοια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space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segment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software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12/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2009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08/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Ευρωπαϊκό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FI.ICT-2011-285135 FINSENY (Future Internet for Smart Energy)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ΣΥΝΕΛΙΞΙΣ Μ.Ε.Π.Ε. Φαρμακίδου 10, Χαλκίδα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Σχεδίαση και ανάπτυξη λογισμικού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full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stack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development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05/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2012 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06/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Ευρωπαϊκό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FP7-ICT-2009-4 COAST (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COntent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Aware Searching, retrieval and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sTreaming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ΣΥΝΕΛΙΞΙΣ Μ.Ε.Π.Ε. Φαρμακίδου 10, Χαλκίδα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Σχεδίαση και ανάπτυξη λογισμικού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full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stack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development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11/2010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05/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Εκπόνηση μελέτης και επίβλεψη έργου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AN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-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TEL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T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3 βάσει σύμβασης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ΙΝΑΞΕΣ ΝΕΤΓΟΥΩΡΚΣ ΑΕΒΕ Υπηρεσίες Ολοκληρωμένων 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Συστημάτων Εφαρμογών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Εκπόνηση μελέτης και επίβλεψη έργου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12/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2008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10/ 2011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lastRenderedPageBreak/>
              <w:t>Ευρωπαϊκό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ICT-2007.6.3 BEYWATCH (Building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EnergY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WATCHer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ΣΥΝΕΛΙΞΙΣ Μ.Ε.Π.Ε. Φαρμακίδου 10, Χαλκίδα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Ανάπτυξη λογισμικού, διεύθυνση εκτέλεσης, επίβλεψη έργου (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full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stack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development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09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2009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03/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Flow Aid Web Database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bookmarkStart w:id="0" w:name="__DdeLink__192_774992156"/>
            <w:bookmarkEnd w:id="0"/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ΓΕΩΜΕΙΣΟΝΣ Α.Ε. Αυτοματισμοί Παραμυθίας 2, Γλυκά Νερά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Ηλεκτρονική μελέτη και ανάπτυξη λογισμικού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09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2008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SEA-ICT-214063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ΣΥΝΕΛΙΞΙΣ Μ.Ε.Π.Ε. Φαρμακίδου 10, Χαλκίδα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Σχεδίαση και ανάπτυξη λογισμικού, διαδικτυακών εφαρμογών και βάσεων δεδομένων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11/2007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09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2008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OSΔΣΕΒΠΡΟ-11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HELIC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Ελληνικά Ολοκληρωμένα Κυκλώματα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A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.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Ανάπτυξη εργαλείων ηλεκτρονικής σχεδίασης για συμπαγή μοντελοποίηση ολοκληρωμένων κυκλωμάτων υψηλών συχνοτήτων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10/2007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υλοποίησης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του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προτύπου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GSMA (Global System for Mobile Communications Association) TAP3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ΣΥΝΕΛΙΞΙΣ Μ.Ε.Π.Ε. Φαρμακίδου 10, Χαλκίδα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Ανάπτυξη λογισμικού που χρησιμοποιείται στην επεξεργασία και τιμολόγηση κλήσεων σε καθεστώς περιαγωγής κινητής τηλεφωνίας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07/2007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09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Έργο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FP6-ICT-ASSERT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ΣΕΜΑΝΤΙΞ Τεχν. Πληροφορικής &amp; Τηλεπικοινωνιών Α.Ε.</w:t>
            </w:r>
          </w:p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Κων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νου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Τσαλδάρη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62,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Αθήνα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Σχεδίαση και ανάπτυξη λογισμικού, συγγραφή τεχνικών παραδοτέων, εγκατάσταση και έλεγχος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09</w:t>
            </w:r>
            <w:r>
              <w:rPr>
                <w:rFonts w:ascii="Times New Roman" w:eastAsia="Times New Roman" w:hAnsi="Times New Roman"/>
                <w:sz w:val="22"/>
                <w:lang w:eastAsia="el-GR"/>
              </w:rPr>
              <w:t>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2006 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07/2007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Πλατφόρμα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ελέγχου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θερμοκηπίων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MACQU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ΓΕΩΜΕΙΣΟΝΣ Α.Ε. Αυτοματισμοί Παραμυθίας 2, 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Γλυκά Νερά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lastRenderedPageBreak/>
              <w:t>Εκπόνηση ηλεκτρονικής μελέτης, σχεδίαση και ανάπτυξη λογισμικού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07/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2006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eastAsia="el-GR"/>
              </w:rPr>
              <w:t>09/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  <w:tr w:rsidR="002E6223" w:rsidRPr="00F52F8D" w:rsidTr="00A84356">
        <w:trPr>
          <w:trHeight w:val="315"/>
        </w:trPr>
        <w:tc>
          <w:tcPr>
            <w:tcW w:w="2310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lastRenderedPageBreak/>
              <w:t>Διάφορα</w:t>
            </w:r>
            <w:proofErr w:type="spellEnd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έργα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Διάφοροι πελάτες (Επιτροπή Ερευνών ΕΜΠ, ΣΕΜΑΝΤΙΞ Τεχν. Πληρ. Και Τηλεπικοινωνιών,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BYTE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Computer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AEBE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, 4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Plus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Τεχνολογίες ΑΕΒΕ, </w:t>
            </w: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HELIC</w:t>
            </w: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 xml:space="preserve"> ελληνικά Ολοκληρωμένα Κυκλώματα)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E6223" w:rsidRPr="00C550B6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 w:rsidRPr="00C550B6">
              <w:rPr>
                <w:rFonts w:ascii="Times New Roman" w:eastAsia="Times New Roman" w:hAnsi="Times New Roman"/>
                <w:sz w:val="22"/>
                <w:lang w:eastAsia="el-GR"/>
              </w:rPr>
              <w:t>Σχεδίαση και ανάπτυξη λογισμικού, ηλεκτρονικές μελέτες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6223" w:rsidRDefault="002E6223" w:rsidP="007A5BC5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val="en-US" w:eastAsia="el-G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E6223" w:rsidRPr="002E6223" w:rsidRDefault="002E6223" w:rsidP="002E6223">
            <w:pPr>
              <w:spacing w:after="0"/>
              <w:jc w:val="center"/>
              <w:rPr>
                <w:rFonts w:ascii="Times New Roman" w:eastAsia="Times New Roman" w:hAnsi="Times New Roman"/>
                <w:sz w:val="22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 xml:space="preserve">1998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  <w:r>
              <w:rPr>
                <w:rFonts w:ascii="Times New Roman" w:eastAsia="Times New Roman" w:hAnsi="Times New Roman"/>
                <w:sz w:val="22"/>
                <w:lang w:val="en-US" w:eastAsia="el-GR"/>
              </w:rPr>
              <w:t>2005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E6223" w:rsidRPr="00F52F8D" w:rsidRDefault="002E6223" w:rsidP="00FF6708">
            <w:pPr>
              <w:spacing w:after="0"/>
              <w:jc w:val="center"/>
              <w:rPr>
                <w:rFonts w:ascii="Times New Roman" w:eastAsia="Times New Roman" w:hAnsi="Times New Roman"/>
                <w:color w:val="auto"/>
                <w:szCs w:val="20"/>
                <w:lang w:eastAsia="el-GR"/>
              </w:rPr>
            </w:pPr>
          </w:p>
        </w:tc>
      </w:tr>
    </w:tbl>
    <w:p w:rsidR="00F02B44" w:rsidRDefault="00F02B44" w:rsidP="00C51F89">
      <w:pPr>
        <w:tabs>
          <w:tab w:val="left" w:pos="2713"/>
          <w:tab w:val="left" w:pos="4286"/>
          <w:tab w:val="left" w:pos="5859"/>
          <w:tab w:val="left" w:pos="7432"/>
          <w:tab w:val="left" w:pos="9005"/>
          <w:tab w:val="left" w:pos="9918"/>
          <w:tab w:val="left" w:pos="12222"/>
        </w:tabs>
        <w:snapToGrid w:val="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</w:p>
    <w:p w:rsidR="00F02B44" w:rsidRDefault="00F02B44" w:rsidP="00C51F89">
      <w:pPr>
        <w:tabs>
          <w:tab w:val="left" w:pos="2713"/>
          <w:tab w:val="left" w:pos="4286"/>
          <w:tab w:val="left" w:pos="5859"/>
          <w:tab w:val="left" w:pos="7432"/>
          <w:tab w:val="left" w:pos="9005"/>
          <w:tab w:val="left" w:pos="9918"/>
          <w:tab w:val="left" w:pos="12222"/>
        </w:tabs>
        <w:snapToGrid w:val="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</w:p>
    <w:p w:rsidR="00C51F89" w:rsidRDefault="00F52F8D" w:rsidP="00C51F89">
      <w:pPr>
        <w:tabs>
          <w:tab w:val="left" w:pos="2713"/>
          <w:tab w:val="left" w:pos="4286"/>
          <w:tab w:val="left" w:pos="5859"/>
          <w:tab w:val="left" w:pos="7432"/>
          <w:tab w:val="left" w:pos="9005"/>
          <w:tab w:val="left" w:pos="9918"/>
          <w:tab w:val="left" w:pos="12222"/>
        </w:tabs>
        <w:snapToGrid w:val="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  <w:r>
        <w:rPr>
          <w:rFonts w:ascii="Times New Roman" w:eastAsia="Times New Roman" w:hAnsi="Times New Roman"/>
          <w:b/>
          <w:bCs/>
          <w:szCs w:val="20"/>
          <w:lang w:eastAsia="el-GR"/>
        </w:rPr>
        <w:t xml:space="preserve">       </w:t>
      </w:r>
      <w:r w:rsidR="00C51F89" w:rsidRPr="00F52F8D">
        <w:rPr>
          <w:rFonts w:ascii="Times New Roman" w:eastAsia="Times New Roman" w:hAnsi="Times New Roman"/>
          <w:b/>
          <w:bCs/>
          <w:szCs w:val="20"/>
          <w:lang w:eastAsia="el-GR"/>
        </w:rPr>
        <w:t xml:space="preserve">Τόπος - Ημερομηνία </w:t>
      </w:r>
    </w:p>
    <w:p w:rsidR="00F52F8D" w:rsidRPr="00F52F8D" w:rsidRDefault="00F52F8D" w:rsidP="00C51F89">
      <w:pPr>
        <w:tabs>
          <w:tab w:val="left" w:pos="2713"/>
          <w:tab w:val="left" w:pos="4286"/>
          <w:tab w:val="left" w:pos="5859"/>
          <w:tab w:val="left" w:pos="7432"/>
          <w:tab w:val="left" w:pos="9005"/>
          <w:tab w:val="left" w:pos="9918"/>
          <w:tab w:val="left" w:pos="12222"/>
        </w:tabs>
        <w:snapToGrid w:val="0"/>
        <w:jc w:val="left"/>
        <w:rPr>
          <w:rFonts w:ascii="Times New Roman" w:eastAsia="Times New Roman" w:hAnsi="Times New Roman"/>
          <w:b/>
          <w:bCs/>
          <w:szCs w:val="20"/>
          <w:lang w:eastAsia="el-GR"/>
        </w:rPr>
      </w:pPr>
    </w:p>
    <w:p w:rsidR="007E4E6E" w:rsidRPr="00F52F8D" w:rsidRDefault="00F52F8D">
      <w:pPr>
        <w:rPr>
          <w:rFonts w:ascii="Times New Roman" w:eastAsia="Times New Roman" w:hAnsi="Times New Roman"/>
          <w:b/>
          <w:bCs/>
          <w:szCs w:val="20"/>
          <w:u w:val="single"/>
          <w:lang w:eastAsia="el-GR"/>
        </w:rPr>
      </w:pPr>
      <w:r w:rsidRPr="00F52F8D">
        <w:rPr>
          <w:rFonts w:ascii="Times New Roman" w:eastAsia="Times New Roman" w:hAnsi="Times New Roman"/>
          <w:b/>
          <w:bCs/>
          <w:szCs w:val="20"/>
          <w:lang w:eastAsia="el-GR"/>
        </w:rPr>
        <w:t xml:space="preserve">            </w:t>
      </w:r>
      <w:r w:rsidR="00C51F89" w:rsidRPr="00F52F8D">
        <w:rPr>
          <w:rFonts w:ascii="Times New Roman" w:eastAsia="Times New Roman" w:hAnsi="Times New Roman"/>
          <w:b/>
          <w:bCs/>
          <w:szCs w:val="20"/>
          <w:u w:val="single"/>
          <w:lang w:eastAsia="el-GR"/>
        </w:rPr>
        <w:t>ΥΠΟΓΡΑΦΗ:</w:t>
      </w:r>
    </w:p>
    <w:sectPr w:rsidR="007E4E6E" w:rsidRPr="00F52F8D" w:rsidSect="00A84356">
      <w:pgSz w:w="15840" w:h="12240" w:orient="landscape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;Helvetica;sans-serif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E6E"/>
    <w:rsid w:val="002E6223"/>
    <w:rsid w:val="004D50AB"/>
    <w:rsid w:val="006D765D"/>
    <w:rsid w:val="00707BCC"/>
    <w:rsid w:val="007E4E6E"/>
    <w:rsid w:val="008454A3"/>
    <w:rsid w:val="009E14FB"/>
    <w:rsid w:val="00A762EA"/>
    <w:rsid w:val="00A84356"/>
    <w:rsid w:val="00B03680"/>
    <w:rsid w:val="00B30CF5"/>
    <w:rsid w:val="00B6471E"/>
    <w:rsid w:val="00C03C52"/>
    <w:rsid w:val="00C51F89"/>
    <w:rsid w:val="00DD663A"/>
    <w:rsid w:val="00EC0315"/>
    <w:rsid w:val="00ED2B12"/>
    <w:rsid w:val="00F02B44"/>
    <w:rsid w:val="00F52F8D"/>
    <w:rsid w:val="00FE41F6"/>
    <w:rsid w:val="00FF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E6E"/>
    <w:pPr>
      <w:suppressAutoHyphens/>
      <w:spacing w:after="200" w:line="240" w:lineRule="auto"/>
      <w:jc w:val="both"/>
    </w:pPr>
    <w:rPr>
      <w:rFonts w:ascii="Tahoma" w:eastAsia="Calibri" w:hAnsi="Tahoma" w:cs="Times New Roman"/>
      <w:color w:val="00000A"/>
      <w:sz w:val="20"/>
      <w:lang w:val="el-GR"/>
    </w:rPr>
  </w:style>
  <w:style w:type="paragraph" w:styleId="Heading2">
    <w:name w:val="heading 2"/>
    <w:basedOn w:val="Normal"/>
    <w:link w:val="Heading2Char"/>
    <w:qFormat/>
    <w:rsid w:val="002E6223"/>
    <w:pPr>
      <w:keepNext/>
      <w:spacing w:before="240" w:after="120"/>
      <w:outlineLvl w:val="1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51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F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F89"/>
    <w:rPr>
      <w:rFonts w:ascii="Tahoma" w:eastAsia="Calibri" w:hAnsi="Tahoma" w:cs="Times New Roman"/>
      <w:color w:val="00000A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F89"/>
    <w:rPr>
      <w:rFonts w:ascii="Tahoma" w:eastAsia="Calibri" w:hAnsi="Tahoma" w:cs="Times New Roman"/>
      <w:b/>
      <w:bCs/>
      <w:color w:val="00000A"/>
      <w:sz w:val="20"/>
      <w:szCs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8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89"/>
    <w:rPr>
      <w:rFonts w:ascii="Segoe UI" w:eastAsia="Calibri" w:hAnsi="Segoe UI" w:cs="Segoe UI"/>
      <w:color w:val="00000A"/>
      <w:sz w:val="18"/>
      <w:szCs w:val="18"/>
      <w:lang w:val="el-GR"/>
    </w:rPr>
  </w:style>
  <w:style w:type="character" w:customStyle="1" w:styleId="Heading2Char">
    <w:name w:val="Heading 2 Char"/>
    <w:basedOn w:val="DefaultParagraphFont"/>
    <w:link w:val="Heading2"/>
    <w:rsid w:val="002E6223"/>
    <w:rPr>
      <w:rFonts w:ascii="Liberation Sans" w:eastAsia="Noto Sans CJK SC Regular" w:hAnsi="Liberation Sans" w:cs="FreeSans"/>
      <w:color w:val="00000A"/>
      <w:sz w:val="28"/>
      <w:szCs w:val="28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1218</Words>
  <Characters>6579</Characters>
  <Application>Microsoft Office Word</Application>
  <DocSecurity>0</DocSecurity>
  <Lines>54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Koufoudakis</dc:creator>
  <cp:lastModifiedBy>thewingsoftheeagles@hotmail.com</cp:lastModifiedBy>
  <cp:revision>4</cp:revision>
  <dcterms:created xsi:type="dcterms:W3CDTF">2020-12-02T12:48:00Z</dcterms:created>
  <dcterms:modified xsi:type="dcterms:W3CDTF">2020-12-02T13:36:00Z</dcterms:modified>
</cp:coreProperties>
</file>