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Backstory 1</w:t>
      </w:r>
    </w:p>
    <w:p w:rsidR="00000000" w:rsidDel="00000000" w:rsidP="00000000" w:rsidRDefault="00000000" w:rsidRPr="00000000" w14:paraId="00000002">
      <w:pPr>
        <w:rPr/>
      </w:pPr>
      <w:r w:rsidDel="00000000" w:rsidR="00000000" w:rsidRPr="00000000">
        <w:rPr>
          <w:rtl w:val="0"/>
        </w:rPr>
        <w:t xml:space="preserve">You came to the big city from your hometown to try and make your dream come true and work in a fancy five star restaurant. Unfortunately that hasn’t quite worked out. It turns out you can’t just apply to fancy restaurants like that, not to mention that while you're no stranger to the kitchen your skills just aren’t up to professional level just yet. For now you work a minimum wage job while spending most of your spare money and time cooking to improve your skills and one day achieve your dream.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Backstory 2</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Originally you just started cooking to save some money but as you did you found you actually really enjoyed cooking. Now you make your own meals and even make lunches for yourself, co-workers, and neighbors who ask you to. It really helped to build a sense of community, something you've felt is kind of lacking here in the city.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Backstory 3</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When you were younger you and your mother used to cook together all the time. Now years after she’s passed away cooking helps you still feel connected to her. Plus cooking your friends and neighbors their favorite dishes always makes them smile which makes you feel good. Not to mention it's a good distraction from the monotony of your dead end job.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Backstory 4</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You've been in this city your entire life but you realized recently that you don’t actually know anyone. You were always too busy studying to socialize and once you graduated you were so laser focused on your career that you never got to know any of your neighbors or co-workers. Now though since your career has hit a dead end and you've begun to kind of hate your job you feel lonely and kind of wish you had. Well it's never too late to start and nothing helps break the ice like a good meal.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Backstory 5</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recently took up cooking because you find it fun. But you kind of suck at it to be honest. You can't hold a knife right and most of the stuff you try to cook ends up burnt. Even Toast, I mean how do  you fuck up toast? Luckily the people at the farmers market and in your community have been really supportive of your new hobby even volunteering as taste tester for the next crime against cooking you make and giving you new recipes to try 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