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Simmer Positions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as of January 28th,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Ian Richardson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and Design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Joe Carter: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TheUnaverageJoe(Github)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Moises Perez: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perezmoises132@gmail.com</w:t>
        </w:r>
      </w:hyperlink>
      <w:r w:rsidDel="00000000" w:rsidR="00000000" w:rsidRPr="00000000">
        <w:rPr>
          <w:rtl w:val="0"/>
        </w:rPr>
        <w:t xml:space="preserve"> (github)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Evan Li: evanli1one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Yuhong Li: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yli530@ucsc.edu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Charles Cenizal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 and Design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Jesus Picos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Israel Renteria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Fernanda Becerra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mfbecerr@ucsc.edu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Ian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building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direction and support in every facet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 style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Gus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in design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Joe and Moises: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and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skill progression and recipe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with narrative 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Evan and Yuhong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Intractability and collisions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NPC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narrative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Emily and Jesus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art creation and art direction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and NPC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and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Rayna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and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Israel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 and lore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 dialogue and tutorial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with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Fernanda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mock-up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cooking interaction pop-ups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with other teams for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creation aided be Rayna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fbecerr@ucsc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rezmoises132@gmail.com" TargetMode="External"/><Relationship Id="rId8" Type="http://schemas.openxmlformats.org/officeDocument/2006/relationships/hyperlink" Target="mailto:yli530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1o06m2i7azN+YLVRXc7C7wH50g==">AMUW2mXhTDH5vgQdio7t6aBEiiOgfafTHj7VQYlQGmd/AyWFHxXh0WQSaiqqY799L7meXcRG32uLPohhw0afn361TQYLLsHyyrAAP86HDOWHm0NnuzFEoxI=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