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Simmer - One Paragraph Split Retrospective</w:t>
      </w:r>
    </w:p>
    <w:p w:rsidR="00000000" w:rsidDel="00000000" w:rsidP="00000000" w:rsidRDefault="00000000" w:rsidRPr="00000000" w14:paraId="00000003">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few words, we’ve got plans for stellar organization, but the general consensus is that we need to execute those plans. Everyone has taken relatively well to DevOps and we are well underway on our work. It has been expressed that we need a more clear, public, and reiterated meeting timesheet for us to discuss, realign immediate tasks, and generally communicate our ideas and work plans. Going forwards to address this we will try to nail down specific and recurring times for the wider team and the sub teams to meet and discuss work. Nailing down these meetings has been the plan from the beginning, have art and software teams meet independently at least once a week and then have the whole team meet on Mondays, and while we’ve kept to our Monday meeting, we need to be more precise and more consistent with our smaller team meetings. Further than that, those meetings need to be more focused. More focused on what is happening now in terms of work, more exact on what each individual is or should be doing, and more structured in their undertaking on the days they occur. </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continuing refinement of our organization and processes, momentum is generally quite good and everyone seems to be very invested in the work they are producing. Programming is coming along quickly and the art assets are very impressive.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iF8j6qai7vi4bnsP8qn1Frm3w==">AMUW2mUHat9d8brECc8kLPmS9glpzfbcQchci1FIEXnFl34KSGR4Mv4ZYRb6R1Dy3pLvBbaGIMCksZgOOklh26GwGcJG5ZQ7svFQmg/BvWugUu4Iup33bEI=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