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2F43" w14:textId="447D15D0" w:rsidR="00B34D61" w:rsidRDefault="0095376C" w:rsidP="00A9031B">
      <w:pPr>
        <w:tabs>
          <w:tab w:val="left" w:pos="10348"/>
          <w:tab w:val="left" w:pos="10915"/>
        </w:tabs>
        <w:autoSpaceDE w:val="0"/>
        <w:autoSpaceDN w:val="0"/>
        <w:adjustRightInd w:val="0"/>
        <w:spacing w:after="0" w:line="240" w:lineRule="auto"/>
        <w:ind w:right="2245"/>
        <w:rPr>
          <w:rFonts w:ascii="Calibri" w:eastAsia="Calibri" w:hAnsi="Calibri" w:cs="Calibri"/>
          <w:b/>
          <w:bCs/>
          <w:color w:val="808080" w:themeColor="background1" w:themeShade="80"/>
          <w:sz w:val="48"/>
          <w:szCs w:val="48"/>
          <w:lang w:val="en-US"/>
        </w:rPr>
      </w:pPr>
      <w:bookmarkStart w:id="0" w:name="_Hlk21546492"/>
      <w:bookmarkEnd w:id="0"/>
      <w:r w:rsidRPr="00D00F6C">
        <w:rPr>
          <w:rFonts w:ascii="Calibri" w:eastAsia="Calibri" w:hAnsi="Calibri" w:cs="Calibri"/>
          <w:b/>
          <w:bCs/>
          <w:color w:val="808080" w:themeColor="background1" w:themeShade="80"/>
          <w:sz w:val="48"/>
          <w:szCs w:val="48"/>
          <w:lang w:val="en-US"/>
        </w:rPr>
        <w:t>Platform Documentation</w:t>
      </w:r>
      <w:r w:rsidR="00A9031B">
        <w:rPr>
          <w:rFonts w:ascii="Calibri" w:eastAsia="Calibri" w:hAnsi="Calibri" w:cs="Calibri"/>
          <w:b/>
          <w:bCs/>
          <w:color w:val="808080" w:themeColor="background1" w:themeShade="80"/>
          <w:sz w:val="48"/>
          <w:szCs w:val="48"/>
          <w:lang w:val="en-US"/>
        </w:rPr>
        <w:t xml:space="preserve"> (JSON)</w:t>
      </w:r>
    </w:p>
    <w:p w14:paraId="5212B85D" w14:textId="1446E0C8" w:rsidR="004E1A21" w:rsidRPr="00BA4F30" w:rsidRDefault="009B5A49" w:rsidP="00A9031B">
      <w:pPr>
        <w:pStyle w:val="berschrift1"/>
        <w:numPr>
          <w:ilvl w:val="0"/>
          <w:numId w:val="16"/>
        </w:numPr>
        <w:tabs>
          <w:tab w:val="left" w:pos="10348"/>
          <w:tab w:val="left" w:pos="10915"/>
        </w:tabs>
        <w:spacing w:line="276" w:lineRule="auto"/>
        <w:ind w:left="284" w:right="969" w:hanging="284"/>
        <w:rPr>
          <w:rFonts w:ascii="Calibri" w:eastAsia="Calibri" w:hAnsi="Calibri" w:cs="Calibri"/>
          <w:lang w:val="en-US"/>
        </w:rPr>
      </w:pPr>
      <w:bookmarkStart w:id="1" w:name="_Toc525225617"/>
      <w:r>
        <w:rPr>
          <w:rFonts w:ascii="Calibri" w:eastAsia="Calibri" w:hAnsi="Calibri" w:cs="Calibri"/>
          <w:lang w:val="en-US"/>
        </w:rPr>
        <w:t>Introduction</w:t>
      </w:r>
      <w:bookmarkEnd w:id="1"/>
    </w:p>
    <w:p w14:paraId="18A047C6" w14:textId="6EF338BA" w:rsidR="004E1A21" w:rsidRPr="00BA4F30" w:rsidRDefault="0095376C" w:rsidP="00A9031B">
      <w:pPr>
        <w:pStyle w:val="berschrift2"/>
        <w:numPr>
          <w:ilvl w:val="1"/>
          <w:numId w:val="17"/>
        </w:numPr>
        <w:tabs>
          <w:tab w:val="left" w:pos="10348"/>
          <w:tab w:val="left" w:pos="10915"/>
        </w:tabs>
        <w:spacing w:line="360" w:lineRule="auto"/>
        <w:ind w:left="426"/>
        <w:rPr>
          <w:rFonts w:ascii="Calibri" w:eastAsia="Calibri" w:hAnsi="Calibri" w:cs="Calibri"/>
          <w:lang w:val="en-US"/>
        </w:rPr>
      </w:pPr>
      <w:bookmarkStart w:id="2" w:name="_Toc525225618"/>
      <w:r w:rsidRPr="004E1A21">
        <w:rPr>
          <w:rFonts w:ascii="Calibri" w:eastAsia="Calibri" w:hAnsi="Calibri" w:cs="Calibri"/>
          <w:lang w:val="en-US"/>
        </w:rPr>
        <w:t>Purpose and Scope of this Document</w:t>
      </w:r>
      <w:bookmarkEnd w:id="2"/>
      <w:r w:rsidRPr="004E1A21">
        <w:rPr>
          <w:rFonts w:ascii="Calibri" w:eastAsia="Calibri" w:hAnsi="Calibri" w:cs="Calibri"/>
          <w:lang w:val="en-US"/>
        </w:rPr>
        <w:t xml:space="preserve"> </w:t>
      </w:r>
    </w:p>
    <w:p w14:paraId="28E57CB5" w14:textId="77777777" w:rsidR="00A9031B" w:rsidRDefault="0095376C" w:rsidP="00A9031B">
      <w:pPr>
        <w:tabs>
          <w:tab w:val="left" w:pos="10348"/>
          <w:tab w:val="left" w:pos="10915"/>
        </w:tabs>
        <w:autoSpaceDE w:val="0"/>
        <w:autoSpaceDN w:val="0"/>
        <w:adjustRightInd w:val="0"/>
        <w:spacing w:line="240" w:lineRule="auto"/>
        <w:ind w:right="686"/>
        <w:rPr>
          <w:rFonts w:ascii="Calibri" w:eastAsia="Calibri" w:hAnsi="Calibri" w:cs="Calibri"/>
          <w:lang w:val="en-US"/>
        </w:rPr>
      </w:pPr>
      <w:r w:rsidRPr="0017C3E0">
        <w:rPr>
          <w:rFonts w:ascii="Calibri" w:eastAsia="Calibri" w:hAnsi="Calibri" w:cs="Calibri"/>
          <w:lang w:val="en-US"/>
        </w:rPr>
        <w:t xml:space="preserve">The purpose of this document is to enable system communication between </w:t>
      </w:r>
      <w:r w:rsidR="00DE3867" w:rsidRPr="0017C3E0">
        <w:rPr>
          <w:rFonts w:ascii="Calibri" w:eastAsia="Calibri" w:hAnsi="Calibri" w:cs="Calibri"/>
          <w:lang w:val="en-US"/>
        </w:rPr>
        <w:t xml:space="preserve">the </w:t>
      </w:r>
      <w:r w:rsidR="00A9031B" w:rsidRPr="00A9031B">
        <w:rPr>
          <w:rFonts w:ascii="Calibri" w:eastAsia="Calibri" w:hAnsi="Calibri" w:cs="Calibri"/>
          <w:b/>
          <w:bCs/>
          <w:lang w:val="en-US"/>
        </w:rPr>
        <w:t>LILY MOBILE</w:t>
      </w:r>
      <w:r w:rsidRPr="0017C3E0">
        <w:rPr>
          <w:rFonts w:ascii="Calibri" w:eastAsia="Calibri" w:hAnsi="Calibri" w:cs="Calibri"/>
          <w:lang w:val="en-US"/>
        </w:rPr>
        <w:t xml:space="preserve"> </w:t>
      </w:r>
      <w:r w:rsidR="00DE3867" w:rsidRPr="0017C3E0">
        <w:rPr>
          <w:rFonts w:ascii="Calibri" w:eastAsia="Calibri" w:hAnsi="Calibri" w:cs="Calibri"/>
          <w:lang w:val="en-US"/>
        </w:rPr>
        <w:t>p</w:t>
      </w:r>
      <w:r w:rsidRPr="0017C3E0">
        <w:rPr>
          <w:rFonts w:ascii="Calibri" w:eastAsia="Calibri" w:hAnsi="Calibri" w:cs="Calibri"/>
          <w:lang w:val="en-US"/>
        </w:rPr>
        <w:t xml:space="preserve">latform and third </w:t>
      </w:r>
      <w:r w:rsidR="00A9031B">
        <w:rPr>
          <w:rFonts w:ascii="Calibri" w:eastAsia="Calibri" w:hAnsi="Calibri" w:cs="Calibri"/>
          <w:lang w:val="en-US"/>
        </w:rPr>
        <w:t xml:space="preserve">party </w:t>
      </w:r>
      <w:r w:rsidR="00DE3867" w:rsidRPr="0017C3E0">
        <w:rPr>
          <w:rFonts w:ascii="Calibri" w:eastAsia="Calibri" w:hAnsi="Calibri" w:cs="Calibri"/>
          <w:lang w:val="en-US"/>
        </w:rPr>
        <w:t>clients</w:t>
      </w:r>
      <w:r w:rsidRPr="0017C3E0">
        <w:rPr>
          <w:rFonts w:ascii="Calibri" w:eastAsia="Calibri" w:hAnsi="Calibri" w:cs="Calibri"/>
          <w:lang w:val="en-US"/>
        </w:rPr>
        <w:t xml:space="preserve">. </w:t>
      </w:r>
    </w:p>
    <w:p w14:paraId="158E89C0" w14:textId="2D5B76B3" w:rsidR="0095376C" w:rsidRPr="00BA4F30" w:rsidRDefault="0095376C" w:rsidP="00A9031B">
      <w:pPr>
        <w:tabs>
          <w:tab w:val="left" w:pos="10348"/>
          <w:tab w:val="left" w:pos="10915"/>
        </w:tabs>
        <w:autoSpaceDE w:val="0"/>
        <w:autoSpaceDN w:val="0"/>
        <w:adjustRightInd w:val="0"/>
        <w:spacing w:line="240" w:lineRule="auto"/>
        <w:ind w:right="686"/>
        <w:rPr>
          <w:rFonts w:ascii="Calibri" w:eastAsia="Calibri" w:hAnsi="Calibri" w:cs="Calibri"/>
          <w:lang w:val="en-US"/>
        </w:rPr>
      </w:pPr>
      <w:r w:rsidRPr="0017C3E0">
        <w:rPr>
          <w:rFonts w:ascii="Calibri" w:eastAsia="Calibri" w:hAnsi="Calibri" w:cs="Calibri"/>
          <w:lang w:val="en-US"/>
        </w:rPr>
        <w:t>The document provides all required information to allow the third party to conform to the data format</w:t>
      </w:r>
      <w:r w:rsidR="00882EF1" w:rsidRPr="0017C3E0">
        <w:rPr>
          <w:rFonts w:ascii="Calibri" w:eastAsia="Calibri" w:hAnsi="Calibri" w:cs="Calibri"/>
          <w:lang w:val="en-US"/>
        </w:rPr>
        <w:t xml:space="preserve"> the</w:t>
      </w:r>
      <w:r w:rsidRPr="0017C3E0">
        <w:rPr>
          <w:rFonts w:ascii="Calibri" w:eastAsia="Calibri" w:hAnsi="Calibri" w:cs="Calibri"/>
          <w:lang w:val="en-US"/>
        </w:rPr>
        <w:t xml:space="preserve"> </w:t>
      </w:r>
      <w:r w:rsidR="00A9031B">
        <w:rPr>
          <w:rFonts w:ascii="Calibri" w:eastAsia="Calibri" w:hAnsi="Calibri" w:cs="Calibri"/>
          <w:b/>
          <w:bCs/>
          <w:lang w:val="en-US"/>
        </w:rPr>
        <w:t>LILY MOBILE</w:t>
      </w:r>
      <w:r w:rsidRPr="0017C3E0">
        <w:rPr>
          <w:rFonts w:ascii="Calibri" w:eastAsia="Calibri" w:hAnsi="Calibri" w:cs="Calibri"/>
          <w:lang w:val="en-US"/>
        </w:rPr>
        <w:t xml:space="preserve"> platform and enable reception and delivery of messages from and to mobile operators and perform network look-ups on behalf of the third party. </w:t>
      </w:r>
    </w:p>
    <w:p w14:paraId="18474785" w14:textId="526A6935" w:rsidR="0095376C" w:rsidRPr="00BA4F30" w:rsidRDefault="0095376C" w:rsidP="00A9031B">
      <w:pPr>
        <w:tabs>
          <w:tab w:val="left" w:pos="10348"/>
          <w:tab w:val="left" w:pos="10915"/>
        </w:tabs>
        <w:autoSpaceDE w:val="0"/>
        <w:autoSpaceDN w:val="0"/>
        <w:adjustRightInd w:val="0"/>
        <w:spacing w:line="240" w:lineRule="auto"/>
        <w:rPr>
          <w:rFonts w:ascii="Calibri" w:eastAsia="Calibri" w:hAnsi="Calibri" w:cs="Calibri"/>
          <w:lang w:val="en-US"/>
        </w:rPr>
      </w:pPr>
      <w:r w:rsidRPr="00BA4F30">
        <w:rPr>
          <w:rFonts w:ascii="Calibri" w:eastAsia="Calibri" w:hAnsi="Calibri" w:cs="Calibri"/>
          <w:lang w:val="en-US"/>
        </w:rPr>
        <w:t xml:space="preserve">This document cannot be considered a substitute of the Engagement Agreement, thus it does not cover any commercial terms agreed between </w:t>
      </w:r>
      <w:r w:rsidR="00A9031B" w:rsidRPr="002E4223">
        <w:rPr>
          <w:rFonts w:ascii="Calibri" w:eastAsia="Calibri" w:hAnsi="Calibri" w:cs="Calibri"/>
          <w:b/>
          <w:bCs/>
          <w:lang w:val="en-US"/>
        </w:rPr>
        <w:t>LILY MOBILE</w:t>
      </w:r>
      <w:r w:rsidR="007D4822">
        <w:rPr>
          <w:rFonts w:ascii="Calibri" w:eastAsia="Calibri" w:hAnsi="Calibri" w:cs="Calibri"/>
          <w:lang w:val="en-US"/>
        </w:rPr>
        <w:t xml:space="preserve"> </w:t>
      </w:r>
      <w:r w:rsidRPr="00BA4F30">
        <w:rPr>
          <w:rFonts w:ascii="Calibri" w:eastAsia="Calibri" w:hAnsi="Calibri" w:cs="Calibri"/>
          <w:lang w:val="en-US"/>
        </w:rPr>
        <w:t>and the third party</w:t>
      </w:r>
      <w:r w:rsidR="00A9031B">
        <w:rPr>
          <w:rFonts w:ascii="Calibri" w:eastAsia="Calibri" w:hAnsi="Calibri" w:cs="Calibri"/>
          <w:lang w:val="en-US"/>
        </w:rPr>
        <w:t xml:space="preserve"> clients</w:t>
      </w:r>
      <w:r w:rsidRPr="00BA4F30">
        <w:rPr>
          <w:rFonts w:ascii="Calibri" w:eastAsia="Calibri" w:hAnsi="Calibri" w:cs="Calibri"/>
          <w:lang w:val="en-US"/>
        </w:rPr>
        <w:t xml:space="preserve">. </w:t>
      </w:r>
    </w:p>
    <w:p w14:paraId="037743D5" w14:textId="074324D6" w:rsidR="009B5A49" w:rsidRDefault="0095376C" w:rsidP="00A9031B">
      <w:pPr>
        <w:tabs>
          <w:tab w:val="left" w:pos="10348"/>
          <w:tab w:val="left" w:pos="10915"/>
        </w:tabs>
        <w:autoSpaceDE w:val="0"/>
        <w:autoSpaceDN w:val="0"/>
        <w:adjustRightInd w:val="0"/>
        <w:spacing w:line="240" w:lineRule="auto"/>
        <w:rPr>
          <w:rFonts w:ascii="Calibri" w:eastAsia="Calibri" w:hAnsi="Calibri" w:cs="Calibri"/>
          <w:lang w:val="en-US"/>
        </w:rPr>
      </w:pPr>
      <w:r w:rsidRPr="00BA4F30">
        <w:rPr>
          <w:rFonts w:ascii="Calibri" w:eastAsia="Calibri" w:hAnsi="Calibri" w:cs="Calibri"/>
          <w:lang w:val="en-US"/>
        </w:rPr>
        <w:t xml:space="preserve">The Third party must have already agreed, completed and signed the Engagement Agreement between himself and </w:t>
      </w:r>
      <w:r w:rsidR="00A9031B">
        <w:rPr>
          <w:rFonts w:ascii="Calibri" w:eastAsia="Calibri" w:hAnsi="Calibri" w:cs="Calibri"/>
          <w:b/>
          <w:bCs/>
          <w:lang w:val="en-US"/>
        </w:rPr>
        <w:t>LILY MOBILE</w:t>
      </w:r>
      <w:r w:rsidRPr="00BA4F30">
        <w:rPr>
          <w:rFonts w:ascii="Calibri" w:eastAsia="Calibri" w:hAnsi="Calibri" w:cs="Calibri"/>
          <w:lang w:val="en-US"/>
        </w:rPr>
        <w:t xml:space="preserve">, in order for the connectivity to be active </w:t>
      </w:r>
      <w:r w:rsidR="009B5A49">
        <w:rPr>
          <w:rFonts w:ascii="Calibri" w:eastAsia="Calibri" w:hAnsi="Calibri" w:cs="Calibri"/>
          <w:lang w:val="en-US"/>
        </w:rPr>
        <w:t>and proceed with the use of it.</w:t>
      </w:r>
    </w:p>
    <w:p w14:paraId="6BC62E85" w14:textId="77777777" w:rsidR="00E819DD" w:rsidRPr="005F0CDA" w:rsidRDefault="00E819DD" w:rsidP="00A9031B">
      <w:pPr>
        <w:tabs>
          <w:tab w:val="left" w:pos="10348"/>
          <w:tab w:val="left" w:pos="10915"/>
        </w:tabs>
        <w:autoSpaceDE w:val="0"/>
        <w:autoSpaceDN w:val="0"/>
        <w:adjustRightInd w:val="0"/>
        <w:spacing w:line="240" w:lineRule="auto"/>
        <w:rPr>
          <w:rFonts w:ascii="Calibri" w:eastAsia="Calibri" w:hAnsi="Calibri" w:cs="Calibri"/>
          <w:lang w:val="en-US"/>
        </w:rPr>
      </w:pPr>
    </w:p>
    <w:p w14:paraId="056629D0" w14:textId="0560B741" w:rsidR="004E1A21" w:rsidRPr="00BA4F30" w:rsidRDefault="0095376C" w:rsidP="00A9031B">
      <w:pPr>
        <w:pStyle w:val="berschrift2"/>
        <w:numPr>
          <w:ilvl w:val="1"/>
          <w:numId w:val="17"/>
        </w:numPr>
        <w:tabs>
          <w:tab w:val="left" w:pos="10348"/>
          <w:tab w:val="left" w:pos="10915"/>
        </w:tabs>
        <w:spacing w:line="360" w:lineRule="auto"/>
        <w:rPr>
          <w:rFonts w:ascii="Calibri" w:eastAsia="Calibri" w:hAnsi="Calibri" w:cs="Calibri"/>
          <w:lang w:val="en-US"/>
        </w:rPr>
      </w:pPr>
      <w:bookmarkStart w:id="3" w:name="_Toc525225619"/>
      <w:r w:rsidRPr="004E1A21">
        <w:rPr>
          <w:rFonts w:ascii="Calibri" w:eastAsia="Calibri" w:hAnsi="Calibri" w:cs="Calibri"/>
          <w:lang w:val="en-US"/>
        </w:rPr>
        <w:t>Platform Features</w:t>
      </w:r>
      <w:bookmarkEnd w:id="3"/>
      <w:r w:rsidRPr="004E1A21">
        <w:rPr>
          <w:rFonts w:ascii="Calibri" w:eastAsia="Calibri" w:hAnsi="Calibri" w:cs="Calibri"/>
          <w:lang w:val="en-US"/>
        </w:rPr>
        <w:t xml:space="preserve"> </w:t>
      </w:r>
    </w:p>
    <w:p w14:paraId="12F39BE1" w14:textId="77777777" w:rsidR="0095376C" w:rsidRPr="00BA4F30" w:rsidRDefault="0095376C"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Our platform supports the following features: </w:t>
      </w:r>
    </w:p>
    <w:p w14:paraId="4DD3B91D" w14:textId="77777777" w:rsidR="0095376C" w:rsidRPr="00BA4F30" w:rsidRDefault="0095376C"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26AFCF58" w14:textId="15EAB61C" w:rsidR="0095376C" w:rsidRPr="00BA4F30" w:rsidRDefault="0095376C" w:rsidP="00A9031B">
      <w:pPr>
        <w:pStyle w:val="Listenabsatz"/>
        <w:numPr>
          <w:ilvl w:val="0"/>
          <w:numId w:val="1"/>
        </w:num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HTTP and HTTPS connectivity </w:t>
      </w:r>
    </w:p>
    <w:p w14:paraId="41B23D2F" w14:textId="68590405" w:rsidR="0095376C" w:rsidRPr="00BA4F30" w:rsidRDefault="0095376C" w:rsidP="00A9031B">
      <w:pPr>
        <w:pStyle w:val="Listenabsatz"/>
        <w:numPr>
          <w:ilvl w:val="0"/>
          <w:numId w:val="1"/>
        </w:num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On-Line traffic Reports </w:t>
      </w:r>
    </w:p>
    <w:p w14:paraId="6DE20239" w14:textId="7B1A19BB" w:rsidR="0095376C" w:rsidRPr="00BA4F30" w:rsidRDefault="00FF7001" w:rsidP="00A9031B">
      <w:pPr>
        <w:pStyle w:val="Listenabsatz"/>
        <w:numPr>
          <w:ilvl w:val="0"/>
          <w:numId w:val="1"/>
        </w:numPr>
        <w:tabs>
          <w:tab w:val="left" w:pos="10348"/>
          <w:tab w:val="left" w:pos="10915"/>
        </w:tabs>
        <w:autoSpaceDE w:val="0"/>
        <w:autoSpaceDN w:val="0"/>
        <w:adjustRightInd w:val="0"/>
        <w:spacing w:after="0" w:line="240" w:lineRule="auto"/>
        <w:rPr>
          <w:rFonts w:ascii="Calibri" w:eastAsia="Calibri" w:hAnsi="Calibri" w:cs="Calibri"/>
          <w:lang w:val="en-US"/>
        </w:rPr>
      </w:pPr>
      <w:r>
        <w:rPr>
          <w:rFonts w:ascii="Calibri" w:eastAsia="Calibri" w:hAnsi="Calibri" w:cs="Calibri"/>
          <w:lang w:val="en-US"/>
        </w:rPr>
        <w:t>HLR</w:t>
      </w:r>
      <w:r w:rsidR="0095376C" w:rsidRPr="00BA4F30">
        <w:rPr>
          <w:rFonts w:ascii="Calibri" w:eastAsia="Calibri" w:hAnsi="Calibri" w:cs="Calibri"/>
          <w:lang w:val="en-US"/>
        </w:rPr>
        <w:t xml:space="preserve"> </w:t>
      </w:r>
      <w:r>
        <w:rPr>
          <w:rFonts w:ascii="Calibri" w:eastAsia="Calibri" w:hAnsi="Calibri" w:cs="Calibri"/>
          <w:lang w:val="en-US"/>
        </w:rPr>
        <w:t>lookup</w:t>
      </w:r>
      <w:r w:rsidR="0095376C" w:rsidRPr="00BA4F30">
        <w:rPr>
          <w:rFonts w:ascii="Calibri" w:eastAsia="Calibri" w:hAnsi="Calibri" w:cs="Calibri"/>
          <w:lang w:val="en-US"/>
        </w:rPr>
        <w:t xml:space="preserve"> </w:t>
      </w:r>
    </w:p>
    <w:p w14:paraId="127C2FDC" w14:textId="5752E9DF" w:rsidR="0095376C" w:rsidRPr="00BA4F30" w:rsidRDefault="0095376C" w:rsidP="00A9031B">
      <w:pPr>
        <w:pStyle w:val="Listenabsatz"/>
        <w:numPr>
          <w:ilvl w:val="0"/>
          <w:numId w:val="1"/>
        </w:num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Strong security protocols</w:t>
      </w:r>
    </w:p>
    <w:p w14:paraId="4144B4CF" w14:textId="45138EDB" w:rsidR="0095376C" w:rsidRPr="00BA4F30" w:rsidRDefault="0095376C" w:rsidP="00A9031B">
      <w:pPr>
        <w:pStyle w:val="Listenabsatz"/>
        <w:numPr>
          <w:ilvl w:val="0"/>
          <w:numId w:val="1"/>
        </w:num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High capacity throughput </w:t>
      </w:r>
    </w:p>
    <w:p w14:paraId="03D93149" w14:textId="22E30520" w:rsidR="0095376C" w:rsidRPr="00BA4F30" w:rsidRDefault="0095376C" w:rsidP="00A9031B">
      <w:pPr>
        <w:pStyle w:val="Listenabsatz"/>
        <w:numPr>
          <w:ilvl w:val="0"/>
          <w:numId w:val="1"/>
        </w:num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Message prioritization</w:t>
      </w:r>
    </w:p>
    <w:p w14:paraId="0745EDCE" w14:textId="22281087" w:rsidR="00A9031B" w:rsidRDefault="0095376C" w:rsidP="00A9031B">
      <w:pPr>
        <w:pStyle w:val="Listenabsatz"/>
        <w:numPr>
          <w:ilvl w:val="0"/>
          <w:numId w:val="1"/>
        </w:numPr>
        <w:tabs>
          <w:tab w:val="left" w:pos="10348"/>
          <w:tab w:val="left" w:pos="10915"/>
        </w:tabs>
        <w:autoSpaceDE w:val="0"/>
        <w:autoSpaceDN w:val="0"/>
        <w:adjustRightInd w:val="0"/>
        <w:spacing w:after="0" w:line="240" w:lineRule="auto"/>
        <w:rPr>
          <w:rFonts w:ascii="Calibri" w:eastAsia="Calibri" w:hAnsi="Calibri" w:cs="Calibri"/>
          <w:sz w:val="20"/>
          <w:szCs w:val="20"/>
          <w:lang w:val="en-US"/>
        </w:rPr>
      </w:pPr>
      <w:r w:rsidRPr="00BA4F30">
        <w:rPr>
          <w:rFonts w:ascii="Calibri" w:eastAsia="Calibri" w:hAnsi="Calibri" w:cs="Calibri"/>
          <w:lang w:val="en-US"/>
        </w:rPr>
        <w:t>Subscription management</w:t>
      </w:r>
      <w:r w:rsidRPr="004E1A21">
        <w:rPr>
          <w:rFonts w:ascii="Calibri" w:eastAsia="Calibri" w:hAnsi="Calibri" w:cs="Calibri"/>
          <w:sz w:val="20"/>
          <w:szCs w:val="20"/>
          <w:lang w:val="en-US"/>
        </w:rPr>
        <w:t xml:space="preserve"> </w:t>
      </w:r>
    </w:p>
    <w:p w14:paraId="615866A9" w14:textId="77777777" w:rsidR="00A9031B" w:rsidRPr="00A9031B" w:rsidRDefault="00A9031B" w:rsidP="00A9031B">
      <w:pPr>
        <w:tabs>
          <w:tab w:val="left" w:pos="10348"/>
          <w:tab w:val="left" w:pos="10915"/>
        </w:tabs>
        <w:autoSpaceDE w:val="0"/>
        <w:autoSpaceDN w:val="0"/>
        <w:adjustRightInd w:val="0"/>
        <w:spacing w:after="0" w:line="240" w:lineRule="auto"/>
        <w:rPr>
          <w:rFonts w:ascii="Calibri" w:eastAsia="Calibri" w:hAnsi="Calibri" w:cs="Calibri"/>
          <w:sz w:val="20"/>
          <w:szCs w:val="20"/>
          <w:lang w:val="en-US"/>
        </w:rPr>
      </w:pPr>
    </w:p>
    <w:p w14:paraId="17E14F01" w14:textId="4098AF06" w:rsidR="004E1A21" w:rsidRPr="00BA4F30" w:rsidRDefault="0095376C" w:rsidP="00A9031B">
      <w:pPr>
        <w:pStyle w:val="berschrift1"/>
        <w:numPr>
          <w:ilvl w:val="0"/>
          <w:numId w:val="16"/>
        </w:numPr>
        <w:tabs>
          <w:tab w:val="left" w:pos="10348"/>
          <w:tab w:val="left" w:pos="10915"/>
        </w:tabs>
        <w:spacing w:line="276" w:lineRule="auto"/>
        <w:ind w:left="284"/>
        <w:rPr>
          <w:rFonts w:ascii="Calibri" w:eastAsia="Calibri" w:hAnsi="Calibri" w:cs="Calibri"/>
          <w:lang w:val="en-US"/>
        </w:rPr>
      </w:pPr>
      <w:bookmarkStart w:id="4" w:name="_Toc525225620"/>
      <w:r w:rsidRPr="004E1A21">
        <w:rPr>
          <w:rFonts w:ascii="Calibri" w:eastAsia="Calibri" w:hAnsi="Calibri" w:cs="Calibri"/>
          <w:lang w:val="en-US"/>
        </w:rPr>
        <w:t>System Overview</w:t>
      </w:r>
      <w:bookmarkEnd w:id="4"/>
      <w:r w:rsidRPr="004E1A21">
        <w:rPr>
          <w:rFonts w:ascii="Calibri" w:eastAsia="Calibri" w:hAnsi="Calibri" w:cs="Calibri"/>
          <w:lang w:val="en-US"/>
        </w:rPr>
        <w:t xml:space="preserve"> </w:t>
      </w:r>
    </w:p>
    <w:p w14:paraId="4E717AB5" w14:textId="44FA3E4D" w:rsidR="0095376C" w:rsidRPr="00BA4F30" w:rsidRDefault="004E1A21" w:rsidP="00A9031B">
      <w:pPr>
        <w:pStyle w:val="berschrift2"/>
        <w:numPr>
          <w:ilvl w:val="1"/>
          <w:numId w:val="19"/>
        </w:numPr>
        <w:tabs>
          <w:tab w:val="left" w:pos="10348"/>
          <w:tab w:val="left" w:pos="10915"/>
        </w:tabs>
        <w:spacing w:line="360" w:lineRule="auto"/>
        <w:rPr>
          <w:rFonts w:ascii="Calibri" w:eastAsia="Calibri" w:hAnsi="Calibri" w:cs="Calibri"/>
          <w:lang w:val="en-US"/>
        </w:rPr>
      </w:pPr>
      <w:bookmarkStart w:id="5" w:name="_Toc525225621"/>
      <w:r>
        <w:rPr>
          <w:rFonts w:ascii="Calibri" w:eastAsia="Calibri" w:hAnsi="Calibri" w:cs="Calibri"/>
          <w:lang w:val="en-US"/>
        </w:rPr>
        <w:t>Summary</w:t>
      </w:r>
      <w:bookmarkEnd w:id="5"/>
    </w:p>
    <w:p w14:paraId="2D8DD5B5" w14:textId="77777777" w:rsidR="00A9031B" w:rsidRDefault="0095376C"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The </w:t>
      </w:r>
      <w:r w:rsidR="00FF7001">
        <w:rPr>
          <w:rFonts w:ascii="Calibri" w:eastAsia="Calibri" w:hAnsi="Calibri" w:cs="Calibri"/>
          <w:lang w:val="en-US"/>
        </w:rPr>
        <w:t>m</w:t>
      </w:r>
      <w:r w:rsidRPr="00BA4F30">
        <w:rPr>
          <w:rFonts w:ascii="Calibri" w:eastAsia="Calibri" w:hAnsi="Calibri" w:cs="Calibri"/>
          <w:lang w:val="en-US"/>
        </w:rPr>
        <w:t xml:space="preserve">essaging </w:t>
      </w:r>
      <w:r w:rsidR="00FF7001">
        <w:rPr>
          <w:rFonts w:ascii="Calibri" w:eastAsia="Calibri" w:hAnsi="Calibri" w:cs="Calibri"/>
          <w:lang w:val="en-US"/>
        </w:rPr>
        <w:t>API</w:t>
      </w:r>
      <w:r w:rsidRPr="00BA4F30">
        <w:rPr>
          <w:rFonts w:ascii="Calibri" w:eastAsia="Calibri" w:hAnsi="Calibri" w:cs="Calibri"/>
          <w:lang w:val="en-US"/>
        </w:rPr>
        <w:t xml:space="preserve"> utilizes the </w:t>
      </w:r>
      <w:r w:rsidR="00A9031B">
        <w:rPr>
          <w:rFonts w:ascii="Calibri" w:eastAsia="Calibri" w:hAnsi="Calibri" w:cs="Calibri"/>
          <w:lang w:val="en-US"/>
        </w:rPr>
        <w:t>JSON</w:t>
      </w:r>
      <w:r w:rsidRPr="00BA4F30">
        <w:rPr>
          <w:rFonts w:ascii="Calibri" w:eastAsia="Calibri" w:hAnsi="Calibri" w:cs="Calibri"/>
          <w:lang w:val="en-US"/>
        </w:rPr>
        <w:t xml:space="preserve"> interface to allow communication to take place through the HTTP protocol. </w:t>
      </w:r>
    </w:p>
    <w:p w14:paraId="0EDA6C70" w14:textId="53603994" w:rsidR="0095376C" w:rsidRPr="00BA4F30" w:rsidRDefault="0095376C"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The gateway has a transparent functionality as follows: </w:t>
      </w:r>
    </w:p>
    <w:p w14:paraId="29AE648C" w14:textId="77777777" w:rsidR="0095376C" w:rsidRPr="00BA4F30" w:rsidRDefault="0095376C"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6C7ECF9D" w14:textId="727D3E2E" w:rsidR="0095376C" w:rsidRPr="00BA4F30" w:rsidRDefault="0095376C" w:rsidP="00A9031B">
      <w:pPr>
        <w:pStyle w:val="Listenabsatz"/>
        <w:numPr>
          <w:ilvl w:val="0"/>
          <w:numId w:val="2"/>
        </w:num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Send messages to the third party as received, via the operators, from mobile users. </w:t>
      </w:r>
    </w:p>
    <w:p w14:paraId="57EFAC73" w14:textId="49C74F0A" w:rsidR="0095376C" w:rsidRPr="00BA4F30" w:rsidRDefault="0095376C" w:rsidP="00A9031B">
      <w:pPr>
        <w:pStyle w:val="Listenabsatz"/>
        <w:numPr>
          <w:ilvl w:val="0"/>
          <w:numId w:val="2"/>
        </w:num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Send messages received from the third party to mobile users. </w:t>
      </w:r>
    </w:p>
    <w:p w14:paraId="1F5165C3" w14:textId="5FF06E7A" w:rsidR="00BA4F30" w:rsidRPr="009B5A49" w:rsidRDefault="0095376C" w:rsidP="00A9031B">
      <w:pPr>
        <w:pStyle w:val="Listenabsatz"/>
        <w:numPr>
          <w:ilvl w:val="0"/>
          <w:numId w:val="2"/>
        </w:num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Send delivery receipts received, via the operators, from mobile users. </w:t>
      </w:r>
    </w:p>
    <w:p w14:paraId="3F7693C2" w14:textId="159D4126" w:rsidR="0095376C" w:rsidRPr="00BA4F30" w:rsidRDefault="0095376C" w:rsidP="00A9031B">
      <w:pPr>
        <w:pStyle w:val="Listenabsatz"/>
        <w:numPr>
          <w:ilvl w:val="0"/>
          <w:numId w:val="2"/>
        </w:num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Provide gateway statuses for any errors encountered during message transmission. </w:t>
      </w:r>
    </w:p>
    <w:p w14:paraId="3CCB69CF" w14:textId="0A577804" w:rsidR="0095376C" w:rsidRDefault="0095376C" w:rsidP="00A9031B">
      <w:pPr>
        <w:pStyle w:val="Listenabsatz"/>
        <w:numPr>
          <w:ilvl w:val="0"/>
          <w:numId w:val="2"/>
        </w:numPr>
        <w:tabs>
          <w:tab w:val="left" w:pos="10348"/>
          <w:tab w:val="left" w:pos="10915"/>
        </w:tabs>
        <w:autoSpaceDE w:val="0"/>
        <w:autoSpaceDN w:val="0"/>
        <w:adjustRightInd w:val="0"/>
        <w:spacing w:line="240" w:lineRule="auto"/>
        <w:rPr>
          <w:rFonts w:ascii="Calibri" w:eastAsia="Calibri" w:hAnsi="Calibri" w:cs="Calibri"/>
          <w:lang w:val="en-US"/>
        </w:rPr>
      </w:pPr>
      <w:r w:rsidRPr="00BA4F30">
        <w:rPr>
          <w:rFonts w:ascii="Calibri" w:eastAsia="Calibri" w:hAnsi="Calibri" w:cs="Calibri"/>
          <w:lang w:val="en-US"/>
        </w:rPr>
        <w:t>Provide online reports to the third part</w:t>
      </w:r>
      <w:r w:rsidR="00A9031B">
        <w:rPr>
          <w:rFonts w:ascii="Calibri" w:eastAsia="Calibri" w:hAnsi="Calibri" w:cs="Calibri"/>
          <w:lang w:val="en-US"/>
        </w:rPr>
        <w:t>ies.</w:t>
      </w:r>
    </w:p>
    <w:p w14:paraId="4876ED32" w14:textId="77777777" w:rsidR="00CD2389" w:rsidRDefault="00CD2389" w:rsidP="00A9031B">
      <w:pPr>
        <w:tabs>
          <w:tab w:val="left" w:pos="10348"/>
          <w:tab w:val="left" w:pos="10915"/>
        </w:tabs>
        <w:autoSpaceDE w:val="0"/>
        <w:autoSpaceDN w:val="0"/>
        <w:adjustRightInd w:val="0"/>
        <w:spacing w:line="240" w:lineRule="auto"/>
        <w:rPr>
          <w:rFonts w:ascii="Calibri" w:eastAsia="Calibri" w:hAnsi="Calibri" w:cs="Calibri"/>
          <w:lang w:val="en-US"/>
        </w:rPr>
      </w:pPr>
    </w:p>
    <w:p w14:paraId="71CCCDB2" w14:textId="77777777" w:rsidR="00A9031B" w:rsidRDefault="00A9031B" w:rsidP="00A9031B">
      <w:pPr>
        <w:tabs>
          <w:tab w:val="left" w:pos="10348"/>
          <w:tab w:val="left" w:pos="10915"/>
        </w:tabs>
        <w:autoSpaceDE w:val="0"/>
        <w:autoSpaceDN w:val="0"/>
        <w:adjustRightInd w:val="0"/>
        <w:spacing w:line="240" w:lineRule="auto"/>
        <w:rPr>
          <w:rFonts w:ascii="Calibri" w:eastAsia="Calibri" w:hAnsi="Calibri" w:cs="Calibri"/>
          <w:lang w:val="en-US"/>
        </w:rPr>
      </w:pPr>
    </w:p>
    <w:p w14:paraId="57A25CE1" w14:textId="77777777" w:rsidR="00A9031B" w:rsidRPr="00A9031B" w:rsidRDefault="00A9031B" w:rsidP="00A9031B">
      <w:pPr>
        <w:tabs>
          <w:tab w:val="left" w:pos="10348"/>
          <w:tab w:val="left" w:pos="10915"/>
        </w:tabs>
        <w:autoSpaceDE w:val="0"/>
        <w:autoSpaceDN w:val="0"/>
        <w:adjustRightInd w:val="0"/>
        <w:spacing w:line="240" w:lineRule="auto"/>
        <w:rPr>
          <w:rFonts w:ascii="Calibri" w:eastAsia="Calibri" w:hAnsi="Calibri" w:cs="Calibri"/>
          <w:lang w:val="en-US"/>
        </w:rPr>
      </w:pPr>
    </w:p>
    <w:p w14:paraId="2254191E" w14:textId="5C7F42D9" w:rsidR="0095376C" w:rsidRPr="00BA4F30" w:rsidRDefault="004E1A21" w:rsidP="00A9031B">
      <w:pPr>
        <w:pStyle w:val="berschrift2"/>
        <w:numPr>
          <w:ilvl w:val="1"/>
          <w:numId w:val="18"/>
        </w:numPr>
        <w:tabs>
          <w:tab w:val="left" w:pos="10348"/>
          <w:tab w:val="left" w:pos="10915"/>
        </w:tabs>
        <w:spacing w:line="360" w:lineRule="auto"/>
        <w:rPr>
          <w:rFonts w:ascii="Calibri" w:eastAsia="Calibri" w:hAnsi="Calibri" w:cs="Calibri"/>
          <w:lang w:val="en-US"/>
        </w:rPr>
      </w:pPr>
      <w:bookmarkStart w:id="6" w:name="_Toc525225622"/>
      <w:r>
        <w:rPr>
          <w:rFonts w:ascii="Calibri" w:eastAsia="Calibri" w:hAnsi="Calibri" w:cs="Calibri"/>
          <w:lang w:val="en-US"/>
        </w:rPr>
        <w:lastRenderedPageBreak/>
        <w:t>The Messaging Gateway</w:t>
      </w:r>
      <w:bookmarkEnd w:id="6"/>
    </w:p>
    <w:p w14:paraId="67BDA16C" w14:textId="7708A5A2" w:rsidR="0095376C" w:rsidRPr="00FF7001" w:rsidRDefault="0095376C"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The </w:t>
      </w:r>
      <w:r w:rsidR="00FF7001">
        <w:rPr>
          <w:rFonts w:ascii="Calibri" w:eastAsia="Calibri" w:hAnsi="Calibri" w:cs="Calibri"/>
          <w:lang w:val="en-US"/>
        </w:rPr>
        <w:t>m</w:t>
      </w:r>
      <w:r w:rsidRPr="00BA4F30">
        <w:rPr>
          <w:rFonts w:ascii="Calibri" w:eastAsia="Calibri" w:hAnsi="Calibri" w:cs="Calibri"/>
          <w:lang w:val="en-US"/>
        </w:rPr>
        <w:t xml:space="preserve">essaging </w:t>
      </w:r>
      <w:r w:rsidR="00FF7001">
        <w:rPr>
          <w:rFonts w:ascii="Calibri" w:eastAsia="Calibri" w:hAnsi="Calibri" w:cs="Calibri"/>
          <w:lang w:val="en-US"/>
        </w:rPr>
        <w:t>g</w:t>
      </w:r>
      <w:r w:rsidRPr="00BA4F30">
        <w:rPr>
          <w:rFonts w:ascii="Calibri" w:eastAsia="Calibri" w:hAnsi="Calibri" w:cs="Calibri"/>
          <w:lang w:val="en-US"/>
        </w:rPr>
        <w:t>ateway perform</w:t>
      </w:r>
      <w:r w:rsidR="00FF7001">
        <w:rPr>
          <w:rFonts w:ascii="Calibri" w:eastAsia="Calibri" w:hAnsi="Calibri" w:cs="Calibri"/>
          <w:lang w:val="en-US"/>
        </w:rPr>
        <w:t>s</w:t>
      </w:r>
      <w:r w:rsidRPr="00BA4F30">
        <w:rPr>
          <w:rFonts w:ascii="Calibri" w:eastAsia="Calibri" w:hAnsi="Calibri" w:cs="Calibri"/>
          <w:lang w:val="en-US"/>
        </w:rPr>
        <w:t xml:space="preserve"> all communications through </w:t>
      </w:r>
      <w:r w:rsidR="00A9031B">
        <w:rPr>
          <w:rFonts w:ascii="Calibri" w:eastAsia="Calibri" w:hAnsi="Calibri" w:cs="Calibri"/>
          <w:lang w:val="en-US"/>
        </w:rPr>
        <w:t>JSON</w:t>
      </w:r>
      <w:r w:rsidRPr="00BA4F30">
        <w:rPr>
          <w:rFonts w:ascii="Calibri" w:eastAsia="Calibri" w:hAnsi="Calibri" w:cs="Calibri"/>
          <w:lang w:val="en-US"/>
        </w:rPr>
        <w:t xml:space="preserve"> format. </w:t>
      </w:r>
    </w:p>
    <w:p w14:paraId="71060741" w14:textId="1407C75B" w:rsidR="005F0CDA" w:rsidRDefault="0095376C" w:rsidP="00A9031B">
      <w:pPr>
        <w:tabs>
          <w:tab w:val="left" w:pos="10348"/>
          <w:tab w:val="left" w:pos="10915"/>
        </w:tabs>
        <w:autoSpaceDE w:val="0"/>
        <w:autoSpaceDN w:val="0"/>
        <w:adjustRightInd w:val="0"/>
        <w:spacing w:before="240" w:after="0" w:line="240" w:lineRule="auto"/>
        <w:rPr>
          <w:rFonts w:ascii="Calibri" w:eastAsia="Calibri" w:hAnsi="Calibri" w:cs="Calibri"/>
          <w:lang w:val="en-US"/>
        </w:rPr>
      </w:pPr>
      <w:r w:rsidRPr="00BA4F30">
        <w:rPr>
          <w:rFonts w:ascii="Calibri" w:eastAsia="Calibri" w:hAnsi="Calibri" w:cs="Calibri"/>
          <w:lang w:val="en-US"/>
        </w:rPr>
        <w:t>Messages may be sen</w:t>
      </w:r>
      <w:r w:rsidR="00FF7001">
        <w:rPr>
          <w:rFonts w:ascii="Calibri" w:eastAsia="Calibri" w:hAnsi="Calibri" w:cs="Calibri"/>
          <w:lang w:val="en-US"/>
        </w:rPr>
        <w:t>t</w:t>
      </w:r>
      <w:r w:rsidRPr="00BA4F30">
        <w:rPr>
          <w:rFonts w:ascii="Calibri" w:eastAsia="Calibri" w:hAnsi="Calibri" w:cs="Calibri"/>
          <w:lang w:val="en-US"/>
        </w:rPr>
        <w:t xml:space="preserve"> either as premium rate (PMT) or free to user (F2U), by specifying the billing charge band flag. ‘Premium rate’ or ‘reverse billing’ is considered the charging of a mobile user for messages deliver</w:t>
      </w:r>
      <w:r w:rsidR="005F0CDA">
        <w:rPr>
          <w:rFonts w:ascii="Calibri" w:eastAsia="Calibri" w:hAnsi="Calibri" w:cs="Calibri"/>
          <w:lang w:val="en-US"/>
        </w:rPr>
        <w:t>ed to their handset.</w:t>
      </w:r>
    </w:p>
    <w:p w14:paraId="121B9C56" w14:textId="79008462" w:rsidR="005F0CDA" w:rsidRDefault="0095376C" w:rsidP="00A9031B">
      <w:pPr>
        <w:tabs>
          <w:tab w:val="left" w:pos="10348"/>
          <w:tab w:val="left" w:pos="10915"/>
        </w:tabs>
        <w:autoSpaceDE w:val="0"/>
        <w:autoSpaceDN w:val="0"/>
        <w:adjustRightInd w:val="0"/>
        <w:spacing w:before="240" w:after="0" w:line="240" w:lineRule="auto"/>
        <w:rPr>
          <w:rFonts w:ascii="Calibri" w:eastAsia="Calibri" w:hAnsi="Calibri" w:cs="Calibri"/>
          <w:lang w:val="en-US"/>
        </w:rPr>
      </w:pPr>
      <w:r w:rsidRPr="00BA4F30">
        <w:rPr>
          <w:rFonts w:ascii="Calibri" w:eastAsia="Calibri" w:hAnsi="Calibri" w:cs="Calibri"/>
          <w:lang w:val="en-US"/>
        </w:rPr>
        <w:t xml:space="preserve">Messages received via the operators from mobile users, will be forwarded to the third party in the specified </w:t>
      </w:r>
      <w:r w:rsidR="00A9031B">
        <w:rPr>
          <w:rFonts w:ascii="Calibri" w:eastAsia="Calibri" w:hAnsi="Calibri" w:cs="Calibri"/>
          <w:lang w:val="en-US"/>
        </w:rPr>
        <w:t>JSON</w:t>
      </w:r>
      <w:r w:rsidRPr="00BA4F30">
        <w:rPr>
          <w:rFonts w:ascii="Calibri" w:eastAsia="Calibri" w:hAnsi="Calibri" w:cs="Calibri"/>
          <w:lang w:val="en-US"/>
        </w:rPr>
        <w:t xml:space="preserve"> format. In this document, this flow of communication will be referred to </w:t>
      </w:r>
      <w:r w:rsidR="005F0CDA">
        <w:rPr>
          <w:rFonts w:ascii="Calibri" w:eastAsia="Calibri" w:hAnsi="Calibri" w:cs="Calibri"/>
          <w:lang w:val="en-US"/>
        </w:rPr>
        <w:t>as TPBound (Third Party Bound).</w:t>
      </w:r>
    </w:p>
    <w:p w14:paraId="029408F5" w14:textId="77777777" w:rsidR="00505ACE" w:rsidRPr="009B5A49" w:rsidRDefault="00505ACE" w:rsidP="00A9031B">
      <w:pPr>
        <w:tabs>
          <w:tab w:val="left" w:pos="10348"/>
          <w:tab w:val="left" w:pos="10915"/>
        </w:tabs>
        <w:autoSpaceDE w:val="0"/>
        <w:autoSpaceDN w:val="0"/>
        <w:adjustRightInd w:val="0"/>
        <w:spacing w:line="240" w:lineRule="auto"/>
        <w:rPr>
          <w:rFonts w:ascii="Calibri" w:eastAsia="Calibri" w:hAnsi="Calibri" w:cs="Calibri"/>
          <w:lang w:val="en-US"/>
        </w:rPr>
      </w:pPr>
    </w:p>
    <w:p w14:paraId="6874CB38" w14:textId="4EFCE9CF" w:rsidR="003B2D22" w:rsidRPr="00BA4F30" w:rsidRDefault="0095376C" w:rsidP="00A9031B">
      <w:pPr>
        <w:pStyle w:val="berschrift1"/>
        <w:numPr>
          <w:ilvl w:val="0"/>
          <w:numId w:val="16"/>
        </w:numPr>
        <w:tabs>
          <w:tab w:val="left" w:pos="10348"/>
          <w:tab w:val="left" w:pos="10915"/>
        </w:tabs>
        <w:spacing w:line="276" w:lineRule="auto"/>
        <w:ind w:left="360"/>
        <w:rPr>
          <w:rFonts w:ascii="Calibri" w:eastAsia="Calibri" w:hAnsi="Calibri" w:cs="Calibri"/>
          <w:lang w:val="en-US"/>
        </w:rPr>
      </w:pPr>
      <w:bookmarkStart w:id="7" w:name="_Toc525225625"/>
      <w:r w:rsidRPr="6946A9AB">
        <w:rPr>
          <w:rFonts w:ascii="Calibri" w:eastAsia="Calibri" w:hAnsi="Calibri" w:cs="Calibri"/>
          <w:lang w:val="en-US"/>
        </w:rPr>
        <w:t>Platform Connectivity</w:t>
      </w:r>
      <w:bookmarkEnd w:id="7"/>
    </w:p>
    <w:p w14:paraId="37159552" w14:textId="0F20105F" w:rsidR="003B2D22" w:rsidRDefault="0095376C" w:rsidP="00A9031B">
      <w:pPr>
        <w:pStyle w:val="berschrift2"/>
        <w:numPr>
          <w:ilvl w:val="1"/>
          <w:numId w:val="22"/>
        </w:numPr>
        <w:tabs>
          <w:tab w:val="left" w:pos="10348"/>
          <w:tab w:val="left" w:pos="10915"/>
        </w:tabs>
        <w:spacing w:line="276" w:lineRule="auto"/>
        <w:rPr>
          <w:rFonts w:ascii="Calibri" w:eastAsia="Calibri" w:hAnsi="Calibri" w:cs="Calibri"/>
          <w:lang w:val="en-US"/>
        </w:rPr>
      </w:pPr>
      <w:bookmarkStart w:id="8" w:name="_Toc525225626"/>
      <w:r w:rsidRPr="004E1A21">
        <w:rPr>
          <w:rFonts w:ascii="Calibri" w:eastAsia="Calibri" w:hAnsi="Calibri" w:cs="Calibri"/>
          <w:lang w:val="en-US"/>
        </w:rPr>
        <w:t>MT Posting</w:t>
      </w:r>
      <w:bookmarkEnd w:id="8"/>
    </w:p>
    <w:p w14:paraId="70F37470" w14:textId="77777777" w:rsidR="00A62573" w:rsidRPr="00A62573" w:rsidRDefault="00A62573" w:rsidP="00A62573">
      <w:pPr>
        <w:rPr>
          <w:lang w:val="en-US"/>
        </w:rPr>
      </w:pPr>
    </w:p>
    <w:p w14:paraId="590B5C96" w14:textId="12B05F34" w:rsidR="003B2D22" w:rsidRPr="00BA4F30" w:rsidRDefault="0095376C" w:rsidP="00A9031B">
      <w:pPr>
        <w:pStyle w:val="berschrift3"/>
        <w:numPr>
          <w:ilvl w:val="2"/>
          <w:numId w:val="22"/>
        </w:numPr>
        <w:tabs>
          <w:tab w:val="left" w:pos="10348"/>
          <w:tab w:val="left" w:pos="10915"/>
        </w:tabs>
        <w:spacing w:line="360" w:lineRule="auto"/>
        <w:rPr>
          <w:rFonts w:ascii="Calibri" w:eastAsia="Calibri" w:hAnsi="Calibri" w:cs="Calibri"/>
          <w:lang w:val="en-US"/>
        </w:rPr>
      </w:pPr>
      <w:bookmarkStart w:id="9" w:name="_Toc525225627"/>
      <w:r w:rsidRPr="004E1A21">
        <w:rPr>
          <w:rFonts w:ascii="Calibri" w:eastAsia="Calibri" w:hAnsi="Calibri" w:cs="Calibri"/>
          <w:lang w:val="en-US"/>
        </w:rPr>
        <w:t>Description</w:t>
      </w:r>
      <w:bookmarkEnd w:id="9"/>
      <w:r w:rsidRPr="004E1A21">
        <w:rPr>
          <w:rFonts w:ascii="Calibri" w:eastAsia="Calibri" w:hAnsi="Calibri" w:cs="Calibri"/>
          <w:lang w:val="en-US"/>
        </w:rPr>
        <w:t xml:space="preserve"> </w:t>
      </w:r>
    </w:p>
    <w:p w14:paraId="31FA4C7A" w14:textId="3F7A2F8D" w:rsidR="00E819DD" w:rsidRDefault="0095376C" w:rsidP="00A9031B">
      <w:pPr>
        <w:tabs>
          <w:tab w:val="left" w:pos="10348"/>
          <w:tab w:val="left" w:pos="10915"/>
        </w:tabs>
        <w:spacing w:line="240" w:lineRule="auto"/>
        <w:rPr>
          <w:rFonts w:ascii="Calibri" w:eastAsia="Calibri" w:hAnsi="Calibri" w:cs="Calibri"/>
          <w:color w:val="000000" w:themeColor="text1"/>
          <w:lang w:val="en-US"/>
        </w:rPr>
      </w:pPr>
      <w:r w:rsidRPr="7D755563">
        <w:rPr>
          <w:rFonts w:ascii="Calibri" w:eastAsia="Calibri" w:hAnsi="Calibri" w:cs="Calibri"/>
          <w:lang w:val="en-US"/>
        </w:rPr>
        <w:t xml:space="preserve">MT submissions to the platform by the </w:t>
      </w:r>
      <w:r w:rsidR="00011EA4" w:rsidRPr="7D755563">
        <w:rPr>
          <w:rFonts w:ascii="Calibri" w:eastAsia="Calibri" w:hAnsi="Calibri" w:cs="Calibri"/>
          <w:lang w:val="en-US"/>
        </w:rPr>
        <w:t>third</w:t>
      </w:r>
      <w:r w:rsidRPr="7D755563">
        <w:rPr>
          <w:rFonts w:ascii="Calibri" w:eastAsia="Calibri" w:hAnsi="Calibri" w:cs="Calibri"/>
          <w:lang w:val="en-US"/>
        </w:rPr>
        <w:t xml:space="preserve"> party shall be made to the Target URL. These URLs will only be available to the </w:t>
      </w:r>
      <w:r w:rsidR="00011EA4" w:rsidRPr="7D755563">
        <w:rPr>
          <w:rFonts w:ascii="Calibri" w:eastAsia="Calibri" w:hAnsi="Calibri" w:cs="Calibri"/>
          <w:lang w:val="en-US"/>
        </w:rPr>
        <w:t>third</w:t>
      </w:r>
      <w:r w:rsidRPr="7D755563">
        <w:rPr>
          <w:rFonts w:ascii="Calibri" w:eastAsia="Calibri" w:hAnsi="Calibri" w:cs="Calibri"/>
          <w:lang w:val="en-US"/>
        </w:rPr>
        <w:t xml:space="preserve"> party once an account has been provisioned by</w:t>
      </w:r>
      <w:r w:rsidR="76E7698E" w:rsidRPr="7D755563">
        <w:rPr>
          <w:rFonts w:ascii="Calibri" w:eastAsia="Calibri" w:hAnsi="Calibri" w:cs="Calibri"/>
          <w:lang w:val="en-US"/>
        </w:rPr>
        <w:t xml:space="preserve"> </w:t>
      </w:r>
      <w:r w:rsidR="00A9031B" w:rsidRPr="002E4223">
        <w:rPr>
          <w:rFonts w:ascii="Calibri" w:eastAsia="Calibri" w:hAnsi="Calibri" w:cs="Calibri"/>
          <w:b/>
          <w:bCs/>
          <w:lang w:val="en-US"/>
        </w:rPr>
        <w:t>LILY MOBILE</w:t>
      </w:r>
      <w:r w:rsidRPr="7D755563">
        <w:rPr>
          <w:rFonts w:ascii="Calibri" w:eastAsia="Calibri" w:hAnsi="Calibri" w:cs="Calibri"/>
          <w:lang w:val="en-US"/>
        </w:rPr>
        <w:t>.</w:t>
      </w:r>
      <w:r w:rsidR="4399EAD1" w:rsidRPr="7D755563">
        <w:rPr>
          <w:rFonts w:ascii="Calibri" w:eastAsia="Calibri" w:hAnsi="Calibri" w:cs="Calibri"/>
          <w:lang w:val="en-US"/>
        </w:rPr>
        <w:t xml:space="preserve"> </w:t>
      </w:r>
      <w:r w:rsidR="4399EAD1" w:rsidRPr="7D755563">
        <w:rPr>
          <w:rFonts w:ascii="Calibri" w:eastAsia="Calibri" w:hAnsi="Calibri" w:cs="Calibri"/>
          <w:color w:val="000000" w:themeColor="text1"/>
          <w:lang w:val="en-US"/>
        </w:rPr>
        <w:t>The third party’s application shall make all POSTs using the following JSON payloads, for all messages sent to mobile users.</w:t>
      </w:r>
    </w:p>
    <w:p w14:paraId="1EFAC720" w14:textId="77777777" w:rsidR="00A62573" w:rsidRDefault="00A62573" w:rsidP="00A9031B">
      <w:pPr>
        <w:tabs>
          <w:tab w:val="left" w:pos="10348"/>
          <w:tab w:val="left" w:pos="10915"/>
        </w:tabs>
        <w:spacing w:line="240" w:lineRule="auto"/>
        <w:rPr>
          <w:rFonts w:ascii="Calibri" w:eastAsia="Calibri" w:hAnsi="Calibri" w:cs="Calibri"/>
          <w:color w:val="000000" w:themeColor="text1"/>
          <w:lang w:val="en-US"/>
        </w:rPr>
      </w:pPr>
    </w:p>
    <w:p w14:paraId="7AFEC11C" w14:textId="31DA0E95" w:rsidR="00E819DD" w:rsidRDefault="00E819DD" w:rsidP="00A9031B">
      <w:pPr>
        <w:pStyle w:val="berschrift3"/>
        <w:numPr>
          <w:ilvl w:val="2"/>
          <w:numId w:val="22"/>
        </w:numPr>
        <w:tabs>
          <w:tab w:val="left" w:pos="10348"/>
          <w:tab w:val="left" w:pos="10915"/>
        </w:tabs>
        <w:spacing w:after="160" w:line="240" w:lineRule="auto"/>
        <w:rPr>
          <w:rFonts w:ascii="Calibri" w:eastAsia="Calibri" w:hAnsi="Calibri" w:cs="Calibri"/>
          <w:lang w:val="en-US"/>
        </w:rPr>
      </w:pPr>
      <w:bookmarkStart w:id="10" w:name="_Toc525225628"/>
      <w:r>
        <w:rPr>
          <w:rFonts w:ascii="Calibri" w:eastAsia="Calibri" w:hAnsi="Calibri" w:cs="Calibri"/>
          <w:lang w:val="en-US"/>
        </w:rPr>
        <w:t>Encoding</w:t>
      </w:r>
    </w:p>
    <w:p w14:paraId="272C08F7" w14:textId="0E8F0EC7" w:rsidR="00E819DD" w:rsidRDefault="00E819DD" w:rsidP="00A9031B">
      <w:pPr>
        <w:tabs>
          <w:tab w:val="left" w:pos="10348"/>
          <w:tab w:val="left" w:pos="10915"/>
        </w:tabs>
        <w:autoSpaceDE w:val="0"/>
        <w:autoSpaceDN w:val="0"/>
        <w:adjustRightInd w:val="0"/>
        <w:spacing w:line="240" w:lineRule="auto"/>
        <w:rPr>
          <w:rFonts w:ascii="Calibri" w:eastAsia="Calibri" w:hAnsi="Calibri" w:cs="Calibri"/>
          <w:lang w:val="en-US"/>
        </w:rPr>
      </w:pPr>
      <w:r w:rsidRPr="00E819DD">
        <w:rPr>
          <w:rFonts w:ascii="Calibri" w:eastAsia="Calibri" w:hAnsi="Calibri" w:cs="Calibri"/>
          <w:lang w:val="en-US"/>
        </w:rPr>
        <w:t>During message submissions, the HTTP encoding type is specified within the HTTP header. The gateway has a default encoding type for HTTP POSTs of UTF-8. This allows the gateway to handle characters residing outside the Latin-1 (ISO-8859-1) encoding type range.</w:t>
      </w:r>
    </w:p>
    <w:p w14:paraId="055A5698" w14:textId="77777777" w:rsidR="00E819DD" w:rsidRPr="00E819DD" w:rsidRDefault="00E819DD" w:rsidP="00A9031B">
      <w:pPr>
        <w:tabs>
          <w:tab w:val="left" w:pos="10348"/>
          <w:tab w:val="left" w:pos="10915"/>
        </w:tabs>
        <w:autoSpaceDE w:val="0"/>
        <w:autoSpaceDN w:val="0"/>
        <w:adjustRightInd w:val="0"/>
        <w:spacing w:line="240" w:lineRule="auto"/>
        <w:rPr>
          <w:rFonts w:ascii="Calibri" w:eastAsia="Calibri" w:hAnsi="Calibri" w:cs="Calibri"/>
          <w:lang w:val="en-US"/>
        </w:rPr>
      </w:pPr>
    </w:p>
    <w:bookmarkEnd w:id="10"/>
    <w:p w14:paraId="426AA389" w14:textId="77777777" w:rsidR="00E819DD" w:rsidRDefault="00E819DD" w:rsidP="00A9031B">
      <w:pPr>
        <w:pStyle w:val="berschrift3"/>
        <w:numPr>
          <w:ilvl w:val="2"/>
          <w:numId w:val="22"/>
        </w:numPr>
        <w:tabs>
          <w:tab w:val="left" w:pos="10348"/>
          <w:tab w:val="left" w:pos="10915"/>
        </w:tabs>
        <w:spacing w:after="160" w:line="240" w:lineRule="auto"/>
        <w:rPr>
          <w:rFonts w:ascii="Calibri" w:eastAsia="Calibri" w:hAnsi="Calibri" w:cs="Calibri"/>
          <w:lang w:val="en-US"/>
        </w:rPr>
      </w:pPr>
      <w:r>
        <w:rPr>
          <w:rFonts w:ascii="Calibri" w:eastAsia="Calibri" w:hAnsi="Calibri" w:cs="Calibri"/>
          <w:lang w:val="en-US"/>
        </w:rPr>
        <w:t>Post Details</w:t>
      </w:r>
      <w:r w:rsidRPr="004E1A21">
        <w:rPr>
          <w:rFonts w:ascii="Calibri" w:eastAsia="Calibri" w:hAnsi="Calibri" w:cs="Calibri"/>
          <w:lang w:val="en-US"/>
        </w:rPr>
        <w:t xml:space="preserve"> </w:t>
      </w:r>
    </w:p>
    <w:p w14:paraId="10108B93"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When POST</w:t>
      </w:r>
      <w:r>
        <w:rPr>
          <w:rFonts w:ascii="Calibri" w:eastAsia="Calibri" w:hAnsi="Calibri" w:cs="Calibri"/>
          <w:lang w:val="en-US"/>
        </w:rPr>
        <w:t>-</w:t>
      </w:r>
      <w:r w:rsidRPr="00BA4F30">
        <w:rPr>
          <w:rFonts w:ascii="Calibri" w:eastAsia="Calibri" w:hAnsi="Calibri" w:cs="Calibri"/>
          <w:lang w:val="en-US"/>
        </w:rPr>
        <w:t xml:space="preserve">ing to the gateway, the </w:t>
      </w:r>
      <w:r>
        <w:rPr>
          <w:rFonts w:ascii="Calibri" w:eastAsia="Calibri" w:hAnsi="Calibri" w:cs="Calibri"/>
          <w:lang w:val="en-US"/>
        </w:rPr>
        <w:t>third</w:t>
      </w:r>
      <w:r w:rsidRPr="00BA4F30">
        <w:rPr>
          <w:rFonts w:ascii="Calibri" w:eastAsia="Calibri" w:hAnsi="Calibri" w:cs="Calibri"/>
          <w:lang w:val="en-US"/>
        </w:rPr>
        <w:t xml:space="preserve"> party </w:t>
      </w:r>
      <w:r>
        <w:rPr>
          <w:rFonts w:ascii="Calibri" w:eastAsia="Calibri" w:hAnsi="Calibri" w:cs="Calibri"/>
          <w:lang w:val="en-US"/>
        </w:rPr>
        <w:t>should hit the SMS send endpoint in the following format:</w:t>
      </w:r>
    </w:p>
    <w:p w14:paraId="65C740D8"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280F9262" w14:textId="4975F112" w:rsidR="00E819DD" w:rsidRDefault="00A62573" w:rsidP="00A9031B">
      <w:pPr>
        <w:tabs>
          <w:tab w:val="left" w:pos="10348"/>
          <w:tab w:val="left" w:pos="10915"/>
        </w:tabs>
        <w:autoSpaceDE w:val="0"/>
        <w:autoSpaceDN w:val="0"/>
        <w:adjustRightInd w:val="0"/>
        <w:spacing w:after="0" w:line="240" w:lineRule="auto"/>
        <w:rPr>
          <w:rFonts w:ascii="Candara" w:eastAsia="Calibri" w:hAnsi="Candara" w:cs="Calibri"/>
          <w:b/>
          <w:bCs/>
          <w:color w:val="ED7D31" w:themeColor="accent2"/>
          <w:lang w:val="en-US"/>
        </w:rPr>
      </w:pPr>
      <w:hyperlink r:id="rId11" w:history="1">
        <w:r w:rsidRPr="00273D40">
          <w:rPr>
            <w:rStyle w:val="Hyperlink"/>
            <w:rFonts w:ascii="Candara" w:eastAsia="Calibri" w:hAnsi="Candara" w:cs="Calibri"/>
            <w:b/>
            <w:bCs/>
            <w:lang w:val="en-US"/>
          </w:rPr>
          <w:t>https://api.lilymobile.gr/sms/{username}/{password}</w:t>
        </w:r>
      </w:hyperlink>
    </w:p>
    <w:p w14:paraId="786F935D"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6B7547DA"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Pr>
          <w:rFonts w:ascii="Calibri" w:eastAsia="Calibri" w:hAnsi="Calibri" w:cs="Calibri"/>
          <w:lang w:val="en-US"/>
        </w:rPr>
        <w:t>The table below, illustrates the fields that need to be sent:</w:t>
      </w:r>
    </w:p>
    <w:p w14:paraId="0D5253C9"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p>
    <w:tbl>
      <w:tblPr>
        <w:tblW w:w="10768" w:type="dxa"/>
        <w:tblLook w:val="04A0" w:firstRow="1" w:lastRow="0" w:firstColumn="1" w:lastColumn="0" w:noHBand="0" w:noVBand="1"/>
      </w:tblPr>
      <w:tblGrid>
        <w:gridCol w:w="1875"/>
        <w:gridCol w:w="2353"/>
        <w:gridCol w:w="6540"/>
      </w:tblGrid>
      <w:tr w:rsidR="00E819DD" w:rsidRPr="004C49B0" w14:paraId="4B11A5C6" w14:textId="77777777" w:rsidTr="00A17B8E">
        <w:trPr>
          <w:trHeight w:val="315"/>
        </w:trPr>
        <w:tc>
          <w:tcPr>
            <w:tcW w:w="187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2A64F48D" w14:textId="77777777" w:rsidR="00E819DD" w:rsidRPr="004C49B0" w:rsidRDefault="00E819DD"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4C49B0">
              <w:rPr>
                <w:rFonts w:ascii="Calibri" w:eastAsia="Times New Roman" w:hAnsi="Calibri" w:cs="Calibri"/>
                <w:b/>
                <w:bCs/>
                <w:color w:val="000000"/>
                <w:sz w:val="24"/>
                <w:szCs w:val="24"/>
                <w:lang w:eastAsia="en-GB"/>
              </w:rPr>
              <w:t>Field</w:t>
            </w:r>
          </w:p>
        </w:tc>
        <w:tc>
          <w:tcPr>
            <w:tcW w:w="2353"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7E069757" w14:textId="77777777" w:rsidR="00E819DD" w:rsidRPr="004C49B0" w:rsidRDefault="00E819DD"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4C49B0">
              <w:rPr>
                <w:rFonts w:ascii="Calibri" w:eastAsia="Times New Roman" w:hAnsi="Calibri" w:cs="Calibri"/>
                <w:b/>
                <w:bCs/>
                <w:color w:val="000000"/>
                <w:sz w:val="24"/>
                <w:szCs w:val="24"/>
                <w:lang w:eastAsia="en-GB"/>
              </w:rPr>
              <w:t>Type</w:t>
            </w:r>
          </w:p>
        </w:tc>
        <w:tc>
          <w:tcPr>
            <w:tcW w:w="6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5DE8E7CE" w14:textId="77777777" w:rsidR="00E819DD" w:rsidRPr="004C49B0" w:rsidRDefault="00E819DD"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4C49B0">
              <w:rPr>
                <w:rFonts w:ascii="Calibri" w:eastAsia="Times New Roman" w:hAnsi="Calibri" w:cs="Calibri"/>
                <w:b/>
                <w:bCs/>
                <w:color w:val="000000"/>
                <w:sz w:val="24"/>
                <w:szCs w:val="24"/>
                <w:lang w:eastAsia="en-GB"/>
              </w:rPr>
              <w:t>Description</w:t>
            </w:r>
          </w:p>
        </w:tc>
      </w:tr>
      <w:tr w:rsidR="00E819DD" w:rsidRPr="004C49B0" w14:paraId="404FF824" w14:textId="77777777" w:rsidTr="00A17B8E">
        <w:trPr>
          <w:trHeight w:val="300"/>
        </w:trPr>
        <w:tc>
          <w:tcPr>
            <w:tcW w:w="1875" w:type="dxa"/>
            <w:tcBorders>
              <w:top w:val="nil"/>
              <w:left w:val="single" w:sz="4" w:space="0" w:color="auto"/>
              <w:bottom w:val="single" w:sz="4" w:space="0" w:color="auto"/>
              <w:right w:val="single" w:sz="4" w:space="0" w:color="auto"/>
            </w:tcBorders>
            <w:noWrap/>
            <w:vAlign w:val="bottom"/>
            <w:hideMark/>
          </w:tcPr>
          <w:p w14:paraId="7F1171E5"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Receiver</w:t>
            </w:r>
          </w:p>
        </w:tc>
        <w:tc>
          <w:tcPr>
            <w:tcW w:w="2353" w:type="dxa"/>
            <w:tcBorders>
              <w:top w:val="nil"/>
              <w:left w:val="nil"/>
              <w:bottom w:val="single" w:sz="4" w:space="0" w:color="auto"/>
              <w:right w:val="single" w:sz="4" w:space="0" w:color="auto"/>
            </w:tcBorders>
            <w:noWrap/>
            <w:vAlign w:val="bottom"/>
            <w:hideMark/>
          </w:tcPr>
          <w:p w14:paraId="5B4B5DA5"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String</w:t>
            </w:r>
          </w:p>
        </w:tc>
        <w:tc>
          <w:tcPr>
            <w:tcW w:w="6540" w:type="dxa"/>
            <w:tcBorders>
              <w:top w:val="nil"/>
              <w:left w:val="nil"/>
              <w:bottom w:val="single" w:sz="4" w:space="0" w:color="auto"/>
              <w:right w:val="single" w:sz="4" w:space="0" w:color="auto"/>
            </w:tcBorders>
            <w:noWrap/>
            <w:vAlign w:val="bottom"/>
            <w:hideMark/>
          </w:tcPr>
          <w:p w14:paraId="75545BBA"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The receiver's MSISDN</w:t>
            </w:r>
          </w:p>
        </w:tc>
      </w:tr>
      <w:tr w:rsidR="00E819DD" w:rsidRPr="004C49B0" w14:paraId="52F11178" w14:textId="77777777" w:rsidTr="00A17B8E">
        <w:trPr>
          <w:trHeight w:val="300"/>
        </w:trPr>
        <w:tc>
          <w:tcPr>
            <w:tcW w:w="1875" w:type="dxa"/>
            <w:tcBorders>
              <w:top w:val="nil"/>
              <w:left w:val="single" w:sz="4" w:space="0" w:color="auto"/>
              <w:bottom w:val="single" w:sz="4" w:space="0" w:color="auto"/>
              <w:right w:val="single" w:sz="4" w:space="0" w:color="auto"/>
            </w:tcBorders>
            <w:noWrap/>
            <w:vAlign w:val="bottom"/>
            <w:hideMark/>
          </w:tcPr>
          <w:p w14:paraId="56EF436F"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Text</w:t>
            </w:r>
          </w:p>
        </w:tc>
        <w:tc>
          <w:tcPr>
            <w:tcW w:w="2353" w:type="dxa"/>
            <w:tcBorders>
              <w:top w:val="nil"/>
              <w:left w:val="nil"/>
              <w:bottom w:val="single" w:sz="4" w:space="0" w:color="auto"/>
              <w:right w:val="single" w:sz="4" w:space="0" w:color="auto"/>
            </w:tcBorders>
            <w:noWrap/>
            <w:vAlign w:val="bottom"/>
            <w:hideMark/>
          </w:tcPr>
          <w:p w14:paraId="33FAE8AB"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String</w:t>
            </w:r>
          </w:p>
        </w:tc>
        <w:tc>
          <w:tcPr>
            <w:tcW w:w="6540" w:type="dxa"/>
            <w:tcBorders>
              <w:top w:val="nil"/>
              <w:left w:val="nil"/>
              <w:bottom w:val="single" w:sz="4" w:space="0" w:color="auto"/>
              <w:right w:val="single" w:sz="4" w:space="0" w:color="auto"/>
            </w:tcBorders>
            <w:noWrap/>
            <w:vAlign w:val="bottom"/>
            <w:hideMark/>
          </w:tcPr>
          <w:p w14:paraId="3BBCBED0"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The SMS body (max 160 characters)</w:t>
            </w:r>
          </w:p>
        </w:tc>
      </w:tr>
      <w:tr w:rsidR="00E819DD" w:rsidRPr="004C49B0" w14:paraId="33F933AD" w14:textId="77777777" w:rsidTr="00A17B8E">
        <w:trPr>
          <w:trHeight w:val="300"/>
        </w:trPr>
        <w:tc>
          <w:tcPr>
            <w:tcW w:w="1875" w:type="dxa"/>
            <w:tcBorders>
              <w:top w:val="nil"/>
              <w:left w:val="single" w:sz="4" w:space="0" w:color="auto"/>
              <w:bottom w:val="single" w:sz="4" w:space="0" w:color="auto"/>
              <w:right w:val="single" w:sz="4" w:space="0" w:color="auto"/>
            </w:tcBorders>
            <w:noWrap/>
            <w:vAlign w:val="bottom"/>
            <w:hideMark/>
          </w:tcPr>
          <w:p w14:paraId="0538159E"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TransactionId</w:t>
            </w:r>
          </w:p>
        </w:tc>
        <w:tc>
          <w:tcPr>
            <w:tcW w:w="2353" w:type="dxa"/>
            <w:tcBorders>
              <w:top w:val="nil"/>
              <w:left w:val="nil"/>
              <w:bottom w:val="single" w:sz="4" w:space="0" w:color="auto"/>
              <w:right w:val="single" w:sz="4" w:space="0" w:color="auto"/>
            </w:tcBorders>
            <w:noWrap/>
            <w:vAlign w:val="bottom"/>
            <w:hideMark/>
          </w:tcPr>
          <w:p w14:paraId="53A20CE3"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String</w:t>
            </w:r>
          </w:p>
        </w:tc>
        <w:tc>
          <w:tcPr>
            <w:tcW w:w="6540" w:type="dxa"/>
            <w:tcBorders>
              <w:top w:val="nil"/>
              <w:left w:val="nil"/>
              <w:bottom w:val="single" w:sz="4" w:space="0" w:color="auto"/>
              <w:right w:val="single" w:sz="4" w:space="0" w:color="auto"/>
            </w:tcBorders>
            <w:noWrap/>
            <w:vAlign w:val="bottom"/>
            <w:hideMark/>
          </w:tcPr>
          <w:p w14:paraId="0AD54D0A" w14:textId="05BC339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The transaction id, by which the SMS will be tracked and receive DLRs</w:t>
            </w:r>
            <w:r w:rsidR="00A17B8E">
              <w:rPr>
                <w:rFonts w:ascii="Calibri" w:eastAsia="Times New Roman" w:hAnsi="Calibri" w:cs="Calibri"/>
                <w:color w:val="000000"/>
                <w:lang w:eastAsia="en-GB"/>
              </w:rPr>
              <w:t xml:space="preserve"> (max 50 characters)</w:t>
            </w:r>
          </w:p>
        </w:tc>
      </w:tr>
      <w:tr w:rsidR="00E819DD" w:rsidRPr="004C49B0" w14:paraId="1E7B4D92" w14:textId="77777777" w:rsidTr="00A17B8E">
        <w:trPr>
          <w:trHeight w:val="300"/>
        </w:trPr>
        <w:tc>
          <w:tcPr>
            <w:tcW w:w="1875" w:type="dxa"/>
            <w:tcBorders>
              <w:top w:val="nil"/>
              <w:left w:val="single" w:sz="4" w:space="0" w:color="auto"/>
              <w:bottom w:val="single" w:sz="4" w:space="0" w:color="auto"/>
              <w:right w:val="single" w:sz="4" w:space="0" w:color="auto"/>
            </w:tcBorders>
            <w:noWrap/>
            <w:vAlign w:val="bottom"/>
            <w:hideMark/>
          </w:tcPr>
          <w:p w14:paraId="7A4052C7"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ServiceId</w:t>
            </w:r>
          </w:p>
        </w:tc>
        <w:tc>
          <w:tcPr>
            <w:tcW w:w="2353" w:type="dxa"/>
            <w:tcBorders>
              <w:top w:val="nil"/>
              <w:left w:val="nil"/>
              <w:bottom w:val="single" w:sz="4" w:space="0" w:color="auto"/>
              <w:right w:val="single" w:sz="4" w:space="0" w:color="auto"/>
            </w:tcBorders>
            <w:noWrap/>
            <w:vAlign w:val="bottom"/>
            <w:hideMark/>
          </w:tcPr>
          <w:p w14:paraId="10B4A1D2"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Integer</w:t>
            </w:r>
          </w:p>
        </w:tc>
        <w:tc>
          <w:tcPr>
            <w:tcW w:w="6540" w:type="dxa"/>
            <w:tcBorders>
              <w:top w:val="nil"/>
              <w:left w:val="nil"/>
              <w:bottom w:val="single" w:sz="4" w:space="0" w:color="auto"/>
              <w:right w:val="single" w:sz="4" w:space="0" w:color="auto"/>
            </w:tcBorders>
            <w:noWrap/>
            <w:vAlign w:val="bottom"/>
            <w:hideMark/>
          </w:tcPr>
          <w:p w14:paraId="7CB09CC6"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The service which the SMS is sent for</w:t>
            </w:r>
          </w:p>
        </w:tc>
      </w:tr>
      <w:tr w:rsidR="00E819DD" w:rsidRPr="004C49B0" w14:paraId="48C4B193" w14:textId="77777777" w:rsidTr="00A17B8E">
        <w:trPr>
          <w:trHeight w:val="300"/>
        </w:trPr>
        <w:tc>
          <w:tcPr>
            <w:tcW w:w="1875" w:type="dxa"/>
            <w:tcBorders>
              <w:top w:val="nil"/>
              <w:left w:val="single" w:sz="4" w:space="0" w:color="auto"/>
              <w:bottom w:val="single" w:sz="4" w:space="0" w:color="auto"/>
              <w:right w:val="single" w:sz="4" w:space="0" w:color="auto"/>
            </w:tcBorders>
            <w:noWrap/>
            <w:vAlign w:val="bottom"/>
            <w:hideMark/>
          </w:tcPr>
          <w:p w14:paraId="7B5B9468"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CostId</w:t>
            </w:r>
          </w:p>
        </w:tc>
        <w:tc>
          <w:tcPr>
            <w:tcW w:w="2353" w:type="dxa"/>
            <w:tcBorders>
              <w:top w:val="nil"/>
              <w:left w:val="nil"/>
              <w:bottom w:val="single" w:sz="4" w:space="0" w:color="auto"/>
              <w:right w:val="single" w:sz="4" w:space="0" w:color="auto"/>
            </w:tcBorders>
            <w:noWrap/>
            <w:vAlign w:val="bottom"/>
            <w:hideMark/>
          </w:tcPr>
          <w:p w14:paraId="035946BB"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Integer</w:t>
            </w:r>
          </w:p>
        </w:tc>
        <w:tc>
          <w:tcPr>
            <w:tcW w:w="6540" w:type="dxa"/>
            <w:tcBorders>
              <w:top w:val="nil"/>
              <w:left w:val="nil"/>
              <w:bottom w:val="single" w:sz="4" w:space="0" w:color="auto"/>
              <w:right w:val="single" w:sz="4" w:space="0" w:color="auto"/>
            </w:tcBorders>
            <w:noWrap/>
            <w:vAlign w:val="bottom"/>
            <w:hideMark/>
          </w:tcPr>
          <w:p w14:paraId="12FB2B9C" w14:textId="77777777"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The id that corresponds to the SMS short code</w:t>
            </w:r>
          </w:p>
        </w:tc>
      </w:tr>
      <w:tr w:rsidR="00E819DD" w:rsidRPr="004C49B0" w14:paraId="5AA1A3B6" w14:textId="77777777" w:rsidTr="00A17B8E">
        <w:trPr>
          <w:trHeight w:val="300"/>
        </w:trPr>
        <w:tc>
          <w:tcPr>
            <w:tcW w:w="1875" w:type="dxa"/>
            <w:tcBorders>
              <w:top w:val="nil"/>
              <w:left w:val="single" w:sz="4" w:space="0" w:color="auto"/>
              <w:bottom w:val="single" w:sz="4" w:space="0" w:color="auto"/>
              <w:right w:val="single" w:sz="4" w:space="0" w:color="auto"/>
            </w:tcBorders>
            <w:noWrap/>
            <w:vAlign w:val="bottom"/>
            <w:hideMark/>
          </w:tcPr>
          <w:p w14:paraId="3CDD2D31" w14:textId="77777777" w:rsidR="00E819DD" w:rsidRPr="004C49B0" w:rsidRDefault="00E819DD" w:rsidP="00A17B8E">
            <w:pPr>
              <w:tabs>
                <w:tab w:val="left" w:pos="10348"/>
                <w:tab w:val="left" w:pos="10915"/>
              </w:tabs>
              <w:spacing w:after="0" w:line="48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NetworkId</w:t>
            </w:r>
          </w:p>
        </w:tc>
        <w:tc>
          <w:tcPr>
            <w:tcW w:w="2353" w:type="dxa"/>
            <w:tcBorders>
              <w:top w:val="nil"/>
              <w:left w:val="nil"/>
              <w:bottom w:val="single" w:sz="4" w:space="0" w:color="auto"/>
              <w:right w:val="single" w:sz="4" w:space="0" w:color="auto"/>
            </w:tcBorders>
            <w:noWrap/>
            <w:vAlign w:val="bottom"/>
            <w:hideMark/>
          </w:tcPr>
          <w:p w14:paraId="0C1B9402" w14:textId="77777777" w:rsidR="00E819DD" w:rsidRPr="004C49B0" w:rsidRDefault="00E819DD" w:rsidP="00A17B8E">
            <w:pPr>
              <w:tabs>
                <w:tab w:val="left" w:pos="10348"/>
                <w:tab w:val="left" w:pos="10915"/>
              </w:tabs>
              <w:spacing w:after="0" w:line="48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Integer</w:t>
            </w:r>
          </w:p>
        </w:tc>
        <w:tc>
          <w:tcPr>
            <w:tcW w:w="6540" w:type="dxa"/>
            <w:tcBorders>
              <w:top w:val="nil"/>
              <w:left w:val="nil"/>
              <w:bottom w:val="single" w:sz="4" w:space="0" w:color="auto"/>
              <w:right w:val="single" w:sz="4" w:space="0" w:color="auto"/>
            </w:tcBorders>
            <w:noWrap/>
            <w:vAlign w:val="bottom"/>
            <w:hideMark/>
          </w:tcPr>
          <w:p w14:paraId="1909D716" w14:textId="77777777" w:rsidR="00E819DD" w:rsidRDefault="00E819DD"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2</w:t>
            </w:r>
            <w:r w:rsidRPr="009C3377">
              <w:rPr>
                <w:rFonts w:ascii="Calibri" w:eastAsia="Times New Roman" w:hAnsi="Calibri" w:cs="Calibri"/>
                <w:color w:val="000000"/>
                <w:lang w:eastAsia="en-GB"/>
              </w:rPr>
              <w:t xml:space="preserve">65 = </w:t>
            </w:r>
            <w:r>
              <w:rPr>
                <w:rFonts w:ascii="Calibri" w:eastAsia="Times New Roman" w:hAnsi="Calibri" w:cs="Calibri"/>
                <w:color w:val="000000"/>
                <w:lang w:eastAsia="en-GB"/>
              </w:rPr>
              <w:t>C</w:t>
            </w:r>
            <w:r w:rsidRPr="009C3377">
              <w:rPr>
                <w:rFonts w:ascii="Calibri" w:eastAsia="Times New Roman" w:hAnsi="Calibri" w:cs="Calibri"/>
                <w:color w:val="000000"/>
                <w:lang w:eastAsia="en-GB"/>
              </w:rPr>
              <w:t>osmote</w:t>
            </w:r>
          </w:p>
          <w:p w14:paraId="298D2FF9" w14:textId="77777777" w:rsidR="00E819DD"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 xml:space="preserve">268 = </w:t>
            </w:r>
            <w:r>
              <w:rPr>
                <w:rFonts w:ascii="Calibri" w:eastAsia="Times New Roman" w:hAnsi="Calibri" w:cs="Calibri"/>
                <w:color w:val="000000"/>
                <w:lang w:eastAsia="en-GB"/>
              </w:rPr>
              <w:t>Vodafone</w:t>
            </w:r>
          </w:p>
          <w:p w14:paraId="28763A27" w14:textId="25720BBE" w:rsidR="00E819DD" w:rsidRPr="004C49B0" w:rsidRDefault="00E819DD"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 xml:space="preserve">635 = </w:t>
            </w:r>
            <w:r>
              <w:rPr>
                <w:rFonts w:ascii="Calibri" w:eastAsia="Times New Roman" w:hAnsi="Calibri" w:cs="Calibri"/>
                <w:color w:val="000000"/>
                <w:lang w:eastAsia="en-GB"/>
              </w:rPr>
              <w:t>W</w:t>
            </w:r>
            <w:r w:rsidRPr="009C3377">
              <w:rPr>
                <w:rFonts w:ascii="Calibri" w:eastAsia="Times New Roman" w:hAnsi="Calibri" w:cs="Calibri"/>
                <w:color w:val="000000"/>
                <w:lang w:eastAsia="en-GB"/>
              </w:rPr>
              <w:t>ind</w:t>
            </w:r>
            <w:r w:rsidR="00A17B8E">
              <w:rPr>
                <w:rFonts w:ascii="Calibri" w:eastAsia="Times New Roman" w:hAnsi="Calibri" w:cs="Calibri"/>
                <w:color w:val="000000"/>
                <w:lang w:eastAsia="en-GB"/>
              </w:rPr>
              <w:t>/NOVA</w:t>
            </w:r>
          </w:p>
        </w:tc>
      </w:tr>
    </w:tbl>
    <w:p w14:paraId="06126A24" w14:textId="77777777" w:rsidR="00E819DD" w:rsidRPr="00BA4F30"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63C7F95A" w14:textId="77777777" w:rsidR="00A17B8E" w:rsidRDefault="00A17B8E"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3CB78A4B" w14:textId="3CC72DCE"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Pr>
          <w:rFonts w:ascii="Calibri" w:eastAsia="Calibri" w:hAnsi="Calibri" w:cs="Calibri"/>
          <w:lang w:val="en-US"/>
        </w:rPr>
        <w:lastRenderedPageBreak/>
        <w:t>Valid request:</w:t>
      </w:r>
    </w:p>
    <w:p w14:paraId="68413E2E"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29FB49DF" w14:textId="6CD688D3" w:rsidR="00E819DD" w:rsidRDefault="00516D70" w:rsidP="00516D70">
      <w:pPr>
        <w:tabs>
          <w:tab w:val="left" w:pos="10348"/>
          <w:tab w:val="left" w:pos="10915"/>
        </w:tabs>
        <w:autoSpaceDE w:val="0"/>
        <w:autoSpaceDN w:val="0"/>
        <w:adjustRightInd w:val="0"/>
        <w:spacing w:after="0" w:line="240" w:lineRule="auto"/>
        <w:jc w:val="center"/>
        <w:rPr>
          <w:rFonts w:ascii="Calibri" w:eastAsia="Calibri" w:hAnsi="Calibri" w:cs="Calibri"/>
          <w:lang w:val="en-US"/>
        </w:rPr>
      </w:pPr>
      <w:r>
        <w:rPr>
          <w:noProof/>
        </w:rPr>
        <w:drawing>
          <wp:inline distT="0" distB="0" distL="0" distR="0" wp14:anchorId="60947334" wp14:editId="4956D544">
            <wp:extent cx="6115050" cy="3250802"/>
            <wp:effectExtent l="0" t="0" r="0" b="635"/>
            <wp:docPr id="211829083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0834" name="Picture 4"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122517" cy="3254771"/>
                    </a:xfrm>
                    <a:prstGeom prst="rect">
                      <a:avLst/>
                    </a:prstGeom>
                  </pic:spPr>
                </pic:pic>
              </a:graphicData>
            </a:graphic>
          </wp:inline>
        </w:drawing>
      </w:r>
    </w:p>
    <w:p w14:paraId="284DBDB7"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7C04F8BF"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65C7BC02"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Pr>
          <w:rFonts w:ascii="Calibri" w:eastAsia="Calibri" w:hAnsi="Calibri" w:cs="Calibri"/>
          <w:lang w:val="en-US"/>
        </w:rPr>
        <w:t>Invalid request:</w:t>
      </w:r>
    </w:p>
    <w:p w14:paraId="3A84860C" w14:textId="77777777"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091754BA" w14:textId="1F37151F" w:rsidR="00E819DD" w:rsidRDefault="00516D70" w:rsidP="00516D70">
      <w:pPr>
        <w:tabs>
          <w:tab w:val="left" w:pos="10348"/>
          <w:tab w:val="left" w:pos="10915"/>
        </w:tabs>
        <w:autoSpaceDE w:val="0"/>
        <w:autoSpaceDN w:val="0"/>
        <w:adjustRightInd w:val="0"/>
        <w:spacing w:after="0" w:line="240" w:lineRule="auto"/>
        <w:jc w:val="center"/>
        <w:rPr>
          <w:rFonts w:ascii="Calibri" w:eastAsia="Calibri" w:hAnsi="Calibri" w:cs="Calibri"/>
          <w:lang w:val="en-US"/>
        </w:rPr>
      </w:pPr>
      <w:r>
        <w:rPr>
          <w:noProof/>
        </w:rPr>
        <w:drawing>
          <wp:inline distT="0" distB="0" distL="0" distR="0" wp14:anchorId="1F4FCFC9" wp14:editId="469B8663">
            <wp:extent cx="6050110" cy="3216279"/>
            <wp:effectExtent l="0" t="0" r="0" b="0"/>
            <wp:docPr id="3490498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983" name="Picture 5"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63345" cy="3223315"/>
                    </a:xfrm>
                    <a:prstGeom prst="rect">
                      <a:avLst/>
                    </a:prstGeom>
                  </pic:spPr>
                </pic:pic>
              </a:graphicData>
            </a:graphic>
          </wp:inline>
        </w:drawing>
      </w:r>
    </w:p>
    <w:p w14:paraId="042456D7" w14:textId="77777777" w:rsidR="00A62573" w:rsidRDefault="00A62573"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69610385" w14:textId="77777777" w:rsidR="00A62573" w:rsidRDefault="00A62573"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07493528" w14:textId="17BDDA00" w:rsidR="00E819DD" w:rsidRDefault="00E819DD"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When a HTTP request is made by the </w:t>
      </w:r>
      <w:r>
        <w:rPr>
          <w:rFonts w:ascii="Calibri" w:eastAsia="Calibri" w:hAnsi="Calibri" w:cs="Calibri"/>
          <w:lang w:val="en-US"/>
        </w:rPr>
        <w:t>third</w:t>
      </w:r>
      <w:r w:rsidRPr="00BA4F30">
        <w:rPr>
          <w:rFonts w:ascii="Calibri" w:eastAsia="Calibri" w:hAnsi="Calibri" w:cs="Calibri"/>
          <w:lang w:val="en-US"/>
        </w:rPr>
        <w:t xml:space="preserve"> party to the gateway, the login and password that has been agreed must be supplied. The user and password parameters are NOT included within the </w:t>
      </w:r>
      <w:r w:rsidR="00A62573">
        <w:rPr>
          <w:rFonts w:ascii="Calibri" w:eastAsia="Calibri" w:hAnsi="Calibri" w:cs="Calibri"/>
          <w:lang w:val="en-US"/>
        </w:rPr>
        <w:t>JSON</w:t>
      </w:r>
      <w:r w:rsidRPr="00BA4F30">
        <w:rPr>
          <w:rFonts w:ascii="Calibri" w:eastAsia="Calibri" w:hAnsi="Calibri" w:cs="Calibri"/>
          <w:lang w:val="en-US"/>
        </w:rPr>
        <w:t xml:space="preserve"> being sent.</w:t>
      </w:r>
    </w:p>
    <w:p w14:paraId="7BDB7153" w14:textId="77777777" w:rsidR="00A62573" w:rsidRPr="00E819DD" w:rsidRDefault="00E819DD" w:rsidP="00A62573">
      <w:pPr>
        <w:tabs>
          <w:tab w:val="left" w:pos="10348"/>
          <w:tab w:val="left" w:pos="10915"/>
        </w:tabs>
        <w:autoSpaceDE w:val="0"/>
        <w:autoSpaceDN w:val="0"/>
        <w:adjustRightInd w:val="0"/>
        <w:spacing w:line="240" w:lineRule="auto"/>
        <w:rPr>
          <w:rFonts w:ascii="Calibri" w:eastAsia="Calibri" w:hAnsi="Calibri" w:cs="Calibri"/>
          <w:b/>
          <w:bCs/>
          <w:lang w:val="en-US"/>
        </w:rPr>
      </w:pPr>
      <w:r w:rsidRPr="00BA4F30">
        <w:rPr>
          <w:rFonts w:ascii="Calibri" w:eastAsia="Calibri" w:hAnsi="Calibri" w:cs="Calibri"/>
          <w:lang w:val="en-US"/>
        </w:rPr>
        <w:t>The Content Type in the HTTP header should be set as:</w:t>
      </w:r>
      <w:r w:rsidR="00A62573">
        <w:rPr>
          <w:rFonts w:ascii="Calibri" w:eastAsia="Calibri" w:hAnsi="Calibri" w:cs="Calibri"/>
          <w:lang w:val="en-US"/>
        </w:rPr>
        <w:t xml:space="preserve"> </w:t>
      </w:r>
      <w:r w:rsidR="00A62573" w:rsidRPr="00E819DD">
        <w:rPr>
          <w:rFonts w:ascii="Calibri" w:eastAsia="Calibri" w:hAnsi="Calibri" w:cs="Calibri"/>
          <w:b/>
          <w:bCs/>
          <w:lang w:val="en-US"/>
        </w:rPr>
        <w:t>Content Type: application/json</w:t>
      </w:r>
    </w:p>
    <w:p w14:paraId="34B629D8" w14:textId="3CF1DA00" w:rsidR="00E819DD" w:rsidRPr="00E819DD" w:rsidRDefault="00E819DD" w:rsidP="00A9031B">
      <w:pPr>
        <w:pStyle w:val="berschrift3"/>
        <w:numPr>
          <w:ilvl w:val="2"/>
          <w:numId w:val="22"/>
        </w:numPr>
        <w:tabs>
          <w:tab w:val="left" w:pos="10348"/>
          <w:tab w:val="left" w:pos="10915"/>
        </w:tabs>
        <w:spacing w:after="160" w:line="240" w:lineRule="auto"/>
        <w:rPr>
          <w:rFonts w:ascii="Calibri" w:eastAsia="Calibri" w:hAnsi="Calibri" w:cs="Calibri"/>
          <w:lang w:val="en-US"/>
        </w:rPr>
      </w:pPr>
      <w:r w:rsidRPr="00E819DD">
        <w:rPr>
          <w:rFonts w:ascii="Calibri" w:eastAsia="Calibri" w:hAnsi="Calibri" w:cs="Calibri"/>
          <w:lang w:val="en-US"/>
        </w:rPr>
        <w:lastRenderedPageBreak/>
        <w:t>Generic Response</w:t>
      </w:r>
    </w:p>
    <w:p w14:paraId="20852D74" w14:textId="07E16D1D" w:rsidR="00E819DD" w:rsidRDefault="00E819DD"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 xml:space="preserve">Upon submission of a </w:t>
      </w:r>
      <w:r>
        <w:rPr>
          <w:rFonts w:ascii="Calibri" w:eastAsia="Calibri" w:hAnsi="Calibri" w:cs="Calibri"/>
          <w:lang w:val="en-US"/>
        </w:rPr>
        <w:t>request</w:t>
      </w:r>
      <w:r w:rsidRPr="00BA4F30">
        <w:rPr>
          <w:rFonts w:ascii="Calibri" w:eastAsia="Calibri" w:hAnsi="Calibri" w:cs="Calibri"/>
          <w:lang w:val="en-US"/>
        </w:rPr>
        <w:t xml:space="preserve"> by the </w:t>
      </w:r>
      <w:r>
        <w:rPr>
          <w:rFonts w:ascii="Calibri" w:eastAsia="Calibri" w:hAnsi="Calibri" w:cs="Calibri"/>
          <w:lang w:val="en-US"/>
        </w:rPr>
        <w:t>third</w:t>
      </w:r>
      <w:r w:rsidRPr="00BA4F30">
        <w:rPr>
          <w:rFonts w:ascii="Calibri" w:eastAsia="Calibri" w:hAnsi="Calibri" w:cs="Calibri"/>
          <w:lang w:val="en-US"/>
        </w:rPr>
        <w:t xml:space="preserve"> party, a response will be generated and communicated back to the </w:t>
      </w:r>
      <w:r>
        <w:rPr>
          <w:rFonts w:ascii="Calibri" w:eastAsia="Calibri" w:hAnsi="Calibri" w:cs="Calibri"/>
          <w:lang w:val="en-US"/>
        </w:rPr>
        <w:t>third</w:t>
      </w:r>
      <w:r w:rsidRPr="00BA4F30">
        <w:rPr>
          <w:rFonts w:ascii="Calibri" w:eastAsia="Calibri" w:hAnsi="Calibri" w:cs="Calibri"/>
          <w:lang w:val="en-US"/>
        </w:rPr>
        <w:t xml:space="preserve"> party</w:t>
      </w:r>
      <w:r>
        <w:rPr>
          <w:rFonts w:ascii="Calibri" w:eastAsia="Calibri" w:hAnsi="Calibri" w:cs="Calibri"/>
          <w:lang w:val="en-US"/>
        </w:rPr>
        <w:t>.</w:t>
      </w:r>
      <w:r w:rsidRPr="00BA4F30">
        <w:rPr>
          <w:rFonts w:ascii="Calibri" w:eastAsia="Calibri" w:hAnsi="Calibri" w:cs="Calibri"/>
          <w:lang w:val="en-US"/>
        </w:rPr>
        <w:t xml:space="preserve"> </w:t>
      </w:r>
      <w:r>
        <w:rPr>
          <w:rFonts w:ascii="Calibri" w:eastAsia="Calibri" w:hAnsi="Calibri" w:cs="Calibri"/>
          <w:lang w:val="en-US"/>
        </w:rPr>
        <w:t>The p</w:t>
      </w:r>
      <w:r w:rsidRPr="00BA4F30">
        <w:rPr>
          <w:rFonts w:ascii="Calibri" w:eastAsia="Calibri" w:hAnsi="Calibri" w:cs="Calibri"/>
          <w:lang w:val="en-US"/>
        </w:rPr>
        <w:t>rovision of such response acknowledges</w:t>
      </w:r>
      <w:r>
        <w:rPr>
          <w:rFonts w:ascii="Calibri" w:eastAsia="Calibri" w:hAnsi="Calibri" w:cs="Calibri"/>
          <w:lang w:val="en-US"/>
        </w:rPr>
        <w:t xml:space="preserve"> the</w:t>
      </w:r>
      <w:r w:rsidRPr="00BA4F30">
        <w:rPr>
          <w:rFonts w:ascii="Calibri" w:eastAsia="Calibri" w:hAnsi="Calibri" w:cs="Calibri"/>
          <w:lang w:val="en-US"/>
        </w:rPr>
        <w:t xml:space="preserve"> acceptance of a MT POST request by the </w:t>
      </w:r>
      <w:r>
        <w:rPr>
          <w:rFonts w:ascii="Calibri" w:eastAsia="Calibri" w:hAnsi="Calibri" w:cs="Calibri"/>
          <w:lang w:val="en-US"/>
        </w:rPr>
        <w:t>m</w:t>
      </w:r>
      <w:r w:rsidRPr="00BA4F30">
        <w:rPr>
          <w:rFonts w:ascii="Calibri" w:eastAsia="Calibri" w:hAnsi="Calibri" w:cs="Calibri"/>
          <w:lang w:val="en-US"/>
        </w:rPr>
        <w:t xml:space="preserve">essaging </w:t>
      </w:r>
      <w:r>
        <w:rPr>
          <w:rFonts w:ascii="Calibri" w:eastAsia="Calibri" w:hAnsi="Calibri" w:cs="Calibri"/>
          <w:lang w:val="en-US"/>
        </w:rPr>
        <w:t>g</w:t>
      </w:r>
      <w:r w:rsidRPr="00BA4F30">
        <w:rPr>
          <w:rFonts w:ascii="Calibri" w:eastAsia="Calibri" w:hAnsi="Calibri" w:cs="Calibri"/>
          <w:lang w:val="en-US"/>
        </w:rPr>
        <w:t>ateway. This response does not provide any ongoing message status or substitute a delivery receipt</w:t>
      </w:r>
      <w:r>
        <w:rPr>
          <w:rFonts w:ascii="Calibri" w:eastAsia="Calibri" w:hAnsi="Calibri" w:cs="Calibri"/>
          <w:lang w:val="en-US"/>
        </w:rPr>
        <w:t>.</w:t>
      </w:r>
    </w:p>
    <w:p w14:paraId="74BC4D62" w14:textId="0A9DCAEC" w:rsidR="00E819DD" w:rsidRDefault="00E819DD" w:rsidP="00A9031B">
      <w:pPr>
        <w:tabs>
          <w:tab w:val="left" w:pos="1532"/>
          <w:tab w:val="left" w:pos="10348"/>
          <w:tab w:val="left" w:pos="10915"/>
        </w:tabs>
        <w:autoSpaceDE w:val="0"/>
        <w:autoSpaceDN w:val="0"/>
        <w:adjustRightInd w:val="0"/>
        <w:spacing w:after="240" w:line="240" w:lineRule="auto"/>
        <w:rPr>
          <w:rFonts w:ascii="Calibri" w:eastAsia="Calibri" w:hAnsi="Calibri" w:cs="Calibri"/>
          <w:lang w:val="en-US"/>
        </w:rPr>
      </w:pPr>
      <w:bookmarkStart w:id="11" w:name="_Toc525225631"/>
    </w:p>
    <w:p w14:paraId="0760C275" w14:textId="183662F1" w:rsidR="003B2D22" w:rsidRPr="00B42BAA" w:rsidRDefault="009C3377" w:rsidP="00A9031B">
      <w:pPr>
        <w:tabs>
          <w:tab w:val="left" w:pos="10348"/>
          <w:tab w:val="left" w:pos="10915"/>
        </w:tabs>
        <w:autoSpaceDE w:val="0"/>
        <w:autoSpaceDN w:val="0"/>
        <w:adjustRightInd w:val="0"/>
        <w:spacing w:after="240" w:line="240" w:lineRule="auto"/>
        <w:rPr>
          <w:rFonts w:ascii="Calibri" w:eastAsia="Calibri" w:hAnsi="Calibri" w:cs="Calibri"/>
          <w:b/>
          <w:bCs/>
          <w:lang w:val="en-US"/>
        </w:rPr>
      </w:pPr>
      <w:r w:rsidRPr="00B42BAA">
        <w:rPr>
          <w:rFonts w:ascii="Calibri" w:eastAsia="Calibri" w:hAnsi="Calibri" w:cs="Calibri"/>
          <w:b/>
          <w:bCs/>
          <w:lang w:val="en-US"/>
        </w:rPr>
        <w:t xml:space="preserve"> </w:t>
      </w:r>
      <w:r w:rsidR="003B2D22" w:rsidRPr="00B42BAA">
        <w:rPr>
          <w:rFonts w:ascii="Calibri" w:eastAsia="Calibri" w:hAnsi="Calibri" w:cs="Calibri"/>
          <w:b/>
          <w:bCs/>
          <w:lang w:val="en-US"/>
        </w:rPr>
        <w:t>MO Posting (TPBound)</w:t>
      </w:r>
      <w:bookmarkEnd w:id="11"/>
    </w:p>
    <w:p w14:paraId="371BEFA5" w14:textId="17D4DFEA" w:rsidR="00DA626E" w:rsidRPr="00BA4F30" w:rsidRDefault="0095376C" w:rsidP="00A9031B">
      <w:pPr>
        <w:pStyle w:val="berschrift3"/>
        <w:numPr>
          <w:ilvl w:val="2"/>
          <w:numId w:val="22"/>
        </w:numPr>
        <w:tabs>
          <w:tab w:val="left" w:pos="10348"/>
          <w:tab w:val="left" w:pos="10915"/>
        </w:tabs>
        <w:spacing w:after="240" w:line="240" w:lineRule="auto"/>
        <w:rPr>
          <w:rFonts w:eastAsia="Calibri"/>
          <w:lang w:val="en-US"/>
        </w:rPr>
      </w:pPr>
      <w:bookmarkStart w:id="12" w:name="_Toc525225632"/>
      <w:r w:rsidRPr="004E1A21">
        <w:rPr>
          <w:rFonts w:eastAsia="Calibri"/>
          <w:lang w:val="en-US"/>
        </w:rPr>
        <w:t>Description</w:t>
      </w:r>
      <w:bookmarkEnd w:id="12"/>
      <w:r w:rsidRPr="004E1A21">
        <w:rPr>
          <w:rFonts w:eastAsia="Calibri"/>
          <w:lang w:val="en-US"/>
        </w:rPr>
        <w:t xml:space="preserve"> </w:t>
      </w:r>
    </w:p>
    <w:p w14:paraId="03388E83" w14:textId="2695FE85" w:rsidR="009C3377" w:rsidRDefault="0095376C"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 xml:space="preserve">The gateway lies as an intermediate between the </w:t>
      </w:r>
      <w:r w:rsidR="00011EA4">
        <w:rPr>
          <w:rFonts w:ascii="Calibri" w:eastAsia="Calibri" w:hAnsi="Calibri" w:cs="Calibri"/>
          <w:lang w:val="en-US"/>
        </w:rPr>
        <w:t>third</w:t>
      </w:r>
      <w:r w:rsidRPr="00BA4F30">
        <w:rPr>
          <w:rFonts w:ascii="Calibri" w:eastAsia="Calibri" w:hAnsi="Calibri" w:cs="Calibri"/>
          <w:lang w:val="en-US"/>
        </w:rPr>
        <w:t xml:space="preserve"> party and a mobile user. When a message is received from a mobile user (via the operators), the gateway will forward the message to the </w:t>
      </w:r>
      <w:r w:rsidR="00011EA4">
        <w:rPr>
          <w:rFonts w:ascii="Calibri" w:eastAsia="Calibri" w:hAnsi="Calibri" w:cs="Calibri"/>
          <w:lang w:val="en-US"/>
        </w:rPr>
        <w:t>third</w:t>
      </w:r>
      <w:r w:rsidRPr="00BA4F30">
        <w:rPr>
          <w:rFonts w:ascii="Calibri" w:eastAsia="Calibri" w:hAnsi="Calibri" w:cs="Calibri"/>
          <w:lang w:val="en-US"/>
        </w:rPr>
        <w:t xml:space="preserve"> party</w:t>
      </w:r>
      <w:bookmarkStart w:id="13" w:name="_Toc525225633"/>
      <w:r w:rsidR="009C3377">
        <w:rPr>
          <w:rFonts w:ascii="Calibri" w:eastAsia="Calibri" w:hAnsi="Calibri" w:cs="Calibri"/>
          <w:lang w:val="en-US"/>
        </w:rPr>
        <w:t>.</w:t>
      </w:r>
    </w:p>
    <w:p w14:paraId="11B6856F" w14:textId="2C8F75AB" w:rsidR="005C281C" w:rsidRDefault="63D91C09" w:rsidP="00A9031B">
      <w:pPr>
        <w:tabs>
          <w:tab w:val="left" w:pos="10348"/>
          <w:tab w:val="left" w:pos="10915"/>
        </w:tabs>
        <w:autoSpaceDE w:val="0"/>
        <w:autoSpaceDN w:val="0"/>
        <w:adjustRightInd w:val="0"/>
        <w:spacing w:after="240" w:line="240" w:lineRule="auto"/>
        <w:rPr>
          <w:rFonts w:eastAsia="Calibri"/>
          <w:lang w:val="en-US"/>
        </w:rPr>
      </w:pPr>
      <w:r w:rsidRPr="6946A9AB">
        <w:rPr>
          <w:rFonts w:eastAsia="Calibri"/>
          <w:lang w:val="en-US"/>
        </w:rPr>
        <w:t xml:space="preserve">The messages forwarded to the third parties containing the following SMS body: </w:t>
      </w:r>
    </w:p>
    <w:p w14:paraId="602722F3" w14:textId="48082EF0" w:rsidR="005C281C" w:rsidRDefault="63D91C09" w:rsidP="00A9031B">
      <w:pPr>
        <w:tabs>
          <w:tab w:val="left" w:pos="10348"/>
          <w:tab w:val="left" w:pos="10915"/>
        </w:tabs>
        <w:autoSpaceDE w:val="0"/>
        <w:autoSpaceDN w:val="0"/>
        <w:adjustRightInd w:val="0"/>
        <w:spacing w:after="240" w:line="240" w:lineRule="auto"/>
        <w:rPr>
          <w:rFonts w:eastAsia="Calibri"/>
          <w:lang w:val="en-US"/>
        </w:rPr>
      </w:pPr>
      <w:r w:rsidRPr="6946A9AB">
        <w:rPr>
          <w:rFonts w:eastAsia="Calibri"/>
          <w:lang w:val="en-US"/>
        </w:rPr>
        <w:t>STOP, STOPALL, STOP ALL, STOP IVR</w:t>
      </w:r>
      <w:r w:rsidR="00516D70">
        <w:rPr>
          <w:rFonts w:eastAsia="Calibri"/>
          <w:lang w:val="en-US"/>
        </w:rPr>
        <w:t>, OK</w:t>
      </w:r>
      <w:r w:rsidRPr="6946A9AB">
        <w:rPr>
          <w:rFonts w:eastAsia="Calibri"/>
          <w:lang w:val="en-US"/>
        </w:rPr>
        <w:t xml:space="preserve"> </w:t>
      </w:r>
    </w:p>
    <w:p w14:paraId="5543ED47" w14:textId="7CFD7A23" w:rsidR="00B42BAA" w:rsidRDefault="63D91C09" w:rsidP="00A9031B">
      <w:pPr>
        <w:tabs>
          <w:tab w:val="left" w:pos="10348"/>
          <w:tab w:val="left" w:pos="10915"/>
        </w:tabs>
        <w:autoSpaceDE w:val="0"/>
        <w:autoSpaceDN w:val="0"/>
        <w:adjustRightInd w:val="0"/>
        <w:spacing w:after="240" w:line="240" w:lineRule="auto"/>
        <w:rPr>
          <w:rFonts w:eastAsia="Calibri"/>
          <w:lang w:val="en-US"/>
        </w:rPr>
      </w:pPr>
      <w:r w:rsidRPr="6946A9AB">
        <w:rPr>
          <w:rFonts w:eastAsia="Calibri"/>
          <w:lang w:val="en-US"/>
        </w:rPr>
        <w:t>regardless the short code the SMS was sent to must be processed. If the msisdn is subscribed to any of the third party service must be unsubscribed. If the msisdn is not subscribed it should be ignored.</w:t>
      </w:r>
    </w:p>
    <w:p w14:paraId="58AE94B8" w14:textId="330B5836" w:rsidR="0095376C" w:rsidRPr="00BA4F30" w:rsidRDefault="0095376C" w:rsidP="00A9031B">
      <w:pPr>
        <w:tabs>
          <w:tab w:val="left" w:pos="10348"/>
          <w:tab w:val="left" w:pos="10915"/>
        </w:tabs>
        <w:autoSpaceDE w:val="0"/>
        <w:autoSpaceDN w:val="0"/>
        <w:adjustRightInd w:val="0"/>
        <w:spacing w:after="240" w:line="240" w:lineRule="auto"/>
        <w:rPr>
          <w:rFonts w:eastAsia="Calibri"/>
          <w:lang w:val="en-US"/>
        </w:rPr>
      </w:pPr>
      <w:r w:rsidRPr="003B2D22">
        <w:rPr>
          <w:rFonts w:eastAsia="Calibri"/>
          <w:lang w:val="en-US"/>
        </w:rPr>
        <w:t>Encoding</w:t>
      </w:r>
      <w:bookmarkEnd w:id="13"/>
    </w:p>
    <w:p w14:paraId="5AEAC236" w14:textId="71B9A4A6" w:rsidR="004F57FD" w:rsidRDefault="0095376C" w:rsidP="00A9031B">
      <w:pPr>
        <w:tabs>
          <w:tab w:val="left" w:pos="10348"/>
          <w:tab w:val="left" w:pos="10915"/>
        </w:tabs>
        <w:autoSpaceDE w:val="0"/>
        <w:autoSpaceDN w:val="0"/>
        <w:adjustRightInd w:val="0"/>
        <w:spacing w:after="240" w:line="240" w:lineRule="auto"/>
        <w:rPr>
          <w:rFonts w:ascii="Calibri" w:eastAsia="Calibri" w:hAnsi="Calibri" w:cs="Calibri"/>
          <w:sz w:val="20"/>
          <w:szCs w:val="20"/>
          <w:lang w:val="en-US"/>
        </w:rPr>
      </w:pPr>
      <w:r w:rsidRPr="004E1A21">
        <w:rPr>
          <w:rFonts w:ascii="Calibri" w:eastAsia="Calibri" w:hAnsi="Calibri" w:cs="Calibri"/>
          <w:sz w:val="20"/>
          <w:szCs w:val="20"/>
          <w:lang w:val="en-US"/>
        </w:rPr>
        <w:t xml:space="preserve">As described in 3.1.2, the default encoding type the gateway is using is UTF-8. All POSTs to the </w:t>
      </w:r>
      <w:r w:rsidR="00011EA4">
        <w:rPr>
          <w:rFonts w:ascii="Calibri" w:eastAsia="Calibri" w:hAnsi="Calibri" w:cs="Calibri"/>
          <w:sz w:val="20"/>
          <w:szCs w:val="20"/>
          <w:lang w:val="en-US"/>
        </w:rPr>
        <w:t>third</w:t>
      </w:r>
      <w:r w:rsidRPr="004E1A21">
        <w:rPr>
          <w:rFonts w:ascii="Calibri" w:eastAsia="Calibri" w:hAnsi="Calibri" w:cs="Calibri"/>
          <w:sz w:val="13"/>
          <w:szCs w:val="13"/>
          <w:lang w:val="en-US"/>
        </w:rPr>
        <w:t xml:space="preserve"> </w:t>
      </w:r>
      <w:r w:rsidRPr="004E1A21">
        <w:rPr>
          <w:rFonts w:ascii="Calibri" w:eastAsia="Calibri" w:hAnsi="Calibri" w:cs="Calibri"/>
          <w:sz w:val="20"/>
          <w:szCs w:val="20"/>
          <w:lang w:val="en-US"/>
        </w:rPr>
        <w:t xml:space="preserve">party will be in this type. The encoding type is specified within the HTTP header. </w:t>
      </w:r>
    </w:p>
    <w:p w14:paraId="79D784F5" w14:textId="6122E4EC" w:rsidR="003B2D22" w:rsidRPr="00BA4F30" w:rsidRDefault="0095376C" w:rsidP="00A9031B">
      <w:pPr>
        <w:pStyle w:val="berschrift3"/>
        <w:numPr>
          <w:ilvl w:val="2"/>
          <w:numId w:val="22"/>
        </w:numPr>
        <w:tabs>
          <w:tab w:val="left" w:pos="10348"/>
          <w:tab w:val="left" w:pos="10915"/>
        </w:tabs>
        <w:spacing w:after="240" w:line="240" w:lineRule="auto"/>
        <w:rPr>
          <w:rFonts w:eastAsia="Calibri"/>
          <w:lang w:val="en-US"/>
        </w:rPr>
      </w:pPr>
      <w:bookmarkStart w:id="14" w:name="_Toc525225634"/>
      <w:r w:rsidRPr="003B2D22">
        <w:rPr>
          <w:rFonts w:eastAsia="Calibri"/>
          <w:lang w:val="en-US"/>
        </w:rPr>
        <w:t>POST details</w:t>
      </w:r>
      <w:bookmarkEnd w:id="14"/>
      <w:r w:rsidRPr="003B2D22">
        <w:rPr>
          <w:rFonts w:eastAsia="Calibri"/>
          <w:lang w:val="en-US"/>
        </w:rPr>
        <w:t xml:space="preserve"> </w:t>
      </w:r>
    </w:p>
    <w:p w14:paraId="7D8712E3" w14:textId="413699E3" w:rsidR="009C3377" w:rsidRDefault="009C3377"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 xml:space="preserve">The </w:t>
      </w:r>
      <w:r w:rsidR="00E6083C">
        <w:rPr>
          <w:rFonts w:ascii="Calibri" w:eastAsia="Calibri" w:hAnsi="Calibri" w:cs="Calibri"/>
          <w:lang w:val="en-US"/>
        </w:rPr>
        <w:t xml:space="preserve">POST </w:t>
      </w:r>
      <w:r>
        <w:rPr>
          <w:rFonts w:ascii="Calibri" w:eastAsia="Calibri" w:hAnsi="Calibri" w:cs="Calibri"/>
          <w:lang w:val="en-US"/>
        </w:rPr>
        <w:t xml:space="preserve">request is sent to </w:t>
      </w:r>
      <w:r w:rsidR="00E6083C">
        <w:rPr>
          <w:rFonts w:ascii="Calibri" w:eastAsia="Calibri" w:hAnsi="Calibri" w:cs="Calibri"/>
          <w:lang w:val="en-US"/>
        </w:rPr>
        <w:t>the</w:t>
      </w:r>
      <w:r>
        <w:rPr>
          <w:rFonts w:ascii="Calibri" w:eastAsia="Calibri" w:hAnsi="Calibri" w:cs="Calibri"/>
          <w:lang w:val="en-US"/>
        </w:rPr>
        <w:t xml:space="preserve"> third party</w:t>
      </w:r>
      <w:r w:rsidR="00E6083C">
        <w:rPr>
          <w:rFonts w:ascii="Calibri" w:eastAsia="Calibri" w:hAnsi="Calibri" w:cs="Calibri"/>
          <w:lang w:val="en-US"/>
        </w:rPr>
        <w:t>,</w:t>
      </w:r>
      <w:r>
        <w:rPr>
          <w:rFonts w:ascii="Calibri" w:eastAsia="Calibri" w:hAnsi="Calibri" w:cs="Calibri"/>
          <w:lang w:val="en-US"/>
        </w:rPr>
        <w:t xml:space="preserve"> containing a </w:t>
      </w:r>
      <w:r w:rsidR="00CC6AEE">
        <w:rPr>
          <w:rFonts w:ascii="Calibri" w:eastAsia="Calibri" w:hAnsi="Calibri" w:cs="Calibri"/>
          <w:lang w:val="en-US"/>
        </w:rPr>
        <w:t>JSON</w:t>
      </w:r>
      <w:r>
        <w:rPr>
          <w:rFonts w:ascii="Calibri" w:eastAsia="Calibri" w:hAnsi="Calibri" w:cs="Calibri"/>
          <w:lang w:val="en-US"/>
        </w:rPr>
        <w:t xml:space="preserve"> payload with the following format:</w:t>
      </w:r>
    </w:p>
    <w:tbl>
      <w:tblPr>
        <w:tblW w:w="10627" w:type="dxa"/>
        <w:tblLook w:val="04A0" w:firstRow="1" w:lastRow="0" w:firstColumn="1" w:lastColumn="0" w:noHBand="0" w:noVBand="1"/>
      </w:tblPr>
      <w:tblGrid>
        <w:gridCol w:w="1605"/>
        <w:gridCol w:w="3635"/>
        <w:gridCol w:w="5387"/>
      </w:tblGrid>
      <w:tr w:rsidR="009C3377" w:rsidRPr="009C3377" w14:paraId="4D668ABD" w14:textId="77777777" w:rsidTr="00A62573">
        <w:trPr>
          <w:trHeight w:val="315"/>
        </w:trPr>
        <w:tc>
          <w:tcPr>
            <w:tcW w:w="160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20B430CE" w14:textId="77777777" w:rsidR="009C3377" w:rsidRPr="009C3377" w:rsidRDefault="009C3377"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9C3377">
              <w:rPr>
                <w:rFonts w:ascii="Calibri" w:eastAsia="Times New Roman" w:hAnsi="Calibri" w:cs="Calibri"/>
                <w:b/>
                <w:bCs/>
                <w:color w:val="000000"/>
                <w:sz w:val="24"/>
                <w:szCs w:val="24"/>
                <w:lang w:eastAsia="en-GB"/>
              </w:rPr>
              <w:t>Field</w:t>
            </w:r>
          </w:p>
        </w:tc>
        <w:tc>
          <w:tcPr>
            <w:tcW w:w="3635"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3BC10DED" w14:textId="77777777" w:rsidR="009C3377" w:rsidRPr="009C3377" w:rsidRDefault="009C3377"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9C3377">
              <w:rPr>
                <w:rFonts w:ascii="Calibri" w:eastAsia="Times New Roman" w:hAnsi="Calibri" w:cs="Calibri"/>
                <w:b/>
                <w:bCs/>
                <w:color w:val="000000"/>
                <w:sz w:val="24"/>
                <w:szCs w:val="24"/>
                <w:lang w:eastAsia="en-GB"/>
              </w:rPr>
              <w:t>Type</w:t>
            </w:r>
          </w:p>
        </w:tc>
        <w:tc>
          <w:tcPr>
            <w:tcW w:w="5387"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784014B0" w14:textId="77777777" w:rsidR="009C3377" w:rsidRPr="009C3377" w:rsidRDefault="009C3377"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9C3377">
              <w:rPr>
                <w:rFonts w:ascii="Calibri" w:eastAsia="Times New Roman" w:hAnsi="Calibri" w:cs="Calibri"/>
                <w:b/>
                <w:bCs/>
                <w:color w:val="000000"/>
                <w:sz w:val="24"/>
                <w:szCs w:val="24"/>
                <w:lang w:eastAsia="en-GB"/>
              </w:rPr>
              <w:t>Description</w:t>
            </w:r>
          </w:p>
        </w:tc>
      </w:tr>
      <w:tr w:rsidR="009C3377" w:rsidRPr="009C3377" w14:paraId="4CB359BD" w14:textId="77777777" w:rsidTr="00A62573">
        <w:trPr>
          <w:trHeight w:val="300"/>
        </w:trPr>
        <w:tc>
          <w:tcPr>
            <w:tcW w:w="1605" w:type="dxa"/>
            <w:tcBorders>
              <w:top w:val="nil"/>
              <w:left w:val="single" w:sz="4" w:space="0" w:color="auto"/>
              <w:bottom w:val="single" w:sz="4" w:space="0" w:color="auto"/>
              <w:right w:val="single" w:sz="4" w:space="0" w:color="auto"/>
            </w:tcBorders>
            <w:noWrap/>
            <w:vAlign w:val="bottom"/>
            <w:hideMark/>
          </w:tcPr>
          <w:p w14:paraId="71E55697"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Sender</w:t>
            </w:r>
          </w:p>
        </w:tc>
        <w:tc>
          <w:tcPr>
            <w:tcW w:w="3635" w:type="dxa"/>
            <w:tcBorders>
              <w:top w:val="nil"/>
              <w:left w:val="nil"/>
              <w:bottom w:val="single" w:sz="4" w:space="0" w:color="auto"/>
              <w:right w:val="single" w:sz="4" w:space="0" w:color="auto"/>
            </w:tcBorders>
            <w:noWrap/>
            <w:vAlign w:val="bottom"/>
            <w:hideMark/>
          </w:tcPr>
          <w:p w14:paraId="0637C835"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String</w:t>
            </w:r>
          </w:p>
        </w:tc>
        <w:tc>
          <w:tcPr>
            <w:tcW w:w="5387" w:type="dxa"/>
            <w:tcBorders>
              <w:top w:val="nil"/>
              <w:left w:val="nil"/>
              <w:bottom w:val="single" w:sz="4" w:space="0" w:color="auto"/>
              <w:right w:val="single" w:sz="4" w:space="0" w:color="auto"/>
            </w:tcBorders>
            <w:noWrap/>
            <w:vAlign w:val="bottom"/>
            <w:hideMark/>
          </w:tcPr>
          <w:p w14:paraId="25085BB8"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The sender's MSISDN</w:t>
            </w:r>
          </w:p>
        </w:tc>
      </w:tr>
      <w:tr w:rsidR="009C3377" w:rsidRPr="009C3377" w14:paraId="70629769" w14:textId="77777777" w:rsidTr="00A62573">
        <w:trPr>
          <w:trHeight w:val="300"/>
        </w:trPr>
        <w:tc>
          <w:tcPr>
            <w:tcW w:w="1605" w:type="dxa"/>
            <w:tcBorders>
              <w:top w:val="nil"/>
              <w:left w:val="single" w:sz="4" w:space="0" w:color="auto"/>
              <w:bottom w:val="single" w:sz="4" w:space="0" w:color="auto"/>
              <w:right w:val="single" w:sz="4" w:space="0" w:color="auto"/>
            </w:tcBorders>
            <w:noWrap/>
            <w:vAlign w:val="bottom"/>
            <w:hideMark/>
          </w:tcPr>
          <w:p w14:paraId="178694D5"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Text</w:t>
            </w:r>
          </w:p>
        </w:tc>
        <w:tc>
          <w:tcPr>
            <w:tcW w:w="3635" w:type="dxa"/>
            <w:tcBorders>
              <w:top w:val="nil"/>
              <w:left w:val="nil"/>
              <w:bottom w:val="single" w:sz="4" w:space="0" w:color="auto"/>
              <w:right w:val="single" w:sz="4" w:space="0" w:color="auto"/>
            </w:tcBorders>
            <w:noWrap/>
            <w:vAlign w:val="bottom"/>
            <w:hideMark/>
          </w:tcPr>
          <w:p w14:paraId="21087BCF"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String</w:t>
            </w:r>
          </w:p>
        </w:tc>
        <w:tc>
          <w:tcPr>
            <w:tcW w:w="5387" w:type="dxa"/>
            <w:tcBorders>
              <w:top w:val="nil"/>
              <w:left w:val="nil"/>
              <w:bottom w:val="single" w:sz="4" w:space="0" w:color="auto"/>
              <w:right w:val="single" w:sz="4" w:space="0" w:color="auto"/>
            </w:tcBorders>
            <w:noWrap/>
            <w:vAlign w:val="bottom"/>
            <w:hideMark/>
          </w:tcPr>
          <w:p w14:paraId="5D82722A" w14:textId="7F64ACBC"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The SMS body</w:t>
            </w:r>
            <w:r w:rsidR="00E62699">
              <w:rPr>
                <w:rFonts w:ascii="Calibri" w:eastAsia="Times New Roman" w:hAnsi="Calibri" w:cs="Calibri"/>
                <w:color w:val="000000"/>
                <w:lang w:eastAsia="en-GB"/>
              </w:rPr>
              <w:t xml:space="preserve"> (max 160 characters)</w:t>
            </w:r>
          </w:p>
        </w:tc>
      </w:tr>
      <w:tr w:rsidR="009C3377" w:rsidRPr="009C3377" w14:paraId="1E01FCF6" w14:textId="77777777" w:rsidTr="00A62573">
        <w:trPr>
          <w:trHeight w:val="300"/>
        </w:trPr>
        <w:tc>
          <w:tcPr>
            <w:tcW w:w="1605" w:type="dxa"/>
            <w:tcBorders>
              <w:top w:val="nil"/>
              <w:left w:val="single" w:sz="4" w:space="0" w:color="auto"/>
              <w:bottom w:val="single" w:sz="4" w:space="0" w:color="auto"/>
              <w:right w:val="single" w:sz="4" w:space="0" w:color="auto"/>
            </w:tcBorders>
            <w:noWrap/>
            <w:vAlign w:val="bottom"/>
            <w:hideMark/>
          </w:tcPr>
          <w:p w14:paraId="11579567" w14:textId="77777777" w:rsidR="009C3377" w:rsidRPr="009C3377" w:rsidRDefault="009C3377" w:rsidP="00A62573">
            <w:pPr>
              <w:tabs>
                <w:tab w:val="left" w:pos="10348"/>
                <w:tab w:val="left" w:pos="10915"/>
              </w:tabs>
              <w:spacing w:after="0" w:line="48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NetworkId</w:t>
            </w:r>
          </w:p>
        </w:tc>
        <w:tc>
          <w:tcPr>
            <w:tcW w:w="3635" w:type="dxa"/>
            <w:tcBorders>
              <w:top w:val="nil"/>
              <w:left w:val="nil"/>
              <w:bottom w:val="single" w:sz="4" w:space="0" w:color="auto"/>
              <w:right w:val="single" w:sz="4" w:space="0" w:color="auto"/>
            </w:tcBorders>
            <w:noWrap/>
            <w:vAlign w:val="bottom"/>
            <w:hideMark/>
          </w:tcPr>
          <w:p w14:paraId="680B4670" w14:textId="77777777" w:rsidR="009C3377" w:rsidRPr="009C3377" w:rsidRDefault="009C3377" w:rsidP="00A62573">
            <w:pPr>
              <w:tabs>
                <w:tab w:val="left" w:pos="10348"/>
                <w:tab w:val="left" w:pos="10915"/>
              </w:tabs>
              <w:spacing w:after="0" w:line="48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Integer</w:t>
            </w:r>
          </w:p>
        </w:tc>
        <w:tc>
          <w:tcPr>
            <w:tcW w:w="5387" w:type="dxa"/>
            <w:tcBorders>
              <w:top w:val="nil"/>
              <w:left w:val="nil"/>
              <w:bottom w:val="single" w:sz="4" w:space="0" w:color="auto"/>
              <w:right w:val="single" w:sz="4" w:space="0" w:color="auto"/>
            </w:tcBorders>
            <w:noWrap/>
            <w:vAlign w:val="bottom"/>
            <w:hideMark/>
          </w:tcPr>
          <w:p w14:paraId="07671C38" w14:textId="27EC6BCD" w:rsidR="00E62699" w:rsidRDefault="004C49B0"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2</w:t>
            </w:r>
            <w:r w:rsidR="009C3377" w:rsidRPr="009C3377">
              <w:rPr>
                <w:rFonts w:ascii="Calibri" w:eastAsia="Times New Roman" w:hAnsi="Calibri" w:cs="Calibri"/>
                <w:color w:val="000000"/>
                <w:lang w:eastAsia="en-GB"/>
              </w:rPr>
              <w:t xml:space="preserve">65 = </w:t>
            </w:r>
            <w:r w:rsidR="00A62573">
              <w:rPr>
                <w:rFonts w:ascii="Calibri" w:eastAsia="Times New Roman" w:hAnsi="Calibri" w:cs="Calibri"/>
                <w:color w:val="000000"/>
                <w:lang w:eastAsia="en-GB"/>
              </w:rPr>
              <w:t>C</w:t>
            </w:r>
            <w:r w:rsidR="009C3377" w:rsidRPr="009C3377">
              <w:rPr>
                <w:rFonts w:ascii="Calibri" w:eastAsia="Times New Roman" w:hAnsi="Calibri" w:cs="Calibri"/>
                <w:color w:val="000000"/>
                <w:lang w:eastAsia="en-GB"/>
              </w:rPr>
              <w:t>osmote</w:t>
            </w:r>
          </w:p>
          <w:p w14:paraId="3FF854FD" w14:textId="40511085" w:rsidR="00E62699"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 xml:space="preserve">268 = </w:t>
            </w:r>
            <w:r w:rsidR="00E62699">
              <w:rPr>
                <w:rFonts w:ascii="Calibri" w:eastAsia="Times New Roman" w:hAnsi="Calibri" w:cs="Calibri"/>
                <w:color w:val="000000"/>
                <w:lang w:eastAsia="en-GB"/>
              </w:rPr>
              <w:t>Vodafone</w:t>
            </w:r>
          </w:p>
          <w:p w14:paraId="139A3578" w14:textId="2BDD99A2"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 xml:space="preserve">635 = </w:t>
            </w:r>
            <w:r w:rsidR="00A62573">
              <w:rPr>
                <w:rFonts w:ascii="Calibri" w:eastAsia="Times New Roman" w:hAnsi="Calibri" w:cs="Calibri"/>
                <w:color w:val="000000"/>
                <w:lang w:eastAsia="en-GB"/>
              </w:rPr>
              <w:t>Wind/NOVA</w:t>
            </w:r>
          </w:p>
        </w:tc>
      </w:tr>
      <w:tr w:rsidR="009C3377" w:rsidRPr="009C3377" w14:paraId="16D13EDD" w14:textId="77777777" w:rsidTr="00A62573">
        <w:trPr>
          <w:trHeight w:val="300"/>
        </w:trPr>
        <w:tc>
          <w:tcPr>
            <w:tcW w:w="1605" w:type="dxa"/>
            <w:tcBorders>
              <w:top w:val="nil"/>
              <w:left w:val="single" w:sz="4" w:space="0" w:color="auto"/>
              <w:bottom w:val="single" w:sz="4" w:space="0" w:color="auto"/>
              <w:right w:val="single" w:sz="4" w:space="0" w:color="auto"/>
            </w:tcBorders>
            <w:noWrap/>
            <w:vAlign w:val="bottom"/>
            <w:hideMark/>
          </w:tcPr>
          <w:p w14:paraId="4D521DF7"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Shortcode</w:t>
            </w:r>
          </w:p>
        </w:tc>
        <w:tc>
          <w:tcPr>
            <w:tcW w:w="3635" w:type="dxa"/>
            <w:tcBorders>
              <w:top w:val="nil"/>
              <w:left w:val="nil"/>
              <w:bottom w:val="single" w:sz="4" w:space="0" w:color="auto"/>
              <w:right w:val="single" w:sz="4" w:space="0" w:color="auto"/>
            </w:tcBorders>
            <w:noWrap/>
            <w:vAlign w:val="bottom"/>
            <w:hideMark/>
          </w:tcPr>
          <w:p w14:paraId="62547A33"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String</w:t>
            </w:r>
          </w:p>
        </w:tc>
        <w:tc>
          <w:tcPr>
            <w:tcW w:w="5387" w:type="dxa"/>
            <w:tcBorders>
              <w:top w:val="nil"/>
              <w:left w:val="nil"/>
              <w:bottom w:val="single" w:sz="4" w:space="0" w:color="auto"/>
              <w:right w:val="single" w:sz="4" w:space="0" w:color="auto"/>
            </w:tcBorders>
            <w:noWrap/>
            <w:vAlign w:val="bottom"/>
            <w:hideMark/>
          </w:tcPr>
          <w:p w14:paraId="5DE0DED3"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The short code the SMS was sent to</w:t>
            </w:r>
          </w:p>
        </w:tc>
      </w:tr>
      <w:tr w:rsidR="009C3377" w:rsidRPr="009C3377" w14:paraId="728134EA" w14:textId="77777777" w:rsidTr="00A62573">
        <w:trPr>
          <w:trHeight w:val="300"/>
        </w:trPr>
        <w:tc>
          <w:tcPr>
            <w:tcW w:w="1605" w:type="dxa"/>
            <w:tcBorders>
              <w:top w:val="nil"/>
              <w:left w:val="single" w:sz="4" w:space="0" w:color="auto"/>
              <w:bottom w:val="single" w:sz="4" w:space="0" w:color="auto"/>
              <w:right w:val="single" w:sz="4" w:space="0" w:color="auto"/>
            </w:tcBorders>
            <w:noWrap/>
            <w:vAlign w:val="bottom"/>
            <w:hideMark/>
          </w:tcPr>
          <w:p w14:paraId="74656193"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DateTimeSent</w:t>
            </w:r>
          </w:p>
        </w:tc>
        <w:tc>
          <w:tcPr>
            <w:tcW w:w="3635" w:type="dxa"/>
            <w:tcBorders>
              <w:top w:val="nil"/>
              <w:left w:val="nil"/>
              <w:bottom w:val="single" w:sz="4" w:space="0" w:color="auto"/>
              <w:right w:val="single" w:sz="4" w:space="0" w:color="auto"/>
            </w:tcBorders>
            <w:noWrap/>
            <w:vAlign w:val="bottom"/>
            <w:hideMark/>
          </w:tcPr>
          <w:p w14:paraId="705D3491" w14:textId="5346C03B"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String (yyyy-MM-dd HH:mm:ss:fff</w:t>
            </w:r>
            <w:r w:rsidR="00E6083C">
              <w:rPr>
                <w:rFonts w:ascii="Calibri" w:eastAsia="Times New Roman" w:hAnsi="Calibri" w:cs="Calibri"/>
                <w:color w:val="000000"/>
                <w:lang w:eastAsia="en-GB"/>
              </w:rPr>
              <w:t>)</w:t>
            </w:r>
          </w:p>
        </w:tc>
        <w:tc>
          <w:tcPr>
            <w:tcW w:w="5387" w:type="dxa"/>
            <w:tcBorders>
              <w:top w:val="nil"/>
              <w:left w:val="nil"/>
              <w:bottom w:val="single" w:sz="4" w:space="0" w:color="auto"/>
              <w:right w:val="single" w:sz="4" w:space="0" w:color="auto"/>
            </w:tcBorders>
            <w:noWrap/>
            <w:vAlign w:val="bottom"/>
            <w:hideMark/>
          </w:tcPr>
          <w:p w14:paraId="42B69BBB" w14:textId="77777777" w:rsidR="009C3377" w:rsidRPr="009C3377" w:rsidRDefault="009C3377"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The date and time the SMS was sent</w:t>
            </w:r>
          </w:p>
        </w:tc>
      </w:tr>
    </w:tbl>
    <w:p w14:paraId="4BD10DB8" w14:textId="7B5F7DC2" w:rsidR="009C3377" w:rsidRDefault="009C3377" w:rsidP="00A9031B">
      <w:pPr>
        <w:tabs>
          <w:tab w:val="left" w:pos="10348"/>
          <w:tab w:val="left" w:pos="10915"/>
        </w:tabs>
        <w:autoSpaceDE w:val="0"/>
        <w:autoSpaceDN w:val="0"/>
        <w:adjustRightInd w:val="0"/>
        <w:spacing w:after="240" w:line="240" w:lineRule="auto"/>
        <w:rPr>
          <w:rFonts w:ascii="Calibri" w:eastAsia="Calibri" w:hAnsi="Calibri" w:cs="Calibri"/>
        </w:rPr>
      </w:pPr>
    </w:p>
    <w:p w14:paraId="7D5F4634" w14:textId="648A1CCA" w:rsidR="0095376C" w:rsidRPr="00BA4F30" w:rsidRDefault="0095376C" w:rsidP="00A9031B">
      <w:pPr>
        <w:pStyle w:val="berschrift3"/>
        <w:numPr>
          <w:ilvl w:val="2"/>
          <w:numId w:val="22"/>
        </w:numPr>
        <w:tabs>
          <w:tab w:val="left" w:pos="10348"/>
          <w:tab w:val="left" w:pos="10915"/>
        </w:tabs>
        <w:spacing w:after="240" w:line="240" w:lineRule="auto"/>
        <w:rPr>
          <w:rFonts w:eastAsia="Calibri"/>
          <w:lang w:val="en-US"/>
        </w:rPr>
      </w:pPr>
      <w:bookmarkStart w:id="15" w:name="_Toc525225635"/>
      <w:r w:rsidRPr="003B2D22">
        <w:rPr>
          <w:rFonts w:eastAsia="Calibri"/>
          <w:lang w:val="en-US"/>
        </w:rPr>
        <w:t>Generic Response</w:t>
      </w:r>
      <w:bookmarkEnd w:id="15"/>
    </w:p>
    <w:p w14:paraId="4B152D07" w14:textId="5043AB9D" w:rsidR="0095376C" w:rsidRPr="00BA4F30" w:rsidRDefault="0095376C"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 xml:space="preserve">The </w:t>
      </w:r>
      <w:r w:rsidR="00011EA4">
        <w:rPr>
          <w:rFonts w:ascii="Calibri" w:eastAsia="Calibri" w:hAnsi="Calibri" w:cs="Calibri"/>
          <w:lang w:val="en-US"/>
        </w:rPr>
        <w:t>third</w:t>
      </w:r>
      <w:r w:rsidRPr="00BA4F30">
        <w:rPr>
          <w:rFonts w:ascii="Calibri" w:eastAsia="Calibri" w:hAnsi="Calibri" w:cs="Calibri"/>
          <w:lang w:val="en-US"/>
        </w:rPr>
        <w:t xml:space="preserve"> party is required to </w:t>
      </w:r>
      <w:r w:rsidR="005C281C">
        <w:rPr>
          <w:rFonts w:ascii="Calibri" w:eastAsia="Calibri" w:hAnsi="Calibri" w:cs="Calibri"/>
          <w:lang w:val="en-US"/>
        </w:rPr>
        <w:t>implement</w:t>
      </w:r>
      <w:r w:rsidRPr="00BA4F30">
        <w:rPr>
          <w:rFonts w:ascii="Calibri" w:eastAsia="Calibri" w:hAnsi="Calibri" w:cs="Calibri"/>
          <w:lang w:val="en-US"/>
        </w:rPr>
        <w:t xml:space="preserve"> a</w:t>
      </w:r>
      <w:r w:rsidR="005C281C">
        <w:rPr>
          <w:rFonts w:ascii="Calibri" w:eastAsia="Calibri" w:hAnsi="Calibri" w:cs="Calibri"/>
          <w:lang w:val="en-US"/>
        </w:rPr>
        <w:t xml:space="preserve">n endpoint </w:t>
      </w:r>
      <w:r w:rsidRPr="00BA4F30">
        <w:rPr>
          <w:rFonts w:ascii="Calibri" w:eastAsia="Calibri" w:hAnsi="Calibri" w:cs="Calibri"/>
          <w:lang w:val="en-US"/>
        </w:rPr>
        <w:t xml:space="preserve">to handle all HTTP POSTs </w:t>
      </w:r>
      <w:r w:rsidR="005C281C">
        <w:rPr>
          <w:rFonts w:ascii="Calibri" w:eastAsia="Calibri" w:hAnsi="Calibri" w:cs="Calibri"/>
          <w:lang w:val="en-US"/>
        </w:rPr>
        <w:t xml:space="preserve">sent </w:t>
      </w:r>
      <w:r w:rsidRPr="00BA4F30">
        <w:rPr>
          <w:rFonts w:ascii="Calibri" w:eastAsia="Calibri" w:hAnsi="Calibri" w:cs="Calibri"/>
          <w:lang w:val="en-US"/>
        </w:rPr>
        <w:t xml:space="preserve">by </w:t>
      </w:r>
      <w:r w:rsidR="005C281C">
        <w:rPr>
          <w:rFonts w:ascii="Calibri" w:eastAsia="Calibri" w:hAnsi="Calibri" w:cs="Calibri"/>
          <w:lang w:val="en-US"/>
        </w:rPr>
        <w:t>our</w:t>
      </w:r>
      <w:r w:rsidRPr="00BA4F30">
        <w:rPr>
          <w:rFonts w:ascii="Calibri" w:eastAsia="Calibri" w:hAnsi="Calibri" w:cs="Calibri"/>
          <w:lang w:val="en-US"/>
        </w:rPr>
        <w:t xml:space="preserve"> gateway, and provide </w:t>
      </w:r>
      <w:r w:rsidR="005C281C">
        <w:rPr>
          <w:rFonts w:ascii="Calibri" w:eastAsia="Calibri" w:hAnsi="Calibri" w:cs="Calibri"/>
          <w:lang w:val="en-US"/>
        </w:rPr>
        <w:t xml:space="preserve">it with </w:t>
      </w:r>
      <w:r w:rsidRPr="00BA4F30">
        <w:rPr>
          <w:rFonts w:ascii="Calibri" w:eastAsia="Calibri" w:hAnsi="Calibri" w:cs="Calibri"/>
          <w:lang w:val="en-US"/>
        </w:rPr>
        <w:t>a HTTP Response, conf</w:t>
      </w:r>
      <w:r w:rsidR="005C281C">
        <w:rPr>
          <w:rFonts w:ascii="Calibri" w:eastAsia="Calibri" w:hAnsi="Calibri" w:cs="Calibri"/>
          <w:lang w:val="en-US"/>
        </w:rPr>
        <w:t>irming that it was received.</w:t>
      </w:r>
      <w:r w:rsidRPr="00BA4F30">
        <w:rPr>
          <w:rFonts w:ascii="Calibri" w:eastAsia="Calibri" w:hAnsi="Calibri" w:cs="Calibri"/>
          <w:lang w:val="en-US"/>
        </w:rPr>
        <w:t xml:space="preserve"> </w:t>
      </w:r>
    </w:p>
    <w:p w14:paraId="2B4A4010" w14:textId="2413A966" w:rsidR="0095376C" w:rsidRDefault="0095376C"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 xml:space="preserve">Should the gateway not receive </w:t>
      </w:r>
      <w:r w:rsidR="005C281C">
        <w:rPr>
          <w:rFonts w:ascii="Calibri" w:eastAsia="Calibri" w:hAnsi="Calibri" w:cs="Calibri"/>
          <w:lang w:val="en-US"/>
        </w:rPr>
        <w:t>a</w:t>
      </w:r>
      <w:r w:rsidRPr="00BA4F30">
        <w:rPr>
          <w:rFonts w:ascii="Calibri" w:eastAsia="Calibri" w:hAnsi="Calibri" w:cs="Calibri"/>
          <w:lang w:val="en-US"/>
        </w:rPr>
        <w:t xml:space="preserve"> response from the </w:t>
      </w:r>
      <w:r w:rsidR="00011EA4">
        <w:rPr>
          <w:rFonts w:ascii="Calibri" w:eastAsia="Calibri" w:hAnsi="Calibri" w:cs="Calibri"/>
          <w:lang w:val="en-US"/>
        </w:rPr>
        <w:t>third</w:t>
      </w:r>
      <w:r w:rsidRPr="00BA4F30">
        <w:rPr>
          <w:rFonts w:ascii="Calibri" w:eastAsia="Calibri" w:hAnsi="Calibri" w:cs="Calibri"/>
          <w:lang w:val="en-US"/>
        </w:rPr>
        <w:t xml:space="preserve"> party, or the </w:t>
      </w:r>
      <w:r w:rsidR="00011EA4">
        <w:rPr>
          <w:rFonts w:ascii="Calibri" w:eastAsia="Calibri" w:hAnsi="Calibri" w:cs="Calibri"/>
          <w:lang w:val="en-US"/>
        </w:rPr>
        <w:t>third</w:t>
      </w:r>
      <w:r w:rsidRPr="00BA4F30">
        <w:rPr>
          <w:rFonts w:ascii="Calibri" w:eastAsia="Calibri" w:hAnsi="Calibri" w:cs="Calibri"/>
          <w:lang w:val="en-US"/>
        </w:rPr>
        <w:t xml:space="preserve"> party fails to respond within a 1</w:t>
      </w:r>
      <w:r w:rsidR="005C281C">
        <w:rPr>
          <w:rFonts w:ascii="Calibri" w:eastAsia="Calibri" w:hAnsi="Calibri" w:cs="Calibri"/>
          <w:lang w:val="en-US"/>
        </w:rPr>
        <w:t>000ms</w:t>
      </w:r>
      <w:r w:rsidRPr="00BA4F30">
        <w:rPr>
          <w:rFonts w:ascii="Calibri" w:eastAsia="Calibri" w:hAnsi="Calibri" w:cs="Calibri"/>
          <w:lang w:val="en-US"/>
        </w:rPr>
        <w:t xml:space="preserve"> timeout, the </w:t>
      </w:r>
      <w:r w:rsidR="005C281C">
        <w:rPr>
          <w:rFonts w:ascii="Calibri" w:eastAsia="Calibri" w:hAnsi="Calibri" w:cs="Calibri"/>
          <w:lang w:val="en-US"/>
        </w:rPr>
        <w:t>request</w:t>
      </w:r>
      <w:r w:rsidRPr="00BA4F30">
        <w:rPr>
          <w:rFonts w:ascii="Calibri" w:eastAsia="Calibri" w:hAnsi="Calibri" w:cs="Calibri"/>
          <w:lang w:val="en-US"/>
        </w:rPr>
        <w:t xml:space="preserve"> will enter a retry schedule. Such retries will occur at a 5 minute interval for a total 5 attempts. </w:t>
      </w:r>
    </w:p>
    <w:p w14:paraId="4EBA11FE" w14:textId="77777777" w:rsidR="00516D70" w:rsidRDefault="00516D70"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2BAFB5B1" w14:textId="77777777" w:rsidR="00CE01FB" w:rsidRPr="00BA4F30" w:rsidRDefault="00CE01FB" w:rsidP="00A9031B">
      <w:pPr>
        <w:pStyle w:val="berschrift2"/>
        <w:numPr>
          <w:ilvl w:val="1"/>
          <w:numId w:val="22"/>
        </w:numPr>
        <w:tabs>
          <w:tab w:val="left" w:pos="10348"/>
          <w:tab w:val="left" w:pos="10915"/>
        </w:tabs>
        <w:spacing w:after="240" w:line="240" w:lineRule="auto"/>
        <w:rPr>
          <w:rFonts w:ascii="Calibri" w:eastAsia="Calibri" w:hAnsi="Calibri" w:cs="Calibri"/>
          <w:lang w:val="en-US"/>
        </w:rPr>
      </w:pPr>
      <w:bookmarkStart w:id="16" w:name="_Toc525225636"/>
      <w:r>
        <w:rPr>
          <w:rFonts w:ascii="Calibri" w:eastAsia="Calibri" w:hAnsi="Calibri" w:cs="Calibri"/>
          <w:lang w:val="en-US"/>
        </w:rPr>
        <w:lastRenderedPageBreak/>
        <w:t>Delivery Reports</w:t>
      </w:r>
    </w:p>
    <w:p w14:paraId="0EDA0E09" w14:textId="77777777" w:rsidR="00CE01FB" w:rsidRPr="00BA4F30" w:rsidRDefault="00CE01FB" w:rsidP="00A9031B">
      <w:pPr>
        <w:pStyle w:val="berschrift3"/>
        <w:numPr>
          <w:ilvl w:val="2"/>
          <w:numId w:val="22"/>
        </w:numPr>
        <w:tabs>
          <w:tab w:val="left" w:pos="10348"/>
          <w:tab w:val="left" w:pos="10915"/>
        </w:tabs>
        <w:spacing w:after="240" w:line="240" w:lineRule="auto"/>
        <w:rPr>
          <w:rFonts w:eastAsia="Calibri"/>
          <w:lang w:val="en-US"/>
        </w:rPr>
      </w:pPr>
      <w:r w:rsidRPr="007A1D4E">
        <w:rPr>
          <w:rFonts w:eastAsia="Calibri"/>
          <w:lang w:val="en-US"/>
        </w:rPr>
        <w:t xml:space="preserve">Description </w:t>
      </w:r>
    </w:p>
    <w:p w14:paraId="5E5934BA" w14:textId="77777777" w:rsid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When our gateway receives a DLR from the operator, a POST request is made to the third party, containing a json payload with the following fields:</w:t>
      </w:r>
    </w:p>
    <w:tbl>
      <w:tblPr>
        <w:tblW w:w="10627" w:type="dxa"/>
        <w:tblLook w:val="04A0" w:firstRow="1" w:lastRow="0" w:firstColumn="1" w:lastColumn="0" w:noHBand="0" w:noVBand="1"/>
      </w:tblPr>
      <w:tblGrid>
        <w:gridCol w:w="2085"/>
        <w:gridCol w:w="3297"/>
        <w:gridCol w:w="5245"/>
      </w:tblGrid>
      <w:tr w:rsidR="00CE01FB" w:rsidRPr="006435CF" w14:paraId="28161D61" w14:textId="77777777" w:rsidTr="00CC6AEE">
        <w:trPr>
          <w:trHeight w:val="315"/>
        </w:trPr>
        <w:tc>
          <w:tcPr>
            <w:tcW w:w="208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41FC1D99" w14:textId="77777777" w:rsidR="00CE01FB" w:rsidRPr="006435CF" w:rsidRDefault="00CE01FB"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6435CF">
              <w:rPr>
                <w:rFonts w:ascii="Calibri" w:eastAsia="Times New Roman" w:hAnsi="Calibri" w:cs="Calibri"/>
                <w:b/>
                <w:bCs/>
                <w:color w:val="000000"/>
                <w:sz w:val="24"/>
                <w:szCs w:val="24"/>
                <w:lang w:eastAsia="en-GB"/>
              </w:rPr>
              <w:t>Field</w:t>
            </w:r>
          </w:p>
        </w:tc>
        <w:tc>
          <w:tcPr>
            <w:tcW w:w="3297"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00085200" w14:textId="77777777" w:rsidR="00CE01FB" w:rsidRPr="006435CF" w:rsidRDefault="00CE01FB"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6435CF">
              <w:rPr>
                <w:rFonts w:ascii="Calibri" w:eastAsia="Times New Roman" w:hAnsi="Calibri" w:cs="Calibri"/>
                <w:b/>
                <w:bCs/>
                <w:color w:val="000000"/>
                <w:sz w:val="24"/>
                <w:szCs w:val="24"/>
                <w:lang w:eastAsia="en-GB"/>
              </w:rPr>
              <w:t>Type</w:t>
            </w:r>
          </w:p>
        </w:tc>
        <w:tc>
          <w:tcPr>
            <w:tcW w:w="5245"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5A3E6E30" w14:textId="77777777" w:rsidR="00CE01FB" w:rsidRPr="006435CF" w:rsidRDefault="00CE01FB"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6435CF">
              <w:rPr>
                <w:rFonts w:ascii="Calibri" w:eastAsia="Times New Roman" w:hAnsi="Calibri" w:cs="Calibri"/>
                <w:b/>
                <w:bCs/>
                <w:color w:val="000000"/>
                <w:sz w:val="24"/>
                <w:szCs w:val="24"/>
                <w:lang w:eastAsia="en-GB"/>
              </w:rPr>
              <w:t>Description</w:t>
            </w:r>
          </w:p>
        </w:tc>
      </w:tr>
      <w:tr w:rsidR="00CE01FB" w:rsidRPr="006435CF" w14:paraId="37112AC2" w14:textId="77777777" w:rsidTr="00CC6AEE">
        <w:trPr>
          <w:trHeight w:val="300"/>
        </w:trPr>
        <w:tc>
          <w:tcPr>
            <w:tcW w:w="2085" w:type="dxa"/>
            <w:tcBorders>
              <w:top w:val="nil"/>
              <w:left w:val="single" w:sz="4" w:space="0" w:color="auto"/>
              <w:bottom w:val="single" w:sz="4" w:space="0" w:color="auto"/>
              <w:right w:val="single" w:sz="4" w:space="0" w:color="auto"/>
            </w:tcBorders>
            <w:noWrap/>
            <w:vAlign w:val="bottom"/>
            <w:hideMark/>
          </w:tcPr>
          <w:p w14:paraId="7371CF9A" w14:textId="77777777"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TransactionId</w:t>
            </w:r>
          </w:p>
        </w:tc>
        <w:tc>
          <w:tcPr>
            <w:tcW w:w="3297" w:type="dxa"/>
            <w:tcBorders>
              <w:top w:val="nil"/>
              <w:left w:val="nil"/>
              <w:bottom w:val="single" w:sz="4" w:space="0" w:color="auto"/>
              <w:right w:val="single" w:sz="4" w:space="0" w:color="auto"/>
            </w:tcBorders>
            <w:noWrap/>
            <w:vAlign w:val="bottom"/>
            <w:hideMark/>
          </w:tcPr>
          <w:p w14:paraId="70363E14" w14:textId="77777777"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String</w:t>
            </w:r>
          </w:p>
        </w:tc>
        <w:tc>
          <w:tcPr>
            <w:tcW w:w="5245" w:type="dxa"/>
            <w:tcBorders>
              <w:top w:val="nil"/>
              <w:left w:val="nil"/>
              <w:bottom w:val="single" w:sz="4" w:space="0" w:color="auto"/>
              <w:right w:val="single" w:sz="4" w:space="0" w:color="auto"/>
            </w:tcBorders>
            <w:noWrap/>
            <w:vAlign w:val="bottom"/>
            <w:hideMark/>
          </w:tcPr>
          <w:p w14:paraId="6BF87E46" w14:textId="77777777"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The transaction id, for which the DLR was received</w:t>
            </w:r>
          </w:p>
        </w:tc>
      </w:tr>
      <w:tr w:rsidR="00CE01FB" w:rsidRPr="006435CF" w14:paraId="6797B5BA" w14:textId="77777777" w:rsidTr="00CC6AEE">
        <w:trPr>
          <w:trHeight w:val="300"/>
        </w:trPr>
        <w:tc>
          <w:tcPr>
            <w:tcW w:w="2085" w:type="dxa"/>
            <w:tcBorders>
              <w:top w:val="nil"/>
              <w:left w:val="single" w:sz="4" w:space="0" w:color="auto"/>
              <w:bottom w:val="single" w:sz="4" w:space="0" w:color="auto"/>
              <w:right w:val="single" w:sz="4" w:space="0" w:color="auto"/>
            </w:tcBorders>
            <w:noWrap/>
            <w:vAlign w:val="bottom"/>
            <w:hideMark/>
          </w:tcPr>
          <w:p w14:paraId="28A21A89" w14:textId="77777777"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StatusId</w:t>
            </w:r>
          </w:p>
        </w:tc>
        <w:tc>
          <w:tcPr>
            <w:tcW w:w="3297" w:type="dxa"/>
            <w:tcBorders>
              <w:top w:val="nil"/>
              <w:left w:val="nil"/>
              <w:bottom w:val="single" w:sz="4" w:space="0" w:color="auto"/>
              <w:right w:val="single" w:sz="4" w:space="0" w:color="auto"/>
            </w:tcBorders>
            <w:noWrap/>
            <w:vAlign w:val="bottom"/>
            <w:hideMark/>
          </w:tcPr>
          <w:p w14:paraId="6DE0CD3D" w14:textId="77777777"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Integer</w:t>
            </w:r>
          </w:p>
        </w:tc>
        <w:tc>
          <w:tcPr>
            <w:tcW w:w="5245" w:type="dxa"/>
            <w:tcBorders>
              <w:top w:val="nil"/>
              <w:left w:val="nil"/>
              <w:bottom w:val="single" w:sz="4" w:space="0" w:color="auto"/>
              <w:right w:val="single" w:sz="4" w:space="0" w:color="auto"/>
            </w:tcBorders>
            <w:noWrap/>
            <w:vAlign w:val="bottom"/>
            <w:hideMark/>
          </w:tcPr>
          <w:p w14:paraId="642E8456" w14:textId="77777777"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 xml:space="preserve">The </w:t>
            </w:r>
            <w:r>
              <w:rPr>
                <w:rFonts w:ascii="Calibri" w:eastAsia="Times New Roman" w:hAnsi="Calibri" w:cs="Calibri"/>
                <w:color w:val="000000"/>
                <w:lang w:eastAsia="en-GB"/>
              </w:rPr>
              <w:t>delivery status</w:t>
            </w:r>
            <w:r w:rsidRPr="006435CF">
              <w:rPr>
                <w:rFonts w:ascii="Calibri" w:eastAsia="Times New Roman" w:hAnsi="Calibri" w:cs="Calibri"/>
                <w:color w:val="000000"/>
                <w:lang w:eastAsia="en-GB"/>
              </w:rPr>
              <w:t xml:space="preserve"> </w:t>
            </w:r>
            <w:r>
              <w:rPr>
                <w:rFonts w:ascii="Calibri" w:eastAsia="Times New Roman" w:hAnsi="Calibri" w:cs="Calibri"/>
                <w:color w:val="000000"/>
                <w:lang w:eastAsia="en-GB"/>
              </w:rPr>
              <w:t>id ( See appendix A )</w:t>
            </w:r>
          </w:p>
        </w:tc>
      </w:tr>
      <w:tr w:rsidR="00CE01FB" w:rsidRPr="006435CF" w14:paraId="1473ECE0" w14:textId="77777777" w:rsidTr="00CC6AEE">
        <w:trPr>
          <w:trHeight w:val="300"/>
        </w:trPr>
        <w:tc>
          <w:tcPr>
            <w:tcW w:w="2085" w:type="dxa"/>
            <w:tcBorders>
              <w:top w:val="nil"/>
              <w:left w:val="single" w:sz="4" w:space="0" w:color="auto"/>
              <w:bottom w:val="single" w:sz="4" w:space="0" w:color="auto"/>
              <w:right w:val="single" w:sz="4" w:space="0" w:color="auto"/>
            </w:tcBorders>
            <w:noWrap/>
            <w:vAlign w:val="bottom"/>
            <w:hideMark/>
          </w:tcPr>
          <w:p w14:paraId="42237C48" w14:textId="77777777" w:rsidR="00CE01FB" w:rsidRPr="006435CF" w:rsidRDefault="00CE01FB" w:rsidP="00DD1FF2">
            <w:pPr>
              <w:tabs>
                <w:tab w:val="left" w:pos="10348"/>
                <w:tab w:val="left" w:pos="10915"/>
              </w:tabs>
              <w:spacing w:after="0" w:line="48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NetworkId</w:t>
            </w:r>
          </w:p>
        </w:tc>
        <w:tc>
          <w:tcPr>
            <w:tcW w:w="3297" w:type="dxa"/>
            <w:tcBorders>
              <w:top w:val="nil"/>
              <w:left w:val="nil"/>
              <w:bottom w:val="single" w:sz="4" w:space="0" w:color="auto"/>
              <w:right w:val="single" w:sz="4" w:space="0" w:color="auto"/>
            </w:tcBorders>
            <w:noWrap/>
            <w:vAlign w:val="bottom"/>
            <w:hideMark/>
          </w:tcPr>
          <w:p w14:paraId="6663BC95" w14:textId="77777777" w:rsidR="00CE01FB" w:rsidRPr="006435CF" w:rsidRDefault="00CE01FB" w:rsidP="00DD1FF2">
            <w:pPr>
              <w:tabs>
                <w:tab w:val="left" w:pos="10348"/>
                <w:tab w:val="left" w:pos="10915"/>
              </w:tabs>
              <w:spacing w:after="0" w:line="48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Integer</w:t>
            </w:r>
          </w:p>
        </w:tc>
        <w:tc>
          <w:tcPr>
            <w:tcW w:w="5245" w:type="dxa"/>
            <w:tcBorders>
              <w:top w:val="nil"/>
              <w:left w:val="nil"/>
              <w:bottom w:val="single" w:sz="4" w:space="0" w:color="auto"/>
              <w:right w:val="single" w:sz="4" w:space="0" w:color="auto"/>
            </w:tcBorders>
            <w:noWrap/>
            <w:vAlign w:val="bottom"/>
            <w:hideMark/>
          </w:tcPr>
          <w:p w14:paraId="1B468596" w14:textId="25A8D03E" w:rsidR="00CE01FB" w:rsidRDefault="00CE01FB"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2</w:t>
            </w:r>
            <w:r w:rsidRPr="009C3377">
              <w:rPr>
                <w:rFonts w:ascii="Calibri" w:eastAsia="Times New Roman" w:hAnsi="Calibri" w:cs="Calibri"/>
                <w:color w:val="000000"/>
                <w:lang w:eastAsia="en-GB"/>
              </w:rPr>
              <w:t xml:space="preserve">65 = </w:t>
            </w:r>
            <w:r w:rsidR="00A62573">
              <w:rPr>
                <w:rFonts w:ascii="Calibri" w:eastAsia="Times New Roman" w:hAnsi="Calibri" w:cs="Calibri"/>
                <w:color w:val="000000"/>
                <w:lang w:eastAsia="en-GB"/>
              </w:rPr>
              <w:t>C</w:t>
            </w:r>
            <w:r w:rsidRPr="009C3377">
              <w:rPr>
                <w:rFonts w:ascii="Calibri" w:eastAsia="Times New Roman" w:hAnsi="Calibri" w:cs="Calibri"/>
                <w:color w:val="000000"/>
                <w:lang w:eastAsia="en-GB"/>
              </w:rPr>
              <w:t>osmote</w:t>
            </w:r>
          </w:p>
          <w:p w14:paraId="7B7F7CB7" w14:textId="77777777" w:rsidR="00CE01FB"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 xml:space="preserve">268 = </w:t>
            </w:r>
            <w:r>
              <w:rPr>
                <w:rFonts w:ascii="Calibri" w:eastAsia="Times New Roman" w:hAnsi="Calibri" w:cs="Calibri"/>
                <w:color w:val="000000"/>
                <w:lang w:eastAsia="en-GB"/>
              </w:rPr>
              <w:t>Vodafone</w:t>
            </w:r>
          </w:p>
          <w:p w14:paraId="64E085A5" w14:textId="6D45822F"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635 =</w:t>
            </w:r>
            <w:r w:rsidR="00A62573">
              <w:rPr>
                <w:rFonts w:ascii="Calibri" w:eastAsia="Times New Roman" w:hAnsi="Calibri" w:cs="Calibri"/>
                <w:color w:val="000000"/>
                <w:lang w:eastAsia="en-GB"/>
              </w:rPr>
              <w:t xml:space="preserve"> Wind/NOVA</w:t>
            </w:r>
          </w:p>
        </w:tc>
      </w:tr>
      <w:tr w:rsidR="00CE01FB" w:rsidRPr="006435CF" w14:paraId="7CD969D4" w14:textId="77777777" w:rsidTr="00CC6AEE">
        <w:trPr>
          <w:trHeight w:val="300"/>
        </w:trPr>
        <w:tc>
          <w:tcPr>
            <w:tcW w:w="2085" w:type="dxa"/>
            <w:tcBorders>
              <w:top w:val="nil"/>
              <w:left w:val="single" w:sz="4" w:space="0" w:color="auto"/>
              <w:bottom w:val="single" w:sz="4" w:space="0" w:color="auto"/>
              <w:right w:val="single" w:sz="4" w:space="0" w:color="auto"/>
            </w:tcBorders>
            <w:noWrap/>
            <w:vAlign w:val="bottom"/>
            <w:hideMark/>
          </w:tcPr>
          <w:p w14:paraId="3E53105C" w14:textId="77777777"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DateTimeDelivered</w:t>
            </w:r>
          </w:p>
        </w:tc>
        <w:tc>
          <w:tcPr>
            <w:tcW w:w="3297" w:type="dxa"/>
            <w:tcBorders>
              <w:top w:val="nil"/>
              <w:left w:val="nil"/>
              <w:bottom w:val="single" w:sz="4" w:space="0" w:color="auto"/>
              <w:right w:val="single" w:sz="4" w:space="0" w:color="auto"/>
            </w:tcBorders>
            <w:noWrap/>
            <w:vAlign w:val="bottom"/>
            <w:hideMark/>
          </w:tcPr>
          <w:p w14:paraId="13A7821A" w14:textId="77777777"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String (yyyy-MM-dd HH:mm:ss:fff)</w:t>
            </w:r>
          </w:p>
        </w:tc>
        <w:tc>
          <w:tcPr>
            <w:tcW w:w="5245" w:type="dxa"/>
            <w:tcBorders>
              <w:top w:val="nil"/>
              <w:left w:val="nil"/>
              <w:bottom w:val="single" w:sz="4" w:space="0" w:color="auto"/>
              <w:right w:val="single" w:sz="4" w:space="0" w:color="auto"/>
            </w:tcBorders>
            <w:noWrap/>
            <w:vAlign w:val="bottom"/>
            <w:hideMark/>
          </w:tcPr>
          <w:p w14:paraId="1C36C968" w14:textId="77777777" w:rsidR="00CE01FB" w:rsidRPr="006435CF" w:rsidRDefault="00CE01FB"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The date and time the DLR was received</w:t>
            </w:r>
          </w:p>
        </w:tc>
      </w:tr>
    </w:tbl>
    <w:p w14:paraId="3BBDDC0F" w14:textId="77777777" w:rsidR="00CE01FB" w:rsidRPr="006435CF" w:rsidRDefault="00CE01FB" w:rsidP="00A9031B">
      <w:pPr>
        <w:tabs>
          <w:tab w:val="left" w:pos="10348"/>
          <w:tab w:val="left" w:pos="10915"/>
        </w:tabs>
        <w:autoSpaceDE w:val="0"/>
        <w:autoSpaceDN w:val="0"/>
        <w:adjustRightInd w:val="0"/>
        <w:spacing w:after="240" w:line="240" w:lineRule="auto"/>
        <w:rPr>
          <w:rFonts w:ascii="Calibri" w:eastAsia="Calibri" w:hAnsi="Calibri" w:cs="Calibri"/>
        </w:rPr>
      </w:pPr>
    </w:p>
    <w:p w14:paraId="61AE5D3F" w14:textId="77777777" w:rsid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noProof/>
        </w:rPr>
        <w:drawing>
          <wp:inline distT="0" distB="0" distL="0" distR="0" wp14:anchorId="793C2C4D" wp14:editId="4124FE60">
            <wp:extent cx="6819089" cy="3133826"/>
            <wp:effectExtent l="0" t="0" r="1270" b="3175"/>
            <wp:docPr id="1864530110" name="Picture 18645301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30110" name="Picture 1864530110"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860137" cy="3152690"/>
                    </a:xfrm>
                    <a:prstGeom prst="rect">
                      <a:avLst/>
                    </a:prstGeom>
                  </pic:spPr>
                </pic:pic>
              </a:graphicData>
            </a:graphic>
          </wp:inline>
        </w:drawing>
      </w:r>
    </w:p>
    <w:p w14:paraId="79B9BDC2" w14:textId="77777777" w:rsid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4B477A75" w14:textId="77777777" w:rsidR="00CC6AEE" w:rsidRDefault="00CC6AEE"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6105416D" w14:textId="77777777" w:rsidR="00CC6AEE" w:rsidRDefault="00CC6AEE"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5C0A3A18" w14:textId="77777777" w:rsidR="00CC6AEE" w:rsidRDefault="00CC6AEE"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7779B846" w14:textId="77777777" w:rsidR="00CC6AEE" w:rsidRDefault="00CC6AEE"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61D0432B" w14:textId="77777777" w:rsidR="00CC6AEE" w:rsidRDefault="00CC6AEE"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2F1A2BEF" w14:textId="3D97E4DC" w:rsidR="003B2D22" w:rsidRPr="00CE01FB" w:rsidRDefault="00CE01FB" w:rsidP="00A9031B">
      <w:pPr>
        <w:pStyle w:val="berschrift2"/>
        <w:numPr>
          <w:ilvl w:val="1"/>
          <w:numId w:val="22"/>
        </w:numPr>
        <w:tabs>
          <w:tab w:val="left" w:pos="10348"/>
          <w:tab w:val="left" w:pos="10915"/>
        </w:tabs>
        <w:spacing w:after="240" w:line="240" w:lineRule="auto"/>
        <w:rPr>
          <w:rFonts w:ascii="Calibri" w:eastAsia="Calibri" w:hAnsi="Calibri" w:cs="Calibri"/>
          <w:lang w:val="en-US"/>
        </w:rPr>
      </w:pPr>
      <w:r>
        <w:rPr>
          <w:rFonts w:ascii="Calibri" w:eastAsia="Calibri" w:hAnsi="Calibri" w:cs="Calibri"/>
          <w:lang w:val="en-US"/>
        </w:rPr>
        <w:lastRenderedPageBreak/>
        <w:t>Msisdn Unsubscription</w:t>
      </w:r>
      <w:bookmarkEnd w:id="16"/>
    </w:p>
    <w:p w14:paraId="75F8AB2C" w14:textId="5EBBA31E" w:rsidR="00DA626E" w:rsidRPr="00BA4F30" w:rsidRDefault="0095376C" w:rsidP="00A9031B">
      <w:pPr>
        <w:pStyle w:val="berschrift3"/>
        <w:numPr>
          <w:ilvl w:val="2"/>
          <w:numId w:val="22"/>
        </w:numPr>
        <w:tabs>
          <w:tab w:val="left" w:pos="10348"/>
          <w:tab w:val="left" w:pos="10915"/>
        </w:tabs>
        <w:spacing w:after="240" w:line="240" w:lineRule="auto"/>
        <w:rPr>
          <w:rFonts w:eastAsia="Calibri"/>
          <w:lang w:val="en-US"/>
        </w:rPr>
      </w:pPr>
      <w:bookmarkStart w:id="17" w:name="_Toc525225637"/>
      <w:r w:rsidRPr="007A1D4E">
        <w:rPr>
          <w:rFonts w:eastAsia="Calibri"/>
          <w:lang w:val="en-US"/>
        </w:rPr>
        <w:t>Description</w:t>
      </w:r>
      <w:bookmarkEnd w:id="17"/>
      <w:r w:rsidRPr="007A1D4E">
        <w:rPr>
          <w:rFonts w:eastAsia="Calibri"/>
          <w:lang w:val="en-US"/>
        </w:rPr>
        <w:t xml:space="preserve"> </w:t>
      </w:r>
    </w:p>
    <w:p w14:paraId="12F3C1CB" w14:textId="47EAD7AE" w:rsidR="00CE01FB" w:rsidRP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 xml:space="preserve">The unsubscription endpoint </w:t>
      </w:r>
      <w:r w:rsidRPr="00CE01FB">
        <w:rPr>
          <w:rFonts w:ascii="Calibri" w:eastAsia="Calibri" w:hAnsi="Calibri" w:cs="Calibri"/>
          <w:lang w:val="en-US"/>
        </w:rPr>
        <w:t>can be used to notify our</w:t>
      </w:r>
      <w:r>
        <w:rPr>
          <w:rFonts w:ascii="Calibri" w:eastAsia="Calibri" w:hAnsi="Calibri" w:cs="Calibri"/>
          <w:lang w:val="en-US"/>
        </w:rPr>
        <w:t xml:space="preserve"> </w:t>
      </w:r>
      <w:r w:rsidR="002E4223" w:rsidRPr="002E4223">
        <w:rPr>
          <w:rFonts w:ascii="Calibri" w:eastAsia="Calibri" w:hAnsi="Calibri" w:cs="Calibri"/>
          <w:b/>
          <w:bCs/>
          <w:lang w:val="en-US"/>
        </w:rPr>
        <w:t>LILY MOBILE</w:t>
      </w:r>
      <w:r w:rsidRPr="00CE01FB">
        <w:rPr>
          <w:rFonts w:ascii="Calibri" w:eastAsia="Calibri" w:hAnsi="Calibri" w:cs="Calibri"/>
          <w:lang w:val="en-US"/>
        </w:rPr>
        <w:t xml:space="preserve"> endpoint about subscription </w:t>
      </w:r>
      <w:r w:rsidR="00CC6AEE" w:rsidRPr="00CE01FB">
        <w:rPr>
          <w:rFonts w:ascii="Calibri" w:eastAsia="Calibri" w:hAnsi="Calibri" w:cs="Calibri"/>
          <w:lang w:val="en-US"/>
        </w:rPr>
        <w:t>termination.</w:t>
      </w:r>
    </w:p>
    <w:p w14:paraId="78078C5A" w14:textId="6C1ECE0B" w:rsidR="00945929" w:rsidRDefault="00CC6AEE" w:rsidP="00A9031B">
      <w:pPr>
        <w:tabs>
          <w:tab w:val="left" w:pos="10348"/>
          <w:tab w:val="left" w:pos="10915"/>
        </w:tabs>
        <w:autoSpaceDE w:val="0"/>
        <w:autoSpaceDN w:val="0"/>
        <w:adjustRightInd w:val="0"/>
        <w:spacing w:after="0" w:line="240" w:lineRule="auto"/>
        <w:rPr>
          <w:rFonts w:ascii="Candara" w:eastAsia="Calibri" w:hAnsi="Candara" w:cs="Calibri"/>
          <w:b/>
          <w:bCs/>
          <w:color w:val="ED7D31" w:themeColor="accent2"/>
          <w:lang w:val="en-US"/>
        </w:rPr>
      </w:pPr>
      <w:hyperlink r:id="rId15" w:history="1">
        <w:r w:rsidRPr="00273D40">
          <w:rPr>
            <w:rStyle w:val="Hyperlink"/>
            <w:rFonts w:ascii="Candara" w:eastAsia="Calibri" w:hAnsi="Candara" w:cs="Calibri"/>
            <w:b/>
            <w:bCs/>
            <w:lang w:val="en-US"/>
          </w:rPr>
          <w:t>https://api.lilymobile.gr/sms/unsubscribe/{username}/{password}</w:t>
        </w:r>
      </w:hyperlink>
    </w:p>
    <w:p w14:paraId="3D0B3246" w14:textId="77777777" w:rsidR="00CC6AEE" w:rsidRDefault="00CC6AEE" w:rsidP="00A9031B">
      <w:pPr>
        <w:tabs>
          <w:tab w:val="left" w:pos="10348"/>
          <w:tab w:val="left" w:pos="10915"/>
        </w:tabs>
        <w:autoSpaceDE w:val="0"/>
        <w:autoSpaceDN w:val="0"/>
        <w:adjustRightInd w:val="0"/>
        <w:spacing w:after="0" w:line="240" w:lineRule="auto"/>
        <w:rPr>
          <w:rFonts w:ascii="Candara" w:eastAsia="Calibri" w:hAnsi="Candara" w:cs="Calibri"/>
          <w:b/>
          <w:bCs/>
          <w:color w:val="ED7D31" w:themeColor="accent2"/>
          <w:lang w:val="en-US"/>
        </w:rPr>
      </w:pPr>
    </w:p>
    <w:p w14:paraId="2C6811E9" w14:textId="77777777" w:rsidR="00945929" w:rsidRPr="00E819DD" w:rsidRDefault="00945929" w:rsidP="00A9031B">
      <w:pPr>
        <w:tabs>
          <w:tab w:val="left" w:pos="10348"/>
          <w:tab w:val="left" w:pos="10915"/>
        </w:tabs>
        <w:autoSpaceDE w:val="0"/>
        <w:autoSpaceDN w:val="0"/>
        <w:adjustRightInd w:val="0"/>
        <w:spacing w:after="0" w:line="240" w:lineRule="auto"/>
        <w:rPr>
          <w:rFonts w:ascii="Candara" w:eastAsia="Calibri" w:hAnsi="Candara" w:cs="Calibri"/>
          <w:b/>
          <w:bCs/>
          <w:color w:val="ED7D31" w:themeColor="accent2"/>
          <w:lang w:val="en-US"/>
        </w:rPr>
      </w:pPr>
    </w:p>
    <w:tbl>
      <w:tblPr>
        <w:tblW w:w="10768" w:type="dxa"/>
        <w:tblLook w:val="04A0" w:firstRow="1" w:lastRow="0" w:firstColumn="1" w:lastColumn="0" w:noHBand="0" w:noVBand="1"/>
      </w:tblPr>
      <w:tblGrid>
        <w:gridCol w:w="2085"/>
        <w:gridCol w:w="3220"/>
        <w:gridCol w:w="5463"/>
      </w:tblGrid>
      <w:tr w:rsidR="00945929" w:rsidRPr="006435CF" w14:paraId="5C792EC4" w14:textId="77777777" w:rsidTr="00516D70">
        <w:trPr>
          <w:trHeight w:val="315"/>
        </w:trPr>
        <w:tc>
          <w:tcPr>
            <w:tcW w:w="208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4F2C79E" w14:textId="54A04138" w:rsidR="00945929" w:rsidRPr="006435CF" w:rsidRDefault="00945929"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6435CF">
              <w:rPr>
                <w:rFonts w:ascii="Calibri" w:eastAsia="Times New Roman" w:hAnsi="Calibri" w:cs="Calibri"/>
                <w:b/>
                <w:bCs/>
                <w:color w:val="000000"/>
                <w:sz w:val="24"/>
                <w:szCs w:val="24"/>
                <w:lang w:eastAsia="en-GB"/>
              </w:rPr>
              <w:t>Field</w:t>
            </w:r>
          </w:p>
        </w:tc>
        <w:tc>
          <w:tcPr>
            <w:tcW w:w="322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60E0CD71" w14:textId="77777777" w:rsidR="00945929" w:rsidRPr="006435CF" w:rsidRDefault="00945929"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6435CF">
              <w:rPr>
                <w:rFonts w:ascii="Calibri" w:eastAsia="Times New Roman" w:hAnsi="Calibri" w:cs="Calibri"/>
                <w:b/>
                <w:bCs/>
                <w:color w:val="000000"/>
                <w:sz w:val="24"/>
                <w:szCs w:val="24"/>
                <w:lang w:eastAsia="en-GB"/>
              </w:rPr>
              <w:t>Type</w:t>
            </w:r>
          </w:p>
        </w:tc>
        <w:tc>
          <w:tcPr>
            <w:tcW w:w="5463"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2B36481C" w14:textId="77777777" w:rsidR="00945929" w:rsidRPr="006435CF" w:rsidRDefault="00945929"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6435CF">
              <w:rPr>
                <w:rFonts w:ascii="Calibri" w:eastAsia="Times New Roman" w:hAnsi="Calibri" w:cs="Calibri"/>
                <w:b/>
                <w:bCs/>
                <w:color w:val="000000"/>
                <w:sz w:val="24"/>
                <w:szCs w:val="24"/>
                <w:lang w:eastAsia="en-GB"/>
              </w:rPr>
              <w:t>Description</w:t>
            </w:r>
          </w:p>
        </w:tc>
      </w:tr>
      <w:tr w:rsidR="00945929" w:rsidRPr="006435CF" w14:paraId="5D1A1651" w14:textId="77777777" w:rsidTr="00CC6AEE">
        <w:trPr>
          <w:trHeight w:val="300"/>
        </w:trPr>
        <w:tc>
          <w:tcPr>
            <w:tcW w:w="2085" w:type="dxa"/>
            <w:tcBorders>
              <w:top w:val="nil"/>
              <w:left w:val="single" w:sz="4" w:space="0" w:color="auto"/>
              <w:bottom w:val="single" w:sz="4" w:space="0" w:color="auto"/>
              <w:right w:val="single" w:sz="4" w:space="0" w:color="auto"/>
            </w:tcBorders>
            <w:noWrap/>
            <w:vAlign w:val="bottom"/>
            <w:hideMark/>
          </w:tcPr>
          <w:p w14:paraId="3003F1D1" w14:textId="50A11F8B" w:rsidR="00945929" w:rsidRPr="006435CF" w:rsidRDefault="00945929" w:rsidP="00A9031B">
            <w:pPr>
              <w:tabs>
                <w:tab w:val="left" w:pos="10348"/>
                <w:tab w:val="left" w:pos="10915"/>
              </w:tabs>
              <w:spacing w:after="0" w:line="240" w:lineRule="auto"/>
              <w:rPr>
                <w:rFonts w:ascii="Calibri" w:eastAsia="Times New Roman" w:hAnsi="Calibri" w:cs="Calibri"/>
                <w:color w:val="000000"/>
                <w:lang w:eastAsia="en-GB"/>
              </w:rPr>
            </w:pPr>
            <w:r w:rsidRPr="00CE01FB">
              <w:rPr>
                <w:rFonts w:ascii="Calibri" w:eastAsia="Calibri" w:hAnsi="Calibri" w:cs="Calibri"/>
                <w:lang w:val="en-US"/>
              </w:rPr>
              <w:t>MSISDN</w:t>
            </w:r>
          </w:p>
        </w:tc>
        <w:tc>
          <w:tcPr>
            <w:tcW w:w="3220" w:type="dxa"/>
            <w:tcBorders>
              <w:top w:val="nil"/>
              <w:left w:val="nil"/>
              <w:bottom w:val="single" w:sz="4" w:space="0" w:color="auto"/>
              <w:right w:val="single" w:sz="4" w:space="0" w:color="auto"/>
            </w:tcBorders>
            <w:noWrap/>
            <w:vAlign w:val="bottom"/>
            <w:hideMark/>
          </w:tcPr>
          <w:p w14:paraId="2260A5E3" w14:textId="77777777" w:rsidR="00945929" w:rsidRPr="006435CF" w:rsidRDefault="00945929"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String</w:t>
            </w:r>
          </w:p>
        </w:tc>
        <w:tc>
          <w:tcPr>
            <w:tcW w:w="5463" w:type="dxa"/>
            <w:tcBorders>
              <w:top w:val="nil"/>
              <w:left w:val="nil"/>
              <w:bottom w:val="single" w:sz="4" w:space="0" w:color="auto"/>
              <w:right w:val="single" w:sz="4" w:space="0" w:color="auto"/>
            </w:tcBorders>
            <w:noWrap/>
            <w:vAlign w:val="bottom"/>
            <w:hideMark/>
          </w:tcPr>
          <w:p w14:paraId="70C8A976" w14:textId="4132DB6A" w:rsidR="00945929" w:rsidRPr="006435CF" w:rsidRDefault="00945929"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Calibri" w:hAnsi="Calibri" w:cs="Calibri"/>
                <w:lang w:val="en-US"/>
              </w:rPr>
              <w:t xml:space="preserve">The </w:t>
            </w:r>
            <w:r w:rsidRPr="00CE01FB">
              <w:rPr>
                <w:rFonts w:ascii="Calibri" w:eastAsia="Calibri" w:hAnsi="Calibri" w:cs="Calibri"/>
                <w:lang w:val="en-US"/>
              </w:rPr>
              <w:t>MSISDN</w:t>
            </w:r>
            <w:r>
              <w:rPr>
                <w:rFonts w:ascii="Calibri" w:eastAsia="Calibri" w:hAnsi="Calibri" w:cs="Calibri"/>
                <w:lang w:val="en-US"/>
              </w:rPr>
              <w:t xml:space="preserve"> to be unsusbcribed</w:t>
            </w:r>
          </w:p>
        </w:tc>
      </w:tr>
      <w:tr w:rsidR="00CC6AEE" w:rsidRPr="006435CF" w14:paraId="1EC99038" w14:textId="77777777" w:rsidTr="00CC6AEE">
        <w:trPr>
          <w:trHeight w:val="300"/>
        </w:trPr>
        <w:tc>
          <w:tcPr>
            <w:tcW w:w="2085" w:type="dxa"/>
            <w:tcBorders>
              <w:top w:val="single" w:sz="4" w:space="0" w:color="auto"/>
              <w:left w:val="single" w:sz="4" w:space="0" w:color="auto"/>
              <w:bottom w:val="single" w:sz="4" w:space="0" w:color="auto"/>
              <w:right w:val="single" w:sz="4" w:space="0" w:color="auto"/>
            </w:tcBorders>
            <w:noWrap/>
            <w:vAlign w:val="bottom"/>
          </w:tcPr>
          <w:p w14:paraId="5AE8D171" w14:textId="2EC089D1" w:rsidR="00CC6AEE" w:rsidRPr="00CE01FB" w:rsidRDefault="00CC6AEE" w:rsidP="00CC6AEE">
            <w:pPr>
              <w:tabs>
                <w:tab w:val="left" w:pos="10348"/>
                <w:tab w:val="left" w:pos="10915"/>
              </w:tabs>
              <w:spacing w:after="0" w:line="240" w:lineRule="auto"/>
              <w:rPr>
                <w:rFonts w:ascii="Calibri" w:eastAsia="Calibri" w:hAnsi="Calibri" w:cs="Calibri"/>
                <w:lang w:val="en-US"/>
              </w:rPr>
            </w:pPr>
            <w:r>
              <w:rPr>
                <w:rFonts w:ascii="Calibri" w:eastAsia="Times New Roman" w:hAnsi="Calibri" w:cs="Calibri"/>
                <w:color w:val="000000"/>
                <w:lang w:eastAsia="en-GB"/>
              </w:rPr>
              <w:t>Keyword*</w:t>
            </w:r>
          </w:p>
        </w:tc>
        <w:tc>
          <w:tcPr>
            <w:tcW w:w="3220" w:type="dxa"/>
            <w:tcBorders>
              <w:top w:val="single" w:sz="4" w:space="0" w:color="auto"/>
              <w:left w:val="nil"/>
              <w:bottom w:val="single" w:sz="4" w:space="0" w:color="auto"/>
              <w:right w:val="single" w:sz="4" w:space="0" w:color="auto"/>
            </w:tcBorders>
            <w:noWrap/>
            <w:vAlign w:val="bottom"/>
          </w:tcPr>
          <w:p w14:paraId="30B7D1C4" w14:textId="5407B1B8" w:rsidR="00CC6AEE" w:rsidRPr="006435CF" w:rsidRDefault="00CC6AEE" w:rsidP="00CC6AEE">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String</w:t>
            </w:r>
          </w:p>
        </w:tc>
        <w:tc>
          <w:tcPr>
            <w:tcW w:w="5463" w:type="dxa"/>
            <w:tcBorders>
              <w:top w:val="single" w:sz="4" w:space="0" w:color="auto"/>
              <w:left w:val="nil"/>
              <w:bottom w:val="single" w:sz="4" w:space="0" w:color="auto"/>
              <w:right w:val="single" w:sz="4" w:space="0" w:color="auto"/>
            </w:tcBorders>
            <w:noWrap/>
            <w:vAlign w:val="bottom"/>
          </w:tcPr>
          <w:p w14:paraId="16F70D65" w14:textId="4639B423" w:rsidR="00CC6AEE" w:rsidRDefault="00CC6AEE" w:rsidP="00CC6AEE">
            <w:pPr>
              <w:tabs>
                <w:tab w:val="left" w:pos="10348"/>
                <w:tab w:val="left" w:pos="10915"/>
              </w:tabs>
              <w:spacing w:after="0" w:line="240" w:lineRule="auto"/>
              <w:rPr>
                <w:rFonts w:ascii="Calibri" w:eastAsia="Calibri" w:hAnsi="Calibri" w:cs="Calibri"/>
                <w:lang w:val="en-US"/>
              </w:rPr>
            </w:pPr>
            <w:r>
              <w:rPr>
                <w:rFonts w:ascii="Calibri" w:eastAsia="Times New Roman" w:hAnsi="Calibri" w:cs="Calibri"/>
                <w:color w:val="000000"/>
                <w:lang w:eastAsia="en-GB"/>
              </w:rPr>
              <w:t>The KW of the service</w:t>
            </w:r>
          </w:p>
        </w:tc>
      </w:tr>
    </w:tbl>
    <w:p w14:paraId="39B4404A" w14:textId="77777777" w:rsidR="00CE01FB" w:rsidRP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531324BC" w14:textId="77777777" w:rsidR="00CE01FB" w:rsidRP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CE01FB">
        <w:rPr>
          <w:rFonts w:ascii="Calibri" w:eastAsia="Calibri" w:hAnsi="Calibri" w:cs="Calibri"/>
          <w:lang w:val="en-US"/>
        </w:rPr>
        <w:t>method: POST</w:t>
      </w:r>
    </w:p>
    <w:p w14:paraId="48B5A0E6" w14:textId="77777777" w:rsidR="00125815"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CE01FB">
        <w:rPr>
          <w:rFonts w:ascii="Calibri" w:eastAsia="Calibri" w:hAnsi="Calibri" w:cs="Calibri"/>
          <w:lang w:val="en-US"/>
        </w:rPr>
        <w:t xml:space="preserve">the payload should be </w:t>
      </w:r>
      <w:r w:rsidR="00125815" w:rsidRPr="00CE01FB">
        <w:rPr>
          <w:rFonts w:ascii="Calibri" w:eastAsia="Calibri" w:hAnsi="Calibri" w:cs="Calibri"/>
          <w:lang w:val="en-US"/>
        </w:rPr>
        <w:t xml:space="preserve">following </w:t>
      </w:r>
      <w:r w:rsidR="00125815">
        <w:rPr>
          <w:rFonts w:ascii="Calibri" w:eastAsia="Calibri" w:hAnsi="Calibri" w:cs="Calibri"/>
          <w:lang w:val="en-US"/>
        </w:rPr>
        <w:t>JSON</w:t>
      </w:r>
      <w:r w:rsidR="00125815" w:rsidRPr="00CE01FB">
        <w:rPr>
          <w:rFonts w:ascii="Calibri" w:eastAsia="Calibri" w:hAnsi="Calibri" w:cs="Calibri"/>
          <w:lang w:val="en-US"/>
        </w:rPr>
        <w:t>:</w:t>
      </w:r>
    </w:p>
    <w:p w14:paraId="45E3349F" w14:textId="6874177A" w:rsidR="00CE01FB" w:rsidRPr="00CE01FB" w:rsidRDefault="00125815"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noProof/>
          <w:lang w:val="en-US"/>
        </w:rPr>
        <w:drawing>
          <wp:inline distT="0" distB="0" distL="0" distR="0" wp14:anchorId="04652CB5" wp14:editId="121CDF67">
            <wp:extent cx="6741268" cy="2195621"/>
            <wp:effectExtent l="0" t="0" r="2540" b="1905"/>
            <wp:docPr id="41772697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26974" name="Picture 6"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771378" cy="2205428"/>
                    </a:xfrm>
                    <a:prstGeom prst="rect">
                      <a:avLst/>
                    </a:prstGeom>
                  </pic:spPr>
                </pic:pic>
              </a:graphicData>
            </a:graphic>
          </wp:inline>
        </w:drawing>
      </w:r>
    </w:p>
    <w:p w14:paraId="457D2645" w14:textId="5D2D021B" w:rsidR="00125815" w:rsidRDefault="00125815"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Followed with reply:</w:t>
      </w:r>
    </w:p>
    <w:p w14:paraId="5314951B" w14:textId="7E1966C6" w:rsidR="00125815" w:rsidRDefault="00125815"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noProof/>
          <w:lang w:val="en-US"/>
        </w:rPr>
        <w:drawing>
          <wp:inline distT="0" distB="0" distL="0" distR="0" wp14:anchorId="2F88BF4E" wp14:editId="4071FEEB">
            <wp:extent cx="6931025" cy="1320165"/>
            <wp:effectExtent l="0" t="0" r="3175" b="635"/>
            <wp:docPr id="543948636" name="Picture 7" descr="A black and grey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48636" name="Picture 7" descr="A black and grey lin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6931025" cy="1320165"/>
                    </a:xfrm>
                    <a:prstGeom prst="rect">
                      <a:avLst/>
                    </a:prstGeom>
                  </pic:spPr>
                </pic:pic>
              </a:graphicData>
            </a:graphic>
          </wp:inline>
        </w:drawing>
      </w:r>
    </w:p>
    <w:p w14:paraId="6C9468CF" w14:textId="44B75FC3" w:rsidR="00E6083C"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CE01FB">
        <w:rPr>
          <w:rFonts w:ascii="Calibri" w:eastAsia="Calibri" w:hAnsi="Calibri" w:cs="Calibri"/>
          <w:lang w:val="en-US"/>
        </w:rPr>
        <w:t xml:space="preserve">keep in mind that </w:t>
      </w:r>
      <w:r w:rsidR="00945929">
        <w:rPr>
          <w:rFonts w:ascii="Calibri" w:eastAsia="Calibri" w:hAnsi="Calibri" w:cs="Calibri"/>
          <w:lang w:val="en-US"/>
        </w:rPr>
        <w:t>an unsubscription free M</w:t>
      </w:r>
      <w:r w:rsidR="002E4223">
        <w:rPr>
          <w:rFonts w:ascii="Calibri" w:eastAsia="Calibri" w:hAnsi="Calibri" w:cs="Calibri"/>
          <w:lang w:val="en-US"/>
        </w:rPr>
        <w:t>T</w:t>
      </w:r>
      <w:r w:rsidR="00945929">
        <w:rPr>
          <w:rFonts w:ascii="Calibri" w:eastAsia="Calibri" w:hAnsi="Calibri" w:cs="Calibri"/>
          <w:lang w:val="en-US"/>
        </w:rPr>
        <w:t xml:space="preserve"> must be send</w:t>
      </w:r>
      <w:r w:rsidR="00CC6AEE">
        <w:rPr>
          <w:rFonts w:ascii="Calibri" w:eastAsia="Calibri" w:hAnsi="Calibri" w:cs="Calibri"/>
          <w:lang w:val="en-US"/>
        </w:rPr>
        <w:t xml:space="preserve"> from the third party</w:t>
      </w:r>
      <w:r w:rsidR="00945929">
        <w:rPr>
          <w:rFonts w:ascii="Calibri" w:eastAsia="Calibri" w:hAnsi="Calibri" w:cs="Calibri"/>
          <w:lang w:val="en-US"/>
        </w:rPr>
        <w:t xml:space="preserve"> also if the endpoint is used.</w:t>
      </w:r>
    </w:p>
    <w:p w14:paraId="08D06A7E" w14:textId="626E9C0B" w:rsidR="0095376C" w:rsidRPr="00BA4F30" w:rsidRDefault="0095376C" w:rsidP="00A9031B">
      <w:pPr>
        <w:pStyle w:val="berschrift1"/>
        <w:numPr>
          <w:ilvl w:val="0"/>
          <w:numId w:val="16"/>
        </w:numPr>
        <w:tabs>
          <w:tab w:val="left" w:pos="10348"/>
          <w:tab w:val="left" w:pos="10915"/>
        </w:tabs>
        <w:spacing w:after="240" w:line="240" w:lineRule="auto"/>
        <w:ind w:left="284"/>
        <w:rPr>
          <w:rFonts w:ascii="Calibri" w:eastAsia="Calibri" w:hAnsi="Calibri" w:cs="Calibri"/>
          <w:lang w:val="en-US"/>
        </w:rPr>
      </w:pPr>
      <w:bookmarkStart w:id="18" w:name="_Toc525225645"/>
      <w:r w:rsidRPr="004E1A21">
        <w:rPr>
          <w:rFonts w:ascii="Calibri" w:eastAsia="Calibri" w:hAnsi="Calibri" w:cs="Calibri"/>
          <w:lang w:val="en-US"/>
        </w:rPr>
        <w:lastRenderedPageBreak/>
        <w:t>Additional Features</w:t>
      </w:r>
      <w:bookmarkEnd w:id="18"/>
    </w:p>
    <w:p w14:paraId="78E2D0D8" w14:textId="38C93B0C" w:rsidR="007A1D4E" w:rsidRPr="00BA4F30" w:rsidRDefault="004B0F72" w:rsidP="00A9031B">
      <w:pPr>
        <w:pStyle w:val="berschrift2"/>
        <w:tabs>
          <w:tab w:val="left" w:pos="10348"/>
          <w:tab w:val="left" w:pos="10915"/>
        </w:tabs>
        <w:spacing w:after="240" w:line="240" w:lineRule="auto"/>
        <w:rPr>
          <w:rFonts w:ascii="Calibri" w:eastAsia="Calibri" w:hAnsi="Calibri" w:cs="Calibri"/>
          <w:lang w:val="en-US"/>
        </w:rPr>
      </w:pPr>
      <w:bookmarkStart w:id="19" w:name="_Toc525225646"/>
      <w:r>
        <w:rPr>
          <w:rFonts w:ascii="Calibri" w:eastAsia="Calibri" w:hAnsi="Calibri" w:cs="Calibri"/>
          <w:lang w:val="en-US"/>
        </w:rPr>
        <w:t>4</w:t>
      </w:r>
      <w:r w:rsidR="0095376C" w:rsidRPr="004E1A21">
        <w:rPr>
          <w:rFonts w:ascii="Calibri" w:eastAsia="Calibri" w:hAnsi="Calibri" w:cs="Calibri"/>
          <w:lang w:val="en-US"/>
        </w:rPr>
        <w:t xml:space="preserve">.1. </w:t>
      </w:r>
      <w:r w:rsidRPr="004B0F72">
        <w:rPr>
          <w:rFonts w:ascii="Calibri" w:eastAsia="Calibri" w:hAnsi="Calibri" w:cs="Calibri"/>
          <w:lang w:val="en-US"/>
        </w:rPr>
        <w:t>Home Location Register</w:t>
      </w:r>
      <w:r w:rsidR="0095376C" w:rsidRPr="004E1A21">
        <w:rPr>
          <w:rFonts w:ascii="Calibri" w:eastAsia="Calibri" w:hAnsi="Calibri" w:cs="Calibri"/>
          <w:lang w:val="en-US"/>
        </w:rPr>
        <w:t xml:space="preserve"> (</w:t>
      </w:r>
      <w:r>
        <w:rPr>
          <w:rFonts w:ascii="Calibri" w:eastAsia="Calibri" w:hAnsi="Calibri" w:cs="Calibri"/>
          <w:lang w:val="en-US"/>
        </w:rPr>
        <w:t>HLR</w:t>
      </w:r>
      <w:r w:rsidR="0095376C" w:rsidRPr="004E1A21">
        <w:rPr>
          <w:rFonts w:ascii="Calibri" w:eastAsia="Calibri" w:hAnsi="Calibri" w:cs="Calibri"/>
          <w:lang w:val="en-US"/>
        </w:rPr>
        <w:t>) Lookup</w:t>
      </w:r>
      <w:bookmarkEnd w:id="19"/>
    </w:p>
    <w:p w14:paraId="03F1F6AE" w14:textId="3C9E29A3" w:rsidR="0095376C" w:rsidRDefault="0095376C"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 xml:space="preserve">The </w:t>
      </w:r>
      <w:r w:rsidR="004B0F72">
        <w:rPr>
          <w:rFonts w:ascii="Calibri" w:eastAsia="Calibri" w:hAnsi="Calibri" w:cs="Calibri"/>
          <w:lang w:val="en-US"/>
        </w:rPr>
        <w:t xml:space="preserve">Home Location Register </w:t>
      </w:r>
      <w:r w:rsidRPr="00BA4F30">
        <w:rPr>
          <w:rFonts w:ascii="Calibri" w:eastAsia="Calibri" w:hAnsi="Calibri" w:cs="Calibri"/>
          <w:lang w:val="en-US"/>
        </w:rPr>
        <w:t xml:space="preserve">capability enables clients to determine the </w:t>
      </w:r>
      <w:r w:rsidR="004B0F72">
        <w:rPr>
          <w:rFonts w:ascii="Calibri" w:eastAsia="Calibri" w:hAnsi="Calibri" w:cs="Calibri"/>
          <w:lang w:val="en-US"/>
        </w:rPr>
        <w:t>operator</w:t>
      </w:r>
      <w:r w:rsidRPr="00BA4F30">
        <w:rPr>
          <w:rFonts w:ascii="Calibri" w:eastAsia="Calibri" w:hAnsi="Calibri" w:cs="Calibri"/>
          <w:lang w:val="en-US"/>
        </w:rPr>
        <w:t xml:space="preserve"> of a</w:t>
      </w:r>
      <w:r w:rsidR="00007344">
        <w:rPr>
          <w:rFonts w:ascii="Calibri" w:eastAsia="Calibri" w:hAnsi="Calibri" w:cs="Calibri"/>
          <w:lang w:val="en-US"/>
        </w:rPr>
        <w:t>n</w:t>
      </w:r>
      <w:r w:rsidRPr="00BA4F30">
        <w:rPr>
          <w:rFonts w:ascii="Calibri" w:eastAsia="Calibri" w:hAnsi="Calibri" w:cs="Calibri"/>
          <w:lang w:val="en-US"/>
        </w:rPr>
        <w:t xml:space="preserve"> </w:t>
      </w:r>
      <w:r w:rsidR="004B0F72">
        <w:rPr>
          <w:rFonts w:ascii="Calibri" w:eastAsia="Calibri" w:hAnsi="Calibri" w:cs="Calibri"/>
          <w:lang w:val="en-US"/>
        </w:rPr>
        <w:t>MSISDN</w:t>
      </w:r>
      <w:r w:rsidRPr="00BA4F30">
        <w:rPr>
          <w:rFonts w:ascii="Calibri" w:eastAsia="Calibri" w:hAnsi="Calibri" w:cs="Calibri"/>
          <w:lang w:val="en-US"/>
        </w:rPr>
        <w:t>.</w:t>
      </w:r>
      <w:r w:rsidR="00007344">
        <w:rPr>
          <w:rFonts w:ascii="Calibri" w:eastAsia="Calibri" w:hAnsi="Calibri" w:cs="Calibri"/>
          <w:lang w:val="en-US"/>
        </w:rPr>
        <w:t xml:space="preserve"> Using the HLR Feature is mandatory for the Greek territory since the pre-fix assumption of the operator solution is not valid due to the extensive portability. We are offering the feature at a specific cost which is depicted in the Cooperation Agreement (Appendix D).</w:t>
      </w:r>
    </w:p>
    <w:p w14:paraId="1AB034C0" w14:textId="5050DC89" w:rsidR="00007344" w:rsidRPr="00BA4F30" w:rsidRDefault="00007344"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Note that upon the non-reception of Network ID in your</w:t>
      </w:r>
      <w:r w:rsidR="00CC6AEE">
        <w:rPr>
          <w:rFonts w:ascii="Calibri" w:eastAsia="Calibri" w:hAnsi="Calibri" w:cs="Calibri"/>
          <w:lang w:val="en-US"/>
        </w:rPr>
        <w:t xml:space="preserve"> subscription initiation</w:t>
      </w:r>
      <w:r>
        <w:rPr>
          <w:rFonts w:ascii="Calibri" w:eastAsia="Calibri" w:hAnsi="Calibri" w:cs="Calibri"/>
          <w:lang w:val="en-US"/>
        </w:rPr>
        <w:t xml:space="preserve"> POST, our platform automatically </w:t>
      </w:r>
      <w:r w:rsidR="008F1020">
        <w:rPr>
          <w:rFonts w:ascii="Calibri" w:eastAsia="Calibri" w:hAnsi="Calibri" w:cs="Calibri"/>
          <w:lang w:val="en-US"/>
        </w:rPr>
        <w:t>enables the</w:t>
      </w:r>
      <w:r>
        <w:rPr>
          <w:rFonts w:ascii="Calibri" w:eastAsia="Calibri" w:hAnsi="Calibri" w:cs="Calibri"/>
          <w:lang w:val="en-US"/>
        </w:rPr>
        <w:t xml:space="preserve"> </w:t>
      </w:r>
      <w:r w:rsidR="008F1020">
        <w:rPr>
          <w:rFonts w:ascii="Calibri" w:eastAsia="Calibri" w:hAnsi="Calibri" w:cs="Calibri"/>
          <w:lang w:val="en-US"/>
        </w:rPr>
        <w:t>feature</w:t>
      </w:r>
      <w:r>
        <w:rPr>
          <w:rFonts w:ascii="Calibri" w:eastAsia="Calibri" w:hAnsi="Calibri" w:cs="Calibri"/>
          <w:lang w:val="en-US"/>
        </w:rPr>
        <w:t xml:space="preserve"> of HLR</w:t>
      </w:r>
      <w:r w:rsidR="008F1020">
        <w:rPr>
          <w:rFonts w:ascii="Calibri" w:eastAsia="Calibri" w:hAnsi="Calibri" w:cs="Calibri"/>
          <w:lang w:val="en-US"/>
        </w:rPr>
        <w:t xml:space="preserve"> in order to successfully conclude the subscription process. This automatic enabling results with the aforementioned cost.</w:t>
      </w:r>
    </w:p>
    <w:p w14:paraId="2917BA5C" w14:textId="7B28A335" w:rsidR="00DA626E" w:rsidRPr="00BA4F30" w:rsidRDefault="004B0F72" w:rsidP="00A9031B">
      <w:pPr>
        <w:pStyle w:val="berschrift3"/>
        <w:tabs>
          <w:tab w:val="left" w:pos="10348"/>
          <w:tab w:val="left" w:pos="10915"/>
        </w:tabs>
        <w:spacing w:after="240" w:line="240" w:lineRule="auto"/>
        <w:rPr>
          <w:rFonts w:ascii="Calibri" w:eastAsia="Calibri" w:hAnsi="Calibri" w:cs="Calibri"/>
          <w:lang w:val="en-US"/>
        </w:rPr>
      </w:pPr>
      <w:bookmarkStart w:id="20" w:name="_Toc525225647"/>
      <w:r>
        <w:rPr>
          <w:rFonts w:ascii="Calibri" w:eastAsia="Calibri" w:hAnsi="Calibri" w:cs="Calibri"/>
          <w:lang w:val="en-US"/>
        </w:rPr>
        <w:t>4</w:t>
      </w:r>
      <w:r w:rsidR="0095376C" w:rsidRPr="004E1A21">
        <w:rPr>
          <w:rFonts w:ascii="Calibri" w:eastAsia="Calibri" w:hAnsi="Calibri" w:cs="Calibri"/>
          <w:lang w:val="en-US"/>
        </w:rPr>
        <w:t>.1.1. Background</w:t>
      </w:r>
      <w:bookmarkEnd w:id="20"/>
      <w:r w:rsidR="0095376C" w:rsidRPr="004E1A21">
        <w:rPr>
          <w:rFonts w:ascii="Calibri" w:eastAsia="Calibri" w:hAnsi="Calibri" w:cs="Calibri"/>
          <w:lang w:val="en-US"/>
        </w:rPr>
        <w:t xml:space="preserve"> </w:t>
      </w:r>
    </w:p>
    <w:p w14:paraId="7CB84272" w14:textId="287B24C8" w:rsidR="0095376C" w:rsidRPr="00BA4F30" w:rsidRDefault="0095376C"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 xml:space="preserve">Consumers move to a different mobile network regularly. Each user </w:t>
      </w:r>
      <w:r w:rsidR="00007344">
        <w:rPr>
          <w:rFonts w:ascii="Calibri" w:eastAsia="Calibri" w:hAnsi="Calibri" w:cs="Calibri"/>
          <w:lang w:val="en-US"/>
        </w:rPr>
        <w:t>that moves</w:t>
      </w:r>
      <w:r w:rsidRPr="00BA4F30">
        <w:rPr>
          <w:rFonts w:ascii="Calibri" w:eastAsia="Calibri" w:hAnsi="Calibri" w:cs="Calibri"/>
          <w:lang w:val="en-US"/>
        </w:rPr>
        <w:t xml:space="preserve"> to another network causes lost revenues for the </w:t>
      </w:r>
      <w:r w:rsidR="00011EA4">
        <w:rPr>
          <w:rFonts w:ascii="Calibri" w:eastAsia="Calibri" w:hAnsi="Calibri" w:cs="Calibri"/>
          <w:lang w:val="en-US"/>
        </w:rPr>
        <w:t>third</w:t>
      </w:r>
      <w:r w:rsidRPr="00BA4F30">
        <w:rPr>
          <w:rFonts w:ascii="Calibri" w:eastAsia="Calibri" w:hAnsi="Calibri" w:cs="Calibri"/>
          <w:lang w:val="en-US"/>
        </w:rPr>
        <w:t xml:space="preserve"> parties and additional acquisition costs. The gateway also has to handle failed billed messages on our network due to invalid number errors.</w:t>
      </w:r>
    </w:p>
    <w:p w14:paraId="3A95B747" w14:textId="39CBED91" w:rsidR="00DA626E" w:rsidRPr="00BA4F30" w:rsidRDefault="0095376C"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 xml:space="preserve">A client may build their opt-in list for services by using the MSISDN of the user to communicate with them with offers, subscription content etc. If a user moves network, they will not receive the MT messages anymore, even if the client’s Gateway request asks </w:t>
      </w:r>
      <w:r w:rsidR="00A9031B">
        <w:rPr>
          <w:rFonts w:ascii="Calibri" w:eastAsia="Calibri" w:hAnsi="Calibri" w:cs="Calibri"/>
          <w:lang w:val="en-US"/>
        </w:rPr>
        <w:t>LILY MOBILE</w:t>
      </w:r>
      <w:r w:rsidR="007D4822">
        <w:rPr>
          <w:rFonts w:ascii="Calibri" w:eastAsia="Calibri" w:hAnsi="Calibri" w:cs="Calibri"/>
          <w:lang w:val="en-US"/>
        </w:rPr>
        <w:t>’</w:t>
      </w:r>
      <w:r w:rsidRPr="00BA4F30">
        <w:rPr>
          <w:rFonts w:ascii="Calibri" w:eastAsia="Calibri" w:hAnsi="Calibri" w:cs="Calibri"/>
          <w:lang w:val="en-US"/>
        </w:rPr>
        <w:t xml:space="preserve"> platform to route the message. Additionally, mobile networks recycle mobile numbers every 6 months. That means a different user could end up receiving the original owner’s messages. This issue is particularly of concern from a regulatory standpoint</w:t>
      </w:r>
      <w:r w:rsidR="00DA626E" w:rsidRPr="00BA4F30">
        <w:rPr>
          <w:rFonts w:ascii="Calibri" w:eastAsia="Calibri" w:hAnsi="Calibri" w:cs="Calibri"/>
          <w:lang w:val="en-US"/>
        </w:rPr>
        <w:t>.</w:t>
      </w:r>
    </w:p>
    <w:p w14:paraId="18EA38DB" w14:textId="5A9A0676" w:rsidR="007A1D4E" w:rsidRPr="00BA4F30" w:rsidRDefault="004B0F72" w:rsidP="00A9031B">
      <w:pPr>
        <w:pStyle w:val="berschrift3"/>
        <w:tabs>
          <w:tab w:val="left" w:pos="10348"/>
          <w:tab w:val="left" w:pos="10915"/>
        </w:tabs>
        <w:spacing w:after="240" w:line="240" w:lineRule="auto"/>
        <w:rPr>
          <w:rFonts w:ascii="Calibri" w:eastAsia="Calibri" w:hAnsi="Calibri" w:cs="Calibri"/>
          <w:lang w:val="en-US"/>
        </w:rPr>
      </w:pPr>
      <w:bookmarkStart w:id="21" w:name="_Toc525225648"/>
      <w:r>
        <w:rPr>
          <w:rFonts w:ascii="Calibri" w:eastAsia="Calibri" w:hAnsi="Calibri" w:cs="Calibri"/>
          <w:lang w:val="en-US"/>
        </w:rPr>
        <w:t>4</w:t>
      </w:r>
      <w:r w:rsidR="0095376C" w:rsidRPr="004E1A21">
        <w:rPr>
          <w:rFonts w:ascii="Calibri" w:eastAsia="Calibri" w:hAnsi="Calibri" w:cs="Calibri"/>
          <w:lang w:val="en-US"/>
        </w:rPr>
        <w:t>.1.2. Benefits</w:t>
      </w:r>
      <w:bookmarkEnd w:id="21"/>
    </w:p>
    <w:p w14:paraId="5ECA9DE6" w14:textId="2AB00621" w:rsidR="0095376C" w:rsidRPr="00BA4F30" w:rsidRDefault="0095376C"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 xml:space="preserve">The primary benefit for the </w:t>
      </w:r>
      <w:r w:rsidR="00011EA4">
        <w:rPr>
          <w:rFonts w:ascii="Calibri" w:eastAsia="Calibri" w:hAnsi="Calibri" w:cs="Calibri"/>
          <w:lang w:val="en-US"/>
        </w:rPr>
        <w:t>third</w:t>
      </w:r>
      <w:r w:rsidRPr="00BA4F30">
        <w:rPr>
          <w:rFonts w:ascii="Calibri" w:eastAsia="Calibri" w:hAnsi="Calibri" w:cs="Calibri"/>
          <w:lang w:val="en-US"/>
        </w:rPr>
        <w:t xml:space="preserve"> party is information, enabling the continuation of dialogues with consumers by updating opt-in user database entries with the latest Home Network for each person. This reduces the need to re-acquire those customers through expensive marketing. </w:t>
      </w:r>
    </w:p>
    <w:p w14:paraId="7AF63768" w14:textId="77777777" w:rsidR="00BA4F30" w:rsidRDefault="0095376C"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A further benefit is reduced traffic of attempts to deliver MT messages to invalid consumer mobile phone numbers.</w:t>
      </w:r>
    </w:p>
    <w:p w14:paraId="2889F845" w14:textId="28198B29" w:rsidR="0095376C" w:rsidRPr="00BA4F30" w:rsidRDefault="0095376C"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sidRPr="00BA4F30">
        <w:rPr>
          <w:rFonts w:ascii="Calibri" w:eastAsia="Calibri" w:hAnsi="Calibri" w:cs="Calibri"/>
          <w:lang w:val="en-US"/>
        </w:rPr>
        <w:t>Finally, this Network Query Gateway should reduce the likelihood of support calls from consumers who have received services on a recycled MSISDN.</w:t>
      </w:r>
    </w:p>
    <w:p w14:paraId="6800CCEA" w14:textId="51EEFBB2" w:rsidR="0087205E" w:rsidRDefault="0087205E"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 xml:space="preserve">HLR lookup is performed in </w:t>
      </w:r>
      <w:r w:rsidR="00CC6AEE">
        <w:rPr>
          <w:rFonts w:ascii="Calibri" w:eastAsia="Calibri" w:hAnsi="Calibri" w:cs="Calibri"/>
          <w:lang w:val="en-US"/>
        </w:rPr>
        <w:t>o</w:t>
      </w:r>
      <w:r>
        <w:rPr>
          <w:rFonts w:ascii="Calibri" w:eastAsia="Calibri" w:hAnsi="Calibri" w:cs="Calibri"/>
          <w:lang w:val="en-US"/>
        </w:rPr>
        <w:t>rder to get the network of a MSISDN.</w:t>
      </w:r>
    </w:p>
    <w:p w14:paraId="70179F30" w14:textId="5542F444" w:rsidR="00CE01FB" w:rsidRDefault="0087205E"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Please find below details on how to perform a HLR lookup:</w:t>
      </w:r>
    </w:p>
    <w:p w14:paraId="490563ED" w14:textId="77777777" w:rsid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58607026" w14:textId="77777777" w:rsid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5F43882E" w14:textId="77777777" w:rsidR="00CC6AEE" w:rsidRDefault="00CC6AEE"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58BAF14D" w14:textId="77777777" w:rsid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10E3DC6D" w14:textId="77777777" w:rsidR="00CE01FB" w:rsidRPr="00CE01FB" w:rsidRDefault="00CE01FB"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5308BA68" w14:textId="4781DDC2" w:rsidR="00480991" w:rsidRDefault="00480991" w:rsidP="00A9031B">
      <w:pPr>
        <w:pStyle w:val="berschrift3"/>
        <w:tabs>
          <w:tab w:val="left" w:pos="10348"/>
          <w:tab w:val="left" w:pos="10915"/>
        </w:tabs>
        <w:spacing w:after="240" w:line="240" w:lineRule="auto"/>
        <w:rPr>
          <w:rFonts w:ascii="Calibri" w:eastAsia="Calibri" w:hAnsi="Calibri" w:cs="Calibri"/>
          <w:lang w:val="en-US"/>
        </w:rPr>
      </w:pPr>
      <w:r>
        <w:rPr>
          <w:rFonts w:ascii="Calibri" w:eastAsia="Calibri" w:hAnsi="Calibri" w:cs="Calibri"/>
          <w:lang w:val="en-US"/>
        </w:rPr>
        <w:lastRenderedPageBreak/>
        <w:t>4.2 Making HLR requests</w:t>
      </w:r>
    </w:p>
    <w:p w14:paraId="4F24C9D1" w14:textId="0D714210" w:rsidR="00437B84" w:rsidRDefault="00437B84"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sidRPr="00BA4F30">
        <w:rPr>
          <w:rFonts w:ascii="Calibri" w:eastAsia="Calibri" w:hAnsi="Calibri" w:cs="Calibri"/>
          <w:lang w:val="en-US"/>
        </w:rPr>
        <w:t xml:space="preserve">When </w:t>
      </w:r>
      <w:r>
        <w:rPr>
          <w:rFonts w:ascii="Calibri" w:eastAsia="Calibri" w:hAnsi="Calibri" w:cs="Calibri"/>
          <w:lang w:val="en-US"/>
        </w:rPr>
        <w:t>making a HLR request</w:t>
      </w:r>
      <w:r w:rsidRPr="00BA4F30">
        <w:rPr>
          <w:rFonts w:ascii="Calibri" w:eastAsia="Calibri" w:hAnsi="Calibri" w:cs="Calibri"/>
          <w:lang w:val="en-US"/>
        </w:rPr>
        <w:t xml:space="preserve">, the </w:t>
      </w:r>
      <w:r>
        <w:rPr>
          <w:rFonts w:ascii="Calibri" w:eastAsia="Calibri" w:hAnsi="Calibri" w:cs="Calibri"/>
          <w:lang w:val="en-US"/>
        </w:rPr>
        <w:t>third</w:t>
      </w:r>
      <w:r w:rsidRPr="00BA4F30">
        <w:rPr>
          <w:rFonts w:ascii="Calibri" w:eastAsia="Calibri" w:hAnsi="Calibri" w:cs="Calibri"/>
          <w:lang w:val="en-US"/>
        </w:rPr>
        <w:t xml:space="preserve"> party </w:t>
      </w:r>
      <w:r>
        <w:rPr>
          <w:rFonts w:ascii="Calibri" w:eastAsia="Calibri" w:hAnsi="Calibri" w:cs="Calibri"/>
          <w:lang w:val="en-US"/>
        </w:rPr>
        <w:t>should hit the HLR endpoint in the following format:</w:t>
      </w:r>
    </w:p>
    <w:p w14:paraId="515F3EDA" w14:textId="77777777" w:rsidR="00437B84" w:rsidRDefault="00437B84"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7CE3F673" w14:textId="421DDE36" w:rsidR="00CE01FB" w:rsidRDefault="00CC6AEE" w:rsidP="00A9031B">
      <w:pPr>
        <w:tabs>
          <w:tab w:val="left" w:pos="10348"/>
          <w:tab w:val="left" w:pos="10915"/>
        </w:tabs>
        <w:autoSpaceDE w:val="0"/>
        <w:autoSpaceDN w:val="0"/>
        <w:adjustRightInd w:val="0"/>
        <w:spacing w:after="0" w:line="240" w:lineRule="auto"/>
        <w:rPr>
          <w:rFonts w:ascii="Candara" w:eastAsia="Calibri" w:hAnsi="Candara" w:cs="Calibri"/>
          <w:color w:val="ED7D31" w:themeColor="accent2"/>
          <w:lang w:val="en-US"/>
        </w:rPr>
      </w:pPr>
      <w:hyperlink r:id="rId18" w:history="1">
        <w:r w:rsidRPr="00273D40">
          <w:rPr>
            <w:rStyle w:val="Hyperlink"/>
            <w:rFonts w:ascii="Candara" w:eastAsia="Calibri" w:hAnsi="Candara" w:cs="Calibri"/>
            <w:lang w:val="en-US"/>
          </w:rPr>
          <w:t>https://api.lilymobile.gr/hlr/v2/{username}/{password}</w:t>
        </w:r>
      </w:hyperlink>
    </w:p>
    <w:p w14:paraId="442657DD" w14:textId="77777777" w:rsidR="00125815" w:rsidRDefault="00125815" w:rsidP="00A9031B">
      <w:pPr>
        <w:tabs>
          <w:tab w:val="left" w:pos="10348"/>
          <w:tab w:val="left" w:pos="10915"/>
        </w:tabs>
        <w:autoSpaceDE w:val="0"/>
        <w:autoSpaceDN w:val="0"/>
        <w:adjustRightInd w:val="0"/>
        <w:spacing w:after="0" w:line="240" w:lineRule="auto"/>
        <w:rPr>
          <w:rFonts w:ascii="Calibri" w:eastAsia="Calibri" w:hAnsi="Calibri" w:cs="Calibri"/>
          <w:lang w:val="en-US"/>
        </w:rPr>
      </w:pPr>
    </w:p>
    <w:p w14:paraId="0A90B7A0" w14:textId="14F6339A" w:rsidR="002B624A" w:rsidRDefault="002B624A" w:rsidP="00A9031B">
      <w:pPr>
        <w:tabs>
          <w:tab w:val="left" w:pos="10348"/>
          <w:tab w:val="left" w:pos="10915"/>
        </w:tabs>
        <w:autoSpaceDE w:val="0"/>
        <w:autoSpaceDN w:val="0"/>
        <w:adjustRightInd w:val="0"/>
        <w:spacing w:after="0" w:line="240" w:lineRule="auto"/>
        <w:rPr>
          <w:rFonts w:ascii="Calibri" w:eastAsia="Calibri" w:hAnsi="Calibri" w:cs="Calibri"/>
          <w:lang w:val="en-US"/>
        </w:rPr>
      </w:pPr>
      <w:r>
        <w:rPr>
          <w:rFonts w:ascii="Calibri" w:eastAsia="Calibri" w:hAnsi="Calibri" w:cs="Calibri"/>
          <w:lang w:val="en-US"/>
        </w:rPr>
        <w:t>The table below, illustrates the field that needs to be sent:</w:t>
      </w:r>
    </w:p>
    <w:p w14:paraId="6E1E175B" w14:textId="1372F965" w:rsidR="00437B84" w:rsidRDefault="00437B84"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tbl>
      <w:tblPr>
        <w:tblW w:w="10627" w:type="dxa"/>
        <w:tblLook w:val="04A0" w:firstRow="1" w:lastRow="0" w:firstColumn="1" w:lastColumn="0" w:noHBand="0" w:noVBand="1"/>
      </w:tblPr>
      <w:tblGrid>
        <w:gridCol w:w="1230"/>
        <w:gridCol w:w="2795"/>
        <w:gridCol w:w="6602"/>
      </w:tblGrid>
      <w:tr w:rsidR="00437B84" w:rsidRPr="004C49B0" w14:paraId="3731B950" w14:textId="77777777" w:rsidTr="00CC6AEE">
        <w:trPr>
          <w:trHeight w:val="315"/>
        </w:trPr>
        <w:tc>
          <w:tcPr>
            <w:tcW w:w="123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57BBE175" w14:textId="77777777" w:rsidR="00437B84" w:rsidRPr="004C49B0" w:rsidRDefault="00437B84"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4C49B0">
              <w:rPr>
                <w:rFonts w:ascii="Calibri" w:eastAsia="Times New Roman" w:hAnsi="Calibri" w:cs="Calibri"/>
                <w:b/>
                <w:bCs/>
                <w:color w:val="000000"/>
                <w:sz w:val="24"/>
                <w:szCs w:val="24"/>
                <w:lang w:eastAsia="en-GB"/>
              </w:rPr>
              <w:t>Field</w:t>
            </w:r>
          </w:p>
        </w:tc>
        <w:tc>
          <w:tcPr>
            <w:tcW w:w="2795" w:type="dxa"/>
            <w:tcBorders>
              <w:top w:val="single" w:sz="4" w:space="0" w:color="auto"/>
              <w:left w:val="nil"/>
              <w:bottom w:val="single" w:sz="4" w:space="0" w:color="auto"/>
              <w:right w:val="single" w:sz="4" w:space="0" w:color="auto"/>
            </w:tcBorders>
            <w:shd w:val="clear" w:color="000000" w:fill="D0CECE"/>
            <w:noWrap/>
            <w:vAlign w:val="bottom"/>
            <w:hideMark/>
          </w:tcPr>
          <w:p w14:paraId="5DC53BE4" w14:textId="77777777" w:rsidR="00437B84" w:rsidRPr="004C49B0" w:rsidRDefault="00437B84"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4C49B0">
              <w:rPr>
                <w:rFonts w:ascii="Calibri" w:eastAsia="Times New Roman" w:hAnsi="Calibri" w:cs="Calibri"/>
                <w:b/>
                <w:bCs/>
                <w:color w:val="000000"/>
                <w:sz w:val="24"/>
                <w:szCs w:val="24"/>
                <w:lang w:eastAsia="en-GB"/>
              </w:rPr>
              <w:t>Type</w:t>
            </w:r>
          </w:p>
        </w:tc>
        <w:tc>
          <w:tcPr>
            <w:tcW w:w="6602" w:type="dxa"/>
            <w:tcBorders>
              <w:top w:val="single" w:sz="4" w:space="0" w:color="auto"/>
              <w:left w:val="nil"/>
              <w:bottom w:val="single" w:sz="4" w:space="0" w:color="auto"/>
              <w:right w:val="single" w:sz="4" w:space="0" w:color="auto"/>
            </w:tcBorders>
            <w:shd w:val="clear" w:color="000000" w:fill="D0CECE"/>
            <w:noWrap/>
            <w:vAlign w:val="bottom"/>
            <w:hideMark/>
          </w:tcPr>
          <w:p w14:paraId="7297735D" w14:textId="77777777" w:rsidR="00437B84" w:rsidRPr="004C49B0" w:rsidRDefault="00437B84"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4C49B0">
              <w:rPr>
                <w:rFonts w:ascii="Calibri" w:eastAsia="Times New Roman" w:hAnsi="Calibri" w:cs="Calibri"/>
                <w:b/>
                <w:bCs/>
                <w:color w:val="000000"/>
                <w:sz w:val="24"/>
                <w:szCs w:val="24"/>
                <w:lang w:eastAsia="en-GB"/>
              </w:rPr>
              <w:t>Description</w:t>
            </w:r>
          </w:p>
        </w:tc>
      </w:tr>
      <w:tr w:rsidR="00437B84" w:rsidRPr="004C49B0" w14:paraId="1ABD3318" w14:textId="77777777" w:rsidTr="00CC6AEE">
        <w:trPr>
          <w:trHeight w:val="300"/>
        </w:trPr>
        <w:tc>
          <w:tcPr>
            <w:tcW w:w="1230" w:type="dxa"/>
            <w:tcBorders>
              <w:top w:val="nil"/>
              <w:left w:val="single" w:sz="4" w:space="0" w:color="auto"/>
              <w:bottom w:val="single" w:sz="4" w:space="0" w:color="auto"/>
              <w:right w:val="single" w:sz="4" w:space="0" w:color="auto"/>
            </w:tcBorders>
            <w:noWrap/>
            <w:vAlign w:val="bottom"/>
            <w:hideMark/>
          </w:tcPr>
          <w:p w14:paraId="099EF5BA" w14:textId="25F487C4" w:rsidR="00437B84" w:rsidRPr="004C49B0" w:rsidRDefault="00437B84"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MSISDN</w:t>
            </w:r>
          </w:p>
        </w:tc>
        <w:tc>
          <w:tcPr>
            <w:tcW w:w="2795" w:type="dxa"/>
            <w:tcBorders>
              <w:top w:val="nil"/>
              <w:left w:val="nil"/>
              <w:bottom w:val="single" w:sz="4" w:space="0" w:color="auto"/>
              <w:right w:val="single" w:sz="4" w:space="0" w:color="auto"/>
            </w:tcBorders>
            <w:noWrap/>
            <w:vAlign w:val="bottom"/>
            <w:hideMark/>
          </w:tcPr>
          <w:p w14:paraId="324594DF" w14:textId="77777777" w:rsidR="00437B84" w:rsidRPr="004C49B0" w:rsidRDefault="00437B84"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String</w:t>
            </w:r>
          </w:p>
        </w:tc>
        <w:tc>
          <w:tcPr>
            <w:tcW w:w="6602" w:type="dxa"/>
            <w:tcBorders>
              <w:top w:val="nil"/>
              <w:left w:val="nil"/>
              <w:bottom w:val="single" w:sz="4" w:space="0" w:color="auto"/>
              <w:right w:val="single" w:sz="4" w:space="0" w:color="auto"/>
            </w:tcBorders>
            <w:noWrap/>
            <w:vAlign w:val="bottom"/>
            <w:hideMark/>
          </w:tcPr>
          <w:p w14:paraId="326D009C" w14:textId="77777777" w:rsidR="00437B84" w:rsidRPr="004C49B0" w:rsidRDefault="00437B84" w:rsidP="00A9031B">
            <w:pPr>
              <w:tabs>
                <w:tab w:val="left" w:pos="10348"/>
                <w:tab w:val="left" w:pos="10915"/>
              </w:tabs>
              <w:spacing w:after="0" w:line="240" w:lineRule="auto"/>
              <w:rPr>
                <w:rFonts w:ascii="Calibri" w:eastAsia="Times New Roman" w:hAnsi="Calibri" w:cs="Calibri"/>
                <w:color w:val="000000"/>
                <w:lang w:eastAsia="en-GB"/>
              </w:rPr>
            </w:pPr>
            <w:r w:rsidRPr="004C49B0">
              <w:rPr>
                <w:rFonts w:ascii="Calibri" w:eastAsia="Times New Roman" w:hAnsi="Calibri" w:cs="Calibri"/>
                <w:color w:val="000000"/>
                <w:lang w:eastAsia="en-GB"/>
              </w:rPr>
              <w:t>The receiver's MSISDN</w:t>
            </w:r>
          </w:p>
        </w:tc>
      </w:tr>
    </w:tbl>
    <w:p w14:paraId="3CD64A91" w14:textId="03F78355" w:rsidR="00437B84" w:rsidRDefault="00437B84"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49760183" w14:textId="271411B8" w:rsidR="00437B84" w:rsidRDefault="00AB7BC7"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Valid request:</w:t>
      </w:r>
    </w:p>
    <w:p w14:paraId="1A4B22FE" w14:textId="39235B03" w:rsidR="00516D70" w:rsidRDefault="00125815" w:rsidP="00125815">
      <w:pPr>
        <w:tabs>
          <w:tab w:val="left" w:pos="10348"/>
          <w:tab w:val="left" w:pos="10915"/>
        </w:tabs>
        <w:autoSpaceDE w:val="0"/>
        <w:autoSpaceDN w:val="0"/>
        <w:adjustRightInd w:val="0"/>
        <w:spacing w:after="240" w:line="240" w:lineRule="auto"/>
        <w:jc w:val="center"/>
        <w:rPr>
          <w:rFonts w:ascii="Calibri" w:eastAsia="Calibri" w:hAnsi="Calibri" w:cs="Calibri"/>
          <w:lang w:val="en-US"/>
        </w:rPr>
      </w:pPr>
      <w:r>
        <w:rPr>
          <w:rFonts w:ascii="Calibri" w:eastAsia="Calibri" w:hAnsi="Calibri" w:cs="Calibri"/>
          <w:noProof/>
          <w:lang w:val="en-US"/>
        </w:rPr>
        <w:drawing>
          <wp:inline distT="0" distB="0" distL="0" distR="0" wp14:anchorId="6E512211" wp14:editId="5202311F">
            <wp:extent cx="6741268" cy="3748923"/>
            <wp:effectExtent l="0" t="0" r="2540" b="0"/>
            <wp:docPr id="135103635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36350" name="Picture 9"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750186" cy="3753883"/>
                    </a:xfrm>
                    <a:prstGeom prst="rect">
                      <a:avLst/>
                    </a:prstGeom>
                  </pic:spPr>
                </pic:pic>
              </a:graphicData>
            </a:graphic>
          </wp:inline>
        </w:drawing>
      </w:r>
    </w:p>
    <w:p w14:paraId="43DCCF88" w14:textId="670EA93E" w:rsidR="00125815" w:rsidRDefault="00125815" w:rsidP="00125815">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Also the HLR request can be directly used through the SMS subscription endpoint.</w:t>
      </w:r>
    </w:p>
    <w:p w14:paraId="210B505B" w14:textId="77777777" w:rsidR="00125815" w:rsidRDefault="00125815" w:rsidP="00125815">
      <w:pPr>
        <w:tabs>
          <w:tab w:val="left" w:pos="10348"/>
          <w:tab w:val="left" w:pos="10915"/>
        </w:tabs>
        <w:autoSpaceDE w:val="0"/>
        <w:autoSpaceDN w:val="0"/>
        <w:adjustRightInd w:val="0"/>
        <w:spacing w:after="240" w:line="240" w:lineRule="auto"/>
        <w:jc w:val="center"/>
        <w:rPr>
          <w:rFonts w:ascii="Calibri" w:eastAsia="Calibri" w:hAnsi="Calibri" w:cs="Calibri"/>
          <w:lang w:val="en-US"/>
        </w:rPr>
      </w:pPr>
    </w:p>
    <w:p w14:paraId="5CBDF585" w14:textId="77777777" w:rsidR="00125815" w:rsidRDefault="00125815" w:rsidP="00125815">
      <w:pPr>
        <w:tabs>
          <w:tab w:val="left" w:pos="10348"/>
          <w:tab w:val="left" w:pos="10915"/>
        </w:tabs>
        <w:autoSpaceDE w:val="0"/>
        <w:autoSpaceDN w:val="0"/>
        <w:adjustRightInd w:val="0"/>
        <w:spacing w:after="240" w:line="240" w:lineRule="auto"/>
        <w:jc w:val="center"/>
        <w:rPr>
          <w:rFonts w:ascii="Calibri" w:eastAsia="Calibri" w:hAnsi="Calibri" w:cs="Calibri"/>
          <w:lang w:val="en-US"/>
        </w:rPr>
      </w:pPr>
    </w:p>
    <w:p w14:paraId="30B4328C" w14:textId="77777777" w:rsidR="00125815" w:rsidRDefault="00125815" w:rsidP="00125815">
      <w:pPr>
        <w:tabs>
          <w:tab w:val="left" w:pos="10348"/>
          <w:tab w:val="left" w:pos="10915"/>
        </w:tabs>
        <w:autoSpaceDE w:val="0"/>
        <w:autoSpaceDN w:val="0"/>
        <w:adjustRightInd w:val="0"/>
        <w:spacing w:after="240" w:line="240" w:lineRule="auto"/>
        <w:jc w:val="center"/>
        <w:rPr>
          <w:rFonts w:ascii="Calibri" w:eastAsia="Calibri" w:hAnsi="Calibri" w:cs="Calibri"/>
          <w:lang w:val="en-US"/>
        </w:rPr>
      </w:pPr>
    </w:p>
    <w:p w14:paraId="0BBA1F78" w14:textId="77777777" w:rsidR="00125815" w:rsidRDefault="00125815" w:rsidP="00125815">
      <w:pPr>
        <w:tabs>
          <w:tab w:val="left" w:pos="10348"/>
          <w:tab w:val="left" w:pos="10915"/>
        </w:tabs>
        <w:autoSpaceDE w:val="0"/>
        <w:autoSpaceDN w:val="0"/>
        <w:adjustRightInd w:val="0"/>
        <w:spacing w:after="240" w:line="240" w:lineRule="auto"/>
        <w:jc w:val="center"/>
        <w:rPr>
          <w:rFonts w:ascii="Calibri" w:eastAsia="Calibri" w:hAnsi="Calibri" w:cs="Calibri"/>
          <w:lang w:val="en-US"/>
        </w:rPr>
      </w:pPr>
    </w:p>
    <w:p w14:paraId="41263A5E" w14:textId="77777777" w:rsidR="00125815" w:rsidRDefault="00125815" w:rsidP="00125815">
      <w:pPr>
        <w:tabs>
          <w:tab w:val="left" w:pos="10348"/>
          <w:tab w:val="left" w:pos="10915"/>
        </w:tabs>
        <w:autoSpaceDE w:val="0"/>
        <w:autoSpaceDN w:val="0"/>
        <w:adjustRightInd w:val="0"/>
        <w:spacing w:after="240" w:line="240" w:lineRule="auto"/>
        <w:jc w:val="center"/>
        <w:rPr>
          <w:rFonts w:ascii="Calibri" w:eastAsia="Calibri" w:hAnsi="Calibri" w:cs="Calibri"/>
          <w:lang w:val="en-US"/>
        </w:rPr>
      </w:pPr>
    </w:p>
    <w:p w14:paraId="39C280D2" w14:textId="108BF5FA" w:rsidR="00A745D2" w:rsidRDefault="00A745D2" w:rsidP="00A9031B">
      <w:pPr>
        <w:pStyle w:val="berschrift1"/>
        <w:numPr>
          <w:ilvl w:val="0"/>
          <w:numId w:val="16"/>
        </w:numPr>
        <w:tabs>
          <w:tab w:val="left" w:pos="10348"/>
          <w:tab w:val="left" w:pos="10915"/>
        </w:tabs>
        <w:ind w:left="284"/>
        <w:rPr>
          <w:rFonts w:eastAsia="Calibri"/>
          <w:lang w:val="en-US"/>
        </w:rPr>
      </w:pPr>
      <w:r w:rsidRPr="00CE01FB">
        <w:rPr>
          <w:rFonts w:eastAsia="Calibri"/>
          <w:lang w:val="en-US"/>
        </w:rPr>
        <w:lastRenderedPageBreak/>
        <w:t>SMS subscription process</w:t>
      </w:r>
    </w:p>
    <w:p w14:paraId="19C992E5" w14:textId="77777777" w:rsidR="00125815" w:rsidRPr="00125815" w:rsidRDefault="00125815" w:rsidP="00125815">
      <w:pPr>
        <w:rPr>
          <w:lang w:val="en-US"/>
        </w:rPr>
      </w:pPr>
    </w:p>
    <w:p w14:paraId="7D8BBBC8" w14:textId="081A9C58" w:rsidR="00A745D2" w:rsidRDefault="00A17B8E"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For</w:t>
      </w:r>
      <w:r w:rsidR="00A745D2">
        <w:rPr>
          <w:rFonts w:ascii="Calibri" w:eastAsia="Calibri" w:hAnsi="Calibri" w:cs="Calibri"/>
          <w:lang w:val="en-US"/>
        </w:rPr>
        <w:t xml:space="preserve"> the third party to subscribe a MSISDN via SMS, the </w:t>
      </w:r>
      <w:r w:rsidR="00A9031B">
        <w:rPr>
          <w:rFonts w:ascii="Calibri" w:eastAsia="Calibri" w:hAnsi="Calibri" w:cs="Calibri"/>
          <w:lang w:val="en-US"/>
        </w:rPr>
        <w:t>LILY MOBILE</w:t>
      </w:r>
      <w:r w:rsidR="00A745D2">
        <w:rPr>
          <w:rFonts w:ascii="Calibri" w:eastAsia="Calibri" w:hAnsi="Calibri" w:cs="Calibri"/>
          <w:lang w:val="en-US"/>
        </w:rPr>
        <w:t xml:space="preserve"> SMS mechanism needs to be implemented.</w:t>
      </w:r>
    </w:p>
    <w:p w14:paraId="18E65120" w14:textId="330E05A7" w:rsidR="00A745D2" w:rsidRDefault="00A17B8E"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To</w:t>
      </w:r>
      <w:r w:rsidR="00A745D2">
        <w:rPr>
          <w:rFonts w:ascii="Calibri" w:eastAsia="Calibri" w:hAnsi="Calibri" w:cs="Calibri"/>
          <w:lang w:val="en-US"/>
        </w:rPr>
        <w:t xml:space="preserve"> initiate the subscription process, a POST request is required, sending the following fields in a </w:t>
      </w:r>
      <w:r>
        <w:rPr>
          <w:rFonts w:ascii="Calibri" w:eastAsia="Calibri" w:hAnsi="Calibri" w:cs="Calibri"/>
          <w:lang w:val="en-US"/>
        </w:rPr>
        <w:t>JSON</w:t>
      </w:r>
      <w:r w:rsidR="00A745D2">
        <w:rPr>
          <w:rFonts w:ascii="Calibri" w:eastAsia="Calibri" w:hAnsi="Calibri" w:cs="Calibri"/>
          <w:lang w:val="en-US"/>
        </w:rPr>
        <w:t xml:space="preserve"> payload:</w:t>
      </w:r>
    </w:p>
    <w:p w14:paraId="56C2E49B" w14:textId="59222D65" w:rsidR="00A745D2" w:rsidRDefault="00816A9D" w:rsidP="00A9031B">
      <w:pPr>
        <w:tabs>
          <w:tab w:val="left" w:pos="10348"/>
          <w:tab w:val="left" w:pos="10915"/>
        </w:tabs>
        <w:autoSpaceDE w:val="0"/>
        <w:autoSpaceDN w:val="0"/>
        <w:adjustRightInd w:val="0"/>
        <w:spacing w:after="0" w:line="240" w:lineRule="auto"/>
        <w:rPr>
          <w:rFonts w:ascii="Candara" w:eastAsia="Calibri" w:hAnsi="Candara" w:cs="Calibri"/>
          <w:color w:val="ED7D31" w:themeColor="accent2"/>
          <w:lang w:val="en-US"/>
        </w:rPr>
      </w:pPr>
      <w:hyperlink r:id="rId20" w:history="1">
        <w:r w:rsidR="0027762A">
          <w:rPr>
            <w:rStyle w:val="Hyperlink"/>
            <w:rFonts w:ascii="Candara" w:eastAsia="Calibri" w:hAnsi="Candara" w:cs="Calibri"/>
            <w:lang w:val="en-US"/>
          </w:rPr>
          <w:t>https://api.lilymobile.gr/sms/subsms/{username}/{password}</w:t>
        </w:r>
      </w:hyperlink>
    </w:p>
    <w:p w14:paraId="3C5D94F5" w14:textId="77777777" w:rsidR="00A17B8E" w:rsidRPr="00996EB0" w:rsidRDefault="00A17B8E" w:rsidP="00A9031B">
      <w:pPr>
        <w:tabs>
          <w:tab w:val="left" w:pos="10348"/>
          <w:tab w:val="left" w:pos="10915"/>
        </w:tabs>
        <w:autoSpaceDE w:val="0"/>
        <w:autoSpaceDN w:val="0"/>
        <w:adjustRightInd w:val="0"/>
        <w:spacing w:after="0" w:line="240" w:lineRule="auto"/>
        <w:rPr>
          <w:rFonts w:ascii="Candara" w:eastAsia="Calibri" w:hAnsi="Candara" w:cs="Calibri"/>
          <w:color w:val="ED7D31" w:themeColor="accent2"/>
          <w:lang w:val="en-US"/>
        </w:rPr>
      </w:pPr>
    </w:p>
    <w:tbl>
      <w:tblPr>
        <w:tblW w:w="10910" w:type="dxa"/>
        <w:tblLook w:val="04A0" w:firstRow="1" w:lastRow="0" w:firstColumn="1" w:lastColumn="0" w:noHBand="0" w:noVBand="1"/>
      </w:tblPr>
      <w:tblGrid>
        <w:gridCol w:w="1940"/>
        <w:gridCol w:w="3365"/>
        <w:gridCol w:w="5605"/>
      </w:tblGrid>
      <w:tr w:rsidR="00A745D2" w:rsidRPr="006435CF" w14:paraId="20ED7E6F" w14:textId="77777777" w:rsidTr="00A17B8E">
        <w:trPr>
          <w:trHeight w:val="315"/>
        </w:trPr>
        <w:tc>
          <w:tcPr>
            <w:tcW w:w="194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7313C238" w14:textId="77777777" w:rsidR="00A745D2" w:rsidRPr="006435CF" w:rsidRDefault="00A745D2"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6435CF">
              <w:rPr>
                <w:rFonts w:ascii="Calibri" w:eastAsia="Times New Roman" w:hAnsi="Calibri" w:cs="Calibri"/>
                <w:b/>
                <w:bCs/>
                <w:color w:val="000000"/>
                <w:sz w:val="24"/>
                <w:szCs w:val="24"/>
                <w:lang w:eastAsia="en-GB"/>
              </w:rPr>
              <w:t>Field</w:t>
            </w:r>
          </w:p>
        </w:tc>
        <w:tc>
          <w:tcPr>
            <w:tcW w:w="3365" w:type="dxa"/>
            <w:tcBorders>
              <w:top w:val="single" w:sz="4" w:space="0" w:color="auto"/>
              <w:left w:val="nil"/>
              <w:bottom w:val="single" w:sz="4" w:space="0" w:color="auto"/>
              <w:right w:val="single" w:sz="4" w:space="0" w:color="auto"/>
            </w:tcBorders>
            <w:shd w:val="clear" w:color="000000" w:fill="D0CECE"/>
            <w:noWrap/>
            <w:vAlign w:val="bottom"/>
            <w:hideMark/>
          </w:tcPr>
          <w:p w14:paraId="580ED3D5" w14:textId="77777777" w:rsidR="00A745D2" w:rsidRPr="006435CF" w:rsidRDefault="00A745D2"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6435CF">
              <w:rPr>
                <w:rFonts w:ascii="Calibri" w:eastAsia="Times New Roman" w:hAnsi="Calibri" w:cs="Calibri"/>
                <w:b/>
                <w:bCs/>
                <w:color w:val="000000"/>
                <w:sz w:val="24"/>
                <w:szCs w:val="24"/>
                <w:lang w:eastAsia="en-GB"/>
              </w:rPr>
              <w:t>Type</w:t>
            </w:r>
          </w:p>
        </w:tc>
        <w:tc>
          <w:tcPr>
            <w:tcW w:w="5605" w:type="dxa"/>
            <w:tcBorders>
              <w:top w:val="single" w:sz="4" w:space="0" w:color="auto"/>
              <w:left w:val="nil"/>
              <w:bottom w:val="single" w:sz="4" w:space="0" w:color="auto"/>
              <w:right w:val="single" w:sz="4" w:space="0" w:color="auto"/>
            </w:tcBorders>
            <w:shd w:val="clear" w:color="000000" w:fill="D0CECE"/>
            <w:noWrap/>
            <w:vAlign w:val="bottom"/>
            <w:hideMark/>
          </w:tcPr>
          <w:p w14:paraId="4BE16506" w14:textId="77777777" w:rsidR="00A745D2" w:rsidRPr="006435CF" w:rsidRDefault="00A745D2"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6435CF">
              <w:rPr>
                <w:rFonts w:ascii="Calibri" w:eastAsia="Times New Roman" w:hAnsi="Calibri" w:cs="Calibri"/>
                <w:b/>
                <w:bCs/>
                <w:color w:val="000000"/>
                <w:sz w:val="24"/>
                <w:szCs w:val="24"/>
                <w:lang w:eastAsia="en-GB"/>
              </w:rPr>
              <w:t>Description</w:t>
            </w:r>
          </w:p>
        </w:tc>
      </w:tr>
      <w:tr w:rsidR="00A745D2" w:rsidRPr="006435CF" w14:paraId="483D2DD4" w14:textId="77777777" w:rsidTr="00A17B8E">
        <w:trPr>
          <w:trHeight w:val="300"/>
        </w:trPr>
        <w:tc>
          <w:tcPr>
            <w:tcW w:w="1940" w:type="dxa"/>
            <w:tcBorders>
              <w:top w:val="nil"/>
              <w:left w:val="single" w:sz="4" w:space="0" w:color="auto"/>
              <w:bottom w:val="single" w:sz="4" w:space="0" w:color="auto"/>
              <w:right w:val="single" w:sz="4" w:space="0" w:color="auto"/>
            </w:tcBorders>
            <w:noWrap/>
            <w:vAlign w:val="bottom"/>
            <w:hideMark/>
          </w:tcPr>
          <w:p w14:paraId="52182757" w14:textId="77777777" w:rsidR="00A745D2" w:rsidRPr="006435CF" w:rsidRDefault="00A745D2"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MSISDN</w:t>
            </w:r>
          </w:p>
        </w:tc>
        <w:tc>
          <w:tcPr>
            <w:tcW w:w="3365" w:type="dxa"/>
            <w:tcBorders>
              <w:top w:val="nil"/>
              <w:left w:val="nil"/>
              <w:bottom w:val="single" w:sz="4" w:space="0" w:color="auto"/>
              <w:right w:val="single" w:sz="4" w:space="0" w:color="auto"/>
            </w:tcBorders>
            <w:noWrap/>
            <w:vAlign w:val="bottom"/>
            <w:hideMark/>
          </w:tcPr>
          <w:p w14:paraId="03AA053B" w14:textId="77777777" w:rsidR="00A745D2" w:rsidRPr="006435CF" w:rsidRDefault="00A745D2"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String</w:t>
            </w:r>
          </w:p>
        </w:tc>
        <w:tc>
          <w:tcPr>
            <w:tcW w:w="5605" w:type="dxa"/>
            <w:tcBorders>
              <w:top w:val="nil"/>
              <w:left w:val="nil"/>
              <w:bottom w:val="single" w:sz="4" w:space="0" w:color="auto"/>
              <w:right w:val="single" w:sz="4" w:space="0" w:color="auto"/>
            </w:tcBorders>
            <w:noWrap/>
            <w:vAlign w:val="bottom"/>
            <w:hideMark/>
          </w:tcPr>
          <w:p w14:paraId="2C976CFF" w14:textId="77777777" w:rsidR="00A745D2" w:rsidRPr="006435CF" w:rsidRDefault="00A745D2"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The MSISDN to be subscribed</w:t>
            </w:r>
          </w:p>
        </w:tc>
      </w:tr>
      <w:tr w:rsidR="00A745D2" w:rsidRPr="006435CF" w14:paraId="696CBE61" w14:textId="77777777" w:rsidTr="00A17B8E">
        <w:trPr>
          <w:trHeight w:val="300"/>
        </w:trPr>
        <w:tc>
          <w:tcPr>
            <w:tcW w:w="1940" w:type="dxa"/>
            <w:tcBorders>
              <w:top w:val="nil"/>
              <w:left w:val="single" w:sz="4" w:space="0" w:color="auto"/>
              <w:bottom w:val="single" w:sz="4" w:space="0" w:color="auto"/>
              <w:right w:val="single" w:sz="4" w:space="0" w:color="auto"/>
            </w:tcBorders>
            <w:noWrap/>
            <w:vAlign w:val="bottom"/>
            <w:hideMark/>
          </w:tcPr>
          <w:p w14:paraId="6E140AE2" w14:textId="77777777" w:rsidR="00A745D2" w:rsidRPr="006435CF" w:rsidRDefault="00A745D2"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PINId</w:t>
            </w:r>
          </w:p>
        </w:tc>
        <w:tc>
          <w:tcPr>
            <w:tcW w:w="3365" w:type="dxa"/>
            <w:tcBorders>
              <w:top w:val="nil"/>
              <w:left w:val="nil"/>
              <w:bottom w:val="single" w:sz="4" w:space="0" w:color="auto"/>
              <w:right w:val="single" w:sz="4" w:space="0" w:color="auto"/>
            </w:tcBorders>
            <w:noWrap/>
            <w:vAlign w:val="bottom"/>
            <w:hideMark/>
          </w:tcPr>
          <w:p w14:paraId="11F27D63" w14:textId="77777777" w:rsidR="00A745D2" w:rsidRPr="006435CF" w:rsidRDefault="00A745D2" w:rsidP="00A9031B">
            <w:pPr>
              <w:tabs>
                <w:tab w:val="left" w:pos="10348"/>
                <w:tab w:val="left" w:pos="10915"/>
              </w:tabs>
              <w:spacing w:after="0" w:line="24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Integer</w:t>
            </w:r>
          </w:p>
        </w:tc>
        <w:tc>
          <w:tcPr>
            <w:tcW w:w="5605" w:type="dxa"/>
            <w:tcBorders>
              <w:top w:val="nil"/>
              <w:left w:val="nil"/>
              <w:bottom w:val="single" w:sz="4" w:space="0" w:color="auto"/>
              <w:right w:val="single" w:sz="4" w:space="0" w:color="auto"/>
            </w:tcBorders>
            <w:noWrap/>
            <w:vAlign w:val="bottom"/>
            <w:hideMark/>
          </w:tcPr>
          <w:p w14:paraId="1EC0E70E" w14:textId="77AB19DE" w:rsidR="00A745D2" w:rsidRPr="006435CF" w:rsidRDefault="00A745D2"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The PIN id for the current service (Given by </w:t>
            </w:r>
            <w:r w:rsidR="00A9031B">
              <w:rPr>
                <w:rFonts w:ascii="Calibri" w:eastAsia="Times New Roman" w:hAnsi="Calibri" w:cs="Calibri"/>
                <w:color w:val="000000"/>
                <w:lang w:eastAsia="en-GB"/>
              </w:rPr>
              <w:t>LILY MOBILE</w:t>
            </w:r>
            <w:r>
              <w:rPr>
                <w:rFonts w:ascii="Calibri" w:eastAsia="Times New Roman" w:hAnsi="Calibri" w:cs="Calibri"/>
                <w:color w:val="000000"/>
                <w:lang w:eastAsia="en-GB"/>
              </w:rPr>
              <w:t>)</w:t>
            </w:r>
          </w:p>
        </w:tc>
      </w:tr>
      <w:tr w:rsidR="00A745D2" w:rsidRPr="006435CF" w14:paraId="2AC6435E" w14:textId="77777777" w:rsidTr="00A17B8E">
        <w:trPr>
          <w:trHeight w:val="300"/>
        </w:trPr>
        <w:tc>
          <w:tcPr>
            <w:tcW w:w="1940" w:type="dxa"/>
            <w:tcBorders>
              <w:top w:val="nil"/>
              <w:left w:val="single" w:sz="4" w:space="0" w:color="auto"/>
              <w:bottom w:val="single" w:sz="4" w:space="0" w:color="auto"/>
              <w:right w:val="single" w:sz="4" w:space="0" w:color="auto"/>
            </w:tcBorders>
            <w:noWrap/>
            <w:vAlign w:val="bottom"/>
            <w:hideMark/>
          </w:tcPr>
          <w:p w14:paraId="0BD07538" w14:textId="2BC07C9E" w:rsidR="00A745D2" w:rsidRPr="006435CF" w:rsidRDefault="00A745D2" w:rsidP="00A17B8E">
            <w:pPr>
              <w:tabs>
                <w:tab w:val="left" w:pos="10348"/>
                <w:tab w:val="left" w:pos="10915"/>
              </w:tabs>
              <w:spacing w:after="0" w:line="48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NetworkId</w:t>
            </w:r>
            <w:r w:rsidR="00A62573">
              <w:rPr>
                <w:rFonts w:ascii="Calibri" w:eastAsia="Times New Roman" w:hAnsi="Calibri" w:cs="Calibri"/>
                <w:color w:val="000000"/>
                <w:lang w:eastAsia="en-GB"/>
              </w:rPr>
              <w:t>*</w:t>
            </w:r>
          </w:p>
        </w:tc>
        <w:tc>
          <w:tcPr>
            <w:tcW w:w="3365" w:type="dxa"/>
            <w:tcBorders>
              <w:top w:val="nil"/>
              <w:left w:val="nil"/>
              <w:bottom w:val="single" w:sz="4" w:space="0" w:color="auto"/>
              <w:right w:val="single" w:sz="4" w:space="0" w:color="auto"/>
            </w:tcBorders>
            <w:noWrap/>
            <w:vAlign w:val="bottom"/>
            <w:hideMark/>
          </w:tcPr>
          <w:p w14:paraId="572DA0FC" w14:textId="77777777" w:rsidR="00A745D2" w:rsidRPr="006435CF" w:rsidRDefault="00A745D2" w:rsidP="00A17B8E">
            <w:pPr>
              <w:tabs>
                <w:tab w:val="left" w:pos="10348"/>
                <w:tab w:val="left" w:pos="10915"/>
              </w:tabs>
              <w:spacing w:after="0" w:line="480" w:lineRule="auto"/>
              <w:rPr>
                <w:rFonts w:ascii="Calibri" w:eastAsia="Times New Roman" w:hAnsi="Calibri" w:cs="Calibri"/>
                <w:color w:val="000000"/>
                <w:lang w:eastAsia="en-GB"/>
              </w:rPr>
            </w:pPr>
            <w:r w:rsidRPr="006435CF">
              <w:rPr>
                <w:rFonts w:ascii="Calibri" w:eastAsia="Times New Roman" w:hAnsi="Calibri" w:cs="Calibri"/>
                <w:color w:val="000000"/>
                <w:lang w:eastAsia="en-GB"/>
              </w:rPr>
              <w:t>Integer</w:t>
            </w:r>
          </w:p>
        </w:tc>
        <w:tc>
          <w:tcPr>
            <w:tcW w:w="5605" w:type="dxa"/>
            <w:tcBorders>
              <w:top w:val="nil"/>
              <w:left w:val="nil"/>
              <w:bottom w:val="single" w:sz="4" w:space="0" w:color="auto"/>
              <w:right w:val="single" w:sz="4" w:space="0" w:color="auto"/>
            </w:tcBorders>
            <w:noWrap/>
            <w:vAlign w:val="bottom"/>
            <w:hideMark/>
          </w:tcPr>
          <w:p w14:paraId="0C85D3DE" w14:textId="09C28E80" w:rsidR="00A745D2" w:rsidRDefault="00A745D2" w:rsidP="00A9031B">
            <w:pPr>
              <w:tabs>
                <w:tab w:val="left" w:pos="10348"/>
                <w:tab w:val="left" w:pos="10915"/>
              </w:tabs>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2</w:t>
            </w:r>
            <w:r w:rsidRPr="009C3377">
              <w:rPr>
                <w:rFonts w:ascii="Calibri" w:eastAsia="Times New Roman" w:hAnsi="Calibri" w:cs="Calibri"/>
                <w:color w:val="000000"/>
                <w:lang w:eastAsia="en-GB"/>
              </w:rPr>
              <w:t xml:space="preserve">65 = </w:t>
            </w:r>
            <w:r w:rsidR="00CC6AEE">
              <w:rPr>
                <w:rFonts w:ascii="Calibri" w:eastAsia="Times New Roman" w:hAnsi="Calibri" w:cs="Calibri"/>
                <w:color w:val="000000"/>
                <w:lang w:eastAsia="en-GB"/>
              </w:rPr>
              <w:t>C</w:t>
            </w:r>
            <w:r w:rsidRPr="009C3377">
              <w:rPr>
                <w:rFonts w:ascii="Calibri" w:eastAsia="Times New Roman" w:hAnsi="Calibri" w:cs="Calibri"/>
                <w:color w:val="000000"/>
                <w:lang w:eastAsia="en-GB"/>
              </w:rPr>
              <w:t>osmote</w:t>
            </w:r>
          </w:p>
          <w:p w14:paraId="051DA9D8" w14:textId="77777777" w:rsidR="00A745D2" w:rsidRDefault="00A745D2"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 xml:space="preserve">268 = </w:t>
            </w:r>
            <w:r>
              <w:rPr>
                <w:rFonts w:ascii="Calibri" w:eastAsia="Times New Roman" w:hAnsi="Calibri" w:cs="Calibri"/>
                <w:color w:val="000000"/>
                <w:lang w:eastAsia="en-GB"/>
              </w:rPr>
              <w:t>Vodafone</w:t>
            </w:r>
          </w:p>
          <w:p w14:paraId="5E096DCD" w14:textId="2C06DEC6" w:rsidR="00A745D2" w:rsidRPr="006435CF" w:rsidRDefault="00A745D2" w:rsidP="00A9031B">
            <w:pPr>
              <w:tabs>
                <w:tab w:val="left" w:pos="10348"/>
                <w:tab w:val="left" w:pos="10915"/>
              </w:tabs>
              <w:spacing w:after="0" w:line="240" w:lineRule="auto"/>
              <w:rPr>
                <w:rFonts w:ascii="Calibri" w:eastAsia="Times New Roman" w:hAnsi="Calibri" w:cs="Calibri"/>
                <w:color w:val="000000"/>
                <w:lang w:eastAsia="en-GB"/>
              </w:rPr>
            </w:pPr>
            <w:r w:rsidRPr="009C3377">
              <w:rPr>
                <w:rFonts w:ascii="Calibri" w:eastAsia="Times New Roman" w:hAnsi="Calibri" w:cs="Calibri"/>
                <w:color w:val="000000"/>
                <w:lang w:eastAsia="en-GB"/>
              </w:rPr>
              <w:t xml:space="preserve">635 = </w:t>
            </w:r>
            <w:r w:rsidR="00CC6AEE">
              <w:rPr>
                <w:rFonts w:ascii="Calibri" w:eastAsia="Times New Roman" w:hAnsi="Calibri" w:cs="Calibri"/>
                <w:color w:val="000000"/>
                <w:lang w:eastAsia="en-GB"/>
              </w:rPr>
              <w:t>W</w:t>
            </w:r>
            <w:r w:rsidRPr="009C3377">
              <w:rPr>
                <w:rFonts w:ascii="Calibri" w:eastAsia="Times New Roman" w:hAnsi="Calibri" w:cs="Calibri"/>
                <w:color w:val="000000"/>
                <w:lang w:eastAsia="en-GB"/>
              </w:rPr>
              <w:t>ind</w:t>
            </w:r>
            <w:r w:rsidR="00CC6AEE">
              <w:rPr>
                <w:rFonts w:ascii="Calibri" w:eastAsia="Times New Roman" w:hAnsi="Calibri" w:cs="Calibri"/>
                <w:color w:val="000000"/>
                <w:lang w:eastAsia="en-GB"/>
              </w:rPr>
              <w:t>/NOVA</w:t>
            </w:r>
          </w:p>
        </w:tc>
      </w:tr>
    </w:tbl>
    <w:p w14:paraId="41EC98DD" w14:textId="77777777" w:rsidR="00A17B8E" w:rsidRDefault="00A17B8E"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59E7C14D" w14:textId="52EE3AF1" w:rsidR="00A62573" w:rsidRDefault="00A62573"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 xml:space="preserve">*If The </w:t>
      </w:r>
      <w:r w:rsidRPr="00A62573">
        <w:rPr>
          <w:rFonts w:ascii="Calibri" w:eastAsia="Times New Roman" w:hAnsi="Calibri" w:cs="Calibri"/>
          <w:b/>
          <w:bCs/>
          <w:color w:val="000000"/>
          <w:lang w:eastAsia="en-GB"/>
        </w:rPr>
        <w:t>NetworkId</w:t>
      </w:r>
      <w:r>
        <w:rPr>
          <w:rFonts w:ascii="Calibri" w:eastAsia="Times New Roman" w:hAnsi="Calibri" w:cs="Calibri"/>
          <w:color w:val="000000"/>
          <w:lang w:eastAsia="en-GB"/>
        </w:rPr>
        <w:t xml:space="preserve"> parameter i</w:t>
      </w:r>
      <w:r w:rsidR="003A7B96">
        <w:rPr>
          <w:rFonts w:ascii="Calibri" w:eastAsia="Times New Roman" w:hAnsi="Calibri" w:cs="Calibri"/>
          <w:color w:val="000000"/>
          <w:lang w:eastAsia="en-GB"/>
        </w:rPr>
        <w:t>s</w:t>
      </w:r>
      <w:r>
        <w:rPr>
          <w:rFonts w:ascii="Calibri" w:eastAsia="Times New Roman" w:hAnsi="Calibri" w:cs="Calibri"/>
          <w:color w:val="000000"/>
          <w:lang w:eastAsia="en-GB"/>
        </w:rPr>
        <w:t xml:space="preserve"> not provided the API will perform automatically an HLR request to acquire the network for the specified msisdn.</w:t>
      </w:r>
    </w:p>
    <w:p w14:paraId="42046D7A" w14:textId="7FEA629A" w:rsidR="007934E2" w:rsidRDefault="00A62573"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When</w:t>
      </w:r>
      <w:r w:rsidR="00A745D2">
        <w:rPr>
          <w:rFonts w:ascii="Calibri" w:eastAsia="Calibri" w:hAnsi="Calibri" w:cs="Calibri"/>
          <w:lang w:val="en-US"/>
        </w:rPr>
        <w:t xml:space="preserve"> the user sends replies with the keyword </w:t>
      </w:r>
      <w:r w:rsidR="00A17B8E">
        <w:rPr>
          <w:rFonts w:ascii="Calibri" w:eastAsia="Calibri" w:hAnsi="Calibri" w:cs="Calibri"/>
          <w:lang w:val="en-US"/>
        </w:rPr>
        <w:t>“</w:t>
      </w:r>
      <w:r w:rsidR="00A745D2">
        <w:rPr>
          <w:rFonts w:ascii="Calibri" w:eastAsia="Calibri" w:hAnsi="Calibri" w:cs="Calibri"/>
          <w:lang w:val="en-US"/>
        </w:rPr>
        <w:t>OK</w:t>
      </w:r>
      <w:r w:rsidR="00A17B8E">
        <w:rPr>
          <w:rFonts w:ascii="Calibri" w:eastAsia="Calibri" w:hAnsi="Calibri" w:cs="Calibri"/>
          <w:lang w:val="en-US"/>
        </w:rPr>
        <w:t>”</w:t>
      </w:r>
      <w:r w:rsidR="00A745D2">
        <w:rPr>
          <w:rFonts w:ascii="Calibri" w:eastAsia="Calibri" w:hAnsi="Calibri" w:cs="Calibri"/>
          <w:lang w:val="en-US"/>
        </w:rPr>
        <w:t xml:space="preserve"> to the SMS sent within 5 minutes, the MSISDN will be subscribed to the service.</w:t>
      </w:r>
    </w:p>
    <w:p w14:paraId="008F0F03" w14:textId="301E4C01" w:rsidR="007934E2" w:rsidRDefault="00A745D2"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t>Valid request:</w:t>
      </w:r>
    </w:p>
    <w:p w14:paraId="6295D95D" w14:textId="419008E0" w:rsidR="00516D70" w:rsidRDefault="00A17B8E" w:rsidP="00516D70">
      <w:pPr>
        <w:tabs>
          <w:tab w:val="left" w:pos="10348"/>
          <w:tab w:val="left" w:pos="10915"/>
        </w:tabs>
        <w:autoSpaceDE w:val="0"/>
        <w:autoSpaceDN w:val="0"/>
        <w:adjustRightInd w:val="0"/>
        <w:spacing w:after="240" w:line="240" w:lineRule="auto"/>
        <w:jc w:val="center"/>
        <w:rPr>
          <w:rFonts w:ascii="Calibri" w:eastAsia="Calibri" w:hAnsi="Calibri" w:cs="Calibri"/>
          <w:lang w:val="en-US"/>
        </w:rPr>
      </w:pPr>
      <w:r>
        <w:rPr>
          <w:noProof/>
        </w:rPr>
        <w:drawing>
          <wp:inline distT="0" distB="0" distL="0" distR="0" wp14:anchorId="17B6DEB3" wp14:editId="08A8B943">
            <wp:extent cx="5496735" cy="3433864"/>
            <wp:effectExtent l="0" t="0" r="2540" b="0"/>
            <wp:docPr id="19149399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39965"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524077" cy="3450945"/>
                    </a:xfrm>
                    <a:prstGeom prst="rect">
                      <a:avLst/>
                    </a:prstGeom>
                  </pic:spPr>
                </pic:pic>
              </a:graphicData>
            </a:graphic>
          </wp:inline>
        </w:drawing>
      </w:r>
    </w:p>
    <w:p w14:paraId="75677634" w14:textId="77777777" w:rsidR="00125815" w:rsidRDefault="00125815"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1E87B898" w14:textId="77777777" w:rsidR="00125815" w:rsidRDefault="00125815" w:rsidP="00A9031B">
      <w:pPr>
        <w:tabs>
          <w:tab w:val="left" w:pos="10348"/>
          <w:tab w:val="left" w:pos="10915"/>
        </w:tabs>
        <w:autoSpaceDE w:val="0"/>
        <w:autoSpaceDN w:val="0"/>
        <w:adjustRightInd w:val="0"/>
        <w:spacing w:after="240" w:line="240" w:lineRule="auto"/>
        <w:rPr>
          <w:rFonts w:ascii="Calibri" w:eastAsia="Calibri" w:hAnsi="Calibri" w:cs="Calibri"/>
          <w:lang w:val="en-US"/>
        </w:rPr>
      </w:pPr>
    </w:p>
    <w:p w14:paraId="13DC665F" w14:textId="1D2E9145" w:rsidR="007934E2" w:rsidRDefault="00A745D2" w:rsidP="00A9031B">
      <w:pPr>
        <w:tabs>
          <w:tab w:val="left" w:pos="10348"/>
          <w:tab w:val="left" w:pos="10915"/>
        </w:tabs>
        <w:autoSpaceDE w:val="0"/>
        <w:autoSpaceDN w:val="0"/>
        <w:adjustRightInd w:val="0"/>
        <w:spacing w:after="240" w:line="240" w:lineRule="auto"/>
        <w:rPr>
          <w:rFonts w:ascii="Calibri" w:eastAsia="Calibri" w:hAnsi="Calibri" w:cs="Calibri"/>
          <w:lang w:val="en-US"/>
        </w:rPr>
      </w:pPr>
      <w:r>
        <w:rPr>
          <w:rFonts w:ascii="Calibri" w:eastAsia="Calibri" w:hAnsi="Calibri" w:cs="Calibri"/>
          <w:lang w:val="en-US"/>
        </w:rPr>
        <w:lastRenderedPageBreak/>
        <w:t>Invalid request:</w:t>
      </w:r>
    </w:p>
    <w:p w14:paraId="4AAB6C68" w14:textId="2F95C5EC" w:rsidR="00CC67B2" w:rsidRDefault="00A17B8E" w:rsidP="00A17B8E">
      <w:pPr>
        <w:tabs>
          <w:tab w:val="left" w:pos="10348"/>
          <w:tab w:val="left" w:pos="10915"/>
        </w:tabs>
        <w:autoSpaceDE w:val="0"/>
        <w:autoSpaceDN w:val="0"/>
        <w:adjustRightInd w:val="0"/>
        <w:spacing w:after="240" w:line="240" w:lineRule="auto"/>
        <w:jc w:val="center"/>
        <w:rPr>
          <w:rFonts w:ascii="Calibri" w:eastAsia="Calibri" w:hAnsi="Calibri" w:cs="Calibri"/>
          <w:lang w:val="en-US"/>
        </w:rPr>
      </w:pPr>
      <w:r>
        <w:rPr>
          <w:noProof/>
        </w:rPr>
        <w:drawing>
          <wp:inline distT="0" distB="0" distL="0" distR="0" wp14:anchorId="217F8163" wp14:editId="2481ED5E">
            <wp:extent cx="5550619" cy="3501957"/>
            <wp:effectExtent l="0" t="0" r="0" b="3810"/>
            <wp:docPr id="21467232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323" name="Picture 3"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40811" cy="3558860"/>
                    </a:xfrm>
                    <a:prstGeom prst="rect">
                      <a:avLst/>
                    </a:prstGeom>
                  </pic:spPr>
                </pic:pic>
              </a:graphicData>
            </a:graphic>
          </wp:inline>
        </w:drawing>
      </w:r>
    </w:p>
    <w:p w14:paraId="0D388BA0" w14:textId="77777777" w:rsidR="00125815" w:rsidRDefault="00125815">
      <w:pPr>
        <w:rPr>
          <w:rFonts w:asciiTheme="majorHAnsi" w:eastAsia="Calibri" w:hAnsiTheme="majorHAnsi" w:cstheme="majorBidi"/>
          <w:color w:val="2F5496" w:themeColor="accent1" w:themeShade="BF"/>
          <w:sz w:val="32"/>
          <w:szCs w:val="32"/>
          <w:lang w:val="en-US"/>
        </w:rPr>
      </w:pPr>
      <w:r>
        <w:rPr>
          <w:rFonts w:eastAsia="Calibri"/>
          <w:lang w:val="en-US"/>
        </w:rPr>
        <w:br w:type="page"/>
      </w:r>
    </w:p>
    <w:p w14:paraId="6C7BA0B8" w14:textId="654117BD" w:rsidR="0095376C" w:rsidRPr="007A1D4E" w:rsidRDefault="002B624A" w:rsidP="00A9031B">
      <w:pPr>
        <w:pStyle w:val="berschrift1"/>
        <w:tabs>
          <w:tab w:val="left" w:pos="10348"/>
          <w:tab w:val="left" w:pos="10915"/>
        </w:tabs>
        <w:rPr>
          <w:rFonts w:eastAsia="Calibri"/>
          <w:sz w:val="20"/>
          <w:szCs w:val="20"/>
          <w:lang w:val="en-US"/>
        </w:rPr>
      </w:pPr>
      <w:r>
        <w:rPr>
          <w:rFonts w:eastAsia="Calibri"/>
          <w:lang w:val="en-US"/>
        </w:rPr>
        <w:lastRenderedPageBreak/>
        <w:t>Appendix A</w:t>
      </w:r>
      <w:r w:rsidR="0095376C" w:rsidRPr="004E1A21">
        <w:rPr>
          <w:rFonts w:eastAsia="Calibri"/>
          <w:lang w:val="en-US"/>
        </w:rPr>
        <w:t xml:space="preserve"> </w:t>
      </w:r>
    </w:p>
    <w:p w14:paraId="07DA7F02" w14:textId="40AE2DE9" w:rsidR="004E1A21" w:rsidRPr="007520BF" w:rsidRDefault="004E1A21" w:rsidP="00A9031B">
      <w:pPr>
        <w:tabs>
          <w:tab w:val="left" w:pos="10348"/>
          <w:tab w:val="left" w:pos="10915"/>
        </w:tabs>
        <w:autoSpaceDE w:val="0"/>
        <w:autoSpaceDN w:val="0"/>
        <w:adjustRightInd w:val="0"/>
        <w:spacing w:after="240" w:line="240" w:lineRule="auto"/>
        <w:rPr>
          <w:rFonts w:ascii="Calibri" w:eastAsia="Calibri" w:hAnsi="Calibri" w:cs="Calibri"/>
          <w:sz w:val="20"/>
          <w:szCs w:val="20"/>
          <w:lang w:val="en-US"/>
        </w:rPr>
      </w:pPr>
    </w:p>
    <w:p w14:paraId="5BE25554" w14:textId="165AAF73" w:rsidR="00F064D1" w:rsidRDefault="00480991" w:rsidP="00A9031B">
      <w:pPr>
        <w:tabs>
          <w:tab w:val="left" w:pos="10348"/>
          <w:tab w:val="left" w:pos="10915"/>
        </w:tabs>
      </w:pPr>
      <w:r>
        <w:t>DLR Status codes</w:t>
      </w:r>
    </w:p>
    <w:tbl>
      <w:tblPr>
        <w:tblW w:w="10485" w:type="dxa"/>
        <w:tblLook w:val="04A0" w:firstRow="1" w:lastRow="0" w:firstColumn="1" w:lastColumn="0" w:noHBand="0" w:noVBand="1"/>
      </w:tblPr>
      <w:tblGrid>
        <w:gridCol w:w="1300"/>
        <w:gridCol w:w="9185"/>
      </w:tblGrid>
      <w:tr w:rsidR="001365CA" w:rsidRPr="001365CA" w14:paraId="19F0BD87" w14:textId="77777777" w:rsidTr="00516D70">
        <w:trPr>
          <w:trHeight w:val="315"/>
        </w:trPr>
        <w:tc>
          <w:tcPr>
            <w:tcW w:w="130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F5BD802" w14:textId="77777777" w:rsidR="001365CA" w:rsidRPr="001365CA" w:rsidRDefault="001365CA"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1365CA">
              <w:rPr>
                <w:rFonts w:ascii="Calibri" w:eastAsia="Times New Roman" w:hAnsi="Calibri" w:cs="Calibri"/>
                <w:b/>
                <w:bCs/>
                <w:color w:val="000000"/>
                <w:sz w:val="24"/>
                <w:szCs w:val="24"/>
                <w:lang w:eastAsia="en-GB"/>
              </w:rPr>
              <w:t>Status code</w:t>
            </w:r>
          </w:p>
        </w:tc>
        <w:tc>
          <w:tcPr>
            <w:tcW w:w="9185"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417AAAA1" w14:textId="77777777" w:rsidR="001365CA" w:rsidRPr="001365CA" w:rsidRDefault="001365CA"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1365CA">
              <w:rPr>
                <w:rFonts w:ascii="Calibri" w:eastAsia="Times New Roman" w:hAnsi="Calibri" w:cs="Calibri"/>
                <w:b/>
                <w:bCs/>
                <w:color w:val="000000"/>
                <w:sz w:val="24"/>
                <w:szCs w:val="24"/>
                <w:lang w:eastAsia="en-GB"/>
              </w:rPr>
              <w:t>Description</w:t>
            </w:r>
          </w:p>
        </w:tc>
      </w:tr>
      <w:tr w:rsidR="001365CA" w:rsidRPr="001365CA" w14:paraId="49038C7C"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43A3B21E"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0</w:t>
            </w:r>
          </w:p>
        </w:tc>
        <w:tc>
          <w:tcPr>
            <w:tcW w:w="9185" w:type="dxa"/>
            <w:tcBorders>
              <w:top w:val="nil"/>
              <w:left w:val="nil"/>
              <w:bottom w:val="single" w:sz="4" w:space="0" w:color="auto"/>
              <w:right w:val="single" w:sz="4" w:space="0" w:color="auto"/>
            </w:tcBorders>
            <w:noWrap/>
            <w:vAlign w:val="bottom"/>
            <w:hideMark/>
          </w:tcPr>
          <w:p w14:paraId="79F50D13"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no error</w:t>
            </w:r>
          </w:p>
        </w:tc>
      </w:tr>
      <w:tr w:rsidR="001365CA" w:rsidRPr="001365CA" w14:paraId="4649AEEC"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2831512F"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w:t>
            </w:r>
          </w:p>
        </w:tc>
        <w:tc>
          <w:tcPr>
            <w:tcW w:w="9185" w:type="dxa"/>
            <w:tcBorders>
              <w:top w:val="nil"/>
              <w:left w:val="nil"/>
              <w:bottom w:val="single" w:sz="4" w:space="0" w:color="auto"/>
              <w:right w:val="single" w:sz="4" w:space="0" w:color="auto"/>
            </w:tcBorders>
            <w:noWrap/>
            <w:vAlign w:val="bottom"/>
            <w:hideMark/>
          </w:tcPr>
          <w:p w14:paraId="07042D47"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Delivered to operator, when no DLR is requested</w:t>
            </w:r>
          </w:p>
        </w:tc>
      </w:tr>
      <w:tr w:rsidR="001365CA" w:rsidRPr="001365CA" w14:paraId="10D4F14D"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13C85B12"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3</w:t>
            </w:r>
          </w:p>
        </w:tc>
        <w:tc>
          <w:tcPr>
            <w:tcW w:w="9185" w:type="dxa"/>
            <w:tcBorders>
              <w:top w:val="nil"/>
              <w:left w:val="nil"/>
              <w:bottom w:val="single" w:sz="4" w:space="0" w:color="auto"/>
              <w:right w:val="single" w:sz="4" w:space="0" w:color="auto"/>
            </w:tcBorders>
            <w:noWrap/>
            <w:vAlign w:val="bottom"/>
            <w:hideMark/>
          </w:tcPr>
          <w:p w14:paraId="085A7205"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Message delivered to operator</w:t>
            </w:r>
          </w:p>
        </w:tc>
      </w:tr>
      <w:tr w:rsidR="001365CA" w:rsidRPr="001365CA" w14:paraId="50A0CC34"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5439D563"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5</w:t>
            </w:r>
          </w:p>
        </w:tc>
        <w:tc>
          <w:tcPr>
            <w:tcW w:w="9185" w:type="dxa"/>
            <w:tcBorders>
              <w:top w:val="nil"/>
              <w:left w:val="nil"/>
              <w:bottom w:val="single" w:sz="4" w:space="0" w:color="auto"/>
              <w:right w:val="single" w:sz="4" w:space="0" w:color="auto"/>
            </w:tcBorders>
            <w:noWrap/>
            <w:vAlign w:val="bottom"/>
            <w:hideMark/>
          </w:tcPr>
          <w:p w14:paraId="49BC1C91"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Message delivered to handset</w:t>
            </w:r>
          </w:p>
        </w:tc>
      </w:tr>
      <w:tr w:rsidR="001365CA" w:rsidRPr="001365CA" w14:paraId="5F04FDCF"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43C6C573"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6</w:t>
            </w:r>
          </w:p>
        </w:tc>
        <w:tc>
          <w:tcPr>
            <w:tcW w:w="9185" w:type="dxa"/>
            <w:tcBorders>
              <w:top w:val="nil"/>
              <w:left w:val="nil"/>
              <w:bottom w:val="single" w:sz="4" w:space="0" w:color="auto"/>
              <w:right w:val="single" w:sz="4" w:space="0" w:color="auto"/>
            </w:tcBorders>
            <w:noWrap/>
            <w:vAlign w:val="bottom"/>
            <w:hideMark/>
          </w:tcPr>
          <w:p w14:paraId="3B91AF75"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Failure at operator</w:t>
            </w:r>
          </w:p>
        </w:tc>
      </w:tr>
      <w:tr w:rsidR="001365CA" w:rsidRPr="001365CA" w14:paraId="5D2A2D3B"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5D89D406"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7</w:t>
            </w:r>
          </w:p>
        </w:tc>
        <w:tc>
          <w:tcPr>
            <w:tcW w:w="9185" w:type="dxa"/>
            <w:tcBorders>
              <w:top w:val="nil"/>
              <w:left w:val="nil"/>
              <w:bottom w:val="single" w:sz="4" w:space="0" w:color="auto"/>
              <w:right w:val="single" w:sz="4" w:space="0" w:color="auto"/>
            </w:tcBorders>
            <w:noWrap/>
            <w:vAlign w:val="bottom"/>
            <w:hideMark/>
          </w:tcPr>
          <w:p w14:paraId="0B97E49E"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Failed at gateway</w:t>
            </w:r>
          </w:p>
        </w:tc>
      </w:tr>
      <w:tr w:rsidR="001365CA" w:rsidRPr="001365CA" w14:paraId="65874F4A"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3616143D"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10</w:t>
            </w:r>
          </w:p>
        </w:tc>
        <w:tc>
          <w:tcPr>
            <w:tcW w:w="9185" w:type="dxa"/>
            <w:tcBorders>
              <w:top w:val="nil"/>
              <w:left w:val="nil"/>
              <w:bottom w:val="single" w:sz="4" w:space="0" w:color="auto"/>
              <w:right w:val="single" w:sz="4" w:space="0" w:color="auto"/>
            </w:tcBorders>
            <w:noWrap/>
            <w:vAlign w:val="bottom"/>
            <w:hideMark/>
          </w:tcPr>
          <w:p w14:paraId="08133FE8"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Message length invalid</w:t>
            </w:r>
          </w:p>
        </w:tc>
      </w:tr>
      <w:tr w:rsidR="001365CA" w:rsidRPr="001365CA" w14:paraId="7E03A25D"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12F9C9F0"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11</w:t>
            </w:r>
          </w:p>
        </w:tc>
        <w:tc>
          <w:tcPr>
            <w:tcW w:w="9185" w:type="dxa"/>
            <w:tcBorders>
              <w:top w:val="nil"/>
              <w:left w:val="nil"/>
              <w:bottom w:val="single" w:sz="4" w:space="0" w:color="auto"/>
              <w:right w:val="single" w:sz="4" w:space="0" w:color="auto"/>
            </w:tcBorders>
            <w:noWrap/>
            <w:vAlign w:val="bottom"/>
            <w:hideMark/>
          </w:tcPr>
          <w:p w14:paraId="13C4BFED"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User does not exist in SDP</w:t>
            </w:r>
          </w:p>
        </w:tc>
      </w:tr>
      <w:tr w:rsidR="001365CA" w:rsidRPr="001365CA" w14:paraId="3F316D60"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6C78BD9F"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12</w:t>
            </w:r>
          </w:p>
        </w:tc>
        <w:tc>
          <w:tcPr>
            <w:tcW w:w="9185" w:type="dxa"/>
            <w:tcBorders>
              <w:top w:val="nil"/>
              <w:left w:val="nil"/>
              <w:bottom w:val="single" w:sz="4" w:space="0" w:color="auto"/>
              <w:right w:val="single" w:sz="4" w:space="0" w:color="auto"/>
            </w:tcBorders>
            <w:noWrap/>
            <w:vAlign w:val="bottom"/>
            <w:hideMark/>
          </w:tcPr>
          <w:p w14:paraId="6F0F7611"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Originator insufficient credit</w:t>
            </w:r>
          </w:p>
        </w:tc>
      </w:tr>
      <w:tr w:rsidR="001365CA" w:rsidRPr="001365CA" w14:paraId="5966097F"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663DD7CF"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13</w:t>
            </w:r>
          </w:p>
        </w:tc>
        <w:tc>
          <w:tcPr>
            <w:tcW w:w="9185" w:type="dxa"/>
            <w:tcBorders>
              <w:top w:val="nil"/>
              <w:left w:val="nil"/>
              <w:bottom w:val="single" w:sz="4" w:space="0" w:color="auto"/>
              <w:right w:val="single" w:sz="4" w:space="0" w:color="auto"/>
            </w:tcBorders>
            <w:noWrap/>
            <w:vAlign w:val="bottom"/>
            <w:hideMark/>
          </w:tcPr>
          <w:p w14:paraId="6D8D1B87"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User(s) are barred</w:t>
            </w:r>
          </w:p>
        </w:tc>
      </w:tr>
      <w:tr w:rsidR="001365CA" w:rsidRPr="001365CA" w14:paraId="0064EEB3"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3A8725ED"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15</w:t>
            </w:r>
          </w:p>
        </w:tc>
        <w:tc>
          <w:tcPr>
            <w:tcW w:w="9185" w:type="dxa"/>
            <w:tcBorders>
              <w:top w:val="nil"/>
              <w:left w:val="nil"/>
              <w:bottom w:val="single" w:sz="4" w:space="0" w:color="auto"/>
              <w:right w:val="single" w:sz="4" w:space="0" w:color="auto"/>
            </w:tcBorders>
            <w:noWrap/>
            <w:vAlign w:val="bottom"/>
            <w:hideMark/>
          </w:tcPr>
          <w:p w14:paraId="6DC6D84D"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Invalid source address</w:t>
            </w:r>
          </w:p>
        </w:tc>
      </w:tr>
      <w:tr w:rsidR="001365CA" w:rsidRPr="001365CA" w14:paraId="3DB5720A"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3B25EBB8"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16</w:t>
            </w:r>
          </w:p>
        </w:tc>
        <w:tc>
          <w:tcPr>
            <w:tcW w:w="9185" w:type="dxa"/>
            <w:tcBorders>
              <w:top w:val="nil"/>
              <w:left w:val="nil"/>
              <w:bottom w:val="single" w:sz="4" w:space="0" w:color="auto"/>
              <w:right w:val="single" w:sz="4" w:space="0" w:color="auto"/>
            </w:tcBorders>
            <w:noWrap/>
            <w:vAlign w:val="bottom"/>
            <w:hideMark/>
          </w:tcPr>
          <w:p w14:paraId="38D0CF82"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Message expired at gateway</w:t>
            </w:r>
          </w:p>
        </w:tc>
      </w:tr>
      <w:tr w:rsidR="001365CA" w:rsidRPr="001365CA" w14:paraId="05651066"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74E4ABDE"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17</w:t>
            </w:r>
          </w:p>
        </w:tc>
        <w:tc>
          <w:tcPr>
            <w:tcW w:w="9185" w:type="dxa"/>
            <w:tcBorders>
              <w:top w:val="nil"/>
              <w:left w:val="nil"/>
              <w:bottom w:val="single" w:sz="4" w:space="0" w:color="auto"/>
              <w:right w:val="single" w:sz="4" w:space="0" w:color="auto"/>
            </w:tcBorders>
            <w:noWrap/>
            <w:vAlign w:val="bottom"/>
            <w:hideMark/>
          </w:tcPr>
          <w:p w14:paraId="03A2535F"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Invalid expiry time</w:t>
            </w:r>
          </w:p>
        </w:tc>
      </w:tr>
      <w:tr w:rsidR="001365CA" w:rsidRPr="001365CA" w14:paraId="1767C4B3"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1132C4F7"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19</w:t>
            </w:r>
          </w:p>
        </w:tc>
        <w:tc>
          <w:tcPr>
            <w:tcW w:w="9185" w:type="dxa"/>
            <w:tcBorders>
              <w:top w:val="nil"/>
              <w:left w:val="nil"/>
              <w:bottom w:val="single" w:sz="4" w:space="0" w:color="auto"/>
              <w:right w:val="single" w:sz="4" w:space="0" w:color="auto"/>
            </w:tcBorders>
            <w:noWrap/>
            <w:vAlign w:val="bottom"/>
            <w:hideMark/>
          </w:tcPr>
          <w:p w14:paraId="63BAFC23"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Originator insufficient credit</w:t>
            </w:r>
          </w:p>
        </w:tc>
      </w:tr>
      <w:tr w:rsidR="001365CA" w:rsidRPr="001365CA" w14:paraId="13AEC95E" w14:textId="77777777" w:rsidTr="00516D70">
        <w:trPr>
          <w:trHeight w:val="315"/>
        </w:trPr>
        <w:tc>
          <w:tcPr>
            <w:tcW w:w="1300" w:type="dxa"/>
            <w:tcBorders>
              <w:top w:val="nil"/>
              <w:left w:val="single" w:sz="4" w:space="0" w:color="auto"/>
              <w:bottom w:val="single" w:sz="4" w:space="0" w:color="auto"/>
              <w:right w:val="single" w:sz="4" w:space="0" w:color="auto"/>
            </w:tcBorders>
            <w:noWrap/>
            <w:vAlign w:val="bottom"/>
            <w:hideMark/>
          </w:tcPr>
          <w:p w14:paraId="02F1D5C8"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13</w:t>
            </w:r>
          </w:p>
        </w:tc>
        <w:tc>
          <w:tcPr>
            <w:tcW w:w="9185" w:type="dxa"/>
            <w:tcBorders>
              <w:top w:val="nil"/>
              <w:left w:val="nil"/>
              <w:bottom w:val="single" w:sz="4" w:space="0" w:color="auto"/>
              <w:right w:val="single" w:sz="4" w:space="0" w:color="auto"/>
            </w:tcBorders>
            <w:noWrap/>
            <w:vAlign w:val="bottom"/>
            <w:hideMark/>
          </w:tcPr>
          <w:p w14:paraId="12A30977"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Gateway barred</w:t>
            </w:r>
          </w:p>
        </w:tc>
      </w:tr>
      <w:tr w:rsidR="001365CA" w:rsidRPr="001365CA" w14:paraId="50A278CF"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336FC8EE"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25</w:t>
            </w:r>
          </w:p>
        </w:tc>
        <w:tc>
          <w:tcPr>
            <w:tcW w:w="9185" w:type="dxa"/>
            <w:tcBorders>
              <w:top w:val="nil"/>
              <w:left w:val="nil"/>
              <w:bottom w:val="single" w:sz="4" w:space="0" w:color="auto"/>
              <w:right w:val="single" w:sz="4" w:space="0" w:color="auto"/>
            </w:tcBorders>
            <w:noWrap/>
            <w:vAlign w:val="bottom"/>
            <w:hideMark/>
          </w:tcPr>
          <w:p w14:paraId="627C2BA0"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Generic failure</w:t>
            </w:r>
          </w:p>
        </w:tc>
      </w:tr>
      <w:tr w:rsidR="001365CA" w:rsidRPr="001365CA" w14:paraId="29FFE23E"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04017552"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26</w:t>
            </w:r>
          </w:p>
        </w:tc>
        <w:tc>
          <w:tcPr>
            <w:tcW w:w="9185" w:type="dxa"/>
            <w:tcBorders>
              <w:top w:val="nil"/>
              <w:left w:val="nil"/>
              <w:bottom w:val="single" w:sz="4" w:space="0" w:color="auto"/>
              <w:right w:val="single" w:sz="4" w:space="0" w:color="auto"/>
            </w:tcBorders>
            <w:noWrap/>
            <w:vAlign w:val="bottom"/>
            <w:hideMark/>
          </w:tcPr>
          <w:p w14:paraId="46FE6F47"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Expired</w:t>
            </w:r>
          </w:p>
        </w:tc>
      </w:tr>
      <w:tr w:rsidR="001365CA" w:rsidRPr="001365CA" w14:paraId="17BE7E6B"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58972A21"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27</w:t>
            </w:r>
          </w:p>
        </w:tc>
        <w:tc>
          <w:tcPr>
            <w:tcW w:w="9185" w:type="dxa"/>
            <w:tcBorders>
              <w:top w:val="nil"/>
              <w:left w:val="nil"/>
              <w:bottom w:val="single" w:sz="4" w:space="0" w:color="auto"/>
              <w:right w:val="single" w:sz="4" w:space="0" w:color="auto"/>
            </w:tcBorders>
            <w:noWrap/>
            <w:vAlign w:val="bottom"/>
            <w:hideMark/>
          </w:tcPr>
          <w:p w14:paraId="3A382A60"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Unknown status</w:t>
            </w:r>
          </w:p>
        </w:tc>
      </w:tr>
      <w:tr w:rsidR="001365CA" w:rsidRPr="001365CA" w14:paraId="17886C5E"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020484AC"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208</w:t>
            </w:r>
          </w:p>
        </w:tc>
        <w:tc>
          <w:tcPr>
            <w:tcW w:w="9185" w:type="dxa"/>
            <w:tcBorders>
              <w:top w:val="nil"/>
              <w:left w:val="nil"/>
              <w:bottom w:val="single" w:sz="4" w:space="0" w:color="auto"/>
              <w:right w:val="single" w:sz="4" w:space="0" w:color="auto"/>
            </w:tcBorders>
            <w:noWrap/>
            <w:vAlign w:val="bottom"/>
            <w:hideMark/>
          </w:tcPr>
          <w:p w14:paraId="02627E00"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Invalid destination address</w:t>
            </w:r>
          </w:p>
        </w:tc>
      </w:tr>
      <w:tr w:rsidR="001365CA" w:rsidRPr="001365CA" w14:paraId="38AEDB4A"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67B21C9F"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209</w:t>
            </w:r>
          </w:p>
        </w:tc>
        <w:tc>
          <w:tcPr>
            <w:tcW w:w="9185" w:type="dxa"/>
            <w:tcBorders>
              <w:top w:val="nil"/>
              <w:left w:val="nil"/>
              <w:bottom w:val="single" w:sz="4" w:space="0" w:color="auto"/>
              <w:right w:val="single" w:sz="4" w:space="0" w:color="auto"/>
            </w:tcBorders>
            <w:noWrap/>
            <w:vAlign w:val="bottom"/>
            <w:hideMark/>
          </w:tcPr>
          <w:p w14:paraId="3700E71C"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Invalid type ID</w:t>
            </w:r>
          </w:p>
        </w:tc>
      </w:tr>
      <w:tr w:rsidR="001365CA" w:rsidRPr="001365CA" w14:paraId="19BF7BA3"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271F6F9D"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210</w:t>
            </w:r>
          </w:p>
        </w:tc>
        <w:tc>
          <w:tcPr>
            <w:tcW w:w="9185" w:type="dxa"/>
            <w:tcBorders>
              <w:top w:val="nil"/>
              <w:left w:val="nil"/>
              <w:bottom w:val="single" w:sz="4" w:space="0" w:color="auto"/>
              <w:right w:val="single" w:sz="4" w:space="0" w:color="auto"/>
            </w:tcBorders>
            <w:noWrap/>
            <w:vAlign w:val="bottom"/>
            <w:hideMark/>
          </w:tcPr>
          <w:p w14:paraId="7C09A9AE"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Invalid service ID</w:t>
            </w:r>
          </w:p>
        </w:tc>
      </w:tr>
      <w:tr w:rsidR="001365CA" w:rsidRPr="001365CA" w14:paraId="0EB9B22D"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61F6E6C4"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211</w:t>
            </w:r>
          </w:p>
        </w:tc>
        <w:tc>
          <w:tcPr>
            <w:tcW w:w="9185" w:type="dxa"/>
            <w:tcBorders>
              <w:top w:val="nil"/>
              <w:left w:val="nil"/>
              <w:bottom w:val="single" w:sz="4" w:space="0" w:color="auto"/>
              <w:right w:val="single" w:sz="4" w:space="0" w:color="auto"/>
            </w:tcBorders>
            <w:noWrap/>
            <w:vAlign w:val="bottom"/>
            <w:hideMark/>
          </w:tcPr>
          <w:p w14:paraId="57FFE324"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Invalid cost ID</w:t>
            </w:r>
          </w:p>
        </w:tc>
      </w:tr>
      <w:tr w:rsidR="001365CA" w:rsidRPr="001365CA" w14:paraId="05B6B70E"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04F51083"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213</w:t>
            </w:r>
          </w:p>
        </w:tc>
        <w:tc>
          <w:tcPr>
            <w:tcW w:w="9185" w:type="dxa"/>
            <w:tcBorders>
              <w:top w:val="nil"/>
              <w:left w:val="nil"/>
              <w:bottom w:val="single" w:sz="4" w:space="0" w:color="auto"/>
              <w:right w:val="single" w:sz="4" w:space="0" w:color="auto"/>
            </w:tcBorders>
            <w:noWrap/>
            <w:vAlign w:val="bottom"/>
            <w:hideMark/>
          </w:tcPr>
          <w:p w14:paraId="488732DA"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Invalid network ID</w:t>
            </w:r>
          </w:p>
        </w:tc>
      </w:tr>
      <w:tr w:rsidR="001365CA" w:rsidRPr="001365CA" w14:paraId="3CCE3479"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4D99501A"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214</w:t>
            </w:r>
          </w:p>
        </w:tc>
        <w:tc>
          <w:tcPr>
            <w:tcW w:w="9185" w:type="dxa"/>
            <w:tcBorders>
              <w:top w:val="nil"/>
              <w:left w:val="nil"/>
              <w:bottom w:val="single" w:sz="4" w:space="0" w:color="auto"/>
              <w:right w:val="single" w:sz="4" w:space="0" w:color="auto"/>
            </w:tcBorders>
            <w:noWrap/>
            <w:vAlign w:val="bottom"/>
            <w:hideMark/>
          </w:tcPr>
          <w:p w14:paraId="0DA2E23F"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Invalid priority</w:t>
            </w:r>
          </w:p>
        </w:tc>
      </w:tr>
      <w:tr w:rsidR="001365CA" w:rsidRPr="001365CA" w14:paraId="363AC0A7"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4DBFD887"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217</w:t>
            </w:r>
          </w:p>
        </w:tc>
        <w:tc>
          <w:tcPr>
            <w:tcW w:w="9185" w:type="dxa"/>
            <w:tcBorders>
              <w:top w:val="nil"/>
              <w:left w:val="nil"/>
              <w:bottom w:val="single" w:sz="4" w:space="0" w:color="auto"/>
              <w:right w:val="single" w:sz="4" w:space="0" w:color="auto"/>
            </w:tcBorders>
            <w:noWrap/>
            <w:vAlign w:val="bottom"/>
            <w:hideMark/>
          </w:tcPr>
          <w:p w14:paraId="53E29353"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Invalid delivery</w:t>
            </w:r>
          </w:p>
        </w:tc>
      </w:tr>
      <w:tr w:rsidR="001365CA" w:rsidRPr="001365CA" w14:paraId="3A409AF1"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06FD96EC"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266</w:t>
            </w:r>
          </w:p>
        </w:tc>
        <w:tc>
          <w:tcPr>
            <w:tcW w:w="9185" w:type="dxa"/>
            <w:tcBorders>
              <w:top w:val="nil"/>
              <w:left w:val="nil"/>
              <w:bottom w:val="single" w:sz="4" w:space="0" w:color="auto"/>
              <w:right w:val="single" w:sz="4" w:space="0" w:color="auto"/>
            </w:tcBorders>
            <w:noWrap/>
            <w:vAlign w:val="bottom"/>
            <w:hideMark/>
          </w:tcPr>
          <w:p w14:paraId="49937D74"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HLR lookup failed</w:t>
            </w:r>
          </w:p>
        </w:tc>
      </w:tr>
      <w:tr w:rsidR="001365CA" w:rsidRPr="001365CA" w14:paraId="7F439154"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5B84D42F"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279</w:t>
            </w:r>
          </w:p>
        </w:tc>
        <w:tc>
          <w:tcPr>
            <w:tcW w:w="9185" w:type="dxa"/>
            <w:tcBorders>
              <w:top w:val="nil"/>
              <w:left w:val="nil"/>
              <w:bottom w:val="single" w:sz="4" w:space="0" w:color="auto"/>
              <w:right w:val="single" w:sz="4" w:space="0" w:color="auto"/>
            </w:tcBorders>
            <w:noWrap/>
            <w:vAlign w:val="bottom"/>
            <w:hideMark/>
          </w:tcPr>
          <w:p w14:paraId="11CCF79A"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20 euro cap</w:t>
            </w:r>
          </w:p>
        </w:tc>
      </w:tr>
      <w:tr w:rsidR="001365CA" w:rsidRPr="001365CA" w14:paraId="2FBC5FEF"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5E2B412B"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280</w:t>
            </w:r>
          </w:p>
        </w:tc>
        <w:tc>
          <w:tcPr>
            <w:tcW w:w="9185" w:type="dxa"/>
            <w:tcBorders>
              <w:top w:val="nil"/>
              <w:left w:val="nil"/>
              <w:bottom w:val="single" w:sz="4" w:space="0" w:color="auto"/>
              <w:right w:val="single" w:sz="4" w:space="0" w:color="auto"/>
            </w:tcBorders>
            <w:noWrap/>
            <w:vAlign w:val="bottom"/>
            <w:hideMark/>
          </w:tcPr>
          <w:p w14:paraId="3C6FFFFD"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40 euro cap voda</w:t>
            </w:r>
          </w:p>
        </w:tc>
      </w:tr>
      <w:tr w:rsidR="001365CA" w:rsidRPr="001365CA" w14:paraId="7940BAE5" w14:textId="77777777" w:rsidTr="00516D70">
        <w:trPr>
          <w:trHeight w:val="300"/>
        </w:trPr>
        <w:tc>
          <w:tcPr>
            <w:tcW w:w="1300" w:type="dxa"/>
            <w:tcBorders>
              <w:top w:val="nil"/>
              <w:left w:val="single" w:sz="4" w:space="0" w:color="auto"/>
              <w:bottom w:val="single" w:sz="4" w:space="0" w:color="auto"/>
              <w:right w:val="single" w:sz="4" w:space="0" w:color="auto"/>
            </w:tcBorders>
            <w:noWrap/>
            <w:vAlign w:val="bottom"/>
            <w:hideMark/>
          </w:tcPr>
          <w:p w14:paraId="68B91130" w14:textId="77777777" w:rsidR="001365CA" w:rsidRPr="001365CA" w:rsidRDefault="001365CA" w:rsidP="00A9031B">
            <w:pPr>
              <w:tabs>
                <w:tab w:val="left" w:pos="10348"/>
                <w:tab w:val="left" w:pos="10915"/>
              </w:tabs>
              <w:spacing w:after="0" w:line="240" w:lineRule="auto"/>
              <w:jc w:val="right"/>
              <w:rPr>
                <w:rFonts w:ascii="Calibri" w:eastAsia="Times New Roman" w:hAnsi="Calibri" w:cs="Calibri"/>
                <w:color w:val="000000"/>
                <w:lang w:eastAsia="en-GB"/>
              </w:rPr>
            </w:pPr>
            <w:r w:rsidRPr="001365CA">
              <w:rPr>
                <w:rFonts w:ascii="Calibri" w:eastAsia="Times New Roman" w:hAnsi="Calibri" w:cs="Calibri"/>
                <w:color w:val="000000"/>
                <w:lang w:eastAsia="en-GB"/>
              </w:rPr>
              <w:t>281</w:t>
            </w:r>
          </w:p>
        </w:tc>
        <w:tc>
          <w:tcPr>
            <w:tcW w:w="9185" w:type="dxa"/>
            <w:tcBorders>
              <w:top w:val="nil"/>
              <w:left w:val="nil"/>
              <w:bottom w:val="single" w:sz="4" w:space="0" w:color="auto"/>
              <w:right w:val="single" w:sz="4" w:space="0" w:color="auto"/>
            </w:tcBorders>
            <w:noWrap/>
            <w:vAlign w:val="bottom"/>
            <w:hideMark/>
          </w:tcPr>
          <w:p w14:paraId="1ED55593" w14:textId="77777777" w:rsidR="001365CA" w:rsidRPr="001365CA" w:rsidRDefault="001365CA" w:rsidP="00A9031B">
            <w:pPr>
              <w:tabs>
                <w:tab w:val="left" w:pos="10348"/>
                <w:tab w:val="left" w:pos="10915"/>
              </w:tabs>
              <w:spacing w:after="0" w:line="240" w:lineRule="auto"/>
              <w:rPr>
                <w:rFonts w:ascii="Calibri" w:eastAsia="Times New Roman" w:hAnsi="Calibri" w:cs="Calibri"/>
                <w:color w:val="000000"/>
                <w:lang w:eastAsia="en-GB"/>
              </w:rPr>
            </w:pPr>
            <w:r w:rsidRPr="001365CA">
              <w:rPr>
                <w:rFonts w:ascii="Calibri" w:eastAsia="Times New Roman" w:hAnsi="Calibri" w:cs="Calibri"/>
                <w:color w:val="000000"/>
                <w:lang w:eastAsia="en-GB"/>
              </w:rPr>
              <w:t>20 euro cap will be exceeded</w:t>
            </w:r>
          </w:p>
        </w:tc>
      </w:tr>
    </w:tbl>
    <w:p w14:paraId="300991EA" w14:textId="7774C85D" w:rsidR="00480991" w:rsidRDefault="00480991" w:rsidP="00A9031B">
      <w:pPr>
        <w:tabs>
          <w:tab w:val="left" w:pos="10348"/>
          <w:tab w:val="left" w:pos="10915"/>
        </w:tabs>
      </w:pPr>
    </w:p>
    <w:p w14:paraId="4C81AE9C" w14:textId="77777777" w:rsidR="00516D70" w:rsidRDefault="00516D70" w:rsidP="00A9031B">
      <w:pPr>
        <w:tabs>
          <w:tab w:val="left" w:pos="10348"/>
          <w:tab w:val="left" w:pos="10915"/>
        </w:tabs>
      </w:pPr>
    </w:p>
    <w:p w14:paraId="78C5A7EA" w14:textId="77777777" w:rsidR="00516D70" w:rsidRDefault="00516D70" w:rsidP="00A9031B">
      <w:pPr>
        <w:tabs>
          <w:tab w:val="left" w:pos="10348"/>
          <w:tab w:val="left" w:pos="10915"/>
        </w:tabs>
      </w:pPr>
    </w:p>
    <w:p w14:paraId="75B77EEE" w14:textId="77777777" w:rsidR="00516D70" w:rsidRDefault="00516D70" w:rsidP="00A9031B">
      <w:pPr>
        <w:tabs>
          <w:tab w:val="left" w:pos="10348"/>
          <w:tab w:val="left" w:pos="10915"/>
        </w:tabs>
      </w:pPr>
    </w:p>
    <w:p w14:paraId="1CD7538B" w14:textId="77777777" w:rsidR="00516D70" w:rsidRDefault="00516D70" w:rsidP="00A9031B">
      <w:pPr>
        <w:tabs>
          <w:tab w:val="left" w:pos="10348"/>
          <w:tab w:val="left" w:pos="10915"/>
        </w:tabs>
      </w:pPr>
    </w:p>
    <w:p w14:paraId="56378E65" w14:textId="16913AE6" w:rsidR="00DF75EB" w:rsidRDefault="00DF75EB" w:rsidP="00A9031B">
      <w:pPr>
        <w:tabs>
          <w:tab w:val="left" w:pos="10348"/>
          <w:tab w:val="left" w:pos="10915"/>
        </w:tabs>
      </w:pPr>
      <w:r>
        <w:lastRenderedPageBreak/>
        <w:t>HLR Responses</w:t>
      </w:r>
    </w:p>
    <w:tbl>
      <w:tblPr>
        <w:tblW w:w="10343" w:type="dxa"/>
        <w:tblLook w:val="04A0" w:firstRow="1" w:lastRow="0" w:firstColumn="1" w:lastColumn="0" w:noHBand="0" w:noVBand="1"/>
      </w:tblPr>
      <w:tblGrid>
        <w:gridCol w:w="10343"/>
      </w:tblGrid>
      <w:tr w:rsidR="00DF75EB" w:rsidRPr="00DF75EB" w14:paraId="7AD38809" w14:textId="77777777" w:rsidTr="00516D70">
        <w:trPr>
          <w:trHeight w:val="315"/>
        </w:trPr>
        <w:tc>
          <w:tcPr>
            <w:tcW w:w="10343"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3993EC0D" w14:textId="77777777" w:rsidR="00DF75EB" w:rsidRPr="00DF75EB" w:rsidRDefault="00DF75EB" w:rsidP="00A9031B">
            <w:pPr>
              <w:tabs>
                <w:tab w:val="left" w:pos="10348"/>
                <w:tab w:val="left" w:pos="10915"/>
              </w:tabs>
              <w:spacing w:after="0" w:line="240" w:lineRule="auto"/>
              <w:rPr>
                <w:rFonts w:ascii="Calibri" w:eastAsia="Times New Roman" w:hAnsi="Calibri" w:cs="Calibri"/>
                <w:b/>
                <w:bCs/>
                <w:color w:val="000000"/>
                <w:sz w:val="24"/>
                <w:szCs w:val="24"/>
                <w:lang w:eastAsia="en-GB"/>
              </w:rPr>
            </w:pPr>
            <w:r w:rsidRPr="00DF75EB">
              <w:rPr>
                <w:rFonts w:ascii="Calibri" w:eastAsia="Times New Roman" w:hAnsi="Calibri" w:cs="Calibri"/>
                <w:b/>
                <w:bCs/>
                <w:color w:val="000000"/>
                <w:sz w:val="24"/>
                <w:szCs w:val="24"/>
                <w:lang w:eastAsia="en-GB"/>
              </w:rPr>
              <w:t>Response</w:t>
            </w:r>
          </w:p>
        </w:tc>
      </w:tr>
      <w:tr w:rsidR="00DF75EB" w:rsidRPr="00DF75EB" w14:paraId="214030C7"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2016AEE4"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OK</w:t>
            </w:r>
          </w:p>
        </w:tc>
      </w:tr>
      <w:tr w:rsidR="00DF75EB" w:rsidRPr="00DF75EB" w14:paraId="1CD94292"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369C14DD"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DATA MISSING</w:t>
            </w:r>
          </w:p>
        </w:tc>
      </w:tr>
      <w:tr w:rsidR="00DF75EB" w:rsidRPr="00DF75EB" w14:paraId="654FF498"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55DB9E2C"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CALL BARRED</w:t>
            </w:r>
          </w:p>
        </w:tc>
      </w:tr>
      <w:tr w:rsidR="00DF75EB" w:rsidRPr="00DF75EB" w14:paraId="62E79E8E"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476759AA"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ABSENT SUBSCRIBER</w:t>
            </w:r>
          </w:p>
        </w:tc>
      </w:tr>
      <w:tr w:rsidR="00DF75EB" w:rsidRPr="00DF75EB" w14:paraId="137C74A8"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6ABA9895"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UNKNOWN SUBSCRIBER</w:t>
            </w:r>
          </w:p>
        </w:tc>
      </w:tr>
      <w:tr w:rsidR="00DF75EB" w:rsidRPr="00DF75EB" w14:paraId="53B9C729"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2894136B"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UNEXPECTED DATA VALUE</w:t>
            </w:r>
          </w:p>
        </w:tc>
      </w:tr>
      <w:tr w:rsidR="00DF75EB" w:rsidRPr="00DF75EB" w14:paraId="240F3A7E"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191A6130"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FACILITY NOT SUPPORTED</w:t>
            </w:r>
          </w:p>
        </w:tc>
      </w:tr>
      <w:tr w:rsidR="00DF75EB" w:rsidRPr="00DF75EB" w14:paraId="7B8D9BBC"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7743B542"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TELESERVICE NOT PROVISIONED</w:t>
            </w:r>
          </w:p>
        </w:tc>
      </w:tr>
      <w:tr w:rsidR="00DF75EB" w:rsidRPr="00DF75EB" w14:paraId="47AAF5B7"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029C77C2"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HLR REJECT</w:t>
            </w:r>
          </w:p>
        </w:tc>
      </w:tr>
      <w:tr w:rsidR="00DF75EB" w:rsidRPr="00DF75EB" w14:paraId="37967BDB"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04A135B8"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HLR ABORTED</w:t>
            </w:r>
          </w:p>
        </w:tc>
      </w:tr>
      <w:tr w:rsidR="00DF75EB" w:rsidRPr="00DF75EB" w14:paraId="45050CFC"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231A5A40"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HLR LOCAL CANCEL</w:t>
            </w:r>
          </w:p>
        </w:tc>
      </w:tr>
      <w:tr w:rsidR="00DF75EB" w:rsidRPr="00DF75EB" w14:paraId="5FCA0F2F"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6DD0012D"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REQUEST THROTTLED</w:t>
            </w:r>
          </w:p>
        </w:tc>
      </w:tr>
      <w:tr w:rsidR="00DF75EB" w:rsidRPr="00DF75EB" w14:paraId="7DB1C75C"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65B57762"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IMSI LOOKUP BLOCKED</w:t>
            </w:r>
          </w:p>
        </w:tc>
      </w:tr>
      <w:tr w:rsidR="00DF75EB" w:rsidRPr="00DF75EB" w14:paraId="56785868" w14:textId="77777777" w:rsidTr="00516D70">
        <w:trPr>
          <w:trHeight w:val="300"/>
        </w:trPr>
        <w:tc>
          <w:tcPr>
            <w:tcW w:w="10343" w:type="dxa"/>
            <w:tcBorders>
              <w:top w:val="nil"/>
              <w:left w:val="single" w:sz="4" w:space="0" w:color="auto"/>
              <w:bottom w:val="single" w:sz="4" w:space="0" w:color="auto"/>
              <w:right w:val="single" w:sz="4" w:space="0" w:color="auto"/>
            </w:tcBorders>
            <w:noWrap/>
            <w:vAlign w:val="bottom"/>
            <w:hideMark/>
          </w:tcPr>
          <w:p w14:paraId="283A0FAE" w14:textId="77777777" w:rsidR="00DF75EB" w:rsidRPr="00DF75EB" w:rsidRDefault="00DF75EB" w:rsidP="00A9031B">
            <w:pPr>
              <w:tabs>
                <w:tab w:val="left" w:pos="10348"/>
                <w:tab w:val="left" w:pos="10915"/>
              </w:tabs>
              <w:spacing w:after="0" w:line="240" w:lineRule="auto"/>
              <w:rPr>
                <w:rFonts w:ascii="Calibri" w:eastAsia="Times New Roman" w:hAnsi="Calibri" w:cs="Calibri"/>
                <w:color w:val="000000"/>
                <w:lang w:eastAsia="en-GB"/>
              </w:rPr>
            </w:pPr>
            <w:r w:rsidRPr="00DF75EB">
              <w:rPr>
                <w:rFonts w:ascii="Calibri" w:eastAsia="Times New Roman" w:hAnsi="Calibri" w:cs="Calibri"/>
                <w:color w:val="000000"/>
                <w:lang w:eastAsia="en-GB"/>
              </w:rPr>
              <w:t>SERVICE FAILURE</w:t>
            </w:r>
          </w:p>
        </w:tc>
      </w:tr>
    </w:tbl>
    <w:p w14:paraId="7C695232" w14:textId="14F8E23D" w:rsidR="00DF75EB" w:rsidRDefault="00DF75EB" w:rsidP="00A9031B">
      <w:pPr>
        <w:tabs>
          <w:tab w:val="left" w:pos="10348"/>
          <w:tab w:val="left" w:pos="10915"/>
        </w:tabs>
      </w:pPr>
    </w:p>
    <w:p w14:paraId="76716F5D" w14:textId="67FE3B20" w:rsidR="00FA3EEB" w:rsidRDefault="00A9031B" w:rsidP="00A9031B">
      <w:pPr>
        <w:tabs>
          <w:tab w:val="left" w:pos="10348"/>
          <w:tab w:val="left" w:pos="10915"/>
        </w:tabs>
      </w:pPr>
      <w:r>
        <w:t>LILY MOBILE</w:t>
      </w:r>
      <w:r w:rsidR="00FA3EEB">
        <w:t xml:space="preserve"> </w:t>
      </w:r>
      <w:r w:rsidR="00516D70">
        <w:t xml:space="preserve">API </w:t>
      </w:r>
      <w:r w:rsidR="00FA3EEB">
        <w:t>response</w:t>
      </w:r>
      <w:r w:rsidR="00516D70">
        <w:t>s</w:t>
      </w:r>
    </w:p>
    <w:p w14:paraId="65629812" w14:textId="2DE008FC" w:rsidR="00FA3EEB" w:rsidRDefault="00FA3EEB" w:rsidP="00A9031B">
      <w:pPr>
        <w:tabs>
          <w:tab w:val="left" w:pos="10348"/>
          <w:tab w:val="left" w:pos="10915"/>
        </w:tabs>
      </w:pPr>
      <w:r>
        <w:t xml:space="preserve">All the </w:t>
      </w:r>
      <w:r w:rsidR="00516D70">
        <w:t>API</w:t>
      </w:r>
      <w:r>
        <w:t xml:space="preserve"> calls made to </w:t>
      </w:r>
      <w:r w:rsidR="00A9031B">
        <w:t>LILY MOBILE</w:t>
      </w:r>
      <w:r>
        <w:t>, have the same response structure:</w:t>
      </w:r>
    </w:p>
    <w:p w14:paraId="5D52765F" w14:textId="0A7FC9A9" w:rsidR="00FA3EEB" w:rsidRDefault="00FA3EEB" w:rsidP="00A9031B">
      <w:pPr>
        <w:tabs>
          <w:tab w:val="left" w:pos="10348"/>
          <w:tab w:val="left" w:pos="10915"/>
        </w:tabs>
      </w:pPr>
      <w:r w:rsidRPr="00FA3EEB">
        <w:rPr>
          <w:b/>
          <w:bCs/>
        </w:rPr>
        <w:t>status</w:t>
      </w:r>
      <w:r>
        <w:t>: A string value containing info on whether the request was successful or not</w:t>
      </w:r>
    </w:p>
    <w:p w14:paraId="6A7EFC9E" w14:textId="2C7EFA73" w:rsidR="00FA3EEB" w:rsidRDefault="00FA3EEB" w:rsidP="00A9031B">
      <w:pPr>
        <w:tabs>
          <w:tab w:val="left" w:pos="10348"/>
          <w:tab w:val="left" w:pos="10915"/>
        </w:tabs>
      </w:pPr>
      <w:r w:rsidRPr="00FA3EEB">
        <w:rPr>
          <w:b/>
          <w:bCs/>
        </w:rPr>
        <w:t>messages</w:t>
      </w:r>
      <w:r>
        <w:t>: An array with messages that provide info regarding the request</w:t>
      </w:r>
    </w:p>
    <w:p w14:paraId="2224D246" w14:textId="654E369B" w:rsidR="00FA3EEB" w:rsidRDefault="00FA3EEB" w:rsidP="00A9031B">
      <w:pPr>
        <w:tabs>
          <w:tab w:val="left" w:pos="10348"/>
          <w:tab w:val="left" w:pos="10915"/>
        </w:tabs>
      </w:pPr>
      <w:r w:rsidRPr="00FA3EEB">
        <w:rPr>
          <w:b/>
          <w:bCs/>
        </w:rPr>
        <w:t>payload</w:t>
      </w:r>
      <w:r>
        <w:t xml:space="preserve">: A </w:t>
      </w:r>
      <w:r w:rsidR="00516D70">
        <w:t>JSON</w:t>
      </w:r>
      <w:r>
        <w:t xml:space="preserve"> payload, which contains the API response, where applicable.</w:t>
      </w:r>
    </w:p>
    <w:sectPr w:rsidR="00FA3EEB" w:rsidSect="00125815">
      <w:headerReference w:type="default" r:id="rId23"/>
      <w:footerReference w:type="default" r:id="rId24"/>
      <w:pgSz w:w="11906" w:h="16838"/>
      <w:pgMar w:top="1440" w:right="685" w:bottom="1440" w:left="589" w:header="0" w:footer="4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A716E" w14:textId="77777777" w:rsidR="00816A9D" w:rsidRDefault="00816A9D" w:rsidP="000E0EED">
      <w:pPr>
        <w:spacing w:after="0" w:line="240" w:lineRule="auto"/>
      </w:pPr>
      <w:r>
        <w:separator/>
      </w:r>
    </w:p>
  </w:endnote>
  <w:endnote w:type="continuationSeparator" w:id="0">
    <w:p w14:paraId="0CE97738" w14:textId="77777777" w:rsidR="00816A9D" w:rsidRDefault="00816A9D" w:rsidP="000E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4D5A" w14:textId="233962D7" w:rsidR="00A62573" w:rsidRDefault="00A62573">
    <w:pPr>
      <w:pBdr>
        <w:bottom w:val="single" w:sz="6" w:space="1" w:color="auto"/>
      </w:pBdr>
    </w:pPr>
  </w:p>
  <w:tbl>
    <w:tblPr>
      <w:tblStyle w:val="Tabellenraster"/>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1"/>
      <w:gridCol w:w="5528"/>
    </w:tblGrid>
    <w:tr w:rsidR="00A9031B" w14:paraId="35E1B0C4" w14:textId="77777777" w:rsidTr="00A62573">
      <w:tc>
        <w:tcPr>
          <w:tcW w:w="5372" w:type="dxa"/>
        </w:tcPr>
        <w:p w14:paraId="4C609176" w14:textId="77777777" w:rsidR="00A9031B" w:rsidRDefault="00A9031B" w:rsidP="00A9031B">
          <w:pPr>
            <w:pStyle w:val="Fuzeile"/>
            <w:rPr>
              <w:b/>
              <w:color w:val="A6A6A6" w:themeColor="background1" w:themeShade="A6"/>
              <w:sz w:val="24"/>
              <w:szCs w:val="24"/>
            </w:rPr>
          </w:pPr>
          <w:r>
            <w:rPr>
              <w:b/>
              <w:color w:val="A6A6A6" w:themeColor="background1" w:themeShade="A6"/>
              <w:sz w:val="20"/>
              <w:szCs w:val="20"/>
            </w:rPr>
            <w:t>Lily Mobile Single Person PC</w:t>
          </w:r>
          <w:r w:rsidRPr="00F45F87">
            <w:rPr>
              <w:b/>
              <w:color w:val="A6A6A6" w:themeColor="background1" w:themeShade="A6"/>
              <w:sz w:val="24"/>
              <w:szCs w:val="24"/>
            </w:rPr>
            <w:t xml:space="preserve">      </w:t>
          </w:r>
        </w:p>
        <w:p w14:paraId="73BB5BBE" w14:textId="31B37371" w:rsidR="00A9031B" w:rsidRDefault="00A9031B" w:rsidP="00A9031B">
          <w:pPr>
            <w:pStyle w:val="Fuzeile"/>
            <w:rPr>
              <w:sz w:val="18"/>
              <w:szCs w:val="18"/>
            </w:rPr>
          </w:pPr>
          <w:r w:rsidRPr="00F45F87">
            <w:rPr>
              <w:b/>
              <w:color w:val="A6A6A6" w:themeColor="background1" w:themeShade="A6"/>
              <w:sz w:val="24"/>
              <w:szCs w:val="24"/>
            </w:rPr>
            <w:t xml:space="preserve">  </w:t>
          </w:r>
          <w:r>
            <w:rPr>
              <w:b/>
              <w:color w:val="A6A6A6" w:themeColor="background1" w:themeShade="A6"/>
              <w:sz w:val="24"/>
              <w:szCs w:val="24"/>
            </w:rPr>
            <w:t xml:space="preserve"> </w:t>
          </w:r>
        </w:p>
      </w:tc>
      <w:tc>
        <w:tcPr>
          <w:tcW w:w="5548" w:type="dxa"/>
        </w:tcPr>
        <w:p w14:paraId="75BB84C7" w14:textId="77777777" w:rsidR="00A9031B" w:rsidRDefault="00A9031B" w:rsidP="00A9031B">
          <w:pPr>
            <w:pStyle w:val="Fuzeile"/>
            <w:rPr>
              <w:sz w:val="18"/>
              <w:szCs w:val="18"/>
            </w:rPr>
          </w:pPr>
        </w:p>
      </w:tc>
    </w:tr>
    <w:tr w:rsidR="00A9031B" w14:paraId="6ED278B7" w14:textId="77777777" w:rsidTr="00A62573">
      <w:tc>
        <w:tcPr>
          <w:tcW w:w="5372" w:type="dxa"/>
        </w:tcPr>
        <w:p w14:paraId="69787C08" w14:textId="77777777" w:rsidR="00A9031B" w:rsidRDefault="00A9031B" w:rsidP="00A9031B">
          <w:pPr>
            <w:pStyle w:val="Fuzeile"/>
            <w:rPr>
              <w:color w:val="A6A6A6" w:themeColor="background1" w:themeShade="A6"/>
              <w:sz w:val="18"/>
              <w:szCs w:val="18"/>
            </w:rPr>
          </w:pPr>
          <w:r>
            <w:rPr>
              <w:color w:val="A6A6A6" w:themeColor="background1" w:themeShade="A6"/>
              <w:sz w:val="18"/>
              <w:szCs w:val="18"/>
            </w:rPr>
            <w:t>Syngrou Avenue 186</w:t>
          </w:r>
          <w:r w:rsidRPr="003B6C4A">
            <w:rPr>
              <w:color w:val="A6A6A6" w:themeColor="background1" w:themeShade="A6"/>
              <w:sz w:val="18"/>
              <w:szCs w:val="18"/>
            </w:rPr>
            <w:t>,</w:t>
          </w:r>
          <w:r>
            <w:rPr>
              <w:color w:val="A6A6A6" w:themeColor="background1" w:themeShade="A6"/>
              <w:sz w:val="18"/>
              <w:szCs w:val="18"/>
            </w:rPr>
            <w:t xml:space="preserve"> Kallithea</w:t>
          </w:r>
          <w:r w:rsidRPr="003B6C4A">
            <w:rPr>
              <w:color w:val="A6A6A6" w:themeColor="background1" w:themeShade="A6"/>
              <w:sz w:val="18"/>
              <w:szCs w:val="18"/>
            </w:rPr>
            <w:t xml:space="preserve"> </w:t>
          </w:r>
          <w:r>
            <w:rPr>
              <w:color w:val="A6A6A6" w:themeColor="background1" w:themeShade="A6"/>
              <w:sz w:val="18"/>
              <w:szCs w:val="18"/>
            </w:rPr>
            <w:t xml:space="preserve">                                                                                                    </w:t>
          </w:r>
        </w:p>
        <w:p w14:paraId="3AD18C4E" w14:textId="49B14BBD" w:rsidR="00A9031B" w:rsidRDefault="00A9031B" w:rsidP="00A9031B">
          <w:pPr>
            <w:pStyle w:val="Fuzeile"/>
            <w:rPr>
              <w:sz w:val="18"/>
              <w:szCs w:val="18"/>
            </w:rPr>
          </w:pPr>
          <w:r w:rsidRPr="003B6C4A">
            <w:rPr>
              <w:color w:val="A6A6A6" w:themeColor="background1" w:themeShade="A6"/>
              <w:sz w:val="18"/>
              <w:szCs w:val="18"/>
            </w:rPr>
            <w:t>Athens</w:t>
          </w:r>
          <w:r>
            <w:rPr>
              <w:color w:val="A6A6A6" w:themeColor="background1" w:themeShade="A6"/>
              <w:sz w:val="18"/>
              <w:szCs w:val="18"/>
            </w:rPr>
            <w:t>, P.O.  BOX 17671</w:t>
          </w:r>
        </w:p>
      </w:tc>
      <w:tc>
        <w:tcPr>
          <w:tcW w:w="5548" w:type="dxa"/>
        </w:tcPr>
        <w:p w14:paraId="14006940" w14:textId="51ED9E1B" w:rsidR="00A9031B" w:rsidRPr="00A9031B" w:rsidRDefault="00A9031B" w:rsidP="00A9031B">
          <w:pPr>
            <w:pStyle w:val="Fuzeile"/>
            <w:ind w:left="3234"/>
            <w:rPr>
              <w:color w:val="A6A6A6" w:themeColor="background1" w:themeShade="A6"/>
              <w:sz w:val="18"/>
              <w:szCs w:val="18"/>
            </w:rPr>
          </w:pPr>
          <w:r w:rsidRPr="00AF05A2">
            <w:rPr>
              <w:color w:val="A6A6A6" w:themeColor="background1" w:themeShade="A6"/>
              <w:sz w:val="18"/>
              <w:szCs w:val="18"/>
            </w:rPr>
            <w:t>Τ</w:t>
          </w:r>
          <w:r w:rsidRPr="00F45F87">
            <w:rPr>
              <w:color w:val="A6A6A6" w:themeColor="background1" w:themeShade="A6"/>
              <w:sz w:val="18"/>
              <w:szCs w:val="18"/>
            </w:rPr>
            <w:t xml:space="preserve">: </w:t>
          </w:r>
          <w:r>
            <w:rPr>
              <w:color w:val="A6A6A6" w:themeColor="background1" w:themeShade="A6"/>
              <w:sz w:val="18"/>
              <w:szCs w:val="18"/>
            </w:rPr>
            <w:t>+30</w:t>
          </w:r>
          <w:r>
            <w:rPr>
              <w:b/>
              <w:bCs/>
              <w:color w:val="A6A6A6" w:themeColor="background1" w:themeShade="A6"/>
              <w:sz w:val="18"/>
              <w:szCs w:val="18"/>
            </w:rPr>
            <w:t xml:space="preserve"> 698 2222 643</w:t>
          </w:r>
          <w:r w:rsidRPr="00F45F87">
            <w:br/>
          </w:r>
          <w:r>
            <w:rPr>
              <w:color w:val="A6A6A6" w:themeColor="background1" w:themeShade="A6"/>
              <w:sz w:val="18"/>
              <w:szCs w:val="18"/>
            </w:rPr>
            <w:t>E</w:t>
          </w:r>
          <w:r w:rsidRPr="00F45F87">
            <w:rPr>
              <w:color w:val="A6A6A6" w:themeColor="background1" w:themeShade="A6"/>
              <w:sz w:val="18"/>
              <w:szCs w:val="18"/>
            </w:rPr>
            <w:t>-</w:t>
          </w:r>
          <w:r>
            <w:rPr>
              <w:color w:val="A6A6A6" w:themeColor="background1" w:themeShade="A6"/>
              <w:sz w:val="18"/>
              <w:szCs w:val="18"/>
            </w:rPr>
            <w:t>mail</w:t>
          </w:r>
          <w:r w:rsidRPr="00F45F87">
            <w:rPr>
              <w:color w:val="A6A6A6" w:themeColor="background1" w:themeShade="A6"/>
              <w:sz w:val="18"/>
              <w:szCs w:val="18"/>
            </w:rPr>
            <w:t xml:space="preserve">: </w:t>
          </w:r>
          <w:hyperlink r:id="rId1" w:history="1">
            <w:r w:rsidRPr="00E16BAB">
              <w:rPr>
                <w:rStyle w:val="Hyperlink"/>
                <w:sz w:val="18"/>
                <w:szCs w:val="18"/>
              </w:rPr>
              <w:t>info@lilymobile.gr</w:t>
            </w:r>
          </w:hyperlink>
        </w:p>
      </w:tc>
    </w:tr>
  </w:tbl>
  <w:p w14:paraId="4A691833" w14:textId="1A7A6958" w:rsidR="00DE3867" w:rsidRPr="00913E41" w:rsidRDefault="00DE3867" w:rsidP="00A9031B">
    <w:pPr>
      <w:pStyle w:val="Fuzeile"/>
      <w:ind w:right="54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375A" w14:textId="77777777" w:rsidR="00816A9D" w:rsidRDefault="00816A9D" w:rsidP="000E0EED">
      <w:pPr>
        <w:spacing w:after="0" w:line="240" w:lineRule="auto"/>
      </w:pPr>
      <w:r>
        <w:separator/>
      </w:r>
    </w:p>
  </w:footnote>
  <w:footnote w:type="continuationSeparator" w:id="0">
    <w:p w14:paraId="3022E26F" w14:textId="77777777" w:rsidR="00816A9D" w:rsidRDefault="00816A9D" w:rsidP="000E0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4763" w14:textId="26DB60F5" w:rsidR="00DE3867" w:rsidRDefault="00A9031B" w:rsidP="00A9031B">
    <w:pPr>
      <w:pStyle w:val="Kopfzeile"/>
      <w:pBdr>
        <w:bottom w:val="single" w:sz="6" w:space="1" w:color="auto"/>
      </w:pBdr>
      <w:ind w:right="-544"/>
      <w:jc w:val="right"/>
    </w:pPr>
    <w:r>
      <w:rPr>
        <w:noProof/>
      </w:rPr>
      <w:drawing>
        <wp:inline distT="0" distB="0" distL="0" distR="0" wp14:anchorId="492353C5" wp14:editId="45E3B2A4">
          <wp:extent cx="1204959" cy="863500"/>
          <wp:effectExtent l="0" t="0" r="0" b="0"/>
          <wp:docPr id="1471973411"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73411" name="Picture 2"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8193" cy="908815"/>
                  </a:xfrm>
                  <a:prstGeom prst="rect">
                    <a:avLst/>
                  </a:prstGeom>
                  <a:noFill/>
                  <a:ln>
                    <a:noFill/>
                  </a:ln>
                </pic:spPr>
              </pic:pic>
            </a:graphicData>
          </a:graphic>
        </wp:inline>
      </w:drawing>
    </w:r>
  </w:p>
  <w:p w14:paraId="71CC237C" w14:textId="77777777" w:rsidR="00A62573" w:rsidRDefault="00A62573" w:rsidP="00A9031B">
    <w:pPr>
      <w:pStyle w:val="Kopfzeile"/>
      <w:ind w:right="-54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758B"/>
    <w:multiLevelType w:val="hybridMultilevel"/>
    <w:tmpl w:val="5698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3799B"/>
    <w:multiLevelType w:val="multilevel"/>
    <w:tmpl w:val="46B61650"/>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4751C6"/>
    <w:multiLevelType w:val="multilevel"/>
    <w:tmpl w:val="46B61650"/>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9F0C3F"/>
    <w:multiLevelType w:val="hybridMultilevel"/>
    <w:tmpl w:val="155A9B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8073A"/>
    <w:multiLevelType w:val="multilevel"/>
    <w:tmpl w:val="46B61650"/>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CEE57E3"/>
    <w:multiLevelType w:val="hybridMultilevel"/>
    <w:tmpl w:val="13B0CFA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5312DB"/>
    <w:multiLevelType w:val="multilevel"/>
    <w:tmpl w:val="54FA5012"/>
    <w:lvl w:ilvl="0">
      <w:start w:val="1"/>
      <w:numFmt w:val="decimal"/>
      <w:lvlText w:val="%1."/>
      <w:lvlJc w:val="left"/>
      <w:pPr>
        <w:ind w:left="720" w:hanging="360"/>
      </w:pPr>
      <w:rPr>
        <w:rFonts w:hint="default"/>
      </w:rPr>
    </w:lvl>
    <w:lvl w:ilvl="1">
      <w:start w:val="4"/>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5A5998"/>
    <w:multiLevelType w:val="multilevel"/>
    <w:tmpl w:val="5AFE1ED4"/>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C557A2"/>
    <w:multiLevelType w:val="multilevel"/>
    <w:tmpl w:val="04905BD0"/>
    <w:styleLink w:val="CurrentList1"/>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1B45402"/>
    <w:multiLevelType w:val="hybridMultilevel"/>
    <w:tmpl w:val="3448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81220F"/>
    <w:multiLevelType w:val="multilevel"/>
    <w:tmpl w:val="04905BD0"/>
    <w:lvl w:ilvl="0">
      <w:start w:val="2"/>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395EF7"/>
    <w:multiLevelType w:val="multilevel"/>
    <w:tmpl w:val="54FA5012"/>
    <w:lvl w:ilvl="0">
      <w:start w:val="1"/>
      <w:numFmt w:val="decimal"/>
      <w:lvlText w:val="%1."/>
      <w:lvlJc w:val="left"/>
      <w:pPr>
        <w:ind w:left="720" w:hanging="360"/>
      </w:pPr>
      <w:rPr>
        <w:rFonts w:hint="default"/>
      </w:rPr>
    </w:lvl>
    <w:lvl w:ilvl="1">
      <w:start w:val="4"/>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5BF6FBD"/>
    <w:multiLevelType w:val="hybridMultilevel"/>
    <w:tmpl w:val="03E265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5B6F60"/>
    <w:multiLevelType w:val="hybridMultilevel"/>
    <w:tmpl w:val="C270F3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CA60C4"/>
    <w:multiLevelType w:val="multilevel"/>
    <w:tmpl w:val="393290E6"/>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FB814FF"/>
    <w:multiLevelType w:val="multilevel"/>
    <w:tmpl w:val="5AFE1ED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AC4478"/>
    <w:multiLevelType w:val="hybridMultilevel"/>
    <w:tmpl w:val="DCB4A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B2238"/>
    <w:multiLevelType w:val="multilevel"/>
    <w:tmpl w:val="54FA5012"/>
    <w:lvl w:ilvl="0">
      <w:start w:val="1"/>
      <w:numFmt w:val="decimal"/>
      <w:lvlText w:val="%1."/>
      <w:lvlJc w:val="left"/>
      <w:pPr>
        <w:ind w:left="720" w:hanging="360"/>
      </w:pPr>
      <w:rPr>
        <w:rFonts w:hint="default"/>
      </w:rPr>
    </w:lvl>
    <w:lvl w:ilvl="1">
      <w:start w:val="4"/>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B78544D"/>
    <w:multiLevelType w:val="hybridMultilevel"/>
    <w:tmpl w:val="9A486B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F21DB"/>
    <w:multiLevelType w:val="multilevel"/>
    <w:tmpl w:val="54FA5012"/>
    <w:lvl w:ilvl="0">
      <w:start w:val="1"/>
      <w:numFmt w:val="decimal"/>
      <w:lvlText w:val="%1."/>
      <w:lvlJc w:val="left"/>
      <w:pPr>
        <w:ind w:left="720" w:hanging="360"/>
      </w:pPr>
      <w:rPr>
        <w:rFonts w:hint="default"/>
      </w:rPr>
    </w:lvl>
    <w:lvl w:ilvl="1">
      <w:start w:val="4"/>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0641D45"/>
    <w:multiLevelType w:val="hybridMultilevel"/>
    <w:tmpl w:val="3536DAF2"/>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1" w15:restartNumberingAfterBreak="0">
    <w:nsid w:val="609A512B"/>
    <w:multiLevelType w:val="hybridMultilevel"/>
    <w:tmpl w:val="374499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1840B3"/>
    <w:multiLevelType w:val="hybridMultilevel"/>
    <w:tmpl w:val="C67AE3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CB6792"/>
    <w:multiLevelType w:val="hybridMultilevel"/>
    <w:tmpl w:val="3B5ED0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4E2A0B"/>
    <w:multiLevelType w:val="multilevel"/>
    <w:tmpl w:val="04905BD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7F0C81"/>
    <w:multiLevelType w:val="multilevel"/>
    <w:tmpl w:val="B53EBA7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77CD44A5"/>
    <w:multiLevelType w:val="hybridMultilevel"/>
    <w:tmpl w:val="680861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86685E"/>
    <w:multiLevelType w:val="multilevel"/>
    <w:tmpl w:val="54FA5012"/>
    <w:lvl w:ilvl="0">
      <w:start w:val="1"/>
      <w:numFmt w:val="decimal"/>
      <w:lvlText w:val="%1."/>
      <w:lvlJc w:val="left"/>
      <w:pPr>
        <w:ind w:left="720" w:hanging="360"/>
      </w:pPr>
      <w:rPr>
        <w:rFonts w:hint="default"/>
      </w:rPr>
    </w:lvl>
    <w:lvl w:ilvl="1">
      <w:start w:val="4"/>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58957032">
    <w:abstractNumId w:val="3"/>
  </w:num>
  <w:num w:numId="2" w16cid:durableId="2064332994">
    <w:abstractNumId w:val="12"/>
  </w:num>
  <w:num w:numId="3" w16cid:durableId="2108503201">
    <w:abstractNumId w:val="22"/>
  </w:num>
  <w:num w:numId="4" w16cid:durableId="1038164767">
    <w:abstractNumId w:val="26"/>
  </w:num>
  <w:num w:numId="5" w16cid:durableId="709231705">
    <w:abstractNumId w:val="9"/>
  </w:num>
  <w:num w:numId="6" w16cid:durableId="1989703171">
    <w:abstractNumId w:val="16"/>
  </w:num>
  <w:num w:numId="7" w16cid:durableId="2084643010">
    <w:abstractNumId w:val="6"/>
  </w:num>
  <w:num w:numId="8" w16cid:durableId="787311290">
    <w:abstractNumId w:val="11"/>
  </w:num>
  <w:num w:numId="9" w16cid:durableId="265499115">
    <w:abstractNumId w:val="27"/>
  </w:num>
  <w:num w:numId="10" w16cid:durableId="1380398796">
    <w:abstractNumId w:val="19"/>
  </w:num>
  <w:num w:numId="11" w16cid:durableId="158927961">
    <w:abstractNumId w:val="21"/>
  </w:num>
  <w:num w:numId="12" w16cid:durableId="1346591945">
    <w:abstractNumId w:val="18"/>
  </w:num>
  <w:num w:numId="13" w16cid:durableId="304167099">
    <w:abstractNumId w:val="0"/>
  </w:num>
  <w:num w:numId="14" w16cid:durableId="2065833474">
    <w:abstractNumId w:val="17"/>
  </w:num>
  <w:num w:numId="15" w16cid:durableId="776295687">
    <w:abstractNumId w:val="23"/>
  </w:num>
  <w:num w:numId="16" w16cid:durableId="1659380536">
    <w:abstractNumId w:val="1"/>
  </w:num>
  <w:num w:numId="17" w16cid:durableId="1290011179">
    <w:abstractNumId w:val="14"/>
  </w:num>
  <w:num w:numId="18" w16cid:durableId="2130927468">
    <w:abstractNumId w:val="7"/>
  </w:num>
  <w:num w:numId="19" w16cid:durableId="1714770830">
    <w:abstractNumId w:val="15"/>
  </w:num>
  <w:num w:numId="20" w16cid:durableId="387606298">
    <w:abstractNumId w:val="10"/>
  </w:num>
  <w:num w:numId="21" w16cid:durableId="1711032343">
    <w:abstractNumId w:val="25"/>
  </w:num>
  <w:num w:numId="22" w16cid:durableId="572591416">
    <w:abstractNumId w:val="24"/>
  </w:num>
  <w:num w:numId="23" w16cid:durableId="1171676520">
    <w:abstractNumId w:val="5"/>
  </w:num>
  <w:num w:numId="24" w16cid:durableId="889847846">
    <w:abstractNumId w:val="2"/>
  </w:num>
  <w:num w:numId="25" w16cid:durableId="1999845902">
    <w:abstractNumId w:val="4"/>
  </w:num>
  <w:num w:numId="26" w16cid:durableId="545803078">
    <w:abstractNumId w:val="8"/>
  </w:num>
  <w:num w:numId="27" w16cid:durableId="1500342117">
    <w:abstractNumId w:val="13"/>
  </w:num>
  <w:num w:numId="28" w16cid:durableId="3939666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Q0MjA2MDI3MzIxsjRU0lEKTi0uzszPAykwrAUAX66vCSwAAAA="/>
  </w:docVars>
  <w:rsids>
    <w:rsidRoot w:val="00F064D1"/>
    <w:rsid w:val="000052F9"/>
    <w:rsid w:val="00007344"/>
    <w:rsid w:val="00011EA4"/>
    <w:rsid w:val="00032D4E"/>
    <w:rsid w:val="00043C2B"/>
    <w:rsid w:val="00057351"/>
    <w:rsid w:val="0006221C"/>
    <w:rsid w:val="000C2606"/>
    <w:rsid w:val="000C307F"/>
    <w:rsid w:val="000E0EED"/>
    <w:rsid w:val="000E6CBF"/>
    <w:rsid w:val="0012411C"/>
    <w:rsid w:val="00125815"/>
    <w:rsid w:val="001365CA"/>
    <w:rsid w:val="0017C3E0"/>
    <w:rsid w:val="001C7B27"/>
    <w:rsid w:val="00257218"/>
    <w:rsid w:val="00273C22"/>
    <w:rsid w:val="0027762A"/>
    <w:rsid w:val="002A3D73"/>
    <w:rsid w:val="002A4047"/>
    <w:rsid w:val="002A704F"/>
    <w:rsid w:val="002B624A"/>
    <w:rsid w:val="002E4223"/>
    <w:rsid w:val="00341D1D"/>
    <w:rsid w:val="00382F5D"/>
    <w:rsid w:val="003A7B96"/>
    <w:rsid w:val="003B2D22"/>
    <w:rsid w:val="003E0248"/>
    <w:rsid w:val="00437B84"/>
    <w:rsid w:val="00455665"/>
    <w:rsid w:val="004615A5"/>
    <w:rsid w:val="00480991"/>
    <w:rsid w:val="004931E2"/>
    <w:rsid w:val="004A72B4"/>
    <w:rsid w:val="004B0F72"/>
    <w:rsid w:val="004C246E"/>
    <w:rsid w:val="004C49B0"/>
    <w:rsid w:val="004E1A21"/>
    <w:rsid w:val="004F57FD"/>
    <w:rsid w:val="00505ACE"/>
    <w:rsid w:val="0051433C"/>
    <w:rsid w:val="00516D70"/>
    <w:rsid w:val="00530511"/>
    <w:rsid w:val="005C281C"/>
    <w:rsid w:val="005E082C"/>
    <w:rsid w:val="005E4278"/>
    <w:rsid w:val="005F0CDA"/>
    <w:rsid w:val="006043B2"/>
    <w:rsid w:val="00612DD6"/>
    <w:rsid w:val="00641C50"/>
    <w:rsid w:val="006435CF"/>
    <w:rsid w:val="006B02A9"/>
    <w:rsid w:val="006C2843"/>
    <w:rsid w:val="006D6458"/>
    <w:rsid w:val="006E0460"/>
    <w:rsid w:val="006E1A50"/>
    <w:rsid w:val="00731899"/>
    <w:rsid w:val="00746EE0"/>
    <w:rsid w:val="007520BF"/>
    <w:rsid w:val="00767B30"/>
    <w:rsid w:val="007934E2"/>
    <w:rsid w:val="007A1D4E"/>
    <w:rsid w:val="007B4F01"/>
    <w:rsid w:val="007D4822"/>
    <w:rsid w:val="00816A9D"/>
    <w:rsid w:val="00823811"/>
    <w:rsid w:val="008619FB"/>
    <w:rsid w:val="00863505"/>
    <w:rsid w:val="00863716"/>
    <w:rsid w:val="0087205E"/>
    <w:rsid w:val="00882EF1"/>
    <w:rsid w:val="008E48AA"/>
    <w:rsid w:val="008F1020"/>
    <w:rsid w:val="00913E41"/>
    <w:rsid w:val="00945929"/>
    <w:rsid w:val="0095081D"/>
    <w:rsid w:val="0095376C"/>
    <w:rsid w:val="00996EB0"/>
    <w:rsid w:val="009B5A49"/>
    <w:rsid w:val="009B5CE1"/>
    <w:rsid w:val="009C3377"/>
    <w:rsid w:val="009F53E3"/>
    <w:rsid w:val="00A17B8E"/>
    <w:rsid w:val="00A62573"/>
    <w:rsid w:val="00A74517"/>
    <w:rsid w:val="00A745D2"/>
    <w:rsid w:val="00A9031B"/>
    <w:rsid w:val="00AB6598"/>
    <w:rsid w:val="00AB7BC7"/>
    <w:rsid w:val="00AC6E1C"/>
    <w:rsid w:val="00B14C3F"/>
    <w:rsid w:val="00B34D61"/>
    <w:rsid w:val="00B42BAA"/>
    <w:rsid w:val="00BA4F30"/>
    <w:rsid w:val="00BD548E"/>
    <w:rsid w:val="00C26DB2"/>
    <w:rsid w:val="00C375AD"/>
    <w:rsid w:val="00C4336C"/>
    <w:rsid w:val="00C83AE1"/>
    <w:rsid w:val="00CC67B2"/>
    <w:rsid w:val="00CC6AEE"/>
    <w:rsid w:val="00CD2389"/>
    <w:rsid w:val="00CE01FB"/>
    <w:rsid w:val="00CE5429"/>
    <w:rsid w:val="00CE784E"/>
    <w:rsid w:val="00D00F6C"/>
    <w:rsid w:val="00DA626E"/>
    <w:rsid w:val="00DC10C0"/>
    <w:rsid w:val="00DD1FF2"/>
    <w:rsid w:val="00DD41BF"/>
    <w:rsid w:val="00DE3867"/>
    <w:rsid w:val="00DF75EB"/>
    <w:rsid w:val="00E6083C"/>
    <w:rsid w:val="00E62699"/>
    <w:rsid w:val="00E819DD"/>
    <w:rsid w:val="00EA77F7"/>
    <w:rsid w:val="00F064D1"/>
    <w:rsid w:val="00F35053"/>
    <w:rsid w:val="00F35977"/>
    <w:rsid w:val="00FA3EEB"/>
    <w:rsid w:val="00FB57B6"/>
    <w:rsid w:val="00FB5FA4"/>
    <w:rsid w:val="00FC0D98"/>
    <w:rsid w:val="00FF7001"/>
    <w:rsid w:val="030AC7DB"/>
    <w:rsid w:val="1251E020"/>
    <w:rsid w:val="16E91128"/>
    <w:rsid w:val="1B75303D"/>
    <w:rsid w:val="1E8855BA"/>
    <w:rsid w:val="238A899F"/>
    <w:rsid w:val="2693679F"/>
    <w:rsid w:val="26A55E02"/>
    <w:rsid w:val="2D720A86"/>
    <w:rsid w:val="3DDB79D0"/>
    <w:rsid w:val="42C6D8A6"/>
    <w:rsid w:val="4399EAD1"/>
    <w:rsid w:val="4781216C"/>
    <w:rsid w:val="484056D9"/>
    <w:rsid w:val="491CF1CD"/>
    <w:rsid w:val="4F0F44A3"/>
    <w:rsid w:val="63D91C09"/>
    <w:rsid w:val="68A91979"/>
    <w:rsid w:val="6946A9AB"/>
    <w:rsid w:val="6F185AFD"/>
    <w:rsid w:val="76E7698E"/>
    <w:rsid w:val="7C3C25F8"/>
    <w:rsid w:val="7D755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BF06"/>
  <w15:chartTrackingRefBased/>
  <w15:docId w15:val="{134AD185-9168-4407-B14F-35A8F3F28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537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537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9537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9537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E0EED"/>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0E0EED"/>
  </w:style>
  <w:style w:type="paragraph" w:styleId="Fuzeile">
    <w:name w:val="footer"/>
    <w:basedOn w:val="Standard"/>
    <w:link w:val="FuzeileZchn"/>
    <w:uiPriority w:val="99"/>
    <w:unhideWhenUsed/>
    <w:rsid w:val="000E0EED"/>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0E0EED"/>
  </w:style>
  <w:style w:type="character" w:customStyle="1" w:styleId="berschrift1Zchn">
    <w:name w:val="Überschrift 1 Zchn"/>
    <w:basedOn w:val="Absatz-Standardschriftart"/>
    <w:link w:val="berschrift1"/>
    <w:uiPriority w:val="9"/>
    <w:rsid w:val="0095376C"/>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95376C"/>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95376C"/>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95376C"/>
    <w:rPr>
      <w:rFonts w:asciiTheme="majorHAnsi" w:eastAsiaTheme="majorEastAsia" w:hAnsiTheme="majorHAnsi" w:cstheme="majorBidi"/>
      <w:i/>
      <w:iCs/>
      <w:color w:val="2F5496" w:themeColor="accent1" w:themeShade="BF"/>
    </w:rPr>
  </w:style>
  <w:style w:type="paragraph" w:styleId="Listenabsatz">
    <w:name w:val="List Paragraph"/>
    <w:basedOn w:val="Standard"/>
    <w:uiPriority w:val="34"/>
    <w:qFormat/>
    <w:rsid w:val="0095376C"/>
    <w:pPr>
      <w:ind w:left="720"/>
      <w:contextualSpacing/>
    </w:pPr>
  </w:style>
  <w:style w:type="character" w:styleId="Hyperlink">
    <w:name w:val="Hyperlink"/>
    <w:basedOn w:val="Absatz-Standardschriftart"/>
    <w:uiPriority w:val="99"/>
    <w:unhideWhenUsed/>
    <w:rsid w:val="004E1A21"/>
    <w:rPr>
      <w:color w:val="0563C1" w:themeColor="hyperlink"/>
      <w:u w:val="single"/>
    </w:rPr>
  </w:style>
  <w:style w:type="paragraph" w:styleId="Inhaltsverzeichnisberschrift">
    <w:name w:val="TOC Heading"/>
    <w:basedOn w:val="berschrift1"/>
    <w:next w:val="Standard"/>
    <w:uiPriority w:val="39"/>
    <w:unhideWhenUsed/>
    <w:qFormat/>
    <w:rsid w:val="006C2843"/>
    <w:pPr>
      <w:outlineLvl w:val="9"/>
    </w:pPr>
    <w:rPr>
      <w:lang w:val="en-US"/>
    </w:rPr>
  </w:style>
  <w:style w:type="paragraph" w:styleId="Verzeichnis1">
    <w:name w:val="toc 1"/>
    <w:basedOn w:val="Standard"/>
    <w:next w:val="Standard"/>
    <w:autoRedefine/>
    <w:uiPriority w:val="39"/>
    <w:unhideWhenUsed/>
    <w:rsid w:val="006C2843"/>
    <w:pPr>
      <w:spacing w:after="100"/>
    </w:pPr>
  </w:style>
  <w:style w:type="paragraph" w:styleId="Verzeichnis2">
    <w:name w:val="toc 2"/>
    <w:basedOn w:val="Standard"/>
    <w:next w:val="Standard"/>
    <w:autoRedefine/>
    <w:uiPriority w:val="39"/>
    <w:unhideWhenUsed/>
    <w:rsid w:val="006C2843"/>
    <w:pPr>
      <w:spacing w:after="100"/>
      <w:ind w:left="220"/>
    </w:pPr>
  </w:style>
  <w:style w:type="paragraph" w:styleId="Verzeichnis3">
    <w:name w:val="toc 3"/>
    <w:basedOn w:val="Standard"/>
    <w:next w:val="Standard"/>
    <w:autoRedefine/>
    <w:uiPriority w:val="39"/>
    <w:unhideWhenUsed/>
    <w:rsid w:val="006C2843"/>
    <w:pPr>
      <w:spacing w:after="100"/>
      <w:ind w:left="440"/>
    </w:pPr>
  </w:style>
  <w:style w:type="paragraph" w:styleId="Sprechblasentext">
    <w:name w:val="Balloon Text"/>
    <w:basedOn w:val="Standard"/>
    <w:link w:val="SprechblasentextZchn"/>
    <w:uiPriority w:val="99"/>
    <w:semiHidden/>
    <w:unhideWhenUsed/>
    <w:rsid w:val="0087205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205E"/>
    <w:rPr>
      <w:rFonts w:ascii="Segoe UI" w:hAnsi="Segoe UI" w:cs="Segoe UI"/>
      <w:sz w:val="18"/>
      <w:szCs w:val="18"/>
    </w:rPr>
  </w:style>
  <w:style w:type="character" w:styleId="NichtaufgelsteErwhnung">
    <w:name w:val="Unresolved Mention"/>
    <w:basedOn w:val="Absatz-Standardschriftart"/>
    <w:uiPriority w:val="99"/>
    <w:semiHidden/>
    <w:unhideWhenUsed/>
    <w:rsid w:val="0087205E"/>
    <w:rPr>
      <w:color w:val="605E5C"/>
      <w:shd w:val="clear" w:color="auto" w:fill="E1DFDD"/>
    </w:rPr>
  </w:style>
  <w:style w:type="numbering" w:customStyle="1" w:styleId="CurrentList1">
    <w:name w:val="Current List1"/>
    <w:uiPriority w:val="99"/>
    <w:rsid w:val="00E819DD"/>
    <w:pPr>
      <w:numPr>
        <w:numId w:val="26"/>
      </w:numPr>
    </w:pPr>
  </w:style>
  <w:style w:type="table" w:styleId="Tabellenraster">
    <w:name w:val="Table Grid"/>
    <w:basedOn w:val="NormaleTabelle"/>
    <w:uiPriority w:val="39"/>
    <w:rsid w:val="00A90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A9031B"/>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9031B"/>
    <w:rPr>
      <w:sz w:val="20"/>
      <w:szCs w:val="20"/>
    </w:rPr>
  </w:style>
  <w:style w:type="character" w:styleId="Funotenzeichen">
    <w:name w:val="footnote reference"/>
    <w:basedOn w:val="Absatz-Standardschriftart"/>
    <w:uiPriority w:val="99"/>
    <w:semiHidden/>
    <w:unhideWhenUsed/>
    <w:rsid w:val="00A903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889147">
      <w:bodyDiv w:val="1"/>
      <w:marLeft w:val="0"/>
      <w:marRight w:val="0"/>
      <w:marTop w:val="0"/>
      <w:marBottom w:val="0"/>
      <w:divBdr>
        <w:top w:val="none" w:sz="0" w:space="0" w:color="auto"/>
        <w:left w:val="none" w:sz="0" w:space="0" w:color="auto"/>
        <w:bottom w:val="none" w:sz="0" w:space="0" w:color="auto"/>
        <w:right w:val="none" w:sz="0" w:space="0" w:color="auto"/>
      </w:divBdr>
    </w:div>
    <w:div w:id="494997822">
      <w:bodyDiv w:val="1"/>
      <w:marLeft w:val="0"/>
      <w:marRight w:val="0"/>
      <w:marTop w:val="0"/>
      <w:marBottom w:val="0"/>
      <w:divBdr>
        <w:top w:val="none" w:sz="0" w:space="0" w:color="auto"/>
        <w:left w:val="none" w:sz="0" w:space="0" w:color="auto"/>
        <w:bottom w:val="none" w:sz="0" w:space="0" w:color="auto"/>
        <w:right w:val="none" w:sz="0" w:space="0" w:color="auto"/>
      </w:divBdr>
    </w:div>
    <w:div w:id="886262454">
      <w:bodyDiv w:val="1"/>
      <w:marLeft w:val="0"/>
      <w:marRight w:val="0"/>
      <w:marTop w:val="0"/>
      <w:marBottom w:val="0"/>
      <w:divBdr>
        <w:top w:val="none" w:sz="0" w:space="0" w:color="auto"/>
        <w:left w:val="none" w:sz="0" w:space="0" w:color="auto"/>
        <w:bottom w:val="none" w:sz="0" w:space="0" w:color="auto"/>
        <w:right w:val="none" w:sz="0" w:space="0" w:color="auto"/>
      </w:divBdr>
    </w:div>
    <w:div w:id="1031492918">
      <w:bodyDiv w:val="1"/>
      <w:marLeft w:val="0"/>
      <w:marRight w:val="0"/>
      <w:marTop w:val="0"/>
      <w:marBottom w:val="0"/>
      <w:divBdr>
        <w:top w:val="none" w:sz="0" w:space="0" w:color="auto"/>
        <w:left w:val="none" w:sz="0" w:space="0" w:color="auto"/>
        <w:bottom w:val="none" w:sz="0" w:space="0" w:color="auto"/>
        <w:right w:val="none" w:sz="0" w:space="0" w:color="auto"/>
      </w:divBdr>
    </w:div>
    <w:div w:id="1371685264">
      <w:bodyDiv w:val="1"/>
      <w:marLeft w:val="0"/>
      <w:marRight w:val="0"/>
      <w:marTop w:val="0"/>
      <w:marBottom w:val="0"/>
      <w:divBdr>
        <w:top w:val="none" w:sz="0" w:space="0" w:color="auto"/>
        <w:left w:val="none" w:sz="0" w:space="0" w:color="auto"/>
        <w:bottom w:val="none" w:sz="0" w:space="0" w:color="auto"/>
        <w:right w:val="none" w:sz="0" w:space="0" w:color="auto"/>
      </w:divBdr>
    </w:div>
    <w:div w:id="190822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api.lilymobile.gr/hlr/v2/%7busername%7d/%7bpassword%7d"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api.lilymobile.gr/sms/subsms/%7busername%7d/%7bpassword%7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i.lilymobile.gr/sms/%7busername%7d/%7bpassword%7d"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api.lilymobile.gr/sms/unsubscribe/%7busername%7d/%7bpassword%7d"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hyperlink" Target="mailto:info@lilymobile.g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1dce68-4996-47b4-a017-1300f7de4cad">
      <Terms xmlns="http://schemas.microsoft.com/office/infopath/2007/PartnerControls"/>
    </lcf76f155ced4ddcb4097134ff3c332f>
    <TaxCatchAll xmlns="d07fd683-499e-4db5-8db8-7ba6a1c445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Έγγραφο" ma:contentTypeID="0x0101003CA60D9F3BA749418398ADB1A33B6CF0" ma:contentTypeVersion="12" ma:contentTypeDescription="Δημιουργία νέου εγγράφου" ma:contentTypeScope="" ma:versionID="f3bc5e970fcb32292f42d01b167c034d">
  <xsd:schema xmlns:xsd="http://www.w3.org/2001/XMLSchema" xmlns:xs="http://www.w3.org/2001/XMLSchema" xmlns:p="http://schemas.microsoft.com/office/2006/metadata/properties" xmlns:ns2="321dce68-4996-47b4-a017-1300f7de4cad" xmlns:ns3="d07fd683-499e-4db5-8db8-7ba6a1c445c7" targetNamespace="http://schemas.microsoft.com/office/2006/metadata/properties" ma:root="true" ma:fieldsID="cb5b9a52babb3db7abac4753f35aa680" ns2:_="" ns3:_="">
    <xsd:import namespace="321dce68-4996-47b4-a017-1300f7de4cad"/>
    <xsd:import namespace="d07fd683-499e-4db5-8db8-7ba6a1c445c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dce68-4996-47b4-a017-1300f7de4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Ετικέτες εικόνας" ma:readOnly="false" ma:fieldId="{5cf76f15-5ced-4ddc-b409-7134ff3c332f}" ma:taxonomyMulti="true" ma:sspId="d607c84c-038f-4862-a187-9bb11d0da82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7fd683-499e-4db5-8db8-7ba6a1c445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0229260-0a0a-4be2-9e19-097b5a00e10b}" ma:internalName="TaxCatchAll" ma:showField="CatchAllData" ma:web="d07fd683-499e-4db5-8db8-7ba6a1c445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9A667-7598-495B-AF92-835F447236FB}">
  <ds:schemaRefs>
    <ds:schemaRef ds:uri="http://schemas.microsoft.com/office/2006/metadata/properties"/>
    <ds:schemaRef ds:uri="http://schemas.microsoft.com/office/infopath/2007/PartnerControls"/>
    <ds:schemaRef ds:uri="321dce68-4996-47b4-a017-1300f7de4cad"/>
    <ds:schemaRef ds:uri="d07fd683-499e-4db5-8db8-7ba6a1c445c7"/>
  </ds:schemaRefs>
</ds:datastoreItem>
</file>

<file path=customXml/itemProps2.xml><?xml version="1.0" encoding="utf-8"?>
<ds:datastoreItem xmlns:ds="http://schemas.openxmlformats.org/officeDocument/2006/customXml" ds:itemID="{7DA00CBA-036D-4161-A4C6-BA62E4B3C8D8}">
  <ds:schemaRefs>
    <ds:schemaRef ds:uri="http://schemas.microsoft.com/sharepoint/v3/contenttype/forms"/>
  </ds:schemaRefs>
</ds:datastoreItem>
</file>

<file path=customXml/itemProps3.xml><?xml version="1.0" encoding="utf-8"?>
<ds:datastoreItem xmlns:ds="http://schemas.openxmlformats.org/officeDocument/2006/customXml" ds:itemID="{DB303B30-94AF-4012-93D2-CD21DE1A3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dce68-4996-47b4-a017-1300f7de4cad"/>
    <ds:schemaRef ds:uri="d07fd683-499e-4db5-8db8-7ba6a1c44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51AD98-E8EF-124A-9DA9-5A28954F8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1622</Words>
  <Characters>10219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Michael Petrovic | kiwi mobile</cp:lastModifiedBy>
  <cp:revision>7</cp:revision>
  <dcterms:created xsi:type="dcterms:W3CDTF">2023-09-25T10:45:00Z</dcterms:created>
  <dcterms:modified xsi:type="dcterms:W3CDTF">2026-04-13T09:08:00Z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0x0101003CA60D9F3BA749418398ADB1A33B6CF0</vt:lpwstr>
  </property>
</Properties>
</file>