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988CF" w14:textId="77777777" w:rsidR="003B7595" w:rsidRDefault="00DC5E61">
      <w:pPr>
        <w:pStyle w:val="Heading1"/>
        <w:rPr>
          <w:rFonts w:hint="eastAsia"/>
        </w:rPr>
      </w:pPr>
      <w:r>
        <w:t>LPA3-NAVAIR Online Calibration Workflow</w:t>
      </w:r>
    </w:p>
    <w:p w14:paraId="7E6988D0" w14:textId="77777777" w:rsidR="003B7595" w:rsidRDefault="00DC5E61">
      <w:pPr>
        <w:pStyle w:val="Textbody"/>
        <w:rPr>
          <w:rFonts w:hint="eastAsia"/>
        </w:rPr>
      </w:pPr>
      <w:r>
        <w:t>2025-05-13</w:t>
      </w:r>
    </w:p>
    <w:p w14:paraId="7E6988D1" w14:textId="77777777" w:rsidR="003B7595" w:rsidRDefault="003B7595">
      <w:pPr>
        <w:pStyle w:val="Textbody"/>
        <w:rPr>
          <w:rFonts w:hint="eastAsia"/>
        </w:rPr>
      </w:pPr>
    </w:p>
    <w:p w14:paraId="7E6988D2" w14:textId="77777777" w:rsidR="003B7595" w:rsidRDefault="00DC5E61">
      <w:pPr>
        <w:pStyle w:val="Textbody"/>
        <w:rPr>
          <w:rFonts w:hint="eastAsia"/>
        </w:rPr>
      </w:pPr>
      <w:r>
        <w:t>TODO:</w:t>
      </w:r>
    </w:p>
    <w:p w14:paraId="7E6988D3" w14:textId="77777777" w:rsidR="003B7595" w:rsidRDefault="00DC5E61">
      <w:pPr>
        <w:pStyle w:val="Textbody"/>
        <w:rPr>
          <w:rFonts w:hint="eastAsia"/>
        </w:rPr>
      </w:pPr>
      <w:r>
        <w:t>Firmware Release</w:t>
      </w:r>
    </w:p>
    <w:p w14:paraId="7E6988D4" w14:textId="77777777" w:rsidR="003B7595" w:rsidRDefault="00DC5E61">
      <w:pPr>
        <w:pStyle w:val="Textbody"/>
        <w:rPr>
          <w:rFonts w:hint="eastAsia"/>
        </w:rPr>
      </w:pPr>
      <w:r>
        <w:t>Ensure PLA5 USB programmed to LPA3</w:t>
      </w:r>
    </w:p>
    <w:p w14:paraId="7E6988D5" w14:textId="77777777" w:rsidR="003B7595" w:rsidRDefault="003B7595">
      <w:pPr>
        <w:pStyle w:val="Textbody"/>
        <w:rPr>
          <w:rFonts w:hint="eastAsia"/>
        </w:rPr>
      </w:pPr>
    </w:p>
    <w:p w14:paraId="7E6988D6" w14:textId="77777777" w:rsidR="003B7595" w:rsidRDefault="00DC5E61">
      <w:pPr>
        <w:pStyle w:val="Heading2"/>
        <w:rPr>
          <w:rFonts w:hint="eastAsia"/>
        </w:rPr>
      </w:pPr>
      <w:r>
        <w:t>FOR EACH UNIT</w:t>
      </w:r>
    </w:p>
    <w:p w14:paraId="7E6988D7" w14:textId="77777777" w:rsidR="003B7595" w:rsidRDefault="00DC5E61">
      <w:pPr>
        <w:pStyle w:val="Textbody"/>
        <w:numPr>
          <w:ilvl w:val="0"/>
          <w:numId w:val="1"/>
        </w:numPr>
        <w:rPr>
          <w:rFonts w:hint="eastAsia"/>
        </w:rPr>
      </w:pPr>
      <w:r>
        <w:t>Update firmware to</w:t>
      </w:r>
    </w:p>
    <w:p w14:paraId="7E6988D8" w14:textId="77777777" w:rsidR="003B7595" w:rsidRDefault="00DC5E61">
      <w:pPr>
        <w:pStyle w:val="Textbody"/>
        <w:numPr>
          <w:ilvl w:val="0"/>
          <w:numId w:val="1"/>
        </w:numPr>
        <w:rPr>
          <w:rFonts w:hint="eastAsia"/>
        </w:rPr>
      </w:pPr>
      <w:r>
        <w:t>Check appears as "LPA3" on connect dialog</w:t>
      </w:r>
    </w:p>
    <w:p w14:paraId="7E6988D9" w14:textId="77777777" w:rsidR="003B7595" w:rsidRDefault="003B7595">
      <w:pPr>
        <w:pStyle w:val="Textbody"/>
        <w:rPr>
          <w:rFonts w:hint="eastAsia"/>
        </w:rPr>
      </w:pPr>
    </w:p>
    <w:p w14:paraId="7E6988DA" w14:textId="77777777" w:rsidR="003B7595" w:rsidRDefault="00DC5E61">
      <w:pPr>
        <w:pStyle w:val="Caption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E6988CF" wp14:editId="7E6988D0">
            <wp:simplePos x="0" y="0"/>
            <wp:positionH relativeFrom="column">
              <wp:posOffset>-5040</wp:posOffset>
            </wp:positionH>
            <wp:positionV relativeFrom="paragraph">
              <wp:posOffset>-29160</wp:posOffset>
            </wp:positionV>
            <wp:extent cx="2621160" cy="2699280"/>
            <wp:effectExtent l="0" t="0" r="7740" b="5820"/>
            <wp:wrapTopAndBottom/>
            <wp:docPr id="343295836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1160" cy="2699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System Settings</w:t>
      </w:r>
    </w:p>
    <w:p w14:paraId="7E6988DB" w14:textId="77777777" w:rsidR="003B7595" w:rsidRDefault="00DC5E61">
      <w:pPr>
        <w:pStyle w:val="Textbody"/>
        <w:numPr>
          <w:ilvl w:val="0"/>
          <w:numId w:val="2"/>
        </w:numPr>
        <w:rPr>
          <w:rFonts w:hint="eastAsia"/>
        </w:rPr>
      </w:pPr>
      <w:r>
        <w:t>Change "Product" to LPA3-NAVAIR. Unit will reset.</w:t>
      </w:r>
    </w:p>
    <w:p w14:paraId="7E6988DC" w14:textId="77777777" w:rsidR="003B7595" w:rsidRDefault="00DC5E61">
      <w:pPr>
        <w:pStyle w:val="Textbody"/>
        <w:numPr>
          <w:ilvl w:val="0"/>
          <w:numId w:val="2"/>
        </w:numPr>
        <w:rPr>
          <w:rFonts w:hint="eastAsia"/>
        </w:rPr>
      </w:pPr>
      <w:r>
        <w:t>Initialise Product Settings</w:t>
      </w:r>
    </w:p>
    <w:p w14:paraId="7E6988DD" w14:textId="77777777" w:rsidR="003B7595" w:rsidRDefault="00DC5E61">
      <w:pPr>
        <w:pStyle w:val="Textbody"/>
        <w:numPr>
          <w:ilvl w:val="0"/>
          <w:numId w:val="2"/>
        </w:numPr>
        <w:rPr>
          <w:rFonts w:hint="eastAsia"/>
        </w:rPr>
      </w:pPr>
      <w:r>
        <w:t>Set serial number according to the one on the Block</w:t>
      </w:r>
    </w:p>
    <w:p w14:paraId="7E6988DE" w14:textId="77777777" w:rsidR="003B7595" w:rsidRDefault="003B7595">
      <w:pPr>
        <w:pStyle w:val="Textbody"/>
        <w:rPr>
          <w:rFonts w:hint="eastAsia"/>
        </w:rPr>
      </w:pPr>
    </w:p>
    <w:p w14:paraId="7E6988DF" w14:textId="77777777" w:rsidR="003B7595" w:rsidRDefault="00DC5E61">
      <w:pPr>
        <w:pStyle w:val="Textbody"/>
        <w:shd w:val="clear" w:color="auto" w:fill="FFFF00"/>
        <w:rPr>
          <w:rFonts w:hint="eastAsia"/>
        </w:rPr>
      </w:pPr>
      <w:r>
        <w:t>Leave flushing with clean fluid for at least 20 minutes. Leave with fluid in unit for subsequent calibration.</w:t>
      </w:r>
    </w:p>
    <w:p w14:paraId="7E6988E0" w14:textId="77777777" w:rsidR="003B7595" w:rsidRDefault="003B7595">
      <w:pPr>
        <w:pStyle w:val="Textbody"/>
        <w:rPr>
          <w:rFonts w:hint="eastAsia"/>
        </w:rPr>
      </w:pPr>
    </w:p>
    <w:p w14:paraId="7E6988E1" w14:textId="77777777" w:rsidR="003B7595" w:rsidRDefault="00DC5E61">
      <w:pPr>
        <w:pStyle w:val="Heading1"/>
        <w:pageBreakBefore/>
        <w:rPr>
          <w:rFonts w:hint="eastAsia"/>
        </w:rPr>
      </w:pPr>
      <w:r>
        <w:lastRenderedPageBreak/>
        <w:t>Calibration</w:t>
      </w:r>
    </w:p>
    <w:p w14:paraId="7E6988E2" w14:textId="77777777" w:rsidR="003B7595" w:rsidRDefault="00DC5E61">
      <w:pPr>
        <w:pStyle w:val="Textbody"/>
        <w:rPr>
          <w:rFonts w:hint="eastAsia"/>
        </w:rPr>
      </w:pPr>
      <w:r>
        <w:t>Setup</w:t>
      </w:r>
    </w:p>
    <w:p w14:paraId="7E6988E3" w14:textId="77777777" w:rsidR="003B7595" w:rsidRDefault="00DC5E61">
      <w:pPr>
        <w:pStyle w:val="Caption"/>
      </w:pPr>
      <w:r>
        <w:t>Use dialog to dose</w:t>
      </w:r>
      <w:r>
        <w:rPr>
          <w:noProof/>
        </w:rPr>
        <w:drawing>
          <wp:anchor distT="0" distB="0" distL="114300" distR="114300" simplePos="0" relativeHeight="2" behindDoc="0" locked="0" layoutInCell="1" allowOverlap="1" wp14:anchorId="7E6988D1" wp14:editId="7E6988D2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4845600"/>
            <wp:effectExtent l="0" t="0" r="0" b="0"/>
            <wp:wrapTopAndBottom/>
            <wp:docPr id="592569624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84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 rig to 5mg/l MTD, "corrected" distribution tickbox on.</w:t>
      </w:r>
    </w:p>
    <w:p w14:paraId="7E6988E4" w14:textId="77777777" w:rsidR="003B7595" w:rsidRDefault="00DC5E61">
      <w:pPr>
        <w:pStyle w:val="Textbody"/>
        <w:rPr>
          <w:rFonts w:hint="eastAsia"/>
        </w:rPr>
      </w:pPr>
      <w:r>
        <w:t>Distribution grid will populate and a line written to log indicating current target</w:t>
      </w:r>
    </w:p>
    <w:p w14:paraId="7E6988E5" w14:textId="77777777" w:rsidR="003B7595" w:rsidRDefault="003B7595">
      <w:pPr>
        <w:pStyle w:val="Textbody"/>
        <w:rPr>
          <w:rFonts w:hint="eastAsia"/>
        </w:rPr>
      </w:pPr>
    </w:p>
    <w:p w14:paraId="7E6988E6" w14:textId="77777777" w:rsidR="003B7595" w:rsidRDefault="00DC5E61">
      <w:pPr>
        <w:pStyle w:val="Textbody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E6988D3" wp14:editId="7E6988D4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2892960" cy="554400"/>
            <wp:effectExtent l="0" t="0" r="2640" b="0"/>
            <wp:wrapTopAndBottom/>
            <wp:docPr id="1624089612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2960" cy="55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E6988E7" w14:textId="77777777" w:rsidR="003B7595" w:rsidRDefault="003B7595">
      <w:pPr>
        <w:pStyle w:val="Textbody"/>
        <w:rPr>
          <w:rFonts w:hint="eastAsia"/>
        </w:rPr>
      </w:pPr>
    </w:p>
    <w:p w14:paraId="7E6988E8" w14:textId="77777777" w:rsidR="003B7595" w:rsidRDefault="003B7595">
      <w:pPr>
        <w:pStyle w:val="Heading1"/>
        <w:rPr>
          <w:rFonts w:hint="eastAsia"/>
        </w:rPr>
      </w:pPr>
    </w:p>
    <w:p w14:paraId="7E6988E9" w14:textId="77777777" w:rsidR="003B7595" w:rsidRDefault="00DC5E61">
      <w:pPr>
        <w:pStyle w:val="Heading1"/>
        <w:pageBreakBefore/>
        <w:rPr>
          <w:rFonts w:hint="eastAsia"/>
        </w:rPr>
      </w:pPr>
      <w:r>
        <w:lastRenderedPageBreak/>
        <w:t>For Each Unit</w:t>
      </w:r>
    </w:p>
    <w:p w14:paraId="7E6988EA" w14:textId="77777777" w:rsidR="003B7595" w:rsidRDefault="00DC5E61">
      <w:pPr>
        <w:pStyle w:val="Textbody"/>
        <w:rPr>
          <w:rFonts w:hint="eastAsia"/>
        </w:rPr>
      </w:pPr>
      <w:r>
        <w:t>Perform no-noise check a few times with clean fluid in block but test rig isolated (do this before calibration fluid through the unit.</w:t>
      </w:r>
    </w:p>
    <w:p w14:paraId="7E6988EB" w14:textId="77777777" w:rsidR="003B7595" w:rsidRDefault="00DC5E61">
      <w:pPr>
        <w:pStyle w:val="Textbody"/>
        <w:rPr>
          <w:rFonts w:hint="eastAsia"/>
        </w:rPr>
      </w:pPr>
      <w:r>
        <w:t>Record Photocurrent and lowest noise value against serial number.</w:t>
      </w:r>
    </w:p>
    <w:p w14:paraId="7E6988EC" w14:textId="77777777" w:rsidR="003B7595" w:rsidRDefault="00DC5E61">
      <w:pPr>
        <w:pStyle w:val="Textbody"/>
        <w:rPr>
          <w:rFonts w:hint="eastAsia"/>
        </w:rPr>
      </w:pPr>
      <w:r>
        <w:t>Connect to dosed test rig</w:t>
      </w:r>
    </w:p>
    <w:p w14:paraId="7E6988ED" w14:textId="77777777" w:rsidR="003B7595" w:rsidRDefault="00DC5E61">
      <w:pPr>
        <w:pStyle w:val="Textbody"/>
        <w:rPr>
          <w:rFonts w:hint="eastAsia"/>
        </w:rPr>
      </w:pPr>
      <w:r>
        <w:t>Flush 100ml into waste</w:t>
      </w:r>
    </w:p>
    <w:p w14:paraId="7E6988EE" w14:textId="77777777" w:rsidR="003B7595" w:rsidRDefault="00DC5E61">
      <w:pPr>
        <w:pStyle w:val="Textbody"/>
        <w:rPr>
          <w:rFonts w:hint="eastAsia"/>
        </w:rPr>
      </w:pPr>
      <w:r>
        <w:t>Flush for 1 minute</w:t>
      </w:r>
    </w:p>
    <w:p w14:paraId="7E6988EF" w14:textId="77777777" w:rsidR="003B7595" w:rsidRDefault="00DC5E61">
      <w:pPr>
        <w:pStyle w:val="Textbody"/>
        <w:rPr>
          <w:rFonts w:hint="eastAsia"/>
        </w:rPr>
      </w:pPr>
      <w:r>
        <w:t>CAL START</w:t>
      </w:r>
    </w:p>
    <w:p w14:paraId="7E6988F0" w14:textId="77777777" w:rsidR="003B7595" w:rsidRDefault="00DC5E61">
      <w:pPr>
        <w:pStyle w:val="Textbody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3" behindDoc="0" locked="0" layoutInCell="1" allowOverlap="1" wp14:anchorId="7E6988D5" wp14:editId="7E6988D6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3562200"/>
            <wp:effectExtent l="0" t="0" r="0" b="150"/>
            <wp:wrapSquare wrapText="bothSides"/>
            <wp:docPr id="1018273200" name="Imag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6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E6988F1" w14:textId="77777777" w:rsidR="003B7595" w:rsidRDefault="00DC5E61">
      <w:pPr>
        <w:pStyle w:val="Textbody"/>
        <w:rPr>
          <w:rFonts w:hint="eastAsia"/>
        </w:rPr>
      </w:pPr>
      <w:r>
        <w:t>38+μm thresholds will not be reliable especially at 5mg/l</w:t>
      </w:r>
    </w:p>
    <w:p w14:paraId="7E6988F2" w14:textId="77777777" w:rsidR="003B7595" w:rsidRDefault="00DC5E61">
      <w:pPr>
        <w:pStyle w:val="Textbody"/>
        <w:rPr>
          <w:rFonts w:hint="eastAsia"/>
        </w:rPr>
      </w:pPr>
      <w:r>
        <w:t>These need to be manually loaded from reference values.</w:t>
      </w:r>
    </w:p>
    <w:p w14:paraId="7E6988F3" w14:textId="77777777" w:rsidR="003B7595" w:rsidRDefault="00DC5E61">
      <w:pPr>
        <w:pStyle w:val="Textbody"/>
        <w:rPr>
          <w:rFonts w:hint="eastAsia"/>
        </w:rPr>
      </w:pPr>
      <w:r>
        <w:t>As of 2025-05-13, thresholds for LPA3-NAVAIR are: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3B7595" w14:paraId="7E6988F6" w14:textId="77777777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6988F4" w14:textId="77777777" w:rsidR="003B7595" w:rsidRDefault="00DC5E61">
            <w:pPr>
              <w:pStyle w:val="TableContents"/>
              <w:rPr>
                <w:rFonts w:hint="eastAsia"/>
              </w:rPr>
            </w:pPr>
            <w:r>
              <w:t>38μm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6988F5" w14:textId="77777777" w:rsidR="003B7595" w:rsidRDefault="00DC5E61">
            <w:pPr>
              <w:pStyle w:val="TableContents"/>
              <w:rPr>
                <w:rFonts w:hint="eastAsia"/>
              </w:rPr>
            </w:pPr>
            <w:r>
              <w:t>9938</w:t>
            </w:r>
          </w:p>
        </w:tc>
      </w:tr>
      <w:tr w:rsidR="003B7595" w14:paraId="7E6988F9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6988F7" w14:textId="77777777" w:rsidR="003B7595" w:rsidRDefault="00DC5E61">
            <w:pPr>
              <w:pStyle w:val="TableContents"/>
              <w:rPr>
                <w:rFonts w:hint="eastAsia"/>
              </w:rPr>
            </w:pPr>
            <w:r>
              <w:t>50μm(c)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6988F8" w14:textId="77777777" w:rsidR="003B7595" w:rsidRDefault="00DC5E61">
            <w:pPr>
              <w:pStyle w:val="TableContents"/>
              <w:rPr>
                <w:rFonts w:hint="eastAsia"/>
              </w:rPr>
            </w:pPr>
            <w:r>
              <w:t>15300</w:t>
            </w:r>
          </w:p>
        </w:tc>
      </w:tr>
      <w:tr w:rsidR="003B7595" w14:paraId="7E6988FC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6988FA" w14:textId="77777777" w:rsidR="003B7595" w:rsidRDefault="00DC5E61">
            <w:pPr>
              <w:pStyle w:val="TableContents"/>
              <w:rPr>
                <w:rFonts w:hint="eastAsia"/>
              </w:rPr>
            </w:pPr>
            <w:r>
              <w:t>70μm(c)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6988FB" w14:textId="77777777" w:rsidR="003B7595" w:rsidRDefault="00DC5E61">
            <w:pPr>
              <w:pStyle w:val="TableContents"/>
              <w:rPr>
                <w:rFonts w:hint="eastAsia"/>
              </w:rPr>
            </w:pPr>
            <w:r>
              <w:t>25000</w:t>
            </w:r>
          </w:p>
        </w:tc>
      </w:tr>
    </w:tbl>
    <w:p w14:paraId="7E6988FD" w14:textId="77777777" w:rsidR="003B7595" w:rsidRDefault="003B7595">
      <w:pPr>
        <w:pStyle w:val="Textbody"/>
        <w:rPr>
          <w:rFonts w:hint="eastAsia"/>
        </w:rPr>
      </w:pPr>
    </w:p>
    <w:p w14:paraId="7E6988FE" w14:textId="77777777" w:rsidR="003B7595" w:rsidRDefault="00DC5E61">
      <w:pPr>
        <w:pStyle w:val="Textbody"/>
        <w:rPr>
          <w:rFonts w:hint="eastAsia"/>
        </w:rPr>
      </w:pPr>
      <w:r>
        <w:t>(CF automatically calibrated values</w:t>
      </w:r>
      <w:r>
        <w:rPr>
          <w:noProof/>
        </w:rPr>
        <w:drawing>
          <wp:anchor distT="0" distB="0" distL="114300" distR="114300" simplePos="0" relativeHeight="4" behindDoc="0" locked="0" layoutInCell="1" allowOverlap="1" wp14:anchorId="7E6988D7" wp14:editId="7E6988D8">
            <wp:simplePos x="0" y="0"/>
            <wp:positionH relativeFrom="column">
              <wp:posOffset>3398400</wp:posOffset>
            </wp:positionH>
            <wp:positionV relativeFrom="paragraph">
              <wp:posOffset>-84600</wp:posOffset>
            </wp:positionV>
            <wp:extent cx="678240" cy="537120"/>
            <wp:effectExtent l="0" t="0" r="7560" b="0"/>
            <wp:wrapSquare wrapText="bothSides"/>
            <wp:docPr id="913329309" name="Image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8240" cy="537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)</w:t>
      </w:r>
    </w:p>
    <w:p w14:paraId="0B078976" w14:textId="77777777" w:rsidR="00B13BF3" w:rsidRDefault="00B13BF3">
      <w:pPr>
        <w:pStyle w:val="Textbody"/>
        <w:rPr>
          <w:rFonts w:hint="eastAsia"/>
        </w:rPr>
      </w:pPr>
    </w:p>
    <w:p w14:paraId="65DC425E" w14:textId="77777777" w:rsidR="00B13BF3" w:rsidRDefault="00B13BF3">
      <w:pPr>
        <w:pStyle w:val="Textbody"/>
        <w:rPr>
          <w:rFonts w:hint="eastAsia"/>
        </w:rPr>
      </w:pPr>
    </w:p>
    <w:p w14:paraId="48531E41" w14:textId="77777777" w:rsidR="00B13BF3" w:rsidRDefault="00B13BF3">
      <w:pPr>
        <w:pStyle w:val="Textbody"/>
        <w:rPr>
          <w:rFonts w:hint="eastAsia"/>
        </w:rPr>
      </w:pPr>
    </w:p>
    <w:p w14:paraId="55761931" w14:textId="77777777" w:rsidR="00B13BF3" w:rsidRDefault="00B13BF3">
      <w:pPr>
        <w:pStyle w:val="Textbody"/>
        <w:rPr>
          <w:rFonts w:hint="eastAsia"/>
        </w:rPr>
      </w:pPr>
    </w:p>
    <w:p w14:paraId="61D3148B" w14:textId="64EEF659" w:rsidR="00B13BF3" w:rsidRDefault="00B13BF3">
      <w:pPr>
        <w:pStyle w:val="Textbody"/>
        <w:rPr>
          <w:rFonts w:hint="eastAsia"/>
        </w:rPr>
      </w:pPr>
      <w:r w:rsidRPr="00B13BF3">
        <w:rPr>
          <w:noProof/>
        </w:rPr>
        <w:drawing>
          <wp:inline distT="0" distB="0" distL="0" distR="0" wp14:anchorId="3E6DA1CD" wp14:editId="06B408C7">
            <wp:extent cx="6011114" cy="6525536"/>
            <wp:effectExtent l="0" t="0" r="8890" b="8890"/>
            <wp:docPr id="20669217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2176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652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57F4B" w14:textId="77777777" w:rsidR="00B13BF3" w:rsidRDefault="00B13BF3">
      <w:pPr>
        <w:pStyle w:val="Textbody"/>
        <w:rPr>
          <w:rFonts w:hint="eastAsia"/>
        </w:rPr>
      </w:pPr>
    </w:p>
    <w:p w14:paraId="2C225303" w14:textId="56A7167A" w:rsidR="00B13BF3" w:rsidRDefault="00B13BF3">
      <w:pPr>
        <w:pStyle w:val="Textbody"/>
        <w:rPr>
          <w:rFonts w:hint="eastAsia"/>
        </w:rPr>
      </w:pPr>
      <w:r w:rsidRPr="00B13BF3">
        <w:rPr>
          <w:noProof/>
        </w:rPr>
        <w:lastRenderedPageBreak/>
        <w:drawing>
          <wp:inline distT="0" distB="0" distL="0" distR="0" wp14:anchorId="6316374F" wp14:editId="5E86E247">
            <wp:extent cx="5953956" cy="6544588"/>
            <wp:effectExtent l="0" t="0" r="8890" b="8890"/>
            <wp:docPr id="965299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992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654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FD74F" w14:textId="77777777" w:rsidR="00DC5E61" w:rsidRDefault="00DC5E61">
      <w:pPr>
        <w:pStyle w:val="Textbody"/>
        <w:rPr>
          <w:rFonts w:hint="eastAsia"/>
        </w:rPr>
      </w:pPr>
    </w:p>
    <w:p w14:paraId="5886B900" w14:textId="77777777" w:rsidR="00DC5E61" w:rsidRDefault="00DC5E61">
      <w:pPr>
        <w:pStyle w:val="Textbody"/>
        <w:rPr>
          <w:rFonts w:hint="eastAsia"/>
        </w:rPr>
      </w:pPr>
    </w:p>
    <w:p w14:paraId="584D0A0D" w14:textId="32546B87" w:rsidR="00DC5E61" w:rsidRDefault="00DC5E61">
      <w:pPr>
        <w:pStyle w:val="Textbody"/>
        <w:rPr>
          <w:rFonts w:hint="eastAsia"/>
        </w:rPr>
      </w:pPr>
      <w:r w:rsidRPr="00DC5E61">
        <w:rPr>
          <w:noProof/>
        </w:rPr>
        <w:lastRenderedPageBreak/>
        <w:drawing>
          <wp:inline distT="0" distB="0" distL="0" distR="0" wp14:anchorId="6BADDF33" wp14:editId="4A2AB9A5">
            <wp:extent cx="5982535" cy="6506483"/>
            <wp:effectExtent l="0" t="0" r="0" b="8890"/>
            <wp:docPr id="10849586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5869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FE20D" w14:textId="77777777" w:rsidR="00313A14" w:rsidRDefault="00313A14">
      <w:pPr>
        <w:pStyle w:val="Textbody"/>
        <w:rPr>
          <w:rFonts w:hint="eastAsia"/>
        </w:rPr>
      </w:pPr>
    </w:p>
    <w:p w14:paraId="20C45A87" w14:textId="5906603E" w:rsidR="00313A14" w:rsidRDefault="00313A14">
      <w:pPr>
        <w:pStyle w:val="Textbody"/>
        <w:rPr>
          <w:rFonts w:hint="eastAsia"/>
        </w:rPr>
      </w:pPr>
    </w:p>
    <w:p w14:paraId="6DD4B6A6" w14:textId="77777777" w:rsidR="00F513F7" w:rsidRDefault="00F513F7">
      <w:pPr>
        <w:pStyle w:val="Textbody"/>
        <w:rPr>
          <w:rFonts w:hint="eastAsia"/>
        </w:rPr>
      </w:pPr>
    </w:p>
    <w:p w14:paraId="2807CD07" w14:textId="64A70CFB" w:rsidR="00F513F7" w:rsidRDefault="00F513F7">
      <w:pPr>
        <w:pStyle w:val="Textbody"/>
        <w:rPr>
          <w:rFonts w:hint="eastAsia"/>
        </w:rPr>
      </w:pPr>
    </w:p>
    <w:p w14:paraId="12098CF3" w14:textId="4F9F0544" w:rsidR="00CD3354" w:rsidRDefault="00CD3354">
      <w:pPr>
        <w:pStyle w:val="Textbody"/>
        <w:rPr>
          <w:rFonts w:hint="eastAsia"/>
        </w:rPr>
      </w:pPr>
      <w:r w:rsidRPr="00CD3354">
        <w:rPr>
          <w:noProof/>
        </w:rPr>
        <w:lastRenderedPageBreak/>
        <w:drawing>
          <wp:inline distT="0" distB="0" distL="0" distR="0" wp14:anchorId="2299DE05" wp14:editId="55F2AAB3">
            <wp:extent cx="5982535" cy="6458851"/>
            <wp:effectExtent l="0" t="0" r="0" b="0"/>
            <wp:docPr id="144380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06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645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EFF3E" w14:textId="66895E51" w:rsidR="00C07AB5" w:rsidRDefault="00C07AB5">
      <w:pPr>
        <w:pStyle w:val="Textbody"/>
        <w:rPr>
          <w:rFonts w:hint="eastAsia"/>
        </w:rPr>
      </w:pPr>
      <w:r w:rsidRPr="00C07AB5">
        <w:rPr>
          <w:noProof/>
        </w:rPr>
        <w:lastRenderedPageBreak/>
        <w:drawing>
          <wp:inline distT="0" distB="0" distL="0" distR="0" wp14:anchorId="3EF4456F" wp14:editId="12B60F69">
            <wp:extent cx="5963482" cy="6544588"/>
            <wp:effectExtent l="0" t="0" r="0" b="8890"/>
            <wp:docPr id="12856366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3661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63482" cy="654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6AC9E" w14:textId="77777777" w:rsidR="009E030E" w:rsidRDefault="009E030E">
      <w:pPr>
        <w:pStyle w:val="Textbody"/>
        <w:rPr>
          <w:rFonts w:hint="eastAsia"/>
        </w:rPr>
      </w:pPr>
    </w:p>
    <w:p w14:paraId="6E9704C2" w14:textId="1CD969CA" w:rsidR="009E030E" w:rsidRDefault="00540DB5">
      <w:pPr>
        <w:pStyle w:val="Textbody"/>
      </w:pPr>
      <w:r w:rsidRPr="00540DB5">
        <w:rPr>
          <w:noProof/>
        </w:rPr>
        <w:lastRenderedPageBreak/>
        <w:drawing>
          <wp:inline distT="0" distB="0" distL="0" distR="0" wp14:anchorId="5BBC3DED" wp14:editId="2F7073D0">
            <wp:extent cx="5953956" cy="6411220"/>
            <wp:effectExtent l="0" t="0" r="8890" b="8890"/>
            <wp:docPr id="7821918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9182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6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495B3" w14:textId="77777777" w:rsidR="00B140D4" w:rsidRDefault="00B140D4">
      <w:pPr>
        <w:pStyle w:val="Textbody"/>
      </w:pPr>
    </w:p>
    <w:p w14:paraId="1C09892C" w14:textId="70B58828" w:rsidR="00B140D4" w:rsidRDefault="00BD4926">
      <w:pPr>
        <w:pStyle w:val="Textbody"/>
        <w:rPr>
          <w:rFonts w:hint="eastAsia"/>
        </w:rPr>
      </w:pPr>
      <w:r w:rsidRPr="00BD4926">
        <w:lastRenderedPageBreak/>
        <w:drawing>
          <wp:inline distT="0" distB="0" distL="0" distR="0" wp14:anchorId="7F3548AF" wp14:editId="3998E425">
            <wp:extent cx="5982535" cy="6535062"/>
            <wp:effectExtent l="0" t="0" r="0" b="0"/>
            <wp:docPr id="2123708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088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653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40D4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988DD" w14:textId="77777777" w:rsidR="00DC5E61" w:rsidRDefault="00DC5E61">
      <w:pPr>
        <w:rPr>
          <w:rFonts w:hint="eastAsia"/>
        </w:rPr>
      </w:pPr>
      <w:r>
        <w:separator/>
      </w:r>
    </w:p>
  </w:endnote>
  <w:endnote w:type="continuationSeparator" w:id="0">
    <w:p w14:paraId="7E6988DF" w14:textId="77777777" w:rsidR="00DC5E61" w:rsidRDefault="00DC5E6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Segoe UI Symbol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988D9" w14:textId="77777777" w:rsidR="00DC5E61" w:rsidRDefault="00DC5E61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7E6988DB" w14:textId="77777777" w:rsidR="00DC5E61" w:rsidRDefault="00DC5E6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9D39BD"/>
    <w:multiLevelType w:val="multilevel"/>
    <w:tmpl w:val="A906B93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" w15:restartNumberingAfterBreak="0">
    <w:nsid w:val="526C3522"/>
    <w:multiLevelType w:val="multilevel"/>
    <w:tmpl w:val="4BB4CDE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num w:numId="1" w16cid:durableId="1485195876">
    <w:abstractNumId w:val="1"/>
  </w:num>
  <w:num w:numId="2" w16cid:durableId="1372146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595"/>
    <w:rsid w:val="001370B5"/>
    <w:rsid w:val="00313A14"/>
    <w:rsid w:val="003B7595"/>
    <w:rsid w:val="0045276D"/>
    <w:rsid w:val="00540DB5"/>
    <w:rsid w:val="009E030E"/>
    <w:rsid w:val="00B13BF3"/>
    <w:rsid w:val="00B140D4"/>
    <w:rsid w:val="00BD4926"/>
    <w:rsid w:val="00C07AB5"/>
    <w:rsid w:val="00CD3354"/>
    <w:rsid w:val="00DC5E61"/>
    <w:rsid w:val="00F24E31"/>
    <w:rsid w:val="00F51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988CF"/>
  <w15:docId w15:val="{8A9A6AB0-A861-4E58-84D0-944423AD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ans" w:eastAsia="NSimSun" w:hAnsi="Liberation Sans" w:cs="Lucida Sans"/>
        <w:kern w:val="3"/>
        <w:sz w:val="24"/>
        <w:szCs w:val="24"/>
        <w:lang w:val="en-GB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Textbody"/>
    <w:uiPriority w:val="9"/>
    <w:qFormat/>
    <w:p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Textbody"/>
    <w:uiPriority w:val="9"/>
    <w:unhideWhenUsed/>
    <w:qFormat/>
    <w:pPr>
      <w:spacing w:before="20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icrosoft YaHei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  <w:rPr>
      <w:rFonts w:eastAsia="Liberation Sans"/>
    </w:rPr>
  </w:style>
  <w:style w:type="paragraph" w:styleId="Caption">
    <w:name w:val="caption"/>
    <w:basedOn w:val="Standard"/>
    <w:pPr>
      <w:suppressLineNumbers/>
      <w:spacing w:before="120" w:after="120"/>
    </w:pPr>
    <w:rPr>
      <w:rFonts w:eastAsia="Liberation Sans"/>
      <w:i/>
      <w:iCs/>
    </w:rPr>
  </w:style>
  <w:style w:type="paragraph" w:customStyle="1" w:styleId="Index">
    <w:name w:val="Index"/>
    <w:basedOn w:val="Standard"/>
    <w:pPr>
      <w:suppressLineNumbers/>
    </w:pPr>
    <w:rPr>
      <w:rFonts w:eastAsia="Liberation Sans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character" w:customStyle="1" w:styleId="BulletSymbols">
    <w:name w:val="Bullet Symbols"/>
    <w:rPr>
      <w:rFonts w:ascii="OpenSymbol" w:eastAsia="OpenSymbol" w:hAnsi="OpenSymbol" w:cs="OpenSymbo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Luca Massaro</dc:creator>
  <cp:lastModifiedBy>Luca Massaro</cp:lastModifiedBy>
  <cp:revision>11</cp:revision>
  <dcterms:created xsi:type="dcterms:W3CDTF">2025-05-15T15:09:00Z</dcterms:created>
  <dcterms:modified xsi:type="dcterms:W3CDTF">2025-05-19T07:06:00Z</dcterms:modified>
</cp:coreProperties>
</file>