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CED" w14:textId="3680E7B6" w:rsidR="005732A7" w:rsidRDefault="00663547">
      <w:r>
        <w:t>abc</w:t>
      </w:r>
    </w:p>
    <w:sectPr w:rsidR="0057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65"/>
    <w:rsid w:val="005732A7"/>
    <w:rsid w:val="00663547"/>
    <w:rsid w:val="009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3B94"/>
  <w15:chartTrackingRefBased/>
  <w15:docId w15:val="{49248E1C-B0A2-4E93-9F00-CDD4E250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Golabhanvi</dc:creator>
  <cp:keywords/>
  <dc:description/>
  <cp:lastModifiedBy>Manjunath Golabhanvi</cp:lastModifiedBy>
  <cp:revision>2</cp:revision>
  <dcterms:created xsi:type="dcterms:W3CDTF">2022-07-22T10:07:00Z</dcterms:created>
  <dcterms:modified xsi:type="dcterms:W3CDTF">2022-07-22T10:07:00Z</dcterms:modified>
</cp:coreProperties>
</file>