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Georgia" w:hAnsi="Georgia" w:cs="Georgia" w:eastAsia="Georgia"/>
          <w:b/>
          <w:color w:val="1F3864"/>
          <w:spacing w:val="0"/>
          <w:position w:val="0"/>
          <w:sz w:val="36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1F3864"/>
          <w:spacing w:val="0"/>
          <w:position w:val="0"/>
          <w:sz w:val="36"/>
          <w:u w:val="single"/>
          <w:shd w:fill="auto" w:val="clear"/>
        </w:rPr>
        <w:t xml:space="preserve">WEEK 6 </w:t>
      </w:r>
      <w:r>
        <w:rPr>
          <w:rFonts w:ascii="Georgia" w:hAnsi="Georgia" w:cs="Georgia" w:eastAsia="Georgia"/>
          <w:b/>
          <w:color w:val="1F3864"/>
          <w:spacing w:val="0"/>
          <w:position w:val="0"/>
          <w:sz w:val="36"/>
          <w:u w:val="single"/>
          <w:shd w:fill="auto" w:val="clear"/>
        </w:rPr>
        <w:t xml:space="preserve">–</w:t>
      </w:r>
      <w:r>
        <w:rPr>
          <w:rFonts w:ascii="Georgia" w:hAnsi="Georgia" w:cs="Georgia" w:eastAsia="Georgia"/>
          <w:b/>
          <w:color w:val="1F3864"/>
          <w:spacing w:val="0"/>
          <w:position w:val="0"/>
          <w:sz w:val="36"/>
          <w:u w:val="single"/>
          <w:shd w:fill="auto" w:val="clear"/>
        </w:rPr>
        <w:t xml:space="preserve"> Review Questions and</w:t>
      </w:r>
    </w:p>
    <w:p>
      <w:pPr>
        <w:spacing w:before="0" w:after="0" w:line="240"/>
        <w:ind w:right="0" w:left="0" w:firstLine="0"/>
        <w:jc w:val="center"/>
        <w:rPr>
          <w:rFonts w:ascii="Georgia" w:hAnsi="Georgia" w:cs="Georgia" w:eastAsia="Georgia"/>
          <w:b/>
          <w:color w:val="1F3864"/>
          <w:spacing w:val="0"/>
          <w:position w:val="0"/>
          <w:sz w:val="36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1F3864"/>
          <w:spacing w:val="0"/>
          <w:position w:val="0"/>
          <w:sz w:val="36"/>
          <w:u w:val="single"/>
          <w:shd w:fill="auto" w:val="clear"/>
        </w:rPr>
        <w:t xml:space="preserve">Programming Challenges Handout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FFFF00" w:val="clear"/>
        </w:rPr>
        <w:t xml:space="preserve">Chapter: 4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00FFFF" w:val="clear"/>
        </w:rPr>
        <w:t xml:space="preserve">Review Questions: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What value will be stored in the variable t after each of the following statements executes?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A) t = (12 &gt; 1);__________1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B) t = (2 &lt; 0);__________0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C) t = (5 == (3 * 2));__________0</w:t>
      </w:r>
    </w:p>
    <w:p>
      <w:pPr>
        <w:spacing w:before="0" w:after="0" w:line="240"/>
        <w:ind w:right="0" w:left="0" w:firstLine="72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D) t = (5 == 5);__________1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Convert the following conditional expression into an if/else </w:t>
      </w:r>
    </w:p>
    <w:p>
      <w:pPr>
        <w:spacing w:before="0" w:after="0" w:line="240"/>
        <w:ind w:right="0" w:left="360" w:firstLine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statement.</w:t>
      </w:r>
    </w:p>
    <w:p>
      <w:pPr>
        <w:spacing w:before="0" w:after="0" w:line="240"/>
        <w:ind w:right="0" w:left="360" w:firstLine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q = (x &lt; y) ? (a + b) : (x * 2);</w:t>
      </w:r>
    </w:p>
    <w:p>
      <w:pPr>
        <w:spacing w:before="0" w:after="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if(x&lt;y){</w:t>
      </w:r>
    </w:p>
    <w:p>
      <w:pPr>
        <w:spacing w:before="0" w:after="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q = (a+b);</w:t>
      </w:r>
    </w:p>
    <w:p>
      <w:pPr>
        <w:spacing w:before="0" w:after="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}else{</w:t>
      </w:r>
    </w:p>
    <w:p>
      <w:pPr>
        <w:spacing w:before="0" w:after="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q = (x*2);</w:t>
      </w:r>
    </w:p>
    <w:p>
      <w:pPr>
        <w:spacing w:before="0" w:after="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Assume the variables x = 5, y = 6, and z = 8. Indicate if each of the following conditions is true or false: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A) (x == 5) || (y &gt; 3) true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B) (7 &lt;= x) &amp;&amp; (z &gt; 4) false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C) (2 != y) &amp;&amp; (z != 4) true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00FF00" w:val="clear"/>
        </w:rPr>
        <w:t xml:space="preserve">Programming Challenges: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Software Sales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A software company sells a package that retails for $99. Quantity discounts are given according to the following table.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4320" w:left="1440" w:firstLine="0"/>
        <w:jc w:val="left"/>
        <w:rPr>
          <w:rFonts w:ascii="Sabon-Bold" w:hAnsi="Sabon-Bold" w:cs="Sabon-Bold" w:eastAsia="Sabon-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abon-Bold" w:hAnsi="Sabon-Bold" w:cs="Sabon-Bold" w:eastAsia="Sabon-Bold"/>
          <w:b/>
          <w:color w:val="auto"/>
          <w:spacing w:val="0"/>
          <w:position w:val="0"/>
          <w:sz w:val="22"/>
          <w:shd w:fill="auto" w:val="clear"/>
        </w:rPr>
        <w:t xml:space="preserve">Quantity </w:t>
        <w:tab/>
        <w:tab/>
        <w:t xml:space="preserve">        Discount</w:t>
      </w:r>
    </w:p>
    <w:p>
      <w:pPr>
        <w:spacing w:before="0" w:after="0" w:line="240"/>
        <w:ind w:right="4320" w:left="1440" w:firstLine="0"/>
        <w:jc w:val="left"/>
        <w:rPr>
          <w:rFonts w:ascii="Sabon-Roman" w:hAnsi="Sabon-Roman" w:cs="Sabon-Roman" w:eastAsia="Sabon-Roman"/>
          <w:color w:val="auto"/>
          <w:spacing w:val="0"/>
          <w:position w:val="0"/>
          <w:sz w:val="22"/>
          <w:shd w:fill="auto" w:val="clear"/>
        </w:rPr>
      </w:pPr>
      <w:r>
        <w:rPr>
          <w:rFonts w:ascii="Sabon-Roman" w:hAnsi="Sabon-Roman" w:cs="Sabon-Roman" w:eastAsia="Sabon-Roman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Sabon-Roman" w:hAnsi="Sabon-Roman" w:cs="Sabon-Roman" w:eastAsia="Sabon-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Sabon-Roman" w:hAnsi="Sabon-Roman" w:cs="Sabon-Roman" w:eastAsia="Sabon-Roman"/>
          <w:color w:val="auto"/>
          <w:spacing w:val="0"/>
          <w:position w:val="0"/>
          <w:sz w:val="22"/>
          <w:shd w:fill="auto" w:val="clear"/>
        </w:rPr>
        <w:t xml:space="preserve">19 </w:t>
        <w:tab/>
        <w:tab/>
        <w:tab/>
        <w:tab/>
        <w:t xml:space="preserve">20%</w:t>
      </w:r>
    </w:p>
    <w:p>
      <w:pPr>
        <w:spacing w:before="0" w:after="0" w:line="240"/>
        <w:ind w:right="4320" w:left="1440" w:firstLine="0"/>
        <w:jc w:val="left"/>
        <w:rPr>
          <w:rFonts w:ascii="Sabon-Roman" w:hAnsi="Sabon-Roman" w:cs="Sabon-Roman" w:eastAsia="Sabon-Roman"/>
          <w:color w:val="auto"/>
          <w:spacing w:val="0"/>
          <w:position w:val="0"/>
          <w:sz w:val="22"/>
          <w:shd w:fill="auto" w:val="clear"/>
        </w:rPr>
      </w:pPr>
      <w:r>
        <w:rPr>
          <w:rFonts w:ascii="Sabon-Roman" w:hAnsi="Sabon-Roman" w:cs="Sabon-Roman" w:eastAsia="Sabon-Roman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Sabon-Roman" w:hAnsi="Sabon-Roman" w:cs="Sabon-Roman" w:eastAsia="Sabon-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Sabon-Roman" w:hAnsi="Sabon-Roman" w:cs="Sabon-Roman" w:eastAsia="Sabon-Roman"/>
          <w:color w:val="auto"/>
          <w:spacing w:val="0"/>
          <w:position w:val="0"/>
          <w:sz w:val="22"/>
          <w:shd w:fill="auto" w:val="clear"/>
        </w:rPr>
        <w:t xml:space="preserve">49 </w:t>
        <w:tab/>
        <w:tab/>
        <w:tab/>
        <w:tab/>
        <w:t xml:space="preserve">30%</w:t>
      </w:r>
    </w:p>
    <w:p>
      <w:pPr>
        <w:spacing w:before="0" w:after="0" w:line="240"/>
        <w:ind w:right="4320" w:left="1440" w:firstLine="0"/>
        <w:jc w:val="left"/>
        <w:rPr>
          <w:rFonts w:ascii="Sabon-Roman" w:hAnsi="Sabon-Roman" w:cs="Sabon-Roman" w:eastAsia="Sabon-Roman"/>
          <w:color w:val="auto"/>
          <w:spacing w:val="0"/>
          <w:position w:val="0"/>
          <w:sz w:val="22"/>
          <w:shd w:fill="auto" w:val="clear"/>
        </w:rPr>
      </w:pPr>
      <w:r>
        <w:rPr>
          <w:rFonts w:ascii="Sabon-Roman" w:hAnsi="Sabon-Roman" w:cs="Sabon-Roman" w:eastAsia="Sabon-Roman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Sabon-Roman" w:hAnsi="Sabon-Roman" w:cs="Sabon-Roman" w:eastAsia="Sabon-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Sabon-Roman" w:hAnsi="Sabon-Roman" w:cs="Sabon-Roman" w:eastAsia="Sabon-Roman"/>
          <w:color w:val="auto"/>
          <w:spacing w:val="0"/>
          <w:position w:val="0"/>
          <w:sz w:val="22"/>
          <w:shd w:fill="auto" w:val="clear"/>
        </w:rPr>
        <w:t xml:space="preserve">99 </w:t>
        <w:tab/>
        <w:tab/>
        <w:tab/>
        <w:tab/>
        <w:t xml:space="preserve">40%</w:t>
      </w:r>
    </w:p>
    <w:p>
      <w:pPr>
        <w:spacing w:before="0" w:after="0" w:line="240"/>
        <w:ind w:right="4320" w:left="144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Sabon-Roman" w:hAnsi="Sabon-Roman" w:cs="Sabon-Roman" w:eastAsia="Sabon-Roman"/>
          <w:color w:val="auto"/>
          <w:spacing w:val="0"/>
          <w:position w:val="0"/>
          <w:sz w:val="22"/>
          <w:shd w:fill="auto" w:val="clear"/>
        </w:rPr>
        <w:t xml:space="preserve">100 or more</w:t>
        <w:tab/>
        <w:tab/>
        <w:tab/>
        <w:t xml:space="preserve">50%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Write a program that asks for the number of units purchased and computes the total cost of the purchase. 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24"/>
          <w:shd w:fill="FFFF00" w:val="clear"/>
        </w:rPr>
        <w:t xml:space="preserve">Input Validation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FFFF00" w:val="clear"/>
        </w:rPr>
        <w:t xml:space="preserve">: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24"/>
          <w:shd w:fill="auto" w:val="clear"/>
        </w:rPr>
        <w:t xml:space="preserve">Decide how the program should handle an input of less than 0.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8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