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029" w:rsidRDefault="00510029" w:rsidP="00510029"/>
    <w:p w:rsidR="00510029" w:rsidRPr="00CA7E76" w:rsidRDefault="00510029" w:rsidP="00CA7E76">
      <w:pPr>
        <w:jc w:val="both"/>
        <w:rPr>
          <w:b/>
        </w:rPr>
      </w:pPr>
      <w:r w:rsidRPr="00A548AE">
        <w:rPr>
          <w:rStyle w:val="Heading2Char"/>
        </w:rPr>
        <w:t>*</w:t>
      </w:r>
      <w:r>
        <w:rPr>
          <w:rStyle w:val="Heading2Char"/>
        </w:rPr>
        <w:t>T</w:t>
      </w:r>
      <w:r w:rsidRPr="00A548AE">
        <w:rPr>
          <w:rStyle w:val="Heading2Char"/>
        </w:rPr>
        <w:t>itle:</w:t>
      </w:r>
      <w:r>
        <w:t xml:space="preserve">  </w:t>
      </w:r>
      <w:r w:rsidR="00CA7E76">
        <w:rPr>
          <w:b/>
        </w:rPr>
        <w:t xml:space="preserve">Indirect </w:t>
      </w:r>
      <w:proofErr w:type="spellStart"/>
      <w:r w:rsidR="00CA7E76">
        <w:rPr>
          <w:b/>
        </w:rPr>
        <w:t>calorimetry</w:t>
      </w:r>
      <w:proofErr w:type="spellEnd"/>
    </w:p>
    <w:p w:rsidR="00510029" w:rsidRDefault="00510029" w:rsidP="00510029">
      <w:r>
        <w:rPr>
          <w:rStyle w:val="Heading2Char"/>
        </w:rPr>
        <w:t>*C</w:t>
      </w:r>
      <w:r w:rsidRPr="00A548AE">
        <w:rPr>
          <w:rStyle w:val="Heading2Char"/>
        </w:rPr>
        <w:t>entre:</w:t>
      </w:r>
      <w:r>
        <w:t xml:space="preserve"> </w:t>
      </w:r>
      <w:r w:rsidR="00CA7E76">
        <w:t>IMPC</w:t>
      </w:r>
    </w:p>
    <w:p w:rsidR="00510029" w:rsidRDefault="00510029" w:rsidP="00510029">
      <w:r>
        <w:rPr>
          <w:rStyle w:val="Heading2Char"/>
        </w:rPr>
        <w:t>*</w:t>
      </w:r>
      <w:proofErr w:type="spellStart"/>
      <w:r>
        <w:rPr>
          <w:rStyle w:val="Heading2Char"/>
        </w:rPr>
        <w:t>D</w:t>
      </w:r>
      <w:r w:rsidRPr="00A548AE">
        <w:rPr>
          <w:rStyle w:val="Heading2Char"/>
        </w:rPr>
        <w:t>ate_modified</w:t>
      </w:r>
      <w:proofErr w:type="spellEnd"/>
      <w:r w:rsidRPr="00A548AE">
        <w:rPr>
          <w:rStyle w:val="Heading2Char"/>
        </w:rPr>
        <w:t>:</w:t>
      </w:r>
      <w:r>
        <w:t xml:space="preserve"> </w:t>
      </w:r>
      <w:r w:rsidR="00CB6356">
        <w:t>12-03</w:t>
      </w:r>
      <w:r w:rsidR="00CA7E76">
        <w:t>-2012</w:t>
      </w:r>
    </w:p>
    <w:p w:rsidR="00510029" w:rsidRDefault="00510029" w:rsidP="00510029">
      <w:r w:rsidRPr="00A548AE">
        <w:rPr>
          <w:rStyle w:val="Heading2Char"/>
        </w:rPr>
        <w:t>*</w:t>
      </w:r>
      <w:proofErr w:type="spellStart"/>
      <w:r>
        <w:rPr>
          <w:rStyle w:val="Heading2Char"/>
        </w:rPr>
        <w:t>L</w:t>
      </w:r>
      <w:r w:rsidRPr="00A548AE">
        <w:rPr>
          <w:rStyle w:val="Heading2Char"/>
        </w:rPr>
        <w:t>ast_modified_by</w:t>
      </w:r>
      <w:proofErr w:type="spellEnd"/>
      <w:r w:rsidRPr="00A548AE">
        <w:rPr>
          <w:rStyle w:val="Heading2Char"/>
        </w:rPr>
        <w:t>:</w:t>
      </w:r>
      <w:r>
        <w:t xml:space="preserve"> </w:t>
      </w:r>
      <w:r w:rsidR="00CA7E76">
        <w:t>Di Fenza, Armida</w:t>
      </w:r>
    </w:p>
    <w:p w:rsidR="00510029" w:rsidRDefault="00510029" w:rsidP="00510029">
      <w:r w:rsidRPr="00A548AE">
        <w:rPr>
          <w:rStyle w:val="Heading2Char"/>
        </w:rPr>
        <w:t>*</w:t>
      </w:r>
      <w:r>
        <w:rPr>
          <w:rStyle w:val="Heading2Char"/>
        </w:rPr>
        <w:t>V</w:t>
      </w:r>
      <w:r w:rsidRPr="00A548AE">
        <w:rPr>
          <w:rStyle w:val="Heading2Char"/>
        </w:rPr>
        <w:t>ersion:</w:t>
      </w:r>
      <w:r>
        <w:t xml:space="preserve"> 1</w:t>
      </w:r>
    </w:p>
    <w:p w:rsidR="00510029" w:rsidRDefault="00510029" w:rsidP="00DF1C19">
      <w:r>
        <w:t>{</w:t>
      </w:r>
      <w:proofErr w:type="gramStart"/>
      <w:r>
        <w:t>Sections:</w:t>
      </w:r>
      <w:proofErr w:type="gramEnd"/>
      <w:r>
        <w:t>}</w:t>
      </w:r>
    </w:p>
    <w:p w:rsidR="00510029" w:rsidRPr="00A548AE" w:rsidRDefault="00510029" w:rsidP="00DF1C19">
      <w:pPr>
        <w:pStyle w:val="Heading2"/>
      </w:pPr>
      <w:r>
        <w:t>*1. Purpose:</w:t>
      </w:r>
    </w:p>
    <w:p w:rsidR="00CA7E76" w:rsidRPr="00D93C88" w:rsidRDefault="00CA7E76" w:rsidP="00CA7E76">
      <w:pPr>
        <w:jc w:val="both"/>
      </w:pPr>
      <w:r>
        <w:rPr>
          <w:lang w:val="en-US"/>
        </w:rPr>
        <w:t xml:space="preserve">Indirect </w:t>
      </w:r>
      <w:proofErr w:type="spellStart"/>
      <w:r>
        <w:rPr>
          <w:lang w:val="en-US"/>
        </w:rPr>
        <w:t>calorimetry</w:t>
      </w:r>
      <w:proofErr w:type="spellEnd"/>
      <w:r>
        <w:rPr>
          <w:lang w:val="en-US"/>
        </w:rPr>
        <w:t xml:space="preserve"> provides detailed information on the energy metabolism of mutant mice. E</w:t>
      </w:r>
      <w:r w:rsidRPr="00D93C88">
        <w:rPr>
          <w:lang w:val="en-US"/>
        </w:rPr>
        <w:t xml:space="preserve">nergy expenditure is evaluated through indirect </w:t>
      </w:r>
      <w:proofErr w:type="spellStart"/>
      <w:r w:rsidRPr="00D93C88">
        <w:rPr>
          <w:lang w:val="en-US"/>
        </w:rPr>
        <w:t>calorimetry</w:t>
      </w:r>
      <w:proofErr w:type="spellEnd"/>
      <w:r w:rsidRPr="00D93C88">
        <w:rPr>
          <w:lang w:val="en-US"/>
        </w:rPr>
        <w:t xml:space="preserve"> by measuring oxygen consumption with an open flow </w:t>
      </w:r>
      <w:proofErr w:type="spellStart"/>
      <w:r w:rsidRPr="00D93C88">
        <w:rPr>
          <w:lang w:val="en-US"/>
        </w:rPr>
        <w:t>respirometric</w:t>
      </w:r>
      <w:proofErr w:type="spellEnd"/>
      <w:r w:rsidRPr="00D93C88">
        <w:rPr>
          <w:lang w:val="en-US"/>
        </w:rPr>
        <w:t xml:space="preserve"> system. Very precise CO</w:t>
      </w:r>
      <w:r w:rsidRPr="00D93C88">
        <w:rPr>
          <w:vertAlign w:val="subscript"/>
          <w:lang w:val="en-US"/>
        </w:rPr>
        <w:t>2</w:t>
      </w:r>
      <w:r w:rsidRPr="00D93C88">
        <w:rPr>
          <w:lang w:val="en-US"/>
        </w:rPr>
        <w:t xml:space="preserve"> and O</w:t>
      </w:r>
      <w:r w:rsidRPr="00D93C88">
        <w:rPr>
          <w:vertAlign w:val="subscript"/>
          <w:lang w:val="en-US"/>
        </w:rPr>
        <w:t>2</w:t>
      </w:r>
      <w:r w:rsidRPr="00D93C88">
        <w:rPr>
          <w:lang w:val="en-US"/>
        </w:rPr>
        <w:t xml:space="preserve"> sensors measure the difference in CO</w:t>
      </w:r>
      <w:r w:rsidRPr="00D93C88">
        <w:rPr>
          <w:vertAlign w:val="subscript"/>
          <w:lang w:val="en-US"/>
        </w:rPr>
        <w:t>2</w:t>
      </w:r>
      <w:r w:rsidRPr="00D93C88">
        <w:rPr>
          <w:lang w:val="en-US"/>
        </w:rPr>
        <w:t xml:space="preserve"> and O</w:t>
      </w:r>
      <w:r w:rsidRPr="00D93C88">
        <w:rPr>
          <w:vertAlign w:val="subscript"/>
          <w:lang w:val="en-US"/>
        </w:rPr>
        <w:t>2</w:t>
      </w:r>
      <w:r w:rsidRPr="00D93C88">
        <w:rPr>
          <w:lang w:val="en-US"/>
        </w:rPr>
        <w:t xml:space="preserve"> concentrations in air volumes flowing through control or animal cages. The amount of oxygen consumed over a given period of time can thus be calculated, as far as the air flow through the cage is known. Data are expressed as ml O</w:t>
      </w:r>
      <w:r w:rsidRPr="00D93C88">
        <w:rPr>
          <w:vertAlign w:val="subscript"/>
          <w:lang w:val="en-US"/>
        </w:rPr>
        <w:t>2</w:t>
      </w:r>
      <w:r w:rsidRPr="00D93C88">
        <w:rPr>
          <w:lang w:val="en-US"/>
        </w:rPr>
        <w:t xml:space="preserve"> h</w:t>
      </w:r>
      <w:r w:rsidRPr="00D93C88">
        <w:rPr>
          <w:vertAlign w:val="superscript"/>
          <w:lang w:val="en-US"/>
        </w:rPr>
        <w:t>-1</w:t>
      </w:r>
      <w:r w:rsidRPr="00D93C88">
        <w:rPr>
          <w:lang w:val="en-US"/>
        </w:rPr>
        <w:t>animal</w:t>
      </w:r>
      <w:r w:rsidRPr="00D93C88">
        <w:rPr>
          <w:vertAlign w:val="superscript"/>
          <w:lang w:val="en-US"/>
        </w:rPr>
        <w:t>-1</w:t>
      </w:r>
      <w:r w:rsidRPr="00D93C88">
        <w:rPr>
          <w:lang w:val="en-US"/>
        </w:rPr>
        <w:t>. The system also monitors CO</w:t>
      </w:r>
      <w:r w:rsidRPr="00D93C88">
        <w:rPr>
          <w:vertAlign w:val="subscript"/>
          <w:lang w:val="en-US"/>
        </w:rPr>
        <w:t>2</w:t>
      </w:r>
      <w:r w:rsidRPr="00D93C88">
        <w:rPr>
          <w:lang w:val="en-US"/>
        </w:rPr>
        <w:t xml:space="preserve"> production, therefore, the respiratory exchange ratio (RER) and heat production can be ca</w:t>
      </w:r>
      <w:r>
        <w:rPr>
          <w:lang w:val="en-US"/>
        </w:rPr>
        <w:t>lculated. An activity and food and</w:t>
      </w:r>
      <w:r w:rsidRPr="00D93C88">
        <w:rPr>
          <w:lang w:val="en-US"/>
        </w:rPr>
        <w:t xml:space="preserve"> water intake monitoring system </w:t>
      </w:r>
      <w:r>
        <w:rPr>
          <w:lang w:val="en-US"/>
        </w:rPr>
        <w:t xml:space="preserve">are also integrated into the set up in order to investigate circadian pattern and </w:t>
      </w:r>
      <w:proofErr w:type="spellStart"/>
      <w:r>
        <w:rPr>
          <w:lang w:val="en-US"/>
        </w:rPr>
        <w:t>behaviour</w:t>
      </w:r>
      <w:proofErr w:type="spellEnd"/>
      <w:r>
        <w:rPr>
          <w:lang w:val="en-US"/>
        </w:rPr>
        <w:t>.</w:t>
      </w:r>
    </w:p>
    <w:p w:rsidR="00510029" w:rsidRPr="00DF1C19" w:rsidRDefault="00CA7E76" w:rsidP="00DF1C19">
      <w:pPr>
        <w:jc w:val="both"/>
        <w:rPr>
          <w:b/>
        </w:rPr>
      </w:pPr>
      <w:r>
        <w:t>Ontological description: MP</w:t>
      </w:r>
      <w:proofErr w:type="gramStart"/>
      <w:r>
        <w:t>:0005266</w:t>
      </w:r>
      <w:proofErr w:type="gramEnd"/>
      <w:r>
        <w:t xml:space="preserve"> - abnormal metabolism.</w:t>
      </w:r>
    </w:p>
    <w:p w:rsidR="00510029" w:rsidRDefault="00510029" w:rsidP="00510029">
      <w:pPr>
        <w:pStyle w:val="Heading2"/>
      </w:pPr>
      <w:r>
        <w:t>*2. Experimental Design</w:t>
      </w:r>
    </w:p>
    <w:p w:rsidR="00CA7E76" w:rsidRDefault="00CA7E76" w:rsidP="00CA7E76">
      <w:pPr>
        <w:pStyle w:val="ListParagraph"/>
        <w:ind w:left="0"/>
      </w:pPr>
      <w:r>
        <w:t>Minimum number of mutant animals: 7 mice for each sex.</w:t>
      </w:r>
    </w:p>
    <w:p w:rsidR="00CA7E76" w:rsidRDefault="00CA7E76" w:rsidP="00CA7E76">
      <w:pPr>
        <w:pStyle w:val="ListParagraph"/>
        <w:ind w:left="0"/>
      </w:pPr>
      <w:r w:rsidRPr="00BB4B6A">
        <w:t>Age of animals</w:t>
      </w:r>
      <w:r>
        <w:t xml:space="preserve"> at test</w:t>
      </w:r>
      <w:r w:rsidRPr="00BB4B6A">
        <w:t>: 12</w:t>
      </w:r>
      <w:r>
        <w:t xml:space="preserve"> weeks.</w:t>
      </w:r>
    </w:p>
    <w:p w:rsidR="00CA7E76" w:rsidRDefault="00DE3E09" w:rsidP="00CA7E76">
      <w:pPr>
        <w:pStyle w:val="ListParagraph"/>
        <w:ind w:left="0"/>
        <w:jc w:val="both"/>
      </w:pPr>
      <w:r>
        <w:t xml:space="preserve">Sexual dimorphism: </w:t>
      </w:r>
      <w:r w:rsidRPr="00DE3E09">
        <w:t xml:space="preserve">In general, female mice have higher metabolism compared to males therefore statement is not entirely correct. However, </w:t>
      </w:r>
      <w:proofErr w:type="gramStart"/>
      <w:r w:rsidRPr="00DE3E09">
        <w:t>genotype x sex interaction are</w:t>
      </w:r>
      <w:proofErr w:type="gramEnd"/>
      <w:r w:rsidRPr="00DE3E09">
        <w:t xml:space="preserve"> rare therefore testing only males is acceptable.</w:t>
      </w:r>
    </w:p>
    <w:p w:rsidR="00CA7E76" w:rsidRDefault="00CA7E76" w:rsidP="00CA7E76">
      <w:pPr>
        <w:pStyle w:val="ListParagraph"/>
        <w:ind w:left="0"/>
        <w:jc w:val="both"/>
      </w:pPr>
      <w:r w:rsidRPr="00862231">
        <w:t xml:space="preserve">It is essential that all </w:t>
      </w:r>
      <w:proofErr w:type="spellStart"/>
      <w:r w:rsidRPr="00862231">
        <w:t>phenotyping</w:t>
      </w:r>
      <w:proofErr w:type="spellEnd"/>
      <w:r w:rsidRPr="00862231">
        <w:t xml:space="preserve"> experimentation is conducted at the same time of day because physiological and biochemical parameters e.g. metabolic rate, body temperature and activity are subject to temporal rhythms. In the indirect </w:t>
      </w:r>
      <w:proofErr w:type="spellStart"/>
      <w:r w:rsidRPr="00862231">
        <w:t>calorimetry</w:t>
      </w:r>
      <w:proofErr w:type="spellEnd"/>
      <w:r w:rsidRPr="00862231">
        <w:t xml:space="preserve"> module standard measurements begin five hours be</w:t>
      </w:r>
      <w:r w:rsidR="00594D9D">
        <w:t>fore lights-off (lights off = T0</w:t>
      </w:r>
      <w:r w:rsidRPr="00862231">
        <w:t>) and are finished at T16 i.e. four hours after lights-on the next morning. Optional: Mice can be given one day of acclimation before the trial, and the trial can be continued for more than 21 hours (up to 48 hours).</w:t>
      </w:r>
    </w:p>
    <w:p w:rsidR="00C45DA8" w:rsidRDefault="00C45DA8" w:rsidP="00C45DA8">
      <w:pPr>
        <w:pStyle w:val="Heading2"/>
      </w:pPr>
      <w:r>
        <w:t>*3. Equipment</w:t>
      </w:r>
    </w:p>
    <w:p w:rsidR="00383F43" w:rsidRDefault="00383F43" w:rsidP="00383F43">
      <w:pPr>
        <w:pStyle w:val="Default"/>
      </w:pPr>
    </w:p>
    <w:p w:rsidR="005B24C4" w:rsidRDefault="00383F43" w:rsidP="00383F43">
      <w:pPr>
        <w:pStyle w:val="Default"/>
        <w:numPr>
          <w:ilvl w:val="0"/>
          <w:numId w:val="30"/>
        </w:numPr>
        <w:spacing w:after="150"/>
        <w:rPr>
          <w:sz w:val="22"/>
          <w:szCs w:val="22"/>
        </w:rPr>
      </w:pPr>
      <w:r>
        <w:rPr>
          <w:sz w:val="22"/>
          <w:szCs w:val="22"/>
        </w:rPr>
        <w:t xml:space="preserve">Calorimetric system equipped with respirometer, feeder and water bottles </w:t>
      </w:r>
    </w:p>
    <w:p w:rsidR="005B24C4" w:rsidRDefault="00383F43" w:rsidP="00383F43">
      <w:pPr>
        <w:pStyle w:val="Default"/>
        <w:numPr>
          <w:ilvl w:val="0"/>
          <w:numId w:val="30"/>
        </w:numPr>
        <w:spacing w:after="150"/>
        <w:rPr>
          <w:sz w:val="22"/>
          <w:szCs w:val="22"/>
        </w:rPr>
      </w:pPr>
      <w:r w:rsidRPr="005B24C4">
        <w:rPr>
          <w:sz w:val="22"/>
          <w:szCs w:val="22"/>
        </w:rPr>
        <w:t xml:space="preserve">Ambulatory activity monitor (dependent on system specifications) </w:t>
      </w:r>
    </w:p>
    <w:p w:rsidR="005B24C4" w:rsidRDefault="00383F43" w:rsidP="00383F43">
      <w:pPr>
        <w:pStyle w:val="Default"/>
        <w:numPr>
          <w:ilvl w:val="0"/>
          <w:numId w:val="30"/>
        </w:numPr>
        <w:spacing w:after="150"/>
        <w:rPr>
          <w:sz w:val="22"/>
          <w:szCs w:val="22"/>
        </w:rPr>
      </w:pPr>
      <w:r w:rsidRPr="005B24C4">
        <w:rPr>
          <w:sz w:val="22"/>
          <w:szCs w:val="22"/>
        </w:rPr>
        <w:t xml:space="preserve">Food and water intake monitor </w:t>
      </w:r>
    </w:p>
    <w:p w:rsidR="00510029" w:rsidRPr="005B24C4" w:rsidRDefault="00383F43" w:rsidP="005B24C4">
      <w:pPr>
        <w:pStyle w:val="Default"/>
        <w:numPr>
          <w:ilvl w:val="0"/>
          <w:numId w:val="30"/>
        </w:numPr>
        <w:spacing w:after="150"/>
        <w:rPr>
          <w:sz w:val="22"/>
          <w:szCs w:val="22"/>
        </w:rPr>
      </w:pPr>
      <w:r w:rsidRPr="005B24C4">
        <w:rPr>
          <w:sz w:val="22"/>
          <w:szCs w:val="22"/>
        </w:rPr>
        <w:lastRenderedPageBreak/>
        <w:t xml:space="preserve">Computer with apparatus software installed </w:t>
      </w:r>
    </w:p>
    <w:p w:rsidR="00510029" w:rsidRPr="00A548AE" w:rsidRDefault="00EF2D12" w:rsidP="00C45DA8">
      <w:pPr>
        <w:pStyle w:val="Heading2"/>
      </w:pPr>
      <w:r>
        <w:t>*</w:t>
      </w:r>
      <w:r w:rsidR="00C45DA8">
        <w:t>4</w:t>
      </w:r>
      <w:r w:rsidR="00510029">
        <w:t>. Procedure</w:t>
      </w:r>
    </w:p>
    <w:p w:rsidR="00EF2D12" w:rsidRPr="000D7FBC" w:rsidRDefault="00EF2D12" w:rsidP="00594D9D">
      <w:pPr>
        <w:pStyle w:val="ListParagraph"/>
        <w:numPr>
          <w:ilvl w:val="0"/>
          <w:numId w:val="16"/>
        </w:numPr>
        <w:spacing w:afterLines="60" w:after="144" w:line="240" w:lineRule="auto"/>
        <w:ind w:left="360"/>
        <w:jc w:val="both"/>
        <w:rPr>
          <w:rFonts w:cstheme="minorHAnsi"/>
        </w:rPr>
      </w:pPr>
      <w:r>
        <w:rPr>
          <w:rFonts w:cstheme="minorHAnsi"/>
        </w:rPr>
        <w:t>Optionally m</w:t>
      </w:r>
      <w:r w:rsidRPr="000D7FBC">
        <w:rPr>
          <w:rFonts w:cstheme="minorHAnsi"/>
        </w:rPr>
        <w:t xml:space="preserve">ice are allowed to acclimatise to the </w:t>
      </w:r>
      <w:proofErr w:type="spellStart"/>
      <w:r w:rsidRPr="000D7FBC">
        <w:rPr>
          <w:rFonts w:cstheme="minorHAnsi"/>
        </w:rPr>
        <w:t>phenotyping</w:t>
      </w:r>
      <w:proofErr w:type="spellEnd"/>
      <w:r w:rsidRPr="000D7FBC">
        <w:rPr>
          <w:rFonts w:cstheme="minorHAnsi"/>
        </w:rPr>
        <w:t xml:space="preserve"> room, to the </w:t>
      </w:r>
      <w:proofErr w:type="spellStart"/>
      <w:r w:rsidRPr="000D7FBC">
        <w:rPr>
          <w:rFonts w:cstheme="minorHAnsi"/>
        </w:rPr>
        <w:t>respirometry</w:t>
      </w:r>
      <w:proofErr w:type="spellEnd"/>
      <w:r w:rsidRPr="000D7FBC">
        <w:rPr>
          <w:rFonts w:cstheme="minorHAnsi"/>
        </w:rPr>
        <w:t xml:space="preserve"> cage, food hoppers and drinking bottles 24 hours before testing</w:t>
      </w:r>
      <w:r>
        <w:rPr>
          <w:rFonts w:cstheme="minorHAnsi"/>
        </w:rPr>
        <w:t>.</w:t>
      </w:r>
    </w:p>
    <w:p w:rsidR="00EF2D12" w:rsidRDefault="00EF2D12" w:rsidP="00594D9D">
      <w:pPr>
        <w:pStyle w:val="Default"/>
        <w:numPr>
          <w:ilvl w:val="0"/>
          <w:numId w:val="16"/>
        </w:numPr>
        <w:spacing w:afterLines="60" w:after="144"/>
        <w:ind w:left="360"/>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Prepare and calibrate the calorimetric apparatus to confirm the accuracy of the gas sensors and flow meters. Specifically prior to each experiment: </w:t>
      </w:r>
    </w:p>
    <w:p w:rsidR="00EF2D12" w:rsidRDefault="00EF2D12" w:rsidP="00594D9D">
      <w:pPr>
        <w:pStyle w:val="Default"/>
        <w:numPr>
          <w:ilvl w:val="0"/>
          <w:numId w:val="19"/>
        </w:numPr>
        <w:spacing w:afterLines="60" w:after="144"/>
        <w:jc w:val="both"/>
        <w:rPr>
          <w:rFonts w:asciiTheme="minorHAnsi" w:hAnsiTheme="minorHAnsi" w:cstheme="minorHAnsi"/>
          <w:sz w:val="22"/>
          <w:szCs w:val="22"/>
          <w:lang w:val="en-US"/>
        </w:rPr>
      </w:pPr>
      <w:r w:rsidRPr="000D7FBC">
        <w:rPr>
          <w:rFonts w:asciiTheme="minorHAnsi" w:hAnsiTheme="minorHAnsi" w:cstheme="minorHAnsi"/>
          <w:sz w:val="22"/>
          <w:szCs w:val="22"/>
          <w:lang w:val="en-US"/>
        </w:rPr>
        <w:t>Apply known volumes of CO</w:t>
      </w:r>
      <w:r w:rsidRPr="000D7FBC">
        <w:rPr>
          <w:rFonts w:asciiTheme="minorHAnsi" w:hAnsiTheme="minorHAnsi" w:cstheme="minorHAnsi"/>
          <w:sz w:val="22"/>
          <w:szCs w:val="22"/>
          <w:vertAlign w:val="subscript"/>
          <w:lang w:val="en-US"/>
        </w:rPr>
        <w:t>2</w:t>
      </w:r>
      <w:r w:rsidRPr="000D7FBC">
        <w:rPr>
          <w:rFonts w:asciiTheme="minorHAnsi" w:hAnsiTheme="minorHAnsi" w:cstheme="minorHAnsi"/>
          <w:sz w:val="22"/>
          <w:szCs w:val="22"/>
          <w:lang w:val="en-US"/>
        </w:rPr>
        <w:t xml:space="preserve"> and O</w:t>
      </w:r>
      <w:r w:rsidRPr="000D7FBC">
        <w:rPr>
          <w:rFonts w:asciiTheme="minorHAnsi" w:hAnsiTheme="minorHAnsi" w:cstheme="minorHAnsi"/>
          <w:sz w:val="22"/>
          <w:szCs w:val="22"/>
          <w:vertAlign w:val="subscript"/>
          <w:lang w:val="en-US"/>
        </w:rPr>
        <w:t>2</w:t>
      </w:r>
      <w:r w:rsidRPr="000D7FBC">
        <w:rPr>
          <w:rFonts w:asciiTheme="minorHAnsi" w:hAnsiTheme="minorHAnsi" w:cstheme="minorHAnsi"/>
          <w:sz w:val="22"/>
          <w:szCs w:val="22"/>
          <w:lang w:val="en-US"/>
        </w:rPr>
        <w:t xml:space="preserve"> to determine the sensitivity of the gas sensors and flow meters. </w:t>
      </w:r>
    </w:p>
    <w:p w:rsidR="00EF2D12" w:rsidRPr="000D7FBC" w:rsidRDefault="00EF2D12" w:rsidP="00594D9D">
      <w:pPr>
        <w:pStyle w:val="Default"/>
        <w:numPr>
          <w:ilvl w:val="0"/>
          <w:numId w:val="19"/>
        </w:numPr>
        <w:spacing w:afterLines="60" w:after="144"/>
        <w:jc w:val="both"/>
        <w:rPr>
          <w:rFonts w:asciiTheme="minorHAnsi" w:hAnsiTheme="minorHAnsi" w:cstheme="minorHAnsi"/>
          <w:sz w:val="22"/>
          <w:szCs w:val="22"/>
          <w:lang w:val="en-US"/>
        </w:rPr>
      </w:pPr>
      <w:r w:rsidRPr="000D7FBC">
        <w:rPr>
          <w:rFonts w:asciiTheme="minorHAnsi" w:hAnsiTheme="minorHAnsi" w:cstheme="minorHAnsi"/>
          <w:sz w:val="22"/>
          <w:szCs w:val="22"/>
          <w:lang w:val="en-US"/>
        </w:rPr>
        <w:t>Run a complete calibration protocol according to the manufacturer’s recommendations.</w:t>
      </w:r>
    </w:p>
    <w:p w:rsidR="00EF2D12" w:rsidRDefault="00EF2D12" w:rsidP="00594D9D">
      <w:pPr>
        <w:pStyle w:val="Default"/>
        <w:numPr>
          <w:ilvl w:val="0"/>
          <w:numId w:val="16"/>
        </w:numPr>
        <w:spacing w:afterLines="60" w:after="144"/>
        <w:ind w:left="360"/>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Provide each </w:t>
      </w:r>
      <w:proofErr w:type="spellStart"/>
      <w:r>
        <w:rPr>
          <w:rFonts w:asciiTheme="minorHAnsi" w:hAnsiTheme="minorHAnsi" w:cstheme="minorHAnsi"/>
          <w:sz w:val="22"/>
          <w:szCs w:val="22"/>
          <w:lang w:val="en-US"/>
        </w:rPr>
        <w:t>respirometry</w:t>
      </w:r>
      <w:proofErr w:type="spellEnd"/>
      <w:r>
        <w:rPr>
          <w:rFonts w:asciiTheme="minorHAnsi" w:hAnsiTheme="minorHAnsi" w:cstheme="minorHAnsi"/>
          <w:sz w:val="22"/>
          <w:szCs w:val="22"/>
          <w:lang w:val="en-US"/>
        </w:rPr>
        <w:t xml:space="preserve"> cage with sufficient food and water for a period of ~24 (or 48) hours.</w:t>
      </w:r>
    </w:p>
    <w:p w:rsidR="00EF2D12" w:rsidRDefault="00EF2D12" w:rsidP="00594D9D">
      <w:pPr>
        <w:pStyle w:val="Default"/>
        <w:numPr>
          <w:ilvl w:val="0"/>
          <w:numId w:val="16"/>
        </w:numPr>
        <w:spacing w:afterLines="60" w:after="144"/>
        <w:ind w:left="360"/>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Remove a mouse from its home cage and place on the weighing balance. Record the weight of the mouse. </w:t>
      </w:r>
    </w:p>
    <w:p w:rsidR="00EF2D12" w:rsidRDefault="00EF2D12" w:rsidP="00594D9D">
      <w:pPr>
        <w:pStyle w:val="Default"/>
        <w:numPr>
          <w:ilvl w:val="0"/>
          <w:numId w:val="16"/>
        </w:numPr>
        <w:spacing w:afterLines="60" w:after="144"/>
        <w:ind w:left="360"/>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Place the mouse into a </w:t>
      </w:r>
      <w:proofErr w:type="spellStart"/>
      <w:r>
        <w:rPr>
          <w:rFonts w:asciiTheme="minorHAnsi" w:hAnsiTheme="minorHAnsi" w:cstheme="minorHAnsi"/>
          <w:sz w:val="22"/>
          <w:szCs w:val="22"/>
          <w:lang w:val="en-US"/>
        </w:rPr>
        <w:t>respirometry</w:t>
      </w:r>
      <w:proofErr w:type="spellEnd"/>
      <w:r>
        <w:rPr>
          <w:rFonts w:asciiTheme="minorHAnsi" w:hAnsiTheme="minorHAnsi" w:cstheme="minorHAnsi"/>
          <w:sz w:val="22"/>
          <w:szCs w:val="22"/>
          <w:lang w:val="en-US"/>
        </w:rPr>
        <w:t xml:space="preserve"> cage with food and water available </w:t>
      </w:r>
      <w:r>
        <w:rPr>
          <w:rFonts w:asciiTheme="minorHAnsi" w:hAnsiTheme="minorHAnsi" w:cstheme="minorHAnsi"/>
          <w:i/>
          <w:iCs/>
          <w:sz w:val="22"/>
          <w:szCs w:val="22"/>
          <w:lang w:val="en-US"/>
        </w:rPr>
        <w:t>ad libitum</w:t>
      </w:r>
      <w:r>
        <w:rPr>
          <w:rFonts w:asciiTheme="minorHAnsi" w:hAnsiTheme="minorHAnsi" w:cstheme="minorHAnsi"/>
          <w:sz w:val="22"/>
          <w:szCs w:val="22"/>
          <w:lang w:val="en-US"/>
        </w:rPr>
        <w:t xml:space="preserve">. </w:t>
      </w:r>
    </w:p>
    <w:p w:rsidR="00EF2D12" w:rsidRDefault="00EF2D12" w:rsidP="00594D9D">
      <w:pPr>
        <w:pStyle w:val="Default"/>
        <w:numPr>
          <w:ilvl w:val="0"/>
          <w:numId w:val="16"/>
        </w:numPr>
        <w:spacing w:afterLines="60" w:after="144"/>
        <w:ind w:left="360"/>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Label the chamber with the corresponding subject identification and close it ensuring there is adequate air flow. </w:t>
      </w:r>
    </w:p>
    <w:p w:rsidR="00EF2D12" w:rsidRDefault="00EF2D12" w:rsidP="00594D9D">
      <w:pPr>
        <w:pStyle w:val="Default"/>
        <w:numPr>
          <w:ilvl w:val="0"/>
          <w:numId w:val="16"/>
        </w:numPr>
        <w:spacing w:afterLines="60" w:after="144"/>
        <w:ind w:left="360"/>
        <w:jc w:val="both"/>
        <w:rPr>
          <w:rFonts w:asciiTheme="minorHAnsi" w:hAnsiTheme="minorHAnsi" w:cstheme="minorHAnsi"/>
          <w:sz w:val="22"/>
          <w:szCs w:val="22"/>
          <w:lang w:val="en-US"/>
        </w:rPr>
      </w:pPr>
      <w:r>
        <w:rPr>
          <w:rFonts w:asciiTheme="minorHAnsi" w:hAnsiTheme="minorHAnsi" w:cstheme="minorHAnsi"/>
          <w:sz w:val="22"/>
          <w:szCs w:val="22"/>
          <w:lang w:val="en-US"/>
        </w:rPr>
        <w:t>Initiate the calorimetric system for measurement:</w:t>
      </w:r>
    </w:p>
    <w:p w:rsidR="00EF2D12" w:rsidRDefault="00EF2D12" w:rsidP="00594D9D">
      <w:pPr>
        <w:pStyle w:val="Default"/>
        <w:numPr>
          <w:ilvl w:val="0"/>
          <w:numId w:val="20"/>
        </w:numPr>
        <w:spacing w:afterLines="60" w:after="144"/>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Set up a new experiment in accordance with the manual (or load a file from a previous experimental setting). </w:t>
      </w:r>
    </w:p>
    <w:p w:rsidR="00EF2D12" w:rsidRPr="00544AF6" w:rsidRDefault="00EF2D12" w:rsidP="00594D9D">
      <w:pPr>
        <w:pStyle w:val="Default"/>
        <w:numPr>
          <w:ilvl w:val="0"/>
          <w:numId w:val="20"/>
        </w:numPr>
        <w:spacing w:afterLines="60" w:after="144"/>
        <w:jc w:val="both"/>
        <w:rPr>
          <w:rFonts w:asciiTheme="minorHAnsi" w:hAnsiTheme="minorHAnsi" w:cstheme="minorHAnsi"/>
          <w:sz w:val="22"/>
          <w:szCs w:val="22"/>
          <w:lang w:val="en-US"/>
        </w:rPr>
      </w:pPr>
      <w:r w:rsidRPr="00544AF6">
        <w:rPr>
          <w:rFonts w:asciiTheme="minorHAnsi" w:hAnsiTheme="minorHAnsi" w:cstheme="minorHAnsi"/>
          <w:sz w:val="22"/>
          <w:szCs w:val="22"/>
          <w:lang w:val="en-US"/>
        </w:rPr>
        <w:t>Start recording measurements five hours before lights off for a total duration of 21 hours at minimum.</w:t>
      </w:r>
      <w:r w:rsidRPr="00544AF6">
        <w:rPr>
          <w:rFonts w:asciiTheme="minorHAnsi" w:hAnsiTheme="minorHAnsi" w:cstheme="minorHAnsi"/>
          <w:i/>
          <w:sz w:val="22"/>
          <w:szCs w:val="22"/>
          <w:lang w:val="en-US"/>
        </w:rPr>
        <w:t xml:space="preserve"> </w:t>
      </w:r>
      <w:r w:rsidRPr="00544AF6">
        <w:rPr>
          <w:rFonts w:asciiTheme="minorHAnsi" w:hAnsiTheme="minorHAnsi" w:cstheme="minorHAnsi"/>
          <w:sz w:val="22"/>
          <w:szCs w:val="22"/>
          <w:lang w:val="en-US"/>
        </w:rPr>
        <w:t>Optional: 24 hours acclimation can be applied and the recording may continue for 48 hours.</w:t>
      </w:r>
    </w:p>
    <w:p w:rsidR="00EF2D12" w:rsidRDefault="00EF2D12" w:rsidP="00594D9D">
      <w:pPr>
        <w:pStyle w:val="Default"/>
        <w:numPr>
          <w:ilvl w:val="0"/>
          <w:numId w:val="20"/>
        </w:numPr>
        <w:spacing w:afterLines="60" w:after="144"/>
        <w:jc w:val="both"/>
        <w:rPr>
          <w:rFonts w:asciiTheme="minorHAnsi" w:hAnsiTheme="minorHAnsi" w:cstheme="minorHAnsi"/>
          <w:sz w:val="22"/>
          <w:szCs w:val="22"/>
          <w:lang w:val="en-US"/>
        </w:rPr>
      </w:pPr>
      <w:r w:rsidRPr="00544AF6">
        <w:rPr>
          <w:sz w:val="22"/>
          <w:szCs w:val="22"/>
          <w:lang w:val="en-US"/>
        </w:rPr>
        <w:t>The latency of CO</w:t>
      </w:r>
      <w:r w:rsidRPr="00544AF6">
        <w:rPr>
          <w:sz w:val="22"/>
          <w:szCs w:val="22"/>
          <w:vertAlign w:val="subscript"/>
          <w:lang w:val="en-US"/>
        </w:rPr>
        <w:t>2</w:t>
      </w:r>
      <w:r w:rsidRPr="00544AF6">
        <w:rPr>
          <w:sz w:val="22"/>
          <w:szCs w:val="22"/>
          <w:lang w:val="en-US"/>
        </w:rPr>
        <w:t xml:space="preserve"> and O</w:t>
      </w:r>
      <w:r w:rsidRPr="00544AF6">
        <w:rPr>
          <w:sz w:val="22"/>
          <w:szCs w:val="22"/>
          <w:vertAlign w:val="subscript"/>
          <w:lang w:val="en-US"/>
        </w:rPr>
        <w:t>2</w:t>
      </w:r>
      <w:r w:rsidRPr="00544AF6">
        <w:rPr>
          <w:sz w:val="22"/>
          <w:szCs w:val="22"/>
          <w:lang w:val="en-US"/>
        </w:rPr>
        <w:t xml:space="preserve"> activity transmitted and recorded is dependent on the number of chambers in use b</w:t>
      </w:r>
      <w:r>
        <w:rPr>
          <w:sz w:val="22"/>
          <w:szCs w:val="22"/>
          <w:lang w:val="en-US"/>
        </w:rPr>
        <w:t>ut will be logged periodically.</w:t>
      </w:r>
    </w:p>
    <w:p w:rsidR="00EF2D12" w:rsidRPr="00D45029" w:rsidRDefault="00EF2D12" w:rsidP="00594D9D">
      <w:pPr>
        <w:pStyle w:val="Default"/>
        <w:numPr>
          <w:ilvl w:val="0"/>
          <w:numId w:val="16"/>
        </w:numPr>
        <w:spacing w:afterLines="60" w:after="144"/>
        <w:ind w:left="360"/>
        <w:rPr>
          <w:rFonts w:asciiTheme="minorHAnsi" w:hAnsiTheme="minorHAnsi" w:cstheme="minorHAnsi"/>
          <w:sz w:val="22"/>
          <w:szCs w:val="22"/>
          <w:lang w:val="en-US"/>
        </w:rPr>
      </w:pPr>
      <w:r w:rsidRPr="00D45029">
        <w:rPr>
          <w:sz w:val="22"/>
          <w:szCs w:val="22"/>
        </w:rPr>
        <w:t xml:space="preserve">Generating a data report: </w:t>
      </w:r>
    </w:p>
    <w:p w:rsidR="00EF2D12" w:rsidRDefault="00EF2D12" w:rsidP="00594D9D">
      <w:pPr>
        <w:pStyle w:val="Default"/>
        <w:numPr>
          <w:ilvl w:val="0"/>
          <w:numId w:val="21"/>
        </w:numPr>
        <w:spacing w:afterLines="60" w:after="144"/>
        <w:rPr>
          <w:rFonts w:asciiTheme="minorHAnsi" w:hAnsiTheme="minorHAnsi" w:cstheme="minorHAnsi"/>
          <w:sz w:val="22"/>
          <w:szCs w:val="22"/>
          <w:lang w:val="en-US"/>
        </w:rPr>
      </w:pPr>
      <w:r>
        <w:rPr>
          <w:sz w:val="22"/>
          <w:szCs w:val="22"/>
        </w:rPr>
        <w:t xml:space="preserve">Upload all data from the experimentation including: </w:t>
      </w:r>
    </w:p>
    <w:p w:rsidR="00EF2D12" w:rsidRPr="00AA2219" w:rsidRDefault="00EF2D12" w:rsidP="00594D9D">
      <w:pPr>
        <w:pStyle w:val="Default"/>
        <w:numPr>
          <w:ilvl w:val="0"/>
          <w:numId w:val="29"/>
        </w:numPr>
        <w:spacing w:afterLines="60" w:after="144"/>
        <w:rPr>
          <w:rFonts w:asciiTheme="minorHAnsi" w:hAnsiTheme="minorHAnsi" w:cstheme="minorHAnsi"/>
          <w:sz w:val="22"/>
          <w:szCs w:val="22"/>
          <w:lang w:val="en-US"/>
        </w:rPr>
      </w:pPr>
      <w:r w:rsidRPr="00AA2219">
        <w:rPr>
          <w:sz w:val="22"/>
          <w:szCs w:val="22"/>
        </w:rPr>
        <w:t>Gas analysis VO</w:t>
      </w:r>
      <w:r w:rsidRPr="00AA2219">
        <w:rPr>
          <w:sz w:val="14"/>
          <w:szCs w:val="14"/>
        </w:rPr>
        <w:t xml:space="preserve">2 </w:t>
      </w:r>
      <w:r w:rsidRPr="00AA2219">
        <w:rPr>
          <w:sz w:val="22"/>
          <w:szCs w:val="22"/>
        </w:rPr>
        <w:t>and VCO</w:t>
      </w:r>
      <w:r w:rsidRPr="00AA2219">
        <w:rPr>
          <w:sz w:val="14"/>
          <w:szCs w:val="14"/>
        </w:rPr>
        <w:t xml:space="preserve">2 </w:t>
      </w:r>
      <w:r>
        <w:rPr>
          <w:sz w:val="22"/>
          <w:szCs w:val="22"/>
        </w:rPr>
        <w:t>(ml/h/animal)</w:t>
      </w:r>
    </w:p>
    <w:p w:rsidR="00EF2D12" w:rsidRDefault="00EF2D12" w:rsidP="00594D9D">
      <w:pPr>
        <w:pStyle w:val="Default"/>
        <w:numPr>
          <w:ilvl w:val="0"/>
          <w:numId w:val="29"/>
        </w:numPr>
        <w:spacing w:afterLines="60" w:after="144"/>
        <w:rPr>
          <w:rFonts w:asciiTheme="minorHAnsi" w:hAnsiTheme="minorHAnsi" w:cstheme="minorHAnsi"/>
          <w:sz w:val="22"/>
          <w:szCs w:val="22"/>
          <w:lang w:val="en-US"/>
        </w:rPr>
      </w:pPr>
      <w:r w:rsidRPr="00AA2219">
        <w:rPr>
          <w:sz w:val="22"/>
          <w:szCs w:val="22"/>
        </w:rPr>
        <w:t xml:space="preserve">Heat production (kJ/h/animal) </w:t>
      </w:r>
    </w:p>
    <w:p w:rsidR="00EF2D12" w:rsidRDefault="00EF2D12" w:rsidP="00594D9D">
      <w:pPr>
        <w:pStyle w:val="Default"/>
        <w:numPr>
          <w:ilvl w:val="0"/>
          <w:numId w:val="29"/>
        </w:numPr>
        <w:spacing w:afterLines="60" w:after="144"/>
        <w:rPr>
          <w:rFonts w:asciiTheme="minorHAnsi" w:hAnsiTheme="minorHAnsi" w:cstheme="minorHAnsi"/>
          <w:sz w:val="22"/>
          <w:szCs w:val="22"/>
          <w:lang w:val="en-US"/>
        </w:rPr>
      </w:pPr>
      <w:r w:rsidRPr="00AA2219">
        <w:rPr>
          <w:sz w:val="22"/>
          <w:szCs w:val="22"/>
        </w:rPr>
        <w:t>Periodicity of measurements taken throu</w:t>
      </w:r>
      <w:r>
        <w:rPr>
          <w:sz w:val="22"/>
          <w:szCs w:val="22"/>
        </w:rPr>
        <w:t xml:space="preserve">ghout experimentation (Figure </w:t>
      </w:r>
      <w:r w:rsidRPr="00AA2219">
        <w:rPr>
          <w:sz w:val="22"/>
          <w:szCs w:val="22"/>
        </w:rPr>
        <w:t xml:space="preserve">1) </w:t>
      </w:r>
    </w:p>
    <w:p w:rsidR="00EF2D12" w:rsidRDefault="00EF2D12" w:rsidP="00594D9D">
      <w:pPr>
        <w:pStyle w:val="Default"/>
        <w:numPr>
          <w:ilvl w:val="0"/>
          <w:numId w:val="29"/>
        </w:numPr>
        <w:spacing w:afterLines="60" w:after="144"/>
        <w:rPr>
          <w:rFonts w:asciiTheme="minorHAnsi" w:hAnsiTheme="minorHAnsi" w:cstheme="minorHAnsi"/>
          <w:sz w:val="22"/>
          <w:szCs w:val="22"/>
          <w:lang w:val="en-US"/>
        </w:rPr>
      </w:pPr>
      <w:r w:rsidRPr="00AA2219">
        <w:rPr>
          <w:sz w:val="22"/>
          <w:szCs w:val="22"/>
        </w:rPr>
        <w:t xml:space="preserve">Animal and the corresponding chamber that was used </w:t>
      </w:r>
    </w:p>
    <w:p w:rsidR="00EF2D12" w:rsidRPr="00E36FAD" w:rsidRDefault="00EF2D12" w:rsidP="00594D9D">
      <w:pPr>
        <w:pStyle w:val="Default"/>
        <w:numPr>
          <w:ilvl w:val="0"/>
          <w:numId w:val="29"/>
        </w:numPr>
        <w:spacing w:afterLines="60" w:after="144"/>
        <w:rPr>
          <w:rFonts w:asciiTheme="minorHAnsi" w:hAnsiTheme="minorHAnsi" w:cstheme="minorHAnsi"/>
          <w:sz w:val="22"/>
          <w:szCs w:val="22"/>
          <w:lang w:val="en-US"/>
        </w:rPr>
      </w:pPr>
      <w:r w:rsidRPr="00D45029">
        <w:rPr>
          <w:sz w:val="22"/>
          <w:szCs w:val="22"/>
        </w:rPr>
        <w:t>The respiratory exchange ratio (RER) can be calculated using the VCO</w:t>
      </w:r>
      <w:r w:rsidRPr="00D45029">
        <w:rPr>
          <w:sz w:val="14"/>
          <w:szCs w:val="14"/>
        </w:rPr>
        <w:t>2</w:t>
      </w:r>
      <w:r w:rsidRPr="00D45029">
        <w:rPr>
          <w:sz w:val="22"/>
          <w:szCs w:val="22"/>
        </w:rPr>
        <w:t>/VO</w:t>
      </w:r>
      <w:r w:rsidRPr="00D45029">
        <w:rPr>
          <w:sz w:val="14"/>
          <w:szCs w:val="14"/>
        </w:rPr>
        <w:t xml:space="preserve">2 </w:t>
      </w:r>
      <w:r w:rsidRPr="00D45029">
        <w:rPr>
          <w:sz w:val="22"/>
          <w:szCs w:val="22"/>
        </w:rPr>
        <w:t xml:space="preserve">ratio. </w:t>
      </w:r>
    </w:p>
    <w:p w:rsidR="00EF2D12" w:rsidRPr="00E36FAD" w:rsidRDefault="00EF2D12" w:rsidP="00EF2D12">
      <w:pPr>
        <w:pStyle w:val="Default"/>
        <w:numPr>
          <w:ilvl w:val="0"/>
          <w:numId w:val="16"/>
        </w:numPr>
        <w:ind w:left="360"/>
        <w:jc w:val="both"/>
        <w:rPr>
          <w:sz w:val="22"/>
          <w:szCs w:val="22"/>
        </w:rPr>
      </w:pPr>
      <w:r>
        <w:rPr>
          <w:sz w:val="22"/>
          <w:szCs w:val="22"/>
        </w:rPr>
        <w:t xml:space="preserve">Activity parameters recorded will depend on the specification of calorimetric system used:      </w:t>
      </w:r>
    </w:p>
    <w:p w:rsidR="00EF2D12" w:rsidRDefault="00EF2D12" w:rsidP="00EF2D12">
      <w:pPr>
        <w:pStyle w:val="Default"/>
        <w:numPr>
          <w:ilvl w:val="0"/>
          <w:numId w:val="22"/>
        </w:numPr>
        <w:ind w:left="1418" w:hanging="284"/>
        <w:jc w:val="both"/>
        <w:rPr>
          <w:sz w:val="22"/>
          <w:szCs w:val="22"/>
        </w:rPr>
      </w:pPr>
      <w:r w:rsidRPr="00D45029">
        <w:rPr>
          <w:sz w:val="22"/>
          <w:szCs w:val="22"/>
        </w:rPr>
        <w:t>Ambulatory activity can be derived from the number beam s</w:t>
      </w:r>
      <w:r>
        <w:rPr>
          <w:sz w:val="22"/>
          <w:szCs w:val="22"/>
        </w:rPr>
        <w:t>plits during the session</w:t>
      </w:r>
    </w:p>
    <w:p w:rsidR="00EF2D12" w:rsidRDefault="00EF2D12" w:rsidP="00EF2D12">
      <w:pPr>
        <w:pStyle w:val="Default"/>
        <w:numPr>
          <w:ilvl w:val="0"/>
          <w:numId w:val="22"/>
        </w:numPr>
        <w:ind w:left="1418" w:hanging="284"/>
        <w:jc w:val="both"/>
        <w:rPr>
          <w:sz w:val="22"/>
          <w:szCs w:val="22"/>
        </w:rPr>
      </w:pPr>
      <w:r w:rsidRPr="00D45029">
        <w:rPr>
          <w:sz w:val="22"/>
          <w:szCs w:val="22"/>
        </w:rPr>
        <w:t xml:space="preserve">Total activity can be derived from the number of fine movement (e.g. grooming behaviours) as well as ambulatory activity </w:t>
      </w:r>
    </w:p>
    <w:p w:rsidR="00EF2D12" w:rsidRDefault="00EF2D12" w:rsidP="00EF2D12">
      <w:pPr>
        <w:pStyle w:val="Default"/>
        <w:numPr>
          <w:ilvl w:val="0"/>
          <w:numId w:val="22"/>
        </w:numPr>
        <w:ind w:left="1418" w:hanging="284"/>
        <w:jc w:val="both"/>
        <w:rPr>
          <w:sz w:val="22"/>
          <w:szCs w:val="22"/>
        </w:rPr>
      </w:pPr>
      <w:r w:rsidRPr="00D45029">
        <w:rPr>
          <w:sz w:val="22"/>
          <w:szCs w:val="22"/>
        </w:rPr>
        <w:t xml:space="preserve">An average of each of these parameters of activity is calculated hourly across the measurement period (between T-5 and T16). </w:t>
      </w:r>
    </w:p>
    <w:p w:rsidR="00EF2D12" w:rsidRDefault="00EF2D12" w:rsidP="00EF2D12">
      <w:pPr>
        <w:pStyle w:val="Default"/>
        <w:numPr>
          <w:ilvl w:val="0"/>
          <w:numId w:val="22"/>
        </w:numPr>
        <w:ind w:left="1418" w:hanging="284"/>
        <w:jc w:val="both"/>
        <w:rPr>
          <w:sz w:val="22"/>
          <w:szCs w:val="22"/>
        </w:rPr>
      </w:pPr>
      <w:r>
        <w:rPr>
          <w:sz w:val="22"/>
          <w:szCs w:val="22"/>
        </w:rPr>
        <w:lastRenderedPageBreak/>
        <w:t>Water and food intake (cumulative, hourly</w:t>
      </w:r>
      <w:r w:rsidRPr="00E36FAD">
        <w:rPr>
          <w:sz w:val="22"/>
          <w:szCs w:val="22"/>
        </w:rPr>
        <w:t xml:space="preserve"> </w:t>
      </w:r>
      <w:r>
        <w:rPr>
          <w:sz w:val="22"/>
          <w:szCs w:val="22"/>
        </w:rPr>
        <w:t>or total food and water intake, between T-5 and T16,</w:t>
      </w:r>
      <w:r w:rsidRPr="00E36FAD">
        <w:rPr>
          <w:sz w:val="22"/>
          <w:szCs w:val="22"/>
        </w:rPr>
        <w:t xml:space="preserve"> will be computable depending on the calorimetric system used</w:t>
      </w:r>
      <w:r>
        <w:rPr>
          <w:sz w:val="22"/>
          <w:szCs w:val="22"/>
        </w:rPr>
        <w:t>)</w:t>
      </w:r>
      <w:r w:rsidRPr="00E36FAD">
        <w:rPr>
          <w:sz w:val="22"/>
          <w:szCs w:val="22"/>
        </w:rPr>
        <w:t xml:space="preserve">. </w:t>
      </w:r>
    </w:p>
    <w:p w:rsidR="00EF2D12" w:rsidRDefault="00EF2D12" w:rsidP="00EF2D12">
      <w:pPr>
        <w:pStyle w:val="Default"/>
        <w:ind w:left="1134"/>
        <w:jc w:val="both"/>
        <w:rPr>
          <w:sz w:val="22"/>
          <w:szCs w:val="22"/>
        </w:rPr>
      </w:pPr>
    </w:p>
    <w:p w:rsidR="00EF2D12" w:rsidRDefault="00EF2D12" w:rsidP="00EF2D12">
      <w:pPr>
        <w:pStyle w:val="Default"/>
        <w:numPr>
          <w:ilvl w:val="0"/>
          <w:numId w:val="16"/>
        </w:numPr>
        <w:ind w:left="360"/>
        <w:jc w:val="both"/>
        <w:rPr>
          <w:sz w:val="22"/>
          <w:szCs w:val="22"/>
        </w:rPr>
      </w:pPr>
      <w:r w:rsidRPr="00E36FAD">
        <w:rPr>
          <w:sz w:val="22"/>
          <w:szCs w:val="22"/>
        </w:rPr>
        <w:t xml:space="preserve">Remove each mouse from its chamber in turn at the end of the experimental session and record its weight. Return to their home cage. </w:t>
      </w:r>
    </w:p>
    <w:p w:rsidR="00EF2D12" w:rsidRPr="005F6028" w:rsidRDefault="00EF2D12" w:rsidP="00EF2D12">
      <w:pPr>
        <w:pStyle w:val="Default"/>
        <w:numPr>
          <w:ilvl w:val="0"/>
          <w:numId w:val="16"/>
        </w:numPr>
        <w:ind w:left="360"/>
        <w:jc w:val="both"/>
        <w:rPr>
          <w:sz w:val="22"/>
          <w:szCs w:val="22"/>
        </w:rPr>
      </w:pPr>
      <w:r w:rsidRPr="005F6028">
        <w:rPr>
          <w:sz w:val="22"/>
          <w:szCs w:val="22"/>
        </w:rPr>
        <w:t xml:space="preserve">Monitor the animals carefully to observe any abnormal behaviour(s). Ensure that food and water are available </w:t>
      </w:r>
      <w:r>
        <w:rPr>
          <w:i/>
          <w:iCs/>
          <w:sz w:val="22"/>
          <w:szCs w:val="22"/>
        </w:rPr>
        <w:t>ad libitum.</w:t>
      </w:r>
    </w:p>
    <w:p w:rsidR="00EF2D12" w:rsidRPr="005F6028" w:rsidRDefault="00EF2D12" w:rsidP="00EF2D12">
      <w:pPr>
        <w:pStyle w:val="Default"/>
        <w:numPr>
          <w:ilvl w:val="0"/>
          <w:numId w:val="16"/>
        </w:numPr>
        <w:ind w:left="360"/>
        <w:jc w:val="both"/>
        <w:rPr>
          <w:sz w:val="22"/>
          <w:szCs w:val="22"/>
        </w:rPr>
      </w:pPr>
      <w:r w:rsidRPr="005F6028">
        <w:rPr>
          <w:sz w:val="22"/>
          <w:szCs w:val="22"/>
        </w:rPr>
        <w:t xml:space="preserve">Wash and wipe clean the chambers with warm water and dilute alcohol </w:t>
      </w:r>
      <w:r w:rsidR="00383F43">
        <w:rPr>
          <w:lang w:val="en-US"/>
        </w:rPr>
        <w:t xml:space="preserve">or appropriate disinfectant </w:t>
      </w:r>
      <w:r w:rsidRPr="005F6028">
        <w:rPr>
          <w:sz w:val="22"/>
          <w:szCs w:val="22"/>
        </w:rPr>
        <w:t xml:space="preserve">respectively. </w:t>
      </w:r>
    </w:p>
    <w:p w:rsidR="00EF2D12" w:rsidRDefault="00EF2D12" w:rsidP="00EF2D12">
      <w:pPr>
        <w:pStyle w:val="Default"/>
        <w:jc w:val="both"/>
        <w:rPr>
          <w:sz w:val="22"/>
          <w:szCs w:val="22"/>
        </w:rPr>
      </w:pPr>
    </w:p>
    <w:p w:rsidR="00EF2D12" w:rsidRDefault="00EF2D12" w:rsidP="00EF2D12">
      <w:pPr>
        <w:pStyle w:val="Default"/>
        <w:jc w:val="both"/>
        <w:rPr>
          <w:sz w:val="22"/>
          <w:szCs w:val="22"/>
        </w:rPr>
      </w:pPr>
    </w:p>
    <w:p w:rsidR="00EF2D12" w:rsidRPr="00E36FAD" w:rsidRDefault="00EF2D12" w:rsidP="00EF2D12">
      <w:pPr>
        <w:pStyle w:val="Default"/>
        <w:jc w:val="both"/>
        <w:rPr>
          <w:sz w:val="22"/>
          <w:szCs w:val="22"/>
        </w:rPr>
      </w:pPr>
    </w:p>
    <w:p w:rsidR="00EF2D12" w:rsidRPr="00C93530" w:rsidRDefault="00EF2D12" w:rsidP="00594D9D">
      <w:pPr>
        <w:pStyle w:val="Default"/>
        <w:spacing w:afterLines="60" w:after="144"/>
        <w:rPr>
          <w:sz w:val="22"/>
          <w:szCs w:val="22"/>
          <w:lang w:val="en-US"/>
        </w:rPr>
      </w:pPr>
      <w:r>
        <w:rPr>
          <w:noProof/>
          <w:lang w:val="en-GB"/>
        </w:rPr>
        <w:drawing>
          <wp:inline distT="0" distB="0" distL="0" distR="0">
            <wp:extent cx="5727700" cy="17272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1727200"/>
                    </a:xfrm>
                    <a:prstGeom prst="rect">
                      <a:avLst/>
                    </a:prstGeom>
                    <a:noFill/>
                    <a:ln>
                      <a:noFill/>
                    </a:ln>
                  </pic:spPr>
                </pic:pic>
              </a:graphicData>
            </a:graphic>
          </wp:inline>
        </w:drawing>
      </w:r>
      <w:r w:rsidRPr="00E36FAD">
        <w:rPr>
          <w:b/>
          <w:sz w:val="22"/>
          <w:szCs w:val="22"/>
        </w:rPr>
        <w:t>Figure 1. Daily workflow of calorimetric experimentation (Note:T</w:t>
      </w:r>
      <w:r w:rsidR="00F65C06">
        <w:rPr>
          <w:b/>
          <w:sz w:val="22"/>
          <w:szCs w:val="22"/>
        </w:rPr>
        <w:t>0</w:t>
      </w:r>
      <w:r w:rsidRPr="00E36FAD">
        <w:rPr>
          <w:b/>
          <w:sz w:val="22"/>
          <w:szCs w:val="22"/>
        </w:rPr>
        <w:t xml:space="preserve"> designates start of dark cycle).</w:t>
      </w:r>
    </w:p>
    <w:p w:rsidR="00510029" w:rsidRDefault="00510029" w:rsidP="00510029"/>
    <w:p w:rsidR="00510029" w:rsidRDefault="00510029" w:rsidP="00510029">
      <w:pPr>
        <w:pStyle w:val="Heading2"/>
      </w:pPr>
      <w:r>
        <w:t>*5. Notes</w:t>
      </w:r>
    </w:p>
    <w:p w:rsidR="00DF1C19" w:rsidRDefault="00DF1C19" w:rsidP="00DF1C19">
      <w:pPr>
        <w:jc w:val="both"/>
        <w:rPr>
          <w:rFonts w:ascii="Calibri" w:hAnsi="Calibri" w:cs="Calibri"/>
          <w:lang w:val="en-US"/>
        </w:rPr>
      </w:pPr>
      <w:r>
        <w:rPr>
          <w:rFonts w:ascii="Calibri" w:hAnsi="Calibri" w:cs="Calibri"/>
          <w:lang w:val="en-US"/>
        </w:rPr>
        <w:t>The system requires periodic calibration of the gas sensors and flow meters to ensure precise measurements. The calibration procedure consists of the application of a gas of known composition and adjusting control knobs in the front of the oxygen and carbon dioxide sensors to obtain readings that reflect the contents of the calibration gas. It is recommended that the system be calibrated prior to the start of each experiment. The analyzers should not be shut down if not urgently required for maintenance. If this has to be done a warm up time of at least 90 minutes is required for the gas sensors for calibration (refer to manufacturer’s manual). Calibrations and shut downs should be recorded in the laboratory journal.</w:t>
      </w:r>
    </w:p>
    <w:p w:rsidR="00510029" w:rsidRPr="00DF1C19" w:rsidRDefault="00DF1C19" w:rsidP="00DF1C19">
      <w:pPr>
        <w:jc w:val="both"/>
        <w:rPr>
          <w:rFonts w:ascii="Calibri" w:hAnsi="Calibri" w:cs="Calibri"/>
          <w:lang w:val="en-US"/>
        </w:rPr>
      </w:pPr>
      <w:proofErr w:type="spellStart"/>
      <w:r>
        <w:rPr>
          <w:rFonts w:ascii="Calibri" w:hAnsi="Calibri" w:cs="Calibri"/>
          <w:lang w:val="en-US"/>
        </w:rPr>
        <w:t>Calorimetry</w:t>
      </w:r>
      <w:proofErr w:type="spellEnd"/>
      <w:r>
        <w:rPr>
          <w:rFonts w:ascii="Calibri" w:hAnsi="Calibri" w:cs="Calibri"/>
          <w:lang w:val="en-US"/>
        </w:rPr>
        <w:t xml:space="preserve"> test is to be performed before the ECG/ECHO test to avoid effects of hair removal on the </w:t>
      </w:r>
      <w:proofErr w:type="spellStart"/>
      <w:r>
        <w:rPr>
          <w:rFonts w:ascii="Calibri" w:hAnsi="Calibri" w:cs="Calibri"/>
          <w:lang w:val="en-US"/>
        </w:rPr>
        <w:t>calorimetry</w:t>
      </w:r>
      <w:proofErr w:type="spellEnd"/>
      <w:r>
        <w:rPr>
          <w:rFonts w:ascii="Calibri" w:hAnsi="Calibri" w:cs="Calibri"/>
          <w:lang w:val="en-US"/>
        </w:rPr>
        <w:t xml:space="preserve"> results.</w:t>
      </w:r>
    </w:p>
    <w:p w:rsidR="00EF2D12" w:rsidRDefault="00EF2D12" w:rsidP="00EF2D12">
      <w:pPr>
        <w:pStyle w:val="Heading3"/>
      </w:pPr>
      <w:r>
        <w:t>Data QC</w:t>
      </w:r>
    </w:p>
    <w:p w:rsidR="00EF2D12" w:rsidRDefault="00EF2D12" w:rsidP="00EF2D12">
      <w:pPr>
        <w:pStyle w:val="ListParagraph"/>
        <w:numPr>
          <w:ilvl w:val="0"/>
          <w:numId w:val="24"/>
        </w:numPr>
        <w:ind w:left="284" w:hanging="284"/>
        <w:jc w:val="both"/>
        <w:rPr>
          <w:rFonts w:cstheme="minorHAnsi"/>
        </w:rPr>
      </w:pPr>
      <w:r>
        <w:rPr>
          <w:rFonts w:cstheme="minorHAnsi"/>
        </w:rPr>
        <w:t>Respiratory Exchange Rate (RER) is between 0.7-1.00</w:t>
      </w:r>
    </w:p>
    <w:p w:rsidR="00EF2D12" w:rsidRDefault="00EF2D12" w:rsidP="00EF2D12">
      <w:pPr>
        <w:pStyle w:val="ListParagraph"/>
        <w:numPr>
          <w:ilvl w:val="0"/>
          <w:numId w:val="24"/>
        </w:numPr>
        <w:ind w:left="284" w:hanging="284"/>
        <w:jc w:val="both"/>
        <w:rPr>
          <w:rFonts w:cstheme="minorHAnsi"/>
        </w:rPr>
      </w:pPr>
      <w:r>
        <w:rPr>
          <w:rFonts w:cstheme="minorHAnsi"/>
        </w:rPr>
        <w:t>Mice show normal feeding and drinking behaviour</w:t>
      </w:r>
    </w:p>
    <w:p w:rsidR="00EF2D12" w:rsidRDefault="00EF2D12" w:rsidP="00EF2D12">
      <w:pPr>
        <w:pStyle w:val="ListParagraph"/>
        <w:numPr>
          <w:ilvl w:val="0"/>
          <w:numId w:val="24"/>
        </w:numPr>
        <w:ind w:left="284" w:hanging="284"/>
        <w:jc w:val="both"/>
        <w:rPr>
          <w:rFonts w:cstheme="minorHAnsi"/>
        </w:rPr>
      </w:pPr>
      <w:r>
        <w:rPr>
          <w:rFonts w:cstheme="minorHAnsi"/>
        </w:rPr>
        <w:t xml:space="preserve">Mice show stable weight before and after </w:t>
      </w:r>
      <w:proofErr w:type="spellStart"/>
      <w:r>
        <w:rPr>
          <w:rFonts w:cstheme="minorHAnsi"/>
        </w:rPr>
        <w:t>calorimetry</w:t>
      </w:r>
      <w:proofErr w:type="spellEnd"/>
    </w:p>
    <w:p w:rsidR="00EF2D12" w:rsidRDefault="00EF2D12" w:rsidP="00EF2D12">
      <w:pPr>
        <w:pStyle w:val="ListParagraph"/>
        <w:numPr>
          <w:ilvl w:val="0"/>
          <w:numId w:val="24"/>
        </w:numPr>
        <w:ind w:left="284" w:hanging="284"/>
        <w:jc w:val="both"/>
        <w:rPr>
          <w:rFonts w:cstheme="minorHAnsi"/>
        </w:rPr>
      </w:pPr>
      <w:r>
        <w:rPr>
          <w:rFonts w:cstheme="minorHAnsi"/>
        </w:rPr>
        <w:t>Correct calibration of gases according to manufacturer’s manual</w:t>
      </w:r>
    </w:p>
    <w:p w:rsidR="00510029" w:rsidRDefault="00510029" w:rsidP="00510029">
      <w:pPr>
        <w:pStyle w:val="Heading2"/>
      </w:pPr>
      <w:r>
        <w:lastRenderedPageBreak/>
        <w:br/>
        <w:t>*</w:t>
      </w:r>
      <w:proofErr w:type="gramStart"/>
      <w:r>
        <w:t>6 .</w:t>
      </w:r>
      <w:proofErr w:type="gramEnd"/>
      <w:r>
        <w:t xml:space="preserve"> Measured Parameters - list</w:t>
      </w:r>
    </w:p>
    <w:p w:rsidR="00510029" w:rsidRDefault="00510029" w:rsidP="00510029">
      <w:r>
        <w:br/>
        <w:t>{Placed in Parameters spreadsheet}</w:t>
      </w:r>
    </w:p>
    <w:p w:rsidR="00DF1C19" w:rsidRDefault="00DF1C19" w:rsidP="00510029"/>
    <w:p w:rsidR="00510029" w:rsidRDefault="00510029" w:rsidP="00510029">
      <w:pPr>
        <w:pStyle w:val="Heading2"/>
      </w:pPr>
      <w:r>
        <w:t xml:space="preserve">*7. </w:t>
      </w:r>
      <w:proofErr w:type="spellStart"/>
      <w:r>
        <w:t>MetaData</w:t>
      </w:r>
      <w:proofErr w:type="spellEnd"/>
      <w:r>
        <w:t xml:space="preserve"> Parameters - list</w:t>
      </w:r>
      <w:r>
        <w:br/>
      </w:r>
    </w:p>
    <w:tbl>
      <w:tblPr>
        <w:tblStyle w:val="TableGrid"/>
        <w:tblW w:w="0" w:type="auto"/>
        <w:jc w:val="center"/>
        <w:tblInd w:w="108" w:type="dxa"/>
        <w:tblLook w:val="04A0" w:firstRow="1" w:lastRow="0" w:firstColumn="1" w:lastColumn="0" w:noHBand="0" w:noVBand="1"/>
      </w:tblPr>
      <w:tblGrid>
        <w:gridCol w:w="1978"/>
        <w:gridCol w:w="2896"/>
        <w:gridCol w:w="2172"/>
        <w:gridCol w:w="2088"/>
      </w:tblGrid>
      <w:tr w:rsidR="00EF2D12" w:rsidRPr="00A026D4" w:rsidTr="00826912">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jc w:val="both"/>
              <w:rPr>
                <w:rFonts w:cstheme="minorHAnsi"/>
                <w:b/>
              </w:rPr>
            </w:pPr>
            <w:bookmarkStart w:id="0" w:name="OLE_LINK2"/>
            <w:r w:rsidRPr="00A026D4">
              <w:rPr>
                <w:rFonts w:cstheme="minorHAnsi"/>
                <w:b/>
              </w:rPr>
              <w:t>Metadata</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tabs>
                <w:tab w:val="center" w:pos="1049"/>
              </w:tabs>
              <w:jc w:val="both"/>
              <w:rPr>
                <w:rFonts w:cstheme="minorHAnsi"/>
                <w:b/>
              </w:rPr>
            </w:pPr>
            <w:r>
              <w:rPr>
                <w:rFonts w:cstheme="minorHAnsi"/>
                <w:b/>
              </w:rPr>
              <w:t>Example</w:t>
            </w:r>
          </w:p>
        </w:tc>
        <w:tc>
          <w:tcPr>
            <w:tcW w:w="2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tabs>
                <w:tab w:val="center" w:pos="1049"/>
              </w:tabs>
              <w:rPr>
                <w:rFonts w:cstheme="minorHAnsi"/>
                <w:b/>
              </w:rPr>
            </w:pPr>
            <w:r w:rsidRPr="00A026D4">
              <w:rPr>
                <w:rFonts w:cstheme="minorHAnsi"/>
                <w:b/>
              </w:rPr>
              <w:t>Required for data upload</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tabs>
                <w:tab w:val="center" w:pos="1049"/>
              </w:tabs>
              <w:rPr>
                <w:rFonts w:cstheme="minorHAnsi"/>
                <w:b/>
              </w:rPr>
            </w:pPr>
            <w:r w:rsidRPr="00A026D4">
              <w:rPr>
                <w:rFonts w:cstheme="minorHAnsi"/>
                <w:b/>
              </w:rPr>
              <w:t>Required for data analysis</w:t>
            </w:r>
          </w:p>
        </w:tc>
      </w:tr>
      <w:tr w:rsidR="00EF2D12" w:rsidRPr="00A026D4" w:rsidTr="00826912">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jc w:val="both"/>
              <w:rPr>
                <w:rFonts w:cstheme="minorHAnsi"/>
              </w:rPr>
            </w:pPr>
            <w:r w:rsidRPr="00A026D4">
              <w:rPr>
                <w:rFonts w:cstheme="minorHAnsi"/>
              </w:rPr>
              <w:t>Light Cycle</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jc w:val="both"/>
              <w:rPr>
                <w:rFonts w:cstheme="minorHAnsi"/>
              </w:rPr>
            </w:pPr>
            <w:r w:rsidRPr="00A026D4">
              <w:rPr>
                <w:rFonts w:cstheme="minorHAnsi"/>
              </w:rPr>
              <w:t>12 hour cycle</w:t>
            </w:r>
          </w:p>
        </w:tc>
        <w:tc>
          <w:tcPr>
            <w:tcW w:w="2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tabs>
                <w:tab w:val="left" w:pos="490"/>
              </w:tabs>
              <w:jc w:val="both"/>
              <w:rPr>
                <w:rFonts w:cstheme="minorHAnsi"/>
              </w:rPr>
            </w:pPr>
            <w:r w:rsidRPr="00A026D4">
              <w:rPr>
                <w:rFonts w:cstheme="minorHAnsi"/>
              </w:rPr>
              <w:t>YES</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B65B32" w:rsidP="00826912">
            <w:pPr>
              <w:jc w:val="both"/>
              <w:rPr>
                <w:rFonts w:cstheme="minorHAnsi"/>
              </w:rPr>
            </w:pPr>
            <w:r>
              <w:rPr>
                <w:rFonts w:cstheme="minorHAnsi"/>
              </w:rPr>
              <w:t>NO</w:t>
            </w:r>
          </w:p>
        </w:tc>
      </w:tr>
      <w:tr w:rsidR="00EF2D12" w:rsidRPr="00A026D4" w:rsidTr="00826912">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jc w:val="both"/>
              <w:rPr>
                <w:rFonts w:cstheme="minorHAnsi"/>
              </w:rPr>
            </w:pPr>
            <w:r w:rsidRPr="00A026D4">
              <w:rPr>
                <w:rFonts w:cstheme="minorHAnsi"/>
              </w:rPr>
              <w:t>Room temperature</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2D12" w:rsidRPr="00A026D4" w:rsidRDefault="00EF2D12" w:rsidP="00826912">
            <w:pPr>
              <w:jc w:val="both"/>
              <w:rPr>
                <w:rFonts w:cstheme="minorHAnsi"/>
              </w:rPr>
            </w:pPr>
          </w:p>
        </w:tc>
        <w:tc>
          <w:tcPr>
            <w:tcW w:w="2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jc w:val="both"/>
              <w:rPr>
                <w:rFonts w:cstheme="minorHAnsi"/>
              </w:rPr>
            </w:pPr>
            <w:r w:rsidRPr="00A026D4">
              <w:rPr>
                <w:rFonts w:cstheme="minorHAnsi"/>
              </w:rPr>
              <w:t>YES</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B65B32" w:rsidP="00826912">
            <w:pPr>
              <w:jc w:val="both"/>
              <w:rPr>
                <w:rFonts w:cstheme="minorHAnsi"/>
              </w:rPr>
            </w:pPr>
            <w:r>
              <w:rPr>
                <w:rFonts w:cstheme="minorHAnsi"/>
              </w:rPr>
              <w:t>NO</w:t>
            </w:r>
          </w:p>
        </w:tc>
      </w:tr>
      <w:tr w:rsidR="00EF2D12" w:rsidRPr="00A026D4" w:rsidTr="00826912">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jc w:val="both"/>
              <w:rPr>
                <w:rFonts w:cstheme="minorHAnsi"/>
              </w:rPr>
            </w:pPr>
            <w:r w:rsidRPr="00A026D4">
              <w:rPr>
                <w:rFonts w:cstheme="minorHAnsi"/>
              </w:rPr>
              <w:t xml:space="preserve">Acclimation to </w:t>
            </w:r>
            <w:proofErr w:type="spellStart"/>
            <w:r w:rsidRPr="00A026D4">
              <w:rPr>
                <w:rFonts w:cstheme="minorHAnsi"/>
              </w:rPr>
              <w:t>respirometry</w:t>
            </w:r>
            <w:proofErr w:type="spellEnd"/>
            <w:r w:rsidRPr="00A026D4">
              <w:rPr>
                <w:rFonts w:cstheme="minorHAnsi"/>
              </w:rPr>
              <w:t xml:space="preserve"> cages</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rPr>
                <w:rFonts w:cstheme="minorHAnsi"/>
              </w:rPr>
            </w:pPr>
            <w:r w:rsidRPr="00A026D4">
              <w:rPr>
                <w:rFonts w:cstheme="minorHAnsi"/>
              </w:rPr>
              <w:t>Yes (for how long?) / NO</w:t>
            </w:r>
          </w:p>
        </w:tc>
        <w:tc>
          <w:tcPr>
            <w:tcW w:w="2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jc w:val="both"/>
              <w:rPr>
                <w:rFonts w:cstheme="minorHAnsi"/>
              </w:rPr>
            </w:pPr>
            <w:r w:rsidRPr="00A026D4">
              <w:rPr>
                <w:rFonts w:cstheme="minorHAnsi"/>
              </w:rPr>
              <w:t>YES</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3121F5" w:rsidP="00826912">
            <w:pPr>
              <w:jc w:val="both"/>
              <w:rPr>
                <w:rFonts w:cstheme="minorHAnsi"/>
              </w:rPr>
            </w:pPr>
            <w:r>
              <w:rPr>
                <w:rFonts w:cstheme="minorHAnsi"/>
              </w:rPr>
              <w:t>NO</w:t>
            </w:r>
          </w:p>
        </w:tc>
      </w:tr>
      <w:tr w:rsidR="00EF2D12" w:rsidRPr="00A026D4" w:rsidTr="00826912">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jc w:val="both"/>
              <w:rPr>
                <w:rFonts w:cstheme="minorHAnsi"/>
              </w:rPr>
            </w:pPr>
            <w:r w:rsidRPr="00A026D4">
              <w:rPr>
                <w:rFonts w:cstheme="minorHAnsi"/>
              </w:rPr>
              <w:t>Duration of test</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rPr>
                <w:rFonts w:cstheme="minorHAnsi"/>
              </w:rPr>
            </w:pPr>
            <w:r w:rsidRPr="00A026D4">
              <w:rPr>
                <w:rFonts w:cstheme="minorHAnsi"/>
              </w:rPr>
              <w:t>21 hours / 48 hours</w:t>
            </w:r>
          </w:p>
        </w:tc>
        <w:tc>
          <w:tcPr>
            <w:tcW w:w="2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jc w:val="both"/>
              <w:rPr>
                <w:rFonts w:cstheme="minorHAnsi"/>
              </w:rPr>
            </w:pPr>
            <w:r w:rsidRPr="00A026D4">
              <w:rPr>
                <w:rFonts w:cstheme="minorHAnsi"/>
              </w:rPr>
              <w:t>YES</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2D12" w:rsidRPr="00A026D4" w:rsidRDefault="00B65B32" w:rsidP="00826912">
            <w:pPr>
              <w:jc w:val="both"/>
              <w:rPr>
                <w:rFonts w:cstheme="minorHAnsi"/>
              </w:rPr>
            </w:pPr>
            <w:r>
              <w:rPr>
                <w:rFonts w:cstheme="minorHAnsi"/>
              </w:rPr>
              <w:t>NO</w:t>
            </w:r>
          </w:p>
        </w:tc>
      </w:tr>
      <w:tr w:rsidR="00EF2D12" w:rsidRPr="00A026D4" w:rsidTr="00826912">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3AB2">
            <w:pPr>
              <w:jc w:val="both"/>
              <w:rPr>
                <w:rFonts w:cstheme="minorHAnsi"/>
              </w:rPr>
            </w:pPr>
            <w:r w:rsidRPr="00A026D4">
              <w:rPr>
                <w:rFonts w:cstheme="minorHAnsi"/>
              </w:rPr>
              <w:t xml:space="preserve">Equipment </w:t>
            </w:r>
            <w:r w:rsidR="00823AB2">
              <w:rPr>
                <w:rFonts w:cstheme="minorHAnsi"/>
              </w:rPr>
              <w:t>ID</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2D12" w:rsidRPr="00A026D4" w:rsidRDefault="00EF2D12" w:rsidP="00826912">
            <w:pPr>
              <w:jc w:val="both"/>
              <w:rPr>
                <w:rFonts w:cstheme="minorHAnsi"/>
              </w:rPr>
            </w:pPr>
          </w:p>
        </w:tc>
        <w:tc>
          <w:tcPr>
            <w:tcW w:w="2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jc w:val="both"/>
              <w:rPr>
                <w:rFonts w:cstheme="minorHAnsi"/>
              </w:rPr>
            </w:pPr>
            <w:r w:rsidRPr="00A026D4">
              <w:rPr>
                <w:rFonts w:cstheme="minorHAnsi"/>
              </w:rPr>
              <w:t>YES</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jc w:val="both"/>
              <w:rPr>
                <w:rFonts w:cstheme="minorHAnsi"/>
              </w:rPr>
            </w:pPr>
            <w:r w:rsidRPr="00A026D4">
              <w:rPr>
                <w:rFonts w:cstheme="minorHAnsi"/>
              </w:rPr>
              <w:t>NO</w:t>
            </w:r>
          </w:p>
        </w:tc>
      </w:tr>
      <w:tr w:rsidR="00EF2D12" w:rsidRPr="00A026D4" w:rsidTr="00826912">
        <w:trPr>
          <w:jc w:val="center"/>
        </w:trPr>
        <w:tc>
          <w:tcPr>
            <w:tcW w:w="19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EF2D12" w:rsidP="00826912">
            <w:pPr>
              <w:jc w:val="both"/>
              <w:rPr>
                <w:rFonts w:cstheme="minorHAnsi"/>
              </w:rPr>
            </w:pPr>
            <w:r w:rsidRPr="00A026D4">
              <w:rPr>
                <w:rFonts w:cstheme="minorHAnsi"/>
              </w:rPr>
              <w:t>Equipment manufacturer</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2D12" w:rsidRPr="00A026D4" w:rsidRDefault="00EF2D12" w:rsidP="00826912">
            <w:pPr>
              <w:jc w:val="both"/>
              <w:rPr>
                <w:rFonts w:cstheme="minorHAnsi"/>
              </w:rPr>
            </w:pPr>
          </w:p>
        </w:tc>
        <w:tc>
          <w:tcPr>
            <w:tcW w:w="2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262DAB" w:rsidP="00826912">
            <w:pPr>
              <w:jc w:val="both"/>
              <w:rPr>
                <w:rFonts w:cstheme="minorHAnsi"/>
              </w:rPr>
            </w:pPr>
            <w:r>
              <w:rPr>
                <w:rFonts w:cstheme="minorHAnsi"/>
              </w:rPr>
              <w:t>YES</w:t>
            </w:r>
          </w:p>
        </w:tc>
        <w:tc>
          <w:tcPr>
            <w:tcW w:w="20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2D12" w:rsidRPr="00A026D4" w:rsidRDefault="00262DAB" w:rsidP="00826912">
            <w:pPr>
              <w:jc w:val="both"/>
              <w:rPr>
                <w:rFonts w:cstheme="minorHAnsi"/>
              </w:rPr>
            </w:pPr>
            <w:r>
              <w:rPr>
                <w:rFonts w:cstheme="minorHAnsi"/>
              </w:rPr>
              <w:t>YES</w:t>
            </w:r>
          </w:p>
        </w:tc>
        <w:bookmarkStart w:id="1" w:name="_GoBack"/>
        <w:bookmarkEnd w:id="1"/>
      </w:tr>
    </w:tbl>
    <w:bookmarkEnd w:id="0"/>
    <w:p w:rsidR="00757E44" w:rsidRPr="00510029" w:rsidRDefault="00510029" w:rsidP="00C45DA8">
      <w:r>
        <w:br/>
      </w:r>
    </w:p>
    <w:sectPr w:rsidR="00757E44" w:rsidRPr="00510029" w:rsidSect="00CF2000">
      <w:headerReference w:type="default" r:id="rId1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D30" w:rsidRDefault="004B2D30" w:rsidP="002830CC">
      <w:pPr>
        <w:spacing w:after="0" w:line="240" w:lineRule="auto"/>
      </w:pPr>
      <w:r>
        <w:separator/>
      </w:r>
    </w:p>
  </w:endnote>
  <w:endnote w:type="continuationSeparator" w:id="0">
    <w:p w:rsidR="004B2D30" w:rsidRDefault="004B2D30" w:rsidP="0028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D30" w:rsidRDefault="004B2D30" w:rsidP="002830CC">
      <w:pPr>
        <w:spacing w:after="0" w:line="240" w:lineRule="auto"/>
      </w:pPr>
      <w:r>
        <w:separator/>
      </w:r>
    </w:p>
  </w:footnote>
  <w:footnote w:type="continuationSeparator" w:id="0">
    <w:p w:rsidR="004B2D30" w:rsidRDefault="004B2D30" w:rsidP="002830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E3B" w:rsidRPr="00231AF6" w:rsidRDefault="00060E3B" w:rsidP="00231AF6">
    <w:pPr>
      <w:pStyle w:val="Header"/>
      <w:pBdr>
        <w:bottom w:val="thickThinSmallGap" w:sz="24" w:space="1" w:color="622423" w:themeColor="accent2" w:themeShade="7F"/>
      </w:pBdr>
      <w:rPr>
        <w:rFonts w:asciiTheme="majorHAnsi" w:eastAsiaTheme="majorEastAsia" w:hAnsiTheme="majorHAnsi" w:cstheme="majorBidi"/>
        <w:noProof/>
        <w:color w:val="984806" w:themeColor="accent6" w:themeShade="80"/>
        <w:sz w:val="32"/>
        <w:szCs w:val="32"/>
      </w:rPr>
    </w:pPr>
    <w:r>
      <w:rPr>
        <w:noProof/>
      </w:rPr>
      <w:drawing>
        <wp:inline distT="0" distB="0" distL="0" distR="0">
          <wp:extent cx="5731510" cy="438476"/>
          <wp:effectExtent l="0" t="0" r="2540" b="0"/>
          <wp:docPr id="4" name="Picture 4" descr="http://www.mousephenotype.org/images/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usephenotype.org/images/bann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438476"/>
                  </a:xfrm>
                  <a:prstGeom prst="rect">
                    <a:avLst/>
                  </a:prstGeom>
                  <a:noFill/>
                  <a:ln>
                    <a:noFill/>
                  </a:ln>
                </pic:spPr>
              </pic:pic>
            </a:graphicData>
          </a:graphic>
        </wp:inline>
      </w:drawing>
    </w:r>
  </w:p>
  <w:p w:rsidR="00060E3B" w:rsidRDefault="00060E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939"/>
    <w:multiLevelType w:val="hybridMultilevel"/>
    <w:tmpl w:val="B170B2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131BFD"/>
    <w:multiLevelType w:val="hybridMultilevel"/>
    <w:tmpl w:val="FF7E49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D0355B0"/>
    <w:multiLevelType w:val="hybridMultilevel"/>
    <w:tmpl w:val="0D5AA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D60221"/>
    <w:multiLevelType w:val="hybridMultilevel"/>
    <w:tmpl w:val="CF742F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275411"/>
    <w:multiLevelType w:val="hybridMultilevel"/>
    <w:tmpl w:val="FCB409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8247CA"/>
    <w:multiLevelType w:val="hybridMultilevel"/>
    <w:tmpl w:val="B2D88294"/>
    <w:lvl w:ilvl="0" w:tplc="F92827D4">
      <w:start w:val="1"/>
      <w:numFmt w:val="bullet"/>
      <w:lvlText w:val=""/>
      <w:lvlJc w:val="left"/>
      <w:pPr>
        <w:tabs>
          <w:tab w:val="num" w:pos="720"/>
        </w:tabs>
        <w:ind w:left="720" w:hanging="360"/>
      </w:pPr>
      <w:rPr>
        <w:rFonts w:ascii="Wingdings" w:hAnsi="Wingdings" w:hint="default"/>
      </w:rPr>
    </w:lvl>
    <w:lvl w:ilvl="1" w:tplc="4DEA5A36">
      <w:start w:val="557"/>
      <w:numFmt w:val="bullet"/>
      <w:lvlText w:val=""/>
      <w:lvlJc w:val="left"/>
      <w:pPr>
        <w:tabs>
          <w:tab w:val="num" w:pos="1440"/>
        </w:tabs>
        <w:ind w:left="1440" w:hanging="360"/>
      </w:pPr>
      <w:rPr>
        <w:rFonts w:ascii="Wingdings" w:hAnsi="Wingdings" w:hint="default"/>
      </w:rPr>
    </w:lvl>
    <w:lvl w:ilvl="2" w:tplc="2A568012" w:tentative="1">
      <w:start w:val="1"/>
      <w:numFmt w:val="bullet"/>
      <w:lvlText w:val=""/>
      <w:lvlJc w:val="left"/>
      <w:pPr>
        <w:tabs>
          <w:tab w:val="num" w:pos="2160"/>
        </w:tabs>
        <w:ind w:left="2160" w:hanging="360"/>
      </w:pPr>
      <w:rPr>
        <w:rFonts w:ascii="Wingdings" w:hAnsi="Wingdings" w:hint="default"/>
      </w:rPr>
    </w:lvl>
    <w:lvl w:ilvl="3" w:tplc="B3FC5806" w:tentative="1">
      <w:start w:val="1"/>
      <w:numFmt w:val="bullet"/>
      <w:lvlText w:val=""/>
      <w:lvlJc w:val="left"/>
      <w:pPr>
        <w:tabs>
          <w:tab w:val="num" w:pos="2880"/>
        </w:tabs>
        <w:ind w:left="2880" w:hanging="360"/>
      </w:pPr>
      <w:rPr>
        <w:rFonts w:ascii="Wingdings" w:hAnsi="Wingdings" w:hint="default"/>
      </w:rPr>
    </w:lvl>
    <w:lvl w:ilvl="4" w:tplc="32DA1FE6" w:tentative="1">
      <w:start w:val="1"/>
      <w:numFmt w:val="bullet"/>
      <w:lvlText w:val=""/>
      <w:lvlJc w:val="left"/>
      <w:pPr>
        <w:tabs>
          <w:tab w:val="num" w:pos="3600"/>
        </w:tabs>
        <w:ind w:left="3600" w:hanging="360"/>
      </w:pPr>
      <w:rPr>
        <w:rFonts w:ascii="Wingdings" w:hAnsi="Wingdings" w:hint="default"/>
      </w:rPr>
    </w:lvl>
    <w:lvl w:ilvl="5" w:tplc="09F41C8E" w:tentative="1">
      <w:start w:val="1"/>
      <w:numFmt w:val="bullet"/>
      <w:lvlText w:val=""/>
      <w:lvlJc w:val="left"/>
      <w:pPr>
        <w:tabs>
          <w:tab w:val="num" w:pos="4320"/>
        </w:tabs>
        <w:ind w:left="4320" w:hanging="360"/>
      </w:pPr>
      <w:rPr>
        <w:rFonts w:ascii="Wingdings" w:hAnsi="Wingdings" w:hint="default"/>
      </w:rPr>
    </w:lvl>
    <w:lvl w:ilvl="6" w:tplc="B9EE77CC" w:tentative="1">
      <w:start w:val="1"/>
      <w:numFmt w:val="bullet"/>
      <w:lvlText w:val=""/>
      <w:lvlJc w:val="left"/>
      <w:pPr>
        <w:tabs>
          <w:tab w:val="num" w:pos="5040"/>
        </w:tabs>
        <w:ind w:left="5040" w:hanging="360"/>
      </w:pPr>
      <w:rPr>
        <w:rFonts w:ascii="Wingdings" w:hAnsi="Wingdings" w:hint="default"/>
      </w:rPr>
    </w:lvl>
    <w:lvl w:ilvl="7" w:tplc="2E12F3AE" w:tentative="1">
      <w:start w:val="1"/>
      <w:numFmt w:val="bullet"/>
      <w:lvlText w:val=""/>
      <w:lvlJc w:val="left"/>
      <w:pPr>
        <w:tabs>
          <w:tab w:val="num" w:pos="5760"/>
        </w:tabs>
        <w:ind w:left="5760" w:hanging="360"/>
      </w:pPr>
      <w:rPr>
        <w:rFonts w:ascii="Wingdings" w:hAnsi="Wingdings" w:hint="default"/>
      </w:rPr>
    </w:lvl>
    <w:lvl w:ilvl="8" w:tplc="E7BA522C" w:tentative="1">
      <w:start w:val="1"/>
      <w:numFmt w:val="bullet"/>
      <w:lvlText w:val=""/>
      <w:lvlJc w:val="left"/>
      <w:pPr>
        <w:tabs>
          <w:tab w:val="num" w:pos="6480"/>
        </w:tabs>
        <w:ind w:left="6480" w:hanging="360"/>
      </w:pPr>
      <w:rPr>
        <w:rFonts w:ascii="Wingdings" w:hAnsi="Wingdings" w:hint="default"/>
      </w:rPr>
    </w:lvl>
  </w:abstractNum>
  <w:abstractNum w:abstractNumId="6">
    <w:nsid w:val="1D8E0723"/>
    <w:multiLevelType w:val="hybridMultilevel"/>
    <w:tmpl w:val="DA581302"/>
    <w:lvl w:ilvl="0" w:tplc="B6F41D8E">
      <w:start w:val="1"/>
      <w:numFmt w:val="bullet"/>
      <w:lvlText w:val=""/>
      <w:lvlJc w:val="left"/>
      <w:pPr>
        <w:tabs>
          <w:tab w:val="num" w:pos="720"/>
        </w:tabs>
        <w:ind w:left="720" w:hanging="360"/>
      </w:pPr>
      <w:rPr>
        <w:rFonts w:ascii="Wingdings" w:hAnsi="Wingdings" w:hint="default"/>
      </w:rPr>
    </w:lvl>
    <w:lvl w:ilvl="1" w:tplc="31923764">
      <w:start w:val="1"/>
      <w:numFmt w:val="bullet"/>
      <w:lvlText w:val=""/>
      <w:lvlJc w:val="left"/>
      <w:pPr>
        <w:tabs>
          <w:tab w:val="num" w:pos="1440"/>
        </w:tabs>
        <w:ind w:left="1440" w:hanging="360"/>
      </w:pPr>
      <w:rPr>
        <w:rFonts w:ascii="Wingdings" w:hAnsi="Wingdings" w:hint="default"/>
      </w:rPr>
    </w:lvl>
    <w:lvl w:ilvl="2" w:tplc="671ABEE2" w:tentative="1">
      <w:start w:val="1"/>
      <w:numFmt w:val="bullet"/>
      <w:lvlText w:val=""/>
      <w:lvlJc w:val="left"/>
      <w:pPr>
        <w:tabs>
          <w:tab w:val="num" w:pos="2160"/>
        </w:tabs>
        <w:ind w:left="2160" w:hanging="360"/>
      </w:pPr>
      <w:rPr>
        <w:rFonts w:ascii="Wingdings" w:hAnsi="Wingdings" w:hint="default"/>
      </w:rPr>
    </w:lvl>
    <w:lvl w:ilvl="3" w:tplc="576E7038" w:tentative="1">
      <w:start w:val="1"/>
      <w:numFmt w:val="bullet"/>
      <w:lvlText w:val=""/>
      <w:lvlJc w:val="left"/>
      <w:pPr>
        <w:tabs>
          <w:tab w:val="num" w:pos="2880"/>
        </w:tabs>
        <w:ind w:left="2880" w:hanging="360"/>
      </w:pPr>
      <w:rPr>
        <w:rFonts w:ascii="Wingdings" w:hAnsi="Wingdings" w:hint="default"/>
      </w:rPr>
    </w:lvl>
    <w:lvl w:ilvl="4" w:tplc="7FE4AEA0" w:tentative="1">
      <w:start w:val="1"/>
      <w:numFmt w:val="bullet"/>
      <w:lvlText w:val=""/>
      <w:lvlJc w:val="left"/>
      <w:pPr>
        <w:tabs>
          <w:tab w:val="num" w:pos="3600"/>
        </w:tabs>
        <w:ind w:left="3600" w:hanging="360"/>
      </w:pPr>
      <w:rPr>
        <w:rFonts w:ascii="Wingdings" w:hAnsi="Wingdings" w:hint="default"/>
      </w:rPr>
    </w:lvl>
    <w:lvl w:ilvl="5" w:tplc="CF325F1A" w:tentative="1">
      <w:start w:val="1"/>
      <w:numFmt w:val="bullet"/>
      <w:lvlText w:val=""/>
      <w:lvlJc w:val="left"/>
      <w:pPr>
        <w:tabs>
          <w:tab w:val="num" w:pos="4320"/>
        </w:tabs>
        <w:ind w:left="4320" w:hanging="360"/>
      </w:pPr>
      <w:rPr>
        <w:rFonts w:ascii="Wingdings" w:hAnsi="Wingdings" w:hint="default"/>
      </w:rPr>
    </w:lvl>
    <w:lvl w:ilvl="6" w:tplc="C09A77B6" w:tentative="1">
      <w:start w:val="1"/>
      <w:numFmt w:val="bullet"/>
      <w:lvlText w:val=""/>
      <w:lvlJc w:val="left"/>
      <w:pPr>
        <w:tabs>
          <w:tab w:val="num" w:pos="5040"/>
        </w:tabs>
        <w:ind w:left="5040" w:hanging="360"/>
      </w:pPr>
      <w:rPr>
        <w:rFonts w:ascii="Wingdings" w:hAnsi="Wingdings" w:hint="default"/>
      </w:rPr>
    </w:lvl>
    <w:lvl w:ilvl="7" w:tplc="199610AE" w:tentative="1">
      <w:start w:val="1"/>
      <w:numFmt w:val="bullet"/>
      <w:lvlText w:val=""/>
      <w:lvlJc w:val="left"/>
      <w:pPr>
        <w:tabs>
          <w:tab w:val="num" w:pos="5760"/>
        </w:tabs>
        <w:ind w:left="5760" w:hanging="360"/>
      </w:pPr>
      <w:rPr>
        <w:rFonts w:ascii="Wingdings" w:hAnsi="Wingdings" w:hint="default"/>
      </w:rPr>
    </w:lvl>
    <w:lvl w:ilvl="8" w:tplc="3948D9E6" w:tentative="1">
      <w:start w:val="1"/>
      <w:numFmt w:val="bullet"/>
      <w:lvlText w:val=""/>
      <w:lvlJc w:val="left"/>
      <w:pPr>
        <w:tabs>
          <w:tab w:val="num" w:pos="6480"/>
        </w:tabs>
        <w:ind w:left="6480" w:hanging="360"/>
      </w:pPr>
      <w:rPr>
        <w:rFonts w:ascii="Wingdings" w:hAnsi="Wingdings" w:hint="default"/>
      </w:rPr>
    </w:lvl>
  </w:abstractNum>
  <w:abstractNum w:abstractNumId="7">
    <w:nsid w:val="22E863CF"/>
    <w:multiLevelType w:val="hybridMultilevel"/>
    <w:tmpl w:val="2CB457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5F1593F"/>
    <w:multiLevelType w:val="hybridMultilevel"/>
    <w:tmpl w:val="08867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2D4B39"/>
    <w:multiLevelType w:val="hybridMultilevel"/>
    <w:tmpl w:val="D068D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71C1130"/>
    <w:multiLevelType w:val="hybridMultilevel"/>
    <w:tmpl w:val="B1349B1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A926045"/>
    <w:multiLevelType w:val="hybridMultilevel"/>
    <w:tmpl w:val="ED72E1B2"/>
    <w:lvl w:ilvl="0" w:tplc="259C494A">
      <w:start w:val="1"/>
      <w:numFmt w:val="bullet"/>
      <w:lvlText w:val=""/>
      <w:lvlJc w:val="left"/>
      <w:pPr>
        <w:tabs>
          <w:tab w:val="num" w:pos="720"/>
        </w:tabs>
        <w:ind w:left="720" w:hanging="360"/>
      </w:pPr>
      <w:rPr>
        <w:rFonts w:ascii="Wingdings" w:hAnsi="Wingdings" w:hint="default"/>
      </w:rPr>
    </w:lvl>
    <w:lvl w:ilvl="1" w:tplc="EFB6AEE8">
      <w:start w:val="595"/>
      <w:numFmt w:val="bullet"/>
      <w:lvlText w:val=""/>
      <w:lvlJc w:val="left"/>
      <w:pPr>
        <w:tabs>
          <w:tab w:val="num" w:pos="1440"/>
        </w:tabs>
        <w:ind w:left="1440" w:hanging="360"/>
      </w:pPr>
      <w:rPr>
        <w:rFonts w:ascii="Wingdings" w:hAnsi="Wingdings" w:hint="default"/>
      </w:rPr>
    </w:lvl>
    <w:lvl w:ilvl="2" w:tplc="8A60FC08">
      <w:start w:val="1"/>
      <w:numFmt w:val="bullet"/>
      <w:lvlText w:val=""/>
      <w:lvlJc w:val="left"/>
      <w:pPr>
        <w:tabs>
          <w:tab w:val="num" w:pos="2160"/>
        </w:tabs>
        <w:ind w:left="2160" w:hanging="360"/>
      </w:pPr>
      <w:rPr>
        <w:rFonts w:ascii="Wingdings" w:hAnsi="Wingdings" w:hint="default"/>
      </w:rPr>
    </w:lvl>
    <w:lvl w:ilvl="3" w:tplc="4DF2A2E4" w:tentative="1">
      <w:start w:val="1"/>
      <w:numFmt w:val="bullet"/>
      <w:lvlText w:val=""/>
      <w:lvlJc w:val="left"/>
      <w:pPr>
        <w:tabs>
          <w:tab w:val="num" w:pos="2880"/>
        </w:tabs>
        <w:ind w:left="2880" w:hanging="360"/>
      </w:pPr>
      <w:rPr>
        <w:rFonts w:ascii="Wingdings" w:hAnsi="Wingdings" w:hint="default"/>
      </w:rPr>
    </w:lvl>
    <w:lvl w:ilvl="4" w:tplc="9F121BB4" w:tentative="1">
      <w:start w:val="1"/>
      <w:numFmt w:val="bullet"/>
      <w:lvlText w:val=""/>
      <w:lvlJc w:val="left"/>
      <w:pPr>
        <w:tabs>
          <w:tab w:val="num" w:pos="3600"/>
        </w:tabs>
        <w:ind w:left="3600" w:hanging="360"/>
      </w:pPr>
      <w:rPr>
        <w:rFonts w:ascii="Wingdings" w:hAnsi="Wingdings" w:hint="default"/>
      </w:rPr>
    </w:lvl>
    <w:lvl w:ilvl="5" w:tplc="4438A42A" w:tentative="1">
      <w:start w:val="1"/>
      <w:numFmt w:val="bullet"/>
      <w:lvlText w:val=""/>
      <w:lvlJc w:val="left"/>
      <w:pPr>
        <w:tabs>
          <w:tab w:val="num" w:pos="4320"/>
        </w:tabs>
        <w:ind w:left="4320" w:hanging="360"/>
      </w:pPr>
      <w:rPr>
        <w:rFonts w:ascii="Wingdings" w:hAnsi="Wingdings" w:hint="default"/>
      </w:rPr>
    </w:lvl>
    <w:lvl w:ilvl="6" w:tplc="8C5E66C6" w:tentative="1">
      <w:start w:val="1"/>
      <w:numFmt w:val="bullet"/>
      <w:lvlText w:val=""/>
      <w:lvlJc w:val="left"/>
      <w:pPr>
        <w:tabs>
          <w:tab w:val="num" w:pos="5040"/>
        </w:tabs>
        <w:ind w:left="5040" w:hanging="360"/>
      </w:pPr>
      <w:rPr>
        <w:rFonts w:ascii="Wingdings" w:hAnsi="Wingdings" w:hint="default"/>
      </w:rPr>
    </w:lvl>
    <w:lvl w:ilvl="7" w:tplc="4F84DD1C" w:tentative="1">
      <w:start w:val="1"/>
      <w:numFmt w:val="bullet"/>
      <w:lvlText w:val=""/>
      <w:lvlJc w:val="left"/>
      <w:pPr>
        <w:tabs>
          <w:tab w:val="num" w:pos="5760"/>
        </w:tabs>
        <w:ind w:left="5760" w:hanging="360"/>
      </w:pPr>
      <w:rPr>
        <w:rFonts w:ascii="Wingdings" w:hAnsi="Wingdings" w:hint="default"/>
      </w:rPr>
    </w:lvl>
    <w:lvl w:ilvl="8" w:tplc="1B4C82CE" w:tentative="1">
      <w:start w:val="1"/>
      <w:numFmt w:val="bullet"/>
      <w:lvlText w:val=""/>
      <w:lvlJc w:val="left"/>
      <w:pPr>
        <w:tabs>
          <w:tab w:val="num" w:pos="6480"/>
        </w:tabs>
        <w:ind w:left="6480" w:hanging="360"/>
      </w:pPr>
      <w:rPr>
        <w:rFonts w:ascii="Wingdings" w:hAnsi="Wingdings" w:hint="default"/>
      </w:rPr>
    </w:lvl>
  </w:abstractNum>
  <w:abstractNum w:abstractNumId="12">
    <w:nsid w:val="2B0B12CD"/>
    <w:multiLevelType w:val="hybridMultilevel"/>
    <w:tmpl w:val="FE7C669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2C1606DD"/>
    <w:multiLevelType w:val="hybridMultilevel"/>
    <w:tmpl w:val="C6FEAD6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nsid w:val="300F6908"/>
    <w:multiLevelType w:val="hybridMultilevel"/>
    <w:tmpl w:val="6E2AB7C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322A3010"/>
    <w:multiLevelType w:val="hybridMultilevel"/>
    <w:tmpl w:val="2FFE9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D60CF9"/>
    <w:multiLevelType w:val="hybridMultilevel"/>
    <w:tmpl w:val="970E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A52711C"/>
    <w:multiLevelType w:val="hybridMultilevel"/>
    <w:tmpl w:val="40B8381E"/>
    <w:lvl w:ilvl="0" w:tplc="55701B44">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B29292F"/>
    <w:multiLevelType w:val="hybridMultilevel"/>
    <w:tmpl w:val="F656DC16"/>
    <w:lvl w:ilvl="0" w:tplc="08090017">
      <w:start w:val="1"/>
      <w:numFmt w:val="lowerLetter"/>
      <w:lvlText w:val="%1)"/>
      <w:lvlJc w:val="left"/>
      <w:pPr>
        <w:ind w:left="1780" w:hanging="360"/>
      </w:pPr>
    </w:lvl>
    <w:lvl w:ilvl="1" w:tplc="08090019" w:tentative="1">
      <w:start w:val="1"/>
      <w:numFmt w:val="lowerLetter"/>
      <w:lvlText w:val="%2."/>
      <w:lvlJc w:val="left"/>
      <w:pPr>
        <w:ind w:left="2500" w:hanging="360"/>
      </w:pPr>
    </w:lvl>
    <w:lvl w:ilvl="2" w:tplc="0809001B" w:tentative="1">
      <w:start w:val="1"/>
      <w:numFmt w:val="lowerRoman"/>
      <w:lvlText w:val="%3."/>
      <w:lvlJc w:val="right"/>
      <w:pPr>
        <w:ind w:left="3220" w:hanging="180"/>
      </w:pPr>
    </w:lvl>
    <w:lvl w:ilvl="3" w:tplc="0809000F" w:tentative="1">
      <w:start w:val="1"/>
      <w:numFmt w:val="decimal"/>
      <w:lvlText w:val="%4."/>
      <w:lvlJc w:val="left"/>
      <w:pPr>
        <w:ind w:left="3940" w:hanging="360"/>
      </w:pPr>
    </w:lvl>
    <w:lvl w:ilvl="4" w:tplc="08090019" w:tentative="1">
      <w:start w:val="1"/>
      <w:numFmt w:val="lowerLetter"/>
      <w:lvlText w:val="%5."/>
      <w:lvlJc w:val="left"/>
      <w:pPr>
        <w:ind w:left="4660" w:hanging="360"/>
      </w:pPr>
    </w:lvl>
    <w:lvl w:ilvl="5" w:tplc="0809001B" w:tentative="1">
      <w:start w:val="1"/>
      <w:numFmt w:val="lowerRoman"/>
      <w:lvlText w:val="%6."/>
      <w:lvlJc w:val="right"/>
      <w:pPr>
        <w:ind w:left="5380" w:hanging="180"/>
      </w:pPr>
    </w:lvl>
    <w:lvl w:ilvl="6" w:tplc="0809000F" w:tentative="1">
      <w:start w:val="1"/>
      <w:numFmt w:val="decimal"/>
      <w:lvlText w:val="%7."/>
      <w:lvlJc w:val="left"/>
      <w:pPr>
        <w:ind w:left="6100" w:hanging="360"/>
      </w:pPr>
    </w:lvl>
    <w:lvl w:ilvl="7" w:tplc="08090019" w:tentative="1">
      <w:start w:val="1"/>
      <w:numFmt w:val="lowerLetter"/>
      <w:lvlText w:val="%8."/>
      <w:lvlJc w:val="left"/>
      <w:pPr>
        <w:ind w:left="6820" w:hanging="360"/>
      </w:pPr>
    </w:lvl>
    <w:lvl w:ilvl="8" w:tplc="0809001B" w:tentative="1">
      <w:start w:val="1"/>
      <w:numFmt w:val="lowerRoman"/>
      <w:lvlText w:val="%9."/>
      <w:lvlJc w:val="right"/>
      <w:pPr>
        <w:ind w:left="7540" w:hanging="180"/>
      </w:pPr>
    </w:lvl>
  </w:abstractNum>
  <w:abstractNum w:abstractNumId="19">
    <w:nsid w:val="4BC91DAB"/>
    <w:multiLevelType w:val="hybridMultilevel"/>
    <w:tmpl w:val="C84A6DC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C6A33DA"/>
    <w:multiLevelType w:val="hybridMultilevel"/>
    <w:tmpl w:val="6E309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EB11B70"/>
    <w:multiLevelType w:val="hybridMultilevel"/>
    <w:tmpl w:val="BF664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D456A0"/>
    <w:multiLevelType w:val="hybridMultilevel"/>
    <w:tmpl w:val="16B20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27A6633"/>
    <w:multiLevelType w:val="hybridMultilevel"/>
    <w:tmpl w:val="999EB5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nsid w:val="5D956AA1"/>
    <w:multiLevelType w:val="hybridMultilevel"/>
    <w:tmpl w:val="FC7E01A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0CD6D34"/>
    <w:multiLevelType w:val="hybridMultilevel"/>
    <w:tmpl w:val="46A2456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nsid w:val="625E7807"/>
    <w:multiLevelType w:val="hybridMultilevel"/>
    <w:tmpl w:val="D93C5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5D9010A"/>
    <w:multiLevelType w:val="hybridMultilevel"/>
    <w:tmpl w:val="DDDCFF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85C5A33"/>
    <w:multiLevelType w:val="hybridMultilevel"/>
    <w:tmpl w:val="F7889F2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9B50EB5"/>
    <w:multiLevelType w:val="hybridMultilevel"/>
    <w:tmpl w:val="F00CA18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1"/>
  </w:num>
  <w:num w:numId="2">
    <w:abstractNumId w:val="17"/>
  </w:num>
  <w:num w:numId="3">
    <w:abstractNumId w:val="6"/>
  </w:num>
  <w:num w:numId="4">
    <w:abstractNumId w:val="0"/>
  </w:num>
  <w:num w:numId="5">
    <w:abstractNumId w:val="20"/>
  </w:num>
  <w:num w:numId="6">
    <w:abstractNumId w:val="11"/>
  </w:num>
  <w:num w:numId="7">
    <w:abstractNumId w:val="5"/>
  </w:num>
  <w:num w:numId="8">
    <w:abstractNumId w:val="10"/>
  </w:num>
  <w:num w:numId="9">
    <w:abstractNumId w:val="28"/>
  </w:num>
  <w:num w:numId="10">
    <w:abstractNumId w:val="1"/>
  </w:num>
  <w:num w:numId="11">
    <w:abstractNumId w:val="7"/>
  </w:num>
  <w:num w:numId="12">
    <w:abstractNumId w:val="26"/>
  </w:num>
  <w:num w:numId="13">
    <w:abstractNumId w:val="3"/>
  </w:num>
  <w:num w:numId="14">
    <w:abstractNumId w:val="27"/>
  </w:num>
  <w:num w:numId="15">
    <w:abstractNumId w:val="23"/>
  </w:num>
  <w:num w:numId="16">
    <w:abstractNumId w:val="4"/>
  </w:num>
  <w:num w:numId="17">
    <w:abstractNumId w:val="16"/>
  </w:num>
  <w:num w:numId="18">
    <w:abstractNumId w:val="8"/>
  </w:num>
  <w:num w:numId="19">
    <w:abstractNumId w:val="29"/>
  </w:num>
  <w:num w:numId="20">
    <w:abstractNumId w:val="14"/>
  </w:num>
  <w:num w:numId="21">
    <w:abstractNumId w:val="12"/>
  </w:num>
  <w:num w:numId="22">
    <w:abstractNumId w:val="18"/>
  </w:num>
  <w:num w:numId="23">
    <w:abstractNumId w:val="13"/>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5"/>
  </w:num>
  <w:num w:numId="27">
    <w:abstractNumId w:val="19"/>
  </w:num>
  <w:num w:numId="28">
    <w:abstractNumId w:val="24"/>
  </w:num>
  <w:num w:numId="29">
    <w:abstractNumId w:val="2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E789B"/>
    <w:rsid w:val="00034844"/>
    <w:rsid w:val="00050A77"/>
    <w:rsid w:val="000542D2"/>
    <w:rsid w:val="00056BD2"/>
    <w:rsid w:val="00060E3B"/>
    <w:rsid w:val="00063AF6"/>
    <w:rsid w:val="00097279"/>
    <w:rsid w:val="001160A8"/>
    <w:rsid w:val="00127F41"/>
    <w:rsid w:val="00141091"/>
    <w:rsid w:val="00144018"/>
    <w:rsid w:val="00193923"/>
    <w:rsid w:val="001C140B"/>
    <w:rsid w:val="00231AF6"/>
    <w:rsid w:val="00262DAB"/>
    <w:rsid w:val="002830CC"/>
    <w:rsid w:val="00286527"/>
    <w:rsid w:val="00287045"/>
    <w:rsid w:val="002B0255"/>
    <w:rsid w:val="002D4871"/>
    <w:rsid w:val="002E13DE"/>
    <w:rsid w:val="003121F5"/>
    <w:rsid w:val="00325225"/>
    <w:rsid w:val="00325942"/>
    <w:rsid w:val="00344D15"/>
    <w:rsid w:val="00383F43"/>
    <w:rsid w:val="0039056D"/>
    <w:rsid w:val="00391846"/>
    <w:rsid w:val="003E02FF"/>
    <w:rsid w:val="00403568"/>
    <w:rsid w:val="00404F80"/>
    <w:rsid w:val="0042032B"/>
    <w:rsid w:val="004272A1"/>
    <w:rsid w:val="00487672"/>
    <w:rsid w:val="004958AF"/>
    <w:rsid w:val="004A1B47"/>
    <w:rsid w:val="004B2D30"/>
    <w:rsid w:val="004D29ED"/>
    <w:rsid w:val="00510029"/>
    <w:rsid w:val="00543F53"/>
    <w:rsid w:val="005870C6"/>
    <w:rsid w:val="00594D9D"/>
    <w:rsid w:val="005B24C4"/>
    <w:rsid w:val="00627BA8"/>
    <w:rsid w:val="00636E91"/>
    <w:rsid w:val="00642522"/>
    <w:rsid w:val="00675317"/>
    <w:rsid w:val="00723D57"/>
    <w:rsid w:val="00757E44"/>
    <w:rsid w:val="00760943"/>
    <w:rsid w:val="00773DC6"/>
    <w:rsid w:val="00791575"/>
    <w:rsid w:val="007E4157"/>
    <w:rsid w:val="00801B45"/>
    <w:rsid w:val="00815F69"/>
    <w:rsid w:val="008213D3"/>
    <w:rsid w:val="00823AB2"/>
    <w:rsid w:val="00834052"/>
    <w:rsid w:val="00836DF6"/>
    <w:rsid w:val="00857BC8"/>
    <w:rsid w:val="008822C4"/>
    <w:rsid w:val="008A479F"/>
    <w:rsid w:val="008B5D60"/>
    <w:rsid w:val="008B732E"/>
    <w:rsid w:val="00900441"/>
    <w:rsid w:val="009E014A"/>
    <w:rsid w:val="009E6387"/>
    <w:rsid w:val="009F6E92"/>
    <w:rsid w:val="00A1570A"/>
    <w:rsid w:val="00A25695"/>
    <w:rsid w:val="00A26307"/>
    <w:rsid w:val="00A64C17"/>
    <w:rsid w:val="00A860E0"/>
    <w:rsid w:val="00B60EE6"/>
    <w:rsid w:val="00B65B32"/>
    <w:rsid w:val="00C00961"/>
    <w:rsid w:val="00C03704"/>
    <w:rsid w:val="00C2355B"/>
    <w:rsid w:val="00C45DA8"/>
    <w:rsid w:val="00C92361"/>
    <w:rsid w:val="00CA7E76"/>
    <w:rsid w:val="00CB6356"/>
    <w:rsid w:val="00CF2000"/>
    <w:rsid w:val="00D127F0"/>
    <w:rsid w:val="00D140E9"/>
    <w:rsid w:val="00D20439"/>
    <w:rsid w:val="00D560F1"/>
    <w:rsid w:val="00D62F6A"/>
    <w:rsid w:val="00D81FDC"/>
    <w:rsid w:val="00DE3E09"/>
    <w:rsid w:val="00DF1C19"/>
    <w:rsid w:val="00E3234B"/>
    <w:rsid w:val="00E6752B"/>
    <w:rsid w:val="00EC757F"/>
    <w:rsid w:val="00EF2D12"/>
    <w:rsid w:val="00F04546"/>
    <w:rsid w:val="00F1237F"/>
    <w:rsid w:val="00F417F8"/>
    <w:rsid w:val="00F54937"/>
    <w:rsid w:val="00F65C06"/>
    <w:rsid w:val="00FB4891"/>
    <w:rsid w:val="00FC0E89"/>
    <w:rsid w:val="00FE789B"/>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AF6"/>
  </w:style>
  <w:style w:type="paragraph" w:styleId="Heading1">
    <w:name w:val="heading 1"/>
    <w:basedOn w:val="Normal"/>
    <w:next w:val="Normal"/>
    <w:link w:val="Heading1Char"/>
    <w:uiPriority w:val="9"/>
    <w:qFormat/>
    <w:rsid w:val="00723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pPr>
      <w:spacing w:after="0" w:line="240" w:lineRule="auto"/>
    </w:pPr>
  </w:style>
  <w:style w:type="character" w:customStyle="1" w:styleId="Heading1Char">
    <w:name w:val="Heading 1 Char"/>
    <w:basedOn w:val="DefaultParagraphFont"/>
    <w:link w:val="Heading1"/>
    <w:uiPriority w:val="9"/>
    <w:rsid w:val="00723D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1AF6"/>
    <w:rPr>
      <w:rFonts w:asciiTheme="majorHAnsi" w:eastAsiaTheme="majorEastAsia" w:hAnsiTheme="majorHAnsi" w:cstheme="majorBidi"/>
      <w:i/>
      <w:iCs/>
      <w:color w:val="4F81BD" w:themeColor="accent1"/>
      <w:spacing w:val="15"/>
      <w:sz w:val="24"/>
      <w:szCs w:val="24"/>
    </w:rPr>
  </w:style>
  <w:style w:type="table" w:styleId="LightShading-Accent6">
    <w:name w:val="Light Shading Accent 6"/>
    <w:basedOn w:val="TableNormal"/>
    <w:uiPriority w:val="60"/>
    <w:rsid w:val="00F0454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F0454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D2043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5225"/>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Theme="majorHAnsi" w:eastAsiaTheme="majorEastAsia" w:hAnsiTheme="majorHAnsi" w:cstheme="majorBidi"/>
      <w:color w:val="243F60" w:themeColor="accent1" w:themeShade="7F"/>
    </w:rPr>
  </w:style>
  <w:style w:type="paragraph" w:customStyle="1" w:styleId="Default">
    <w:name w:val="Default"/>
    <w:rsid w:val="00EF2D12"/>
    <w:pPr>
      <w:autoSpaceDE w:val="0"/>
      <w:autoSpaceDN w:val="0"/>
      <w:adjustRightInd w:val="0"/>
      <w:spacing w:after="0" w:line="240" w:lineRule="auto"/>
    </w:pPr>
    <w:rPr>
      <w:rFonts w:ascii="Calibri" w:hAnsi="Calibri" w:cs="Calibri"/>
      <w:color w:val="000000"/>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pPr>
      <w:spacing w:after="0" w:line="240" w:lineRule="auto"/>
    </w:pPr>
  </w:style>
  <w:style w:type="character" w:customStyle="1" w:styleId="Heading1Char">
    <w:name w:val="Heading 1 Char"/>
    <w:basedOn w:val="DefaultParagraphFont"/>
    <w:link w:val="Heading1"/>
    <w:uiPriority w:val="9"/>
    <w:rsid w:val="00723D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1AF6"/>
    <w:rPr>
      <w:rFonts w:asciiTheme="majorHAnsi" w:eastAsiaTheme="majorEastAsia" w:hAnsiTheme="majorHAnsi" w:cstheme="majorBidi"/>
      <w:i/>
      <w:iCs/>
      <w:color w:val="4F81BD" w:themeColor="accent1"/>
      <w:spacing w:val="15"/>
      <w:sz w:val="24"/>
      <w:szCs w:val="24"/>
    </w:rPr>
  </w:style>
  <w:style w:type="table" w:styleId="LightShading-Accent6">
    <w:name w:val="Light Shading Accent 6"/>
    <w:basedOn w:val="TableNormal"/>
    <w:uiPriority w:val="60"/>
    <w:rsid w:val="00F0454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F0454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D2043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5225"/>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Theme="majorHAnsi" w:eastAsiaTheme="majorEastAsia" w:hAnsiTheme="majorHAnsi" w:cstheme="majorBidi"/>
      <w:color w:val="243F60" w:themeColor="accent1" w:themeShade="7F"/>
    </w:rPr>
  </w:style>
  <w:style w:type="paragraph" w:customStyle="1" w:styleId="Default">
    <w:name w:val="Default"/>
    <w:rsid w:val="00EF2D12"/>
    <w:pPr>
      <w:autoSpaceDE w:val="0"/>
      <w:autoSpaceDN w:val="0"/>
      <w:adjustRightInd w:val="0"/>
      <w:spacing w:after="0" w:line="240" w:lineRule="auto"/>
    </w:pPr>
    <w:rPr>
      <w:rFonts w:ascii="Calibri" w:hAnsi="Calibri" w:cs="Calibri"/>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5957">
      <w:bodyDiv w:val="1"/>
      <w:marLeft w:val="0"/>
      <w:marRight w:val="0"/>
      <w:marTop w:val="0"/>
      <w:marBottom w:val="0"/>
      <w:divBdr>
        <w:top w:val="none" w:sz="0" w:space="0" w:color="auto"/>
        <w:left w:val="none" w:sz="0" w:space="0" w:color="auto"/>
        <w:bottom w:val="none" w:sz="0" w:space="0" w:color="auto"/>
        <w:right w:val="none" w:sz="0" w:space="0" w:color="auto"/>
      </w:divBdr>
      <w:divsChild>
        <w:div w:id="1824851099">
          <w:marLeft w:val="1166"/>
          <w:marRight w:val="0"/>
          <w:marTop w:val="115"/>
          <w:marBottom w:val="0"/>
          <w:divBdr>
            <w:top w:val="none" w:sz="0" w:space="0" w:color="auto"/>
            <w:left w:val="none" w:sz="0" w:space="0" w:color="auto"/>
            <w:bottom w:val="none" w:sz="0" w:space="0" w:color="auto"/>
            <w:right w:val="none" w:sz="0" w:space="0" w:color="auto"/>
          </w:divBdr>
        </w:div>
        <w:div w:id="1650936777">
          <w:marLeft w:val="1166"/>
          <w:marRight w:val="0"/>
          <w:marTop w:val="115"/>
          <w:marBottom w:val="0"/>
          <w:divBdr>
            <w:top w:val="none" w:sz="0" w:space="0" w:color="auto"/>
            <w:left w:val="none" w:sz="0" w:space="0" w:color="auto"/>
            <w:bottom w:val="none" w:sz="0" w:space="0" w:color="auto"/>
            <w:right w:val="none" w:sz="0" w:space="0" w:color="auto"/>
          </w:divBdr>
        </w:div>
        <w:div w:id="1973249522">
          <w:marLeft w:val="1166"/>
          <w:marRight w:val="0"/>
          <w:marTop w:val="115"/>
          <w:marBottom w:val="0"/>
          <w:divBdr>
            <w:top w:val="none" w:sz="0" w:space="0" w:color="auto"/>
            <w:left w:val="none" w:sz="0" w:space="0" w:color="auto"/>
            <w:bottom w:val="none" w:sz="0" w:space="0" w:color="auto"/>
            <w:right w:val="none" w:sz="0" w:space="0" w:color="auto"/>
          </w:divBdr>
        </w:div>
        <w:div w:id="1843742432">
          <w:marLeft w:val="1166"/>
          <w:marRight w:val="0"/>
          <w:marTop w:val="115"/>
          <w:marBottom w:val="0"/>
          <w:divBdr>
            <w:top w:val="none" w:sz="0" w:space="0" w:color="auto"/>
            <w:left w:val="none" w:sz="0" w:space="0" w:color="auto"/>
            <w:bottom w:val="none" w:sz="0" w:space="0" w:color="auto"/>
            <w:right w:val="none" w:sz="0" w:space="0" w:color="auto"/>
          </w:divBdr>
        </w:div>
      </w:divsChild>
    </w:div>
    <w:div w:id="298077391">
      <w:bodyDiv w:val="1"/>
      <w:marLeft w:val="0"/>
      <w:marRight w:val="0"/>
      <w:marTop w:val="0"/>
      <w:marBottom w:val="0"/>
      <w:divBdr>
        <w:top w:val="none" w:sz="0" w:space="0" w:color="auto"/>
        <w:left w:val="none" w:sz="0" w:space="0" w:color="auto"/>
        <w:bottom w:val="none" w:sz="0" w:space="0" w:color="auto"/>
        <w:right w:val="none" w:sz="0" w:space="0" w:color="auto"/>
      </w:divBdr>
      <w:divsChild>
        <w:div w:id="2024163386">
          <w:marLeft w:val="547"/>
          <w:marRight w:val="0"/>
          <w:marTop w:val="96"/>
          <w:marBottom w:val="0"/>
          <w:divBdr>
            <w:top w:val="none" w:sz="0" w:space="0" w:color="auto"/>
            <w:left w:val="none" w:sz="0" w:space="0" w:color="auto"/>
            <w:bottom w:val="none" w:sz="0" w:space="0" w:color="auto"/>
            <w:right w:val="none" w:sz="0" w:space="0" w:color="auto"/>
          </w:divBdr>
        </w:div>
        <w:div w:id="765923359">
          <w:marLeft w:val="547"/>
          <w:marRight w:val="0"/>
          <w:marTop w:val="96"/>
          <w:marBottom w:val="0"/>
          <w:divBdr>
            <w:top w:val="none" w:sz="0" w:space="0" w:color="auto"/>
            <w:left w:val="none" w:sz="0" w:space="0" w:color="auto"/>
            <w:bottom w:val="none" w:sz="0" w:space="0" w:color="auto"/>
            <w:right w:val="none" w:sz="0" w:space="0" w:color="auto"/>
          </w:divBdr>
        </w:div>
        <w:div w:id="1264731401">
          <w:marLeft w:val="547"/>
          <w:marRight w:val="0"/>
          <w:marTop w:val="96"/>
          <w:marBottom w:val="0"/>
          <w:divBdr>
            <w:top w:val="none" w:sz="0" w:space="0" w:color="auto"/>
            <w:left w:val="none" w:sz="0" w:space="0" w:color="auto"/>
            <w:bottom w:val="none" w:sz="0" w:space="0" w:color="auto"/>
            <w:right w:val="none" w:sz="0" w:space="0" w:color="auto"/>
          </w:divBdr>
        </w:div>
        <w:div w:id="769158240">
          <w:marLeft w:val="547"/>
          <w:marRight w:val="0"/>
          <w:marTop w:val="96"/>
          <w:marBottom w:val="0"/>
          <w:divBdr>
            <w:top w:val="none" w:sz="0" w:space="0" w:color="auto"/>
            <w:left w:val="none" w:sz="0" w:space="0" w:color="auto"/>
            <w:bottom w:val="none" w:sz="0" w:space="0" w:color="auto"/>
            <w:right w:val="none" w:sz="0" w:space="0" w:color="auto"/>
          </w:divBdr>
        </w:div>
        <w:div w:id="825051006">
          <w:marLeft w:val="1166"/>
          <w:marRight w:val="0"/>
          <w:marTop w:val="96"/>
          <w:marBottom w:val="0"/>
          <w:divBdr>
            <w:top w:val="none" w:sz="0" w:space="0" w:color="auto"/>
            <w:left w:val="none" w:sz="0" w:space="0" w:color="auto"/>
            <w:bottom w:val="none" w:sz="0" w:space="0" w:color="auto"/>
            <w:right w:val="none" w:sz="0" w:space="0" w:color="auto"/>
          </w:divBdr>
        </w:div>
        <w:div w:id="1175193965">
          <w:marLeft w:val="1166"/>
          <w:marRight w:val="0"/>
          <w:marTop w:val="96"/>
          <w:marBottom w:val="0"/>
          <w:divBdr>
            <w:top w:val="none" w:sz="0" w:space="0" w:color="auto"/>
            <w:left w:val="none" w:sz="0" w:space="0" w:color="auto"/>
            <w:bottom w:val="none" w:sz="0" w:space="0" w:color="auto"/>
            <w:right w:val="none" w:sz="0" w:space="0" w:color="auto"/>
          </w:divBdr>
        </w:div>
        <w:div w:id="948051323">
          <w:marLeft w:val="1166"/>
          <w:marRight w:val="0"/>
          <w:marTop w:val="96"/>
          <w:marBottom w:val="0"/>
          <w:divBdr>
            <w:top w:val="none" w:sz="0" w:space="0" w:color="auto"/>
            <w:left w:val="none" w:sz="0" w:space="0" w:color="auto"/>
            <w:bottom w:val="none" w:sz="0" w:space="0" w:color="auto"/>
            <w:right w:val="none" w:sz="0" w:space="0" w:color="auto"/>
          </w:divBdr>
        </w:div>
      </w:divsChild>
    </w:div>
    <w:div w:id="362827725">
      <w:bodyDiv w:val="1"/>
      <w:marLeft w:val="0"/>
      <w:marRight w:val="0"/>
      <w:marTop w:val="0"/>
      <w:marBottom w:val="0"/>
      <w:divBdr>
        <w:top w:val="none" w:sz="0" w:space="0" w:color="auto"/>
        <w:left w:val="none" w:sz="0" w:space="0" w:color="auto"/>
        <w:bottom w:val="none" w:sz="0" w:space="0" w:color="auto"/>
        <w:right w:val="none" w:sz="0" w:space="0" w:color="auto"/>
      </w:divBdr>
    </w:div>
    <w:div w:id="670837774">
      <w:bodyDiv w:val="1"/>
      <w:marLeft w:val="0"/>
      <w:marRight w:val="0"/>
      <w:marTop w:val="0"/>
      <w:marBottom w:val="0"/>
      <w:divBdr>
        <w:top w:val="none" w:sz="0" w:space="0" w:color="auto"/>
        <w:left w:val="none" w:sz="0" w:space="0" w:color="auto"/>
        <w:bottom w:val="none" w:sz="0" w:space="0" w:color="auto"/>
        <w:right w:val="none" w:sz="0" w:space="0" w:color="auto"/>
      </w:divBdr>
    </w:div>
    <w:div w:id="678049767">
      <w:bodyDiv w:val="1"/>
      <w:marLeft w:val="0"/>
      <w:marRight w:val="0"/>
      <w:marTop w:val="0"/>
      <w:marBottom w:val="0"/>
      <w:divBdr>
        <w:top w:val="none" w:sz="0" w:space="0" w:color="auto"/>
        <w:left w:val="none" w:sz="0" w:space="0" w:color="auto"/>
        <w:bottom w:val="none" w:sz="0" w:space="0" w:color="auto"/>
        <w:right w:val="none" w:sz="0" w:space="0" w:color="auto"/>
      </w:divBdr>
      <w:divsChild>
        <w:div w:id="87436059">
          <w:marLeft w:val="547"/>
          <w:marRight w:val="0"/>
          <w:marTop w:val="0"/>
          <w:marBottom w:val="0"/>
          <w:divBdr>
            <w:top w:val="none" w:sz="0" w:space="0" w:color="auto"/>
            <w:left w:val="none" w:sz="0" w:space="0" w:color="auto"/>
            <w:bottom w:val="none" w:sz="0" w:space="0" w:color="auto"/>
            <w:right w:val="none" w:sz="0" w:space="0" w:color="auto"/>
          </w:divBdr>
        </w:div>
        <w:div w:id="1769615338">
          <w:marLeft w:val="1166"/>
          <w:marRight w:val="0"/>
          <w:marTop w:val="0"/>
          <w:marBottom w:val="0"/>
          <w:divBdr>
            <w:top w:val="none" w:sz="0" w:space="0" w:color="auto"/>
            <w:left w:val="none" w:sz="0" w:space="0" w:color="auto"/>
            <w:bottom w:val="none" w:sz="0" w:space="0" w:color="auto"/>
            <w:right w:val="none" w:sz="0" w:space="0" w:color="auto"/>
          </w:divBdr>
        </w:div>
        <w:div w:id="153187764">
          <w:marLeft w:val="1166"/>
          <w:marRight w:val="0"/>
          <w:marTop w:val="0"/>
          <w:marBottom w:val="0"/>
          <w:divBdr>
            <w:top w:val="none" w:sz="0" w:space="0" w:color="auto"/>
            <w:left w:val="none" w:sz="0" w:space="0" w:color="auto"/>
            <w:bottom w:val="none" w:sz="0" w:space="0" w:color="auto"/>
            <w:right w:val="none" w:sz="0" w:space="0" w:color="auto"/>
          </w:divBdr>
        </w:div>
        <w:div w:id="346179197">
          <w:marLeft w:val="1166"/>
          <w:marRight w:val="0"/>
          <w:marTop w:val="0"/>
          <w:marBottom w:val="0"/>
          <w:divBdr>
            <w:top w:val="none" w:sz="0" w:space="0" w:color="auto"/>
            <w:left w:val="none" w:sz="0" w:space="0" w:color="auto"/>
            <w:bottom w:val="none" w:sz="0" w:space="0" w:color="auto"/>
            <w:right w:val="none" w:sz="0" w:space="0" w:color="auto"/>
          </w:divBdr>
        </w:div>
        <w:div w:id="646320930">
          <w:marLeft w:val="1800"/>
          <w:marRight w:val="0"/>
          <w:marTop w:val="0"/>
          <w:marBottom w:val="0"/>
          <w:divBdr>
            <w:top w:val="none" w:sz="0" w:space="0" w:color="auto"/>
            <w:left w:val="none" w:sz="0" w:space="0" w:color="auto"/>
            <w:bottom w:val="none" w:sz="0" w:space="0" w:color="auto"/>
            <w:right w:val="none" w:sz="0" w:space="0" w:color="auto"/>
          </w:divBdr>
        </w:div>
        <w:div w:id="1801534252">
          <w:marLeft w:val="1800"/>
          <w:marRight w:val="0"/>
          <w:marTop w:val="0"/>
          <w:marBottom w:val="0"/>
          <w:divBdr>
            <w:top w:val="none" w:sz="0" w:space="0" w:color="auto"/>
            <w:left w:val="none" w:sz="0" w:space="0" w:color="auto"/>
            <w:bottom w:val="none" w:sz="0" w:space="0" w:color="auto"/>
            <w:right w:val="none" w:sz="0" w:space="0" w:color="auto"/>
          </w:divBdr>
        </w:div>
        <w:div w:id="669019422">
          <w:marLeft w:val="1800"/>
          <w:marRight w:val="0"/>
          <w:marTop w:val="0"/>
          <w:marBottom w:val="0"/>
          <w:divBdr>
            <w:top w:val="none" w:sz="0" w:space="0" w:color="auto"/>
            <w:left w:val="none" w:sz="0" w:space="0" w:color="auto"/>
            <w:bottom w:val="none" w:sz="0" w:space="0" w:color="auto"/>
            <w:right w:val="none" w:sz="0" w:space="0" w:color="auto"/>
          </w:divBdr>
        </w:div>
        <w:div w:id="1873495399">
          <w:marLeft w:val="1800"/>
          <w:marRight w:val="0"/>
          <w:marTop w:val="0"/>
          <w:marBottom w:val="0"/>
          <w:divBdr>
            <w:top w:val="none" w:sz="0" w:space="0" w:color="auto"/>
            <w:left w:val="none" w:sz="0" w:space="0" w:color="auto"/>
            <w:bottom w:val="none" w:sz="0" w:space="0" w:color="auto"/>
            <w:right w:val="none" w:sz="0" w:space="0" w:color="auto"/>
          </w:divBdr>
        </w:div>
        <w:div w:id="1728604555">
          <w:marLeft w:val="1800"/>
          <w:marRight w:val="0"/>
          <w:marTop w:val="0"/>
          <w:marBottom w:val="0"/>
          <w:divBdr>
            <w:top w:val="none" w:sz="0" w:space="0" w:color="auto"/>
            <w:left w:val="none" w:sz="0" w:space="0" w:color="auto"/>
            <w:bottom w:val="none" w:sz="0" w:space="0" w:color="auto"/>
            <w:right w:val="none" w:sz="0" w:space="0" w:color="auto"/>
          </w:divBdr>
        </w:div>
        <w:div w:id="706029194">
          <w:marLeft w:val="1166"/>
          <w:marRight w:val="0"/>
          <w:marTop w:val="0"/>
          <w:marBottom w:val="0"/>
          <w:divBdr>
            <w:top w:val="none" w:sz="0" w:space="0" w:color="auto"/>
            <w:left w:val="none" w:sz="0" w:space="0" w:color="auto"/>
            <w:bottom w:val="none" w:sz="0" w:space="0" w:color="auto"/>
            <w:right w:val="none" w:sz="0" w:space="0" w:color="auto"/>
          </w:divBdr>
        </w:div>
        <w:div w:id="445006209">
          <w:marLeft w:val="1166"/>
          <w:marRight w:val="0"/>
          <w:marTop w:val="0"/>
          <w:marBottom w:val="0"/>
          <w:divBdr>
            <w:top w:val="none" w:sz="0" w:space="0" w:color="auto"/>
            <w:left w:val="none" w:sz="0" w:space="0" w:color="auto"/>
            <w:bottom w:val="none" w:sz="0" w:space="0" w:color="auto"/>
            <w:right w:val="none" w:sz="0" w:space="0" w:color="auto"/>
          </w:divBdr>
        </w:div>
        <w:div w:id="1166628585">
          <w:marLeft w:val="1800"/>
          <w:marRight w:val="0"/>
          <w:marTop w:val="0"/>
          <w:marBottom w:val="0"/>
          <w:divBdr>
            <w:top w:val="none" w:sz="0" w:space="0" w:color="auto"/>
            <w:left w:val="none" w:sz="0" w:space="0" w:color="auto"/>
            <w:bottom w:val="none" w:sz="0" w:space="0" w:color="auto"/>
            <w:right w:val="none" w:sz="0" w:space="0" w:color="auto"/>
          </w:divBdr>
        </w:div>
        <w:div w:id="1493256297">
          <w:marLeft w:val="2520"/>
          <w:marRight w:val="0"/>
          <w:marTop w:val="0"/>
          <w:marBottom w:val="0"/>
          <w:divBdr>
            <w:top w:val="none" w:sz="0" w:space="0" w:color="auto"/>
            <w:left w:val="none" w:sz="0" w:space="0" w:color="auto"/>
            <w:bottom w:val="none" w:sz="0" w:space="0" w:color="auto"/>
            <w:right w:val="none" w:sz="0" w:space="0" w:color="auto"/>
          </w:divBdr>
        </w:div>
        <w:div w:id="1092160292">
          <w:marLeft w:val="2520"/>
          <w:marRight w:val="0"/>
          <w:marTop w:val="0"/>
          <w:marBottom w:val="0"/>
          <w:divBdr>
            <w:top w:val="none" w:sz="0" w:space="0" w:color="auto"/>
            <w:left w:val="none" w:sz="0" w:space="0" w:color="auto"/>
            <w:bottom w:val="none" w:sz="0" w:space="0" w:color="auto"/>
            <w:right w:val="none" w:sz="0" w:space="0" w:color="auto"/>
          </w:divBdr>
        </w:div>
        <w:div w:id="933783410">
          <w:marLeft w:val="1800"/>
          <w:marRight w:val="0"/>
          <w:marTop w:val="0"/>
          <w:marBottom w:val="0"/>
          <w:divBdr>
            <w:top w:val="none" w:sz="0" w:space="0" w:color="auto"/>
            <w:left w:val="none" w:sz="0" w:space="0" w:color="auto"/>
            <w:bottom w:val="none" w:sz="0" w:space="0" w:color="auto"/>
            <w:right w:val="none" w:sz="0" w:space="0" w:color="auto"/>
          </w:divBdr>
        </w:div>
        <w:div w:id="514655953">
          <w:marLeft w:val="1166"/>
          <w:marRight w:val="0"/>
          <w:marTop w:val="0"/>
          <w:marBottom w:val="0"/>
          <w:divBdr>
            <w:top w:val="none" w:sz="0" w:space="0" w:color="auto"/>
            <w:left w:val="none" w:sz="0" w:space="0" w:color="auto"/>
            <w:bottom w:val="none" w:sz="0" w:space="0" w:color="auto"/>
            <w:right w:val="none" w:sz="0" w:space="0" w:color="auto"/>
          </w:divBdr>
        </w:div>
        <w:div w:id="2131313846">
          <w:marLeft w:val="1800"/>
          <w:marRight w:val="0"/>
          <w:marTop w:val="0"/>
          <w:marBottom w:val="0"/>
          <w:divBdr>
            <w:top w:val="none" w:sz="0" w:space="0" w:color="auto"/>
            <w:left w:val="none" w:sz="0" w:space="0" w:color="auto"/>
            <w:bottom w:val="none" w:sz="0" w:space="0" w:color="auto"/>
            <w:right w:val="none" w:sz="0" w:space="0" w:color="auto"/>
          </w:divBdr>
        </w:div>
        <w:div w:id="1761676892">
          <w:marLeft w:val="1800"/>
          <w:marRight w:val="0"/>
          <w:marTop w:val="0"/>
          <w:marBottom w:val="0"/>
          <w:divBdr>
            <w:top w:val="none" w:sz="0" w:space="0" w:color="auto"/>
            <w:left w:val="none" w:sz="0" w:space="0" w:color="auto"/>
            <w:bottom w:val="none" w:sz="0" w:space="0" w:color="auto"/>
            <w:right w:val="none" w:sz="0" w:space="0" w:color="auto"/>
          </w:divBdr>
        </w:div>
        <w:div w:id="175965588">
          <w:marLeft w:val="1800"/>
          <w:marRight w:val="0"/>
          <w:marTop w:val="0"/>
          <w:marBottom w:val="0"/>
          <w:divBdr>
            <w:top w:val="none" w:sz="0" w:space="0" w:color="auto"/>
            <w:left w:val="none" w:sz="0" w:space="0" w:color="auto"/>
            <w:bottom w:val="none" w:sz="0" w:space="0" w:color="auto"/>
            <w:right w:val="none" w:sz="0" w:space="0" w:color="auto"/>
          </w:divBdr>
        </w:div>
        <w:div w:id="99188170">
          <w:marLeft w:val="1800"/>
          <w:marRight w:val="0"/>
          <w:marTop w:val="0"/>
          <w:marBottom w:val="0"/>
          <w:divBdr>
            <w:top w:val="none" w:sz="0" w:space="0" w:color="auto"/>
            <w:left w:val="none" w:sz="0" w:space="0" w:color="auto"/>
            <w:bottom w:val="none" w:sz="0" w:space="0" w:color="auto"/>
            <w:right w:val="none" w:sz="0" w:space="0" w:color="auto"/>
          </w:divBdr>
        </w:div>
        <w:div w:id="903369611">
          <w:marLeft w:val="1800"/>
          <w:marRight w:val="0"/>
          <w:marTop w:val="0"/>
          <w:marBottom w:val="0"/>
          <w:divBdr>
            <w:top w:val="none" w:sz="0" w:space="0" w:color="auto"/>
            <w:left w:val="none" w:sz="0" w:space="0" w:color="auto"/>
            <w:bottom w:val="none" w:sz="0" w:space="0" w:color="auto"/>
            <w:right w:val="none" w:sz="0" w:space="0" w:color="auto"/>
          </w:divBdr>
        </w:div>
        <w:div w:id="1229345661">
          <w:marLeft w:val="1800"/>
          <w:marRight w:val="0"/>
          <w:marTop w:val="0"/>
          <w:marBottom w:val="0"/>
          <w:divBdr>
            <w:top w:val="none" w:sz="0" w:space="0" w:color="auto"/>
            <w:left w:val="none" w:sz="0" w:space="0" w:color="auto"/>
            <w:bottom w:val="none" w:sz="0" w:space="0" w:color="auto"/>
            <w:right w:val="none" w:sz="0" w:space="0" w:color="auto"/>
          </w:divBdr>
        </w:div>
        <w:div w:id="1450858695">
          <w:marLeft w:val="1166"/>
          <w:marRight w:val="0"/>
          <w:marTop w:val="0"/>
          <w:marBottom w:val="0"/>
          <w:divBdr>
            <w:top w:val="none" w:sz="0" w:space="0" w:color="auto"/>
            <w:left w:val="none" w:sz="0" w:space="0" w:color="auto"/>
            <w:bottom w:val="none" w:sz="0" w:space="0" w:color="auto"/>
            <w:right w:val="none" w:sz="0" w:space="0" w:color="auto"/>
          </w:divBdr>
        </w:div>
        <w:div w:id="1470439226">
          <w:marLeft w:val="1800"/>
          <w:marRight w:val="0"/>
          <w:marTop w:val="0"/>
          <w:marBottom w:val="0"/>
          <w:divBdr>
            <w:top w:val="none" w:sz="0" w:space="0" w:color="auto"/>
            <w:left w:val="none" w:sz="0" w:space="0" w:color="auto"/>
            <w:bottom w:val="none" w:sz="0" w:space="0" w:color="auto"/>
            <w:right w:val="none" w:sz="0" w:space="0" w:color="auto"/>
          </w:divBdr>
        </w:div>
        <w:div w:id="384060458">
          <w:marLeft w:val="1800"/>
          <w:marRight w:val="0"/>
          <w:marTop w:val="0"/>
          <w:marBottom w:val="0"/>
          <w:divBdr>
            <w:top w:val="none" w:sz="0" w:space="0" w:color="auto"/>
            <w:left w:val="none" w:sz="0" w:space="0" w:color="auto"/>
            <w:bottom w:val="none" w:sz="0" w:space="0" w:color="auto"/>
            <w:right w:val="none" w:sz="0" w:space="0" w:color="auto"/>
          </w:divBdr>
        </w:div>
        <w:div w:id="2143228589">
          <w:marLeft w:val="1800"/>
          <w:marRight w:val="0"/>
          <w:marTop w:val="0"/>
          <w:marBottom w:val="0"/>
          <w:divBdr>
            <w:top w:val="none" w:sz="0" w:space="0" w:color="auto"/>
            <w:left w:val="none" w:sz="0" w:space="0" w:color="auto"/>
            <w:bottom w:val="none" w:sz="0" w:space="0" w:color="auto"/>
            <w:right w:val="none" w:sz="0" w:space="0" w:color="auto"/>
          </w:divBdr>
        </w:div>
        <w:div w:id="612901886">
          <w:marLeft w:val="1800"/>
          <w:marRight w:val="0"/>
          <w:marTop w:val="0"/>
          <w:marBottom w:val="0"/>
          <w:divBdr>
            <w:top w:val="none" w:sz="0" w:space="0" w:color="auto"/>
            <w:left w:val="none" w:sz="0" w:space="0" w:color="auto"/>
            <w:bottom w:val="none" w:sz="0" w:space="0" w:color="auto"/>
            <w:right w:val="none" w:sz="0" w:space="0" w:color="auto"/>
          </w:divBdr>
        </w:div>
        <w:div w:id="1674602981">
          <w:marLeft w:val="1800"/>
          <w:marRight w:val="0"/>
          <w:marTop w:val="0"/>
          <w:marBottom w:val="0"/>
          <w:divBdr>
            <w:top w:val="none" w:sz="0" w:space="0" w:color="auto"/>
            <w:left w:val="none" w:sz="0" w:space="0" w:color="auto"/>
            <w:bottom w:val="none" w:sz="0" w:space="0" w:color="auto"/>
            <w:right w:val="none" w:sz="0" w:space="0" w:color="auto"/>
          </w:divBdr>
        </w:div>
      </w:divsChild>
    </w:div>
    <w:div w:id="797140573">
      <w:bodyDiv w:val="1"/>
      <w:marLeft w:val="0"/>
      <w:marRight w:val="0"/>
      <w:marTop w:val="0"/>
      <w:marBottom w:val="0"/>
      <w:divBdr>
        <w:top w:val="none" w:sz="0" w:space="0" w:color="auto"/>
        <w:left w:val="none" w:sz="0" w:space="0" w:color="auto"/>
        <w:bottom w:val="none" w:sz="0" w:space="0" w:color="auto"/>
        <w:right w:val="none" w:sz="0" w:space="0" w:color="auto"/>
      </w:divBdr>
    </w:div>
    <w:div w:id="1147698023">
      <w:bodyDiv w:val="1"/>
      <w:marLeft w:val="0"/>
      <w:marRight w:val="0"/>
      <w:marTop w:val="0"/>
      <w:marBottom w:val="0"/>
      <w:divBdr>
        <w:top w:val="none" w:sz="0" w:space="0" w:color="auto"/>
        <w:left w:val="none" w:sz="0" w:space="0" w:color="auto"/>
        <w:bottom w:val="none" w:sz="0" w:space="0" w:color="auto"/>
        <w:right w:val="none" w:sz="0" w:space="0" w:color="auto"/>
      </w:divBdr>
      <w:divsChild>
        <w:div w:id="2097171523">
          <w:marLeft w:val="547"/>
          <w:marRight w:val="0"/>
          <w:marTop w:val="96"/>
          <w:marBottom w:val="0"/>
          <w:divBdr>
            <w:top w:val="none" w:sz="0" w:space="0" w:color="auto"/>
            <w:left w:val="none" w:sz="0" w:space="0" w:color="auto"/>
            <w:bottom w:val="none" w:sz="0" w:space="0" w:color="auto"/>
            <w:right w:val="none" w:sz="0" w:space="0" w:color="auto"/>
          </w:divBdr>
        </w:div>
        <w:div w:id="945112699">
          <w:marLeft w:val="547"/>
          <w:marRight w:val="0"/>
          <w:marTop w:val="96"/>
          <w:marBottom w:val="0"/>
          <w:divBdr>
            <w:top w:val="none" w:sz="0" w:space="0" w:color="auto"/>
            <w:left w:val="none" w:sz="0" w:space="0" w:color="auto"/>
            <w:bottom w:val="none" w:sz="0" w:space="0" w:color="auto"/>
            <w:right w:val="none" w:sz="0" w:space="0" w:color="auto"/>
          </w:divBdr>
        </w:div>
        <w:div w:id="640577943">
          <w:marLeft w:val="547"/>
          <w:marRight w:val="0"/>
          <w:marTop w:val="96"/>
          <w:marBottom w:val="0"/>
          <w:divBdr>
            <w:top w:val="none" w:sz="0" w:space="0" w:color="auto"/>
            <w:left w:val="none" w:sz="0" w:space="0" w:color="auto"/>
            <w:bottom w:val="none" w:sz="0" w:space="0" w:color="auto"/>
            <w:right w:val="none" w:sz="0" w:space="0" w:color="auto"/>
          </w:divBdr>
        </w:div>
        <w:div w:id="895554732">
          <w:marLeft w:val="1166"/>
          <w:marRight w:val="0"/>
          <w:marTop w:val="96"/>
          <w:marBottom w:val="0"/>
          <w:divBdr>
            <w:top w:val="none" w:sz="0" w:space="0" w:color="auto"/>
            <w:left w:val="none" w:sz="0" w:space="0" w:color="auto"/>
            <w:bottom w:val="none" w:sz="0" w:space="0" w:color="auto"/>
            <w:right w:val="none" w:sz="0" w:space="0" w:color="auto"/>
          </w:divBdr>
        </w:div>
        <w:div w:id="1723477520">
          <w:marLeft w:val="547"/>
          <w:marRight w:val="0"/>
          <w:marTop w:val="96"/>
          <w:marBottom w:val="0"/>
          <w:divBdr>
            <w:top w:val="none" w:sz="0" w:space="0" w:color="auto"/>
            <w:left w:val="none" w:sz="0" w:space="0" w:color="auto"/>
            <w:bottom w:val="none" w:sz="0" w:space="0" w:color="auto"/>
            <w:right w:val="none" w:sz="0" w:space="0" w:color="auto"/>
          </w:divBdr>
        </w:div>
      </w:divsChild>
    </w:div>
    <w:div w:id="1222910079">
      <w:bodyDiv w:val="1"/>
      <w:marLeft w:val="0"/>
      <w:marRight w:val="0"/>
      <w:marTop w:val="0"/>
      <w:marBottom w:val="0"/>
      <w:divBdr>
        <w:top w:val="none" w:sz="0" w:space="0" w:color="auto"/>
        <w:left w:val="none" w:sz="0" w:space="0" w:color="auto"/>
        <w:bottom w:val="none" w:sz="0" w:space="0" w:color="auto"/>
        <w:right w:val="none" w:sz="0" w:space="0" w:color="auto"/>
      </w:divBdr>
    </w:div>
    <w:div w:id="1362318590">
      <w:bodyDiv w:val="1"/>
      <w:marLeft w:val="0"/>
      <w:marRight w:val="0"/>
      <w:marTop w:val="0"/>
      <w:marBottom w:val="0"/>
      <w:divBdr>
        <w:top w:val="none" w:sz="0" w:space="0" w:color="auto"/>
        <w:left w:val="none" w:sz="0" w:space="0" w:color="auto"/>
        <w:bottom w:val="none" w:sz="0" w:space="0" w:color="auto"/>
        <w:right w:val="none" w:sz="0" w:space="0" w:color="auto"/>
      </w:divBdr>
      <w:divsChild>
        <w:div w:id="1160654748">
          <w:marLeft w:val="1166"/>
          <w:marRight w:val="0"/>
          <w:marTop w:val="115"/>
          <w:marBottom w:val="0"/>
          <w:divBdr>
            <w:top w:val="none" w:sz="0" w:space="0" w:color="auto"/>
            <w:left w:val="none" w:sz="0" w:space="0" w:color="auto"/>
            <w:bottom w:val="none" w:sz="0" w:space="0" w:color="auto"/>
            <w:right w:val="none" w:sz="0" w:space="0" w:color="auto"/>
          </w:divBdr>
        </w:div>
        <w:div w:id="1926643618">
          <w:marLeft w:val="1166"/>
          <w:marRight w:val="0"/>
          <w:marTop w:val="115"/>
          <w:marBottom w:val="0"/>
          <w:divBdr>
            <w:top w:val="none" w:sz="0" w:space="0" w:color="auto"/>
            <w:left w:val="none" w:sz="0" w:space="0" w:color="auto"/>
            <w:bottom w:val="none" w:sz="0" w:space="0" w:color="auto"/>
            <w:right w:val="none" w:sz="0" w:space="0" w:color="auto"/>
          </w:divBdr>
        </w:div>
        <w:div w:id="230390576">
          <w:marLeft w:val="1166"/>
          <w:marRight w:val="0"/>
          <w:marTop w:val="115"/>
          <w:marBottom w:val="0"/>
          <w:divBdr>
            <w:top w:val="none" w:sz="0" w:space="0" w:color="auto"/>
            <w:left w:val="none" w:sz="0" w:space="0" w:color="auto"/>
            <w:bottom w:val="none" w:sz="0" w:space="0" w:color="auto"/>
            <w:right w:val="none" w:sz="0" w:space="0" w:color="auto"/>
          </w:divBdr>
        </w:div>
        <w:div w:id="1255548602">
          <w:marLeft w:val="1166"/>
          <w:marRight w:val="0"/>
          <w:marTop w:val="115"/>
          <w:marBottom w:val="0"/>
          <w:divBdr>
            <w:top w:val="none" w:sz="0" w:space="0" w:color="auto"/>
            <w:left w:val="none" w:sz="0" w:space="0" w:color="auto"/>
            <w:bottom w:val="none" w:sz="0" w:space="0" w:color="auto"/>
            <w:right w:val="none" w:sz="0" w:space="0" w:color="auto"/>
          </w:divBdr>
        </w:div>
      </w:divsChild>
    </w:div>
    <w:div w:id="1526823701">
      <w:bodyDiv w:val="1"/>
      <w:marLeft w:val="0"/>
      <w:marRight w:val="0"/>
      <w:marTop w:val="0"/>
      <w:marBottom w:val="0"/>
      <w:divBdr>
        <w:top w:val="none" w:sz="0" w:space="0" w:color="auto"/>
        <w:left w:val="none" w:sz="0" w:space="0" w:color="auto"/>
        <w:bottom w:val="none" w:sz="0" w:space="0" w:color="auto"/>
        <w:right w:val="none" w:sz="0" w:space="0" w:color="auto"/>
      </w:divBdr>
    </w:div>
    <w:div w:id="204474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3617D-487E-4CBE-AC22-4637E0E7C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t.weaver</dc:creator>
  <cp:lastModifiedBy>a.retha</cp:lastModifiedBy>
  <cp:revision>16</cp:revision>
  <cp:lastPrinted>2011-10-19T08:42:00Z</cp:lastPrinted>
  <dcterms:created xsi:type="dcterms:W3CDTF">2012-03-12T11:37:00Z</dcterms:created>
  <dcterms:modified xsi:type="dcterms:W3CDTF">2012-09-20T12:18:00Z</dcterms:modified>
</cp:coreProperties>
</file>