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8FA1" w14:textId="338E83C8" w:rsidR="001A08BC" w:rsidRDefault="00B718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32E34" wp14:editId="54654C70">
                <wp:simplePos x="0" y="0"/>
                <wp:positionH relativeFrom="column">
                  <wp:posOffset>2895177</wp:posOffset>
                </wp:positionH>
                <wp:positionV relativeFrom="paragraph">
                  <wp:posOffset>3496310</wp:posOffset>
                </wp:positionV>
                <wp:extent cx="3890010" cy="1727200"/>
                <wp:effectExtent l="0" t="0" r="15240" b="2540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FBA9" w14:textId="6C141469" w:rsidR="00B7245D" w:rsidRDefault="00B7245D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PRODUTTORI DI PRODOTTI SOSTITUTIVI: </w:t>
                            </w:r>
                            <w:r>
                              <w:rPr>
                                <w:noProof/>
                              </w:rPr>
                              <w:t>sono rappresentanti dai costumi da bagno creati con un nuovo materiale, capace di asciugarsi più in fretta, la cui produzione però risulta più complessa.</w:t>
                            </w:r>
                          </w:p>
                          <w:p w14:paraId="595FF927" w14:textId="6BFB303B" w:rsidR="00B7245D" w:rsidRDefault="00B7245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La richiesta, inoltre, sembrerebbe non particolarmente forte, perciò l’esclusività del materiale risulterebbe non particolarmente favorevole alla competizione sul mercato.</w:t>
                            </w:r>
                          </w:p>
                          <w:p w14:paraId="1E7646BD" w14:textId="77777777" w:rsidR="00B71899" w:rsidRDefault="00B718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32E34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227.95pt;margin-top:275.3pt;width:306.3pt;height:1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" fillcolor="white [3201]" strokeweight=".5pt">
                <v:textbox>
                  <w:txbxContent>
                    <w:p w14:paraId="3CC9FBA9" w14:textId="6C141469" w:rsidR="00B7245D" w:rsidRDefault="00B7245D">
                      <w:pPr>
                        <w:rPr>
                          <w:noProof/>
                        </w:rPr>
                      </w:pPr>
                      <w:r>
                        <w:t xml:space="preserve">PRODUTTORI DI PRODOTTI SOSTITUTIVI: </w:t>
                      </w:r>
                      <w:r>
                        <w:rPr>
                          <w:noProof/>
                        </w:rPr>
                        <w:t>sono rappresentanti dai costumi da bagno creati con un nuovo materiale, capace di asciugarsi più in fretta, la cui produzione però risulta più complessa.</w:t>
                      </w:r>
                    </w:p>
                    <w:p w14:paraId="595FF927" w14:textId="6BFB303B" w:rsidR="00B7245D" w:rsidRDefault="00B7245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La richiesta, inoltre, sembrerebbe non particolarmente forte, perciò l’esclusività del materiale risulterebbe non particolarmente favorevole alla competizione sul mercato.</w:t>
                      </w:r>
                    </w:p>
                    <w:p w14:paraId="1E7646BD" w14:textId="77777777" w:rsidR="00B71899" w:rsidRDefault="00B718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1944A" wp14:editId="0CA70880">
                <wp:simplePos x="0" y="0"/>
                <wp:positionH relativeFrom="column">
                  <wp:posOffset>7213600</wp:posOffset>
                </wp:positionH>
                <wp:positionV relativeFrom="paragraph">
                  <wp:posOffset>1109345</wp:posOffset>
                </wp:positionV>
                <wp:extent cx="2413000" cy="2396066"/>
                <wp:effectExtent l="0" t="0" r="25400" b="2349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2396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E2432" w14:textId="37864D65" w:rsidR="00B71899" w:rsidRDefault="00B71899" w:rsidP="00B71899">
                            <w:r>
                              <w:t>CLIENTELA</w:t>
                            </w:r>
                          </w:p>
                          <w:p w14:paraId="3653E679" w14:textId="35572A36" w:rsidR="00B71899" w:rsidRDefault="00B71899" w:rsidP="00B71899">
                            <w:r>
                              <w:t>La fascia di popolazione medio-bassa detiene il potere di acquisto più incidente del mercato.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944A" id="Casella di testo 7" o:spid="_x0000_s1027" type="#_x0000_t202" style="position:absolute;margin-left:568pt;margin-top:87.35pt;width:190pt;height:18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" fillcolor="white [3201]" strokeweight=".5pt">
                <v:textbox>
                  <w:txbxContent>
                    <w:p w14:paraId="509E2432" w14:textId="37864D65" w:rsidR="00B71899" w:rsidRDefault="00B71899" w:rsidP="00B71899">
                      <w:r>
                        <w:t>CLIENTELA</w:t>
                      </w:r>
                    </w:p>
                    <w:p w14:paraId="3653E679" w14:textId="35572A36" w:rsidR="00B71899" w:rsidRDefault="00B71899" w:rsidP="00B71899">
                      <w:r>
                        <w:t>La fascia di popolazione medio-bassa detiene il potere di acquisto più incidente del mercato.</w:t>
                      </w:r>
                    </w:p>
                  </w:txbxContent>
                </v:textbox>
              </v:shape>
            </w:pict>
          </mc:Fallback>
        </mc:AlternateContent>
      </w:r>
      <w:r w:rsidR="00B724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8C7D5" wp14:editId="26FBAD4D">
                <wp:simplePos x="0" y="0"/>
                <wp:positionH relativeFrom="column">
                  <wp:posOffset>-304800</wp:posOffset>
                </wp:positionH>
                <wp:positionV relativeFrom="paragraph">
                  <wp:posOffset>1159933</wp:posOffset>
                </wp:positionV>
                <wp:extent cx="2463800" cy="2387600"/>
                <wp:effectExtent l="0" t="0" r="12700" b="1270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D5B6" w14:textId="51F0A626" w:rsidR="00B7245D" w:rsidRDefault="00B7245D" w:rsidP="00B7245D">
                            <w:r>
                              <w:t>FORNITORI</w:t>
                            </w:r>
                          </w:p>
                          <w:p w14:paraId="3F629B8B" w14:textId="7B308D63" w:rsidR="00B71899" w:rsidRDefault="00B71899" w:rsidP="00B7245D">
                            <w:r>
                              <w:t>Sicuramente, è forte il potere contrattuale dei prodotti di qualità superiore utilizzati dalle aziende che riforniscono una nicchia di clienti ristretti (11%).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C7D5" id="Casella di testo 6" o:spid="_x0000_s1028" type="#_x0000_t202" style="position:absolute;margin-left:-24pt;margin-top:91.35pt;width:194pt;height:18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" fillcolor="white [3201]" strokeweight=".5pt">
                <v:textbox>
                  <w:txbxContent>
                    <w:p w14:paraId="673BD5B6" w14:textId="51F0A626" w:rsidR="00B7245D" w:rsidRDefault="00B7245D" w:rsidP="00B7245D">
                      <w:r>
                        <w:t>FORNITORI</w:t>
                      </w:r>
                    </w:p>
                    <w:p w14:paraId="3F629B8B" w14:textId="7B308D63" w:rsidR="00B71899" w:rsidRDefault="00B71899" w:rsidP="00B7245D">
                      <w:r>
                        <w:t>Sicuramente, è forte il potere contrattuale dei prodotti di qualità superiore utilizzati dalle aziende che riforniscono una nicchia di clienti ristretti (11%).</w:t>
                      </w:r>
                    </w:p>
                  </w:txbxContent>
                </v:textbox>
              </v:shape>
            </w:pict>
          </mc:Fallback>
        </mc:AlternateContent>
      </w:r>
      <w:r w:rsidR="00B724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DF2D6" wp14:editId="5790A01B">
                <wp:simplePos x="0" y="0"/>
                <wp:positionH relativeFrom="column">
                  <wp:posOffset>2835910</wp:posOffset>
                </wp:positionH>
                <wp:positionV relativeFrom="paragraph">
                  <wp:posOffset>1675977</wp:posOffset>
                </wp:positionV>
                <wp:extent cx="3890433" cy="990600"/>
                <wp:effectExtent l="0" t="0" r="15240" b="1905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433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C3BD5" w14:textId="52A746D0" w:rsidR="00B7245D" w:rsidRDefault="00B7245D" w:rsidP="00B7245D">
                            <w:r>
                              <w:t>CONCORRENTI</w:t>
                            </w:r>
                          </w:p>
                          <w:p w14:paraId="76547DAA" w14:textId="22DBD9B6" w:rsidR="00B7245D" w:rsidRDefault="00B7245D" w:rsidP="00B7245D">
                            <w:r>
                              <w:t>Il potere contrattuale tra i concorrenti è detenuto dalla tipologia di produttori che detiene il 60% della clientela, in questo caso, di fascia medio-bassa.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F2D6" id="Casella di testo 5" o:spid="_x0000_s1029" type="#_x0000_t202" style="position:absolute;margin-left:223.3pt;margin-top:131.95pt;width:306.3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" fillcolor="white [3201]" strokeweight=".5pt">
                <v:textbox>
                  <w:txbxContent>
                    <w:p w14:paraId="2F7C3BD5" w14:textId="52A746D0" w:rsidR="00B7245D" w:rsidRDefault="00B7245D" w:rsidP="00B7245D">
                      <w:r>
                        <w:t>CONCORRENTI</w:t>
                      </w:r>
                    </w:p>
                    <w:p w14:paraId="76547DAA" w14:textId="22DBD9B6" w:rsidR="00B7245D" w:rsidRDefault="00B7245D" w:rsidP="00B7245D">
                      <w:r>
                        <w:t>Il potere contrattuale tra i concorrenti è detenuto dalla tipologia di produttori che detiene il 60% della clientela, in questo caso, di fascia medio-bassa.</w:t>
                      </w:r>
                    </w:p>
                  </w:txbxContent>
                </v:textbox>
              </v:shape>
            </w:pict>
          </mc:Fallback>
        </mc:AlternateContent>
      </w:r>
      <w:r w:rsidR="00B724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9ADC3" wp14:editId="741BEF58">
                <wp:simplePos x="0" y="0"/>
                <wp:positionH relativeFrom="column">
                  <wp:posOffset>2611543</wp:posOffset>
                </wp:positionH>
                <wp:positionV relativeFrom="paragraph">
                  <wp:posOffset>-10795</wp:posOffset>
                </wp:positionV>
                <wp:extent cx="4178300" cy="685800"/>
                <wp:effectExtent l="0" t="0" r="1270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3273C" w14:textId="129F36F1" w:rsidR="00B71899" w:rsidRDefault="00B7245D">
                            <w:r>
                              <w:t>POTENZIALI NUOVI ENTRANTI</w:t>
                            </w:r>
                          </w:p>
                          <w:p w14:paraId="010B891B" w14:textId="510D310A" w:rsidR="00B71899" w:rsidRDefault="00B71899">
                            <w:r>
                              <w:t>CORRISPONDE SOTTO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9ADC3" id="Casella di testo 2" o:spid="_x0000_s1030" type="#_x0000_t202" style="position:absolute;margin-left:205.65pt;margin-top:-.85pt;width:329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" fillcolor="white [3201]" strokeweight=".5pt">
                <v:textbox>
                  <w:txbxContent>
                    <w:p w14:paraId="58B3273C" w14:textId="129F36F1" w:rsidR="00B71899" w:rsidRDefault="00B7245D">
                      <w:r>
                        <w:t>POTENZIALI NUOVI ENTRANTI</w:t>
                      </w:r>
                    </w:p>
                    <w:p w14:paraId="010B891B" w14:textId="510D310A" w:rsidR="00B71899" w:rsidRDefault="00B71899">
                      <w:r>
                        <w:t>CORRISPONDE SOTTO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08BC" w:rsidSect="00B7245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5D"/>
    <w:rsid w:val="001A08BC"/>
    <w:rsid w:val="00B71899"/>
    <w:rsid w:val="00B7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02CC"/>
  <w15:chartTrackingRefBased/>
  <w15:docId w15:val="{5878E65C-9BDD-4C84-B4B1-32440E14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8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MARIAPIA POSCA</dc:creator>
  <cp:keywords/>
  <dc:description/>
  <cp:lastModifiedBy>MARIAPIA POSCA</cp:lastModifiedBy>
  <cp:revision>1</cp:revision>
  <dcterms:created xsi:type="dcterms:W3CDTF">2020-11-02T11:04:00Z</dcterms:created>
  <dcterms:modified xsi:type="dcterms:W3CDTF">2020-11-02T11:18:00Z</dcterms:modified>
</cp:coreProperties>
</file>