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FE0" w:rsidRPr="00544FE0" w:rsidRDefault="00544FE0" w:rsidP="00544FE0">
      <w:pPr>
        <w:pStyle w:val="Titolo1"/>
        <w:jc w:val="center"/>
        <w:rPr>
          <w:color w:val="FF0000"/>
        </w:rPr>
      </w:pPr>
      <w:r w:rsidRPr="00544FE0">
        <w:rPr>
          <w:color w:val="FF0000"/>
        </w:rPr>
        <w:t>Tipologie a rete</w:t>
      </w:r>
    </w:p>
    <w:p w:rsidR="00544FE0" w:rsidRDefault="00544FE0" w:rsidP="00544FE0">
      <w:pPr>
        <w:spacing w:before="100" w:beforeAutospacing="1" w:after="100" w:afterAutospacing="1" w:line="240" w:lineRule="auto"/>
        <w:rPr>
          <w:rFonts w:ascii="Georgia" w:eastAsia="Times New Roman" w:hAnsi="Georgia" w:cs="Times New Roman"/>
          <w:color w:val="595959" w:themeColor="text1" w:themeTint="A6"/>
          <w:lang w:eastAsia="it-IT"/>
        </w:rPr>
      </w:pPr>
      <w:r w:rsidRPr="00544FE0">
        <w:rPr>
          <w:rStyle w:val="Titolo2Carattere"/>
        </w:rPr>
        <w:t>LAN e WAN</w:t>
      </w:r>
      <w:r>
        <w:rPr>
          <w:color w:val="FF0000"/>
        </w:rPr>
        <w:br/>
      </w:r>
      <w:r w:rsidRPr="00667E1A">
        <w:rPr>
          <w:rFonts w:ascii="Georgia" w:eastAsia="Times New Roman" w:hAnsi="Georgia" w:cs="Times New Roman"/>
          <w:color w:val="595959" w:themeColor="text1" w:themeTint="A6"/>
          <w:lang w:eastAsia="it-IT"/>
        </w:rPr>
        <w:t xml:space="preserve">La rete </w:t>
      </w:r>
      <w:r w:rsidRPr="0025501E">
        <w:rPr>
          <w:rFonts w:ascii="Georgia" w:eastAsia="Times New Roman" w:hAnsi="Georgia" w:cs="Times New Roman"/>
          <w:b/>
          <w:bCs/>
          <w:color w:val="595959" w:themeColor="text1" w:themeTint="A6"/>
          <w:lang w:eastAsia="it-IT"/>
        </w:rPr>
        <w:t>LAN</w:t>
      </w:r>
      <w:r w:rsidRPr="00667E1A">
        <w:rPr>
          <w:rFonts w:ascii="Georgia" w:eastAsia="Times New Roman" w:hAnsi="Georgia" w:cs="Times New Roman"/>
          <w:color w:val="595959" w:themeColor="text1" w:themeTint="A6"/>
          <w:lang w:eastAsia="it-IT"/>
        </w:rPr>
        <w:t xml:space="preserve"> (Local Area Network) è una rete locale composta da computer che risiedono tutti nello stesso ambiente di lavoro. Sono situati, quindi, in un’area geografica circoscritta (all’interno dello stesso edificio o edifici adiacenti). I computer, collegati fisicamente tra loro, possono condividere file, programmi, periferich</w:t>
      </w:r>
      <w:r w:rsidRPr="0025501E">
        <w:rPr>
          <w:rFonts w:ascii="Georgia" w:eastAsia="Times New Roman" w:hAnsi="Georgia" w:cs="Times New Roman"/>
          <w:color w:val="595959" w:themeColor="text1" w:themeTint="A6"/>
          <w:lang w:eastAsia="it-IT"/>
        </w:rPr>
        <w:t xml:space="preserve">e, </w:t>
      </w:r>
      <w:r w:rsidRPr="0025501E">
        <w:rPr>
          <w:rFonts w:ascii="Georgia" w:eastAsia="Times New Roman" w:hAnsi="Georgia" w:cs="Times New Roman"/>
          <w:color w:val="595959" w:themeColor="text1" w:themeTint="A6"/>
          <w:lang w:eastAsia="it-IT"/>
        </w:rPr>
        <w:t>ecc.</w:t>
      </w:r>
    </w:p>
    <w:p w:rsidR="00544FE0" w:rsidRDefault="00544FE0" w:rsidP="00544FE0">
      <w:pPr>
        <w:spacing w:before="100" w:beforeAutospacing="1" w:after="100" w:afterAutospacing="1" w:line="240" w:lineRule="auto"/>
        <w:rPr>
          <w:rFonts w:ascii="Georgia" w:eastAsia="Times New Roman" w:hAnsi="Georgia" w:cs="Times New Roman"/>
          <w:color w:val="595959" w:themeColor="text1" w:themeTint="A6"/>
          <w:lang w:eastAsia="it-IT"/>
        </w:rPr>
      </w:pPr>
      <w:r>
        <w:rPr>
          <w:rFonts w:ascii="Arial" w:hAnsi="Arial" w:cs="Arial"/>
          <w:noProof/>
          <w:sz w:val="20"/>
          <w:szCs w:val="20"/>
          <w:lang w:eastAsia="it-IT"/>
        </w:rPr>
        <w:drawing>
          <wp:inline distT="0" distB="0" distL="0" distR="0" wp14:anchorId="45C30EB8" wp14:editId="67187B0A">
            <wp:extent cx="1751831" cy="1285875"/>
            <wp:effectExtent l="19050" t="0" r="769" b="0"/>
            <wp:docPr id="14" name="il_fi" descr="http://www.networkingtipsblog.com/wp-content/uploads/2010/07/lan-local-area-netw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networkingtipsblog.com/wp-content/uploads/2010/07/lan-local-area-network.gif"/>
                    <pic:cNvPicPr>
                      <a:picLocks noChangeAspect="1" noChangeArrowheads="1"/>
                    </pic:cNvPicPr>
                  </pic:nvPicPr>
                  <pic:blipFill>
                    <a:blip r:embed="rId7"/>
                    <a:srcRect/>
                    <a:stretch>
                      <a:fillRect/>
                    </a:stretch>
                  </pic:blipFill>
                  <pic:spPr bwMode="auto">
                    <a:xfrm>
                      <a:off x="0" y="0"/>
                      <a:ext cx="1751831" cy="1285875"/>
                    </a:xfrm>
                    <a:prstGeom prst="rect">
                      <a:avLst/>
                    </a:prstGeom>
                    <a:noFill/>
                    <a:ln w="9525">
                      <a:noFill/>
                      <a:miter lim="800000"/>
                      <a:headEnd/>
                      <a:tailEnd/>
                    </a:ln>
                  </pic:spPr>
                </pic:pic>
              </a:graphicData>
            </a:graphic>
          </wp:inline>
        </w:drawing>
      </w:r>
    </w:p>
    <w:p w:rsidR="00544FE0" w:rsidRPr="00667E1A" w:rsidRDefault="00544FE0" w:rsidP="00544FE0">
      <w:pPr>
        <w:spacing w:before="100" w:beforeAutospacing="1" w:after="100" w:afterAutospacing="1" w:line="240" w:lineRule="auto"/>
        <w:jc w:val="center"/>
        <w:rPr>
          <w:rFonts w:ascii="Georgia" w:eastAsia="Times New Roman" w:hAnsi="Georgia" w:cs="Times New Roman"/>
          <w:color w:val="595959" w:themeColor="text1" w:themeTint="A6"/>
          <w:sz w:val="24"/>
          <w:szCs w:val="24"/>
          <w:lang w:eastAsia="it-IT"/>
        </w:rPr>
      </w:pPr>
    </w:p>
    <w:p w:rsidR="00544FE0" w:rsidRDefault="00544FE0" w:rsidP="00544FE0">
      <w:pPr>
        <w:spacing w:before="100" w:beforeAutospacing="1" w:after="100" w:afterAutospacing="1" w:line="240" w:lineRule="auto"/>
        <w:rPr>
          <w:rFonts w:ascii="Georgia" w:eastAsia="Times New Roman" w:hAnsi="Georgia" w:cs="Times New Roman"/>
          <w:color w:val="595959" w:themeColor="text1" w:themeTint="A6"/>
          <w:lang w:eastAsia="it-IT"/>
        </w:rPr>
      </w:pPr>
      <w:r w:rsidRPr="00667E1A">
        <w:rPr>
          <w:rFonts w:ascii="Georgia" w:eastAsia="Times New Roman" w:hAnsi="Georgia" w:cs="Times New Roman"/>
          <w:color w:val="595959" w:themeColor="text1" w:themeTint="A6"/>
          <w:lang w:eastAsia="it-IT"/>
        </w:rPr>
        <w:t xml:space="preserve">Le reti </w:t>
      </w:r>
      <w:r w:rsidRPr="0025501E">
        <w:rPr>
          <w:rFonts w:ascii="Georgia" w:eastAsia="Times New Roman" w:hAnsi="Georgia" w:cs="Times New Roman"/>
          <w:b/>
          <w:bCs/>
          <w:color w:val="595959" w:themeColor="text1" w:themeTint="A6"/>
          <w:lang w:eastAsia="it-IT"/>
        </w:rPr>
        <w:t>WAN</w:t>
      </w:r>
      <w:r w:rsidRPr="00667E1A">
        <w:rPr>
          <w:rFonts w:ascii="Georgia" w:eastAsia="Times New Roman" w:hAnsi="Georgia" w:cs="Times New Roman"/>
          <w:color w:val="595959" w:themeColor="text1" w:themeTint="A6"/>
          <w:lang w:eastAsia="it-IT"/>
        </w:rPr>
        <w:t xml:space="preserve"> (Wide Area Network) o reti geografiche, coprono lunghe distanze, arrivando oltre i confini geografici di città e stati. Le connessioni possono avvenire tramite ponti radio, reti pubbliche o addirittura stazioni satellitari per le telecomunicazioni.</w:t>
      </w:r>
    </w:p>
    <w:p w:rsidR="00544FE0" w:rsidRDefault="00544FE0" w:rsidP="00544FE0">
      <w:pPr>
        <w:spacing w:before="100" w:beforeAutospacing="1" w:after="100" w:afterAutospacing="1" w:line="240" w:lineRule="auto"/>
        <w:rPr>
          <w:rFonts w:ascii="Georgia" w:eastAsia="Times New Roman" w:hAnsi="Georgia" w:cs="Times New Roman"/>
          <w:color w:val="595959" w:themeColor="text1" w:themeTint="A6"/>
          <w:lang w:eastAsia="it-IT"/>
        </w:rPr>
      </w:pPr>
      <w:r>
        <w:rPr>
          <w:rFonts w:ascii="Arial" w:hAnsi="Arial" w:cs="Arial"/>
          <w:noProof/>
          <w:sz w:val="20"/>
          <w:szCs w:val="20"/>
          <w:lang w:eastAsia="it-IT"/>
        </w:rPr>
        <w:drawing>
          <wp:inline distT="0" distB="0" distL="0" distR="0" wp14:anchorId="3838CC8F" wp14:editId="760C6B94">
            <wp:extent cx="2857500" cy="2019300"/>
            <wp:effectExtent l="0" t="0" r="0" b="0"/>
            <wp:docPr id="7" name="il_fi" descr="http://upload.wikimedia.org/wikipedia/commons/thumb/6/6e/LAN_WAN_scheme.svg/300px-LAN_WAN_schem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6/6e/LAN_WAN_scheme.svg/300px-LAN_WAN_scheme.svg.png"/>
                    <pic:cNvPicPr>
                      <a:picLocks noChangeAspect="1" noChangeArrowheads="1"/>
                    </pic:cNvPicPr>
                  </pic:nvPicPr>
                  <pic:blipFill>
                    <a:blip r:embed="rId8"/>
                    <a:srcRect/>
                    <a:stretch>
                      <a:fillRect/>
                    </a:stretch>
                  </pic:blipFill>
                  <pic:spPr bwMode="auto">
                    <a:xfrm>
                      <a:off x="0" y="0"/>
                      <a:ext cx="2857500" cy="2019300"/>
                    </a:xfrm>
                    <a:prstGeom prst="rect">
                      <a:avLst/>
                    </a:prstGeom>
                    <a:noFill/>
                    <a:ln w="9525">
                      <a:noFill/>
                      <a:miter lim="800000"/>
                      <a:headEnd/>
                      <a:tailEnd/>
                    </a:ln>
                  </pic:spPr>
                </pic:pic>
              </a:graphicData>
            </a:graphic>
          </wp:inline>
        </w:drawing>
      </w:r>
    </w:p>
    <w:p w:rsidR="00544FE0" w:rsidRPr="00544FE0" w:rsidRDefault="00544FE0" w:rsidP="00544FE0">
      <w:pPr>
        <w:pStyle w:val="Titolo1"/>
        <w:jc w:val="center"/>
        <w:rPr>
          <w:rFonts w:eastAsia="Times New Roman"/>
          <w:color w:val="FF0000"/>
          <w:lang w:eastAsia="it-IT"/>
        </w:rPr>
      </w:pPr>
      <w:r w:rsidRPr="00544FE0">
        <w:rPr>
          <w:rFonts w:eastAsia="Times New Roman"/>
          <w:color w:val="FF0000"/>
          <w:lang w:eastAsia="it-IT"/>
        </w:rPr>
        <w:t>Tipologia a stella</w:t>
      </w:r>
    </w:p>
    <w:p w:rsidR="00544FE0" w:rsidRDefault="00544FE0" w:rsidP="00544FE0">
      <w:pPr>
        <w:spacing w:before="100" w:beforeAutospacing="1" w:after="100" w:afterAutospacing="1" w:line="240" w:lineRule="auto"/>
        <w:rPr>
          <w:rFonts w:ascii="Comic Sans MS" w:hAnsi="Comic Sans MS"/>
        </w:rPr>
      </w:pPr>
      <w:r>
        <w:rPr>
          <w:rFonts w:ascii="Comic Sans MS" w:hAnsi="Comic Sans MS"/>
        </w:rPr>
        <w:t xml:space="preserve">In una Topologia a Stella tutti i nodi sono collegati ad un unico nodo centrale, detto </w:t>
      </w:r>
      <w:proofErr w:type="spellStart"/>
      <w:r>
        <w:rPr>
          <w:rFonts w:ascii="Comic Sans MS" w:hAnsi="Comic Sans MS"/>
        </w:rPr>
        <w:t>Hub</w:t>
      </w:r>
      <w:proofErr w:type="spellEnd"/>
      <w:r>
        <w:rPr>
          <w:rFonts w:ascii="Comic Sans MS" w:hAnsi="Comic Sans MS"/>
        </w:rPr>
        <w:t xml:space="preserve">. Ogni collegamento tra unità centrale e nodo terminale, può essere di tipo Simplex, </w:t>
      </w:r>
      <w:proofErr w:type="spellStart"/>
      <w:r>
        <w:rPr>
          <w:rFonts w:ascii="Comic Sans MS" w:hAnsi="Comic Sans MS"/>
        </w:rPr>
        <w:t>Half</w:t>
      </w:r>
      <w:proofErr w:type="spellEnd"/>
      <w:r>
        <w:rPr>
          <w:rFonts w:ascii="Comic Sans MS" w:hAnsi="Comic Sans MS"/>
        </w:rPr>
        <w:t xml:space="preserve"> duplex o Full duplex.</w:t>
      </w:r>
    </w:p>
    <w:p w:rsidR="00544FE0" w:rsidRDefault="00544FE0" w:rsidP="00544FE0">
      <w:pPr>
        <w:spacing w:before="100" w:beforeAutospacing="1" w:after="100" w:afterAutospacing="1" w:line="240" w:lineRule="auto"/>
        <w:rPr>
          <w:rFonts w:ascii="Comic Sans MS" w:hAnsi="Comic Sans MS"/>
        </w:rPr>
      </w:pPr>
      <w:r>
        <w:rPr>
          <w:noProof/>
          <w:lang w:eastAsia="it-IT"/>
        </w:rPr>
        <w:drawing>
          <wp:inline distT="0" distB="0" distL="0" distR="0" wp14:anchorId="7A9CC59B" wp14:editId="6B55CE22">
            <wp:extent cx="3143250" cy="1143000"/>
            <wp:effectExtent l="19050" t="0" r="0" b="0"/>
            <wp:docPr id="3" name="Immagine 1" descr="ReteStel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eStella.gif"/>
                    <pic:cNvPicPr/>
                  </pic:nvPicPr>
                  <pic:blipFill>
                    <a:blip r:embed="rId9"/>
                    <a:stretch>
                      <a:fillRect/>
                    </a:stretch>
                  </pic:blipFill>
                  <pic:spPr>
                    <a:xfrm>
                      <a:off x="0" y="0"/>
                      <a:ext cx="3143250" cy="1143000"/>
                    </a:xfrm>
                    <a:prstGeom prst="rect">
                      <a:avLst/>
                    </a:prstGeom>
                  </pic:spPr>
                </pic:pic>
              </a:graphicData>
            </a:graphic>
          </wp:inline>
        </w:drawing>
      </w:r>
    </w:p>
    <w:p w:rsidR="00544FE0" w:rsidRPr="00544FE0" w:rsidRDefault="00544FE0" w:rsidP="00544FE0">
      <w:pPr>
        <w:pStyle w:val="Titolo1"/>
      </w:pPr>
      <w:r w:rsidRPr="00544FE0">
        <w:lastRenderedPageBreak/>
        <w:t>Vantaggi</w:t>
      </w:r>
      <w:r>
        <w:t>:</w:t>
      </w:r>
    </w:p>
    <w:p w:rsidR="00544FE0" w:rsidRPr="00544FE0" w:rsidRDefault="00544FE0" w:rsidP="00544FE0">
      <w:pPr>
        <w:spacing w:before="100" w:beforeAutospacing="1" w:after="100" w:afterAutospacing="1" w:line="240" w:lineRule="auto"/>
        <w:rPr>
          <w:rFonts w:ascii="Comic Sans MS" w:hAnsi="Comic Sans MS"/>
          <w:bCs/>
        </w:rPr>
      </w:pPr>
      <w:r w:rsidRPr="00544FE0">
        <w:rPr>
          <w:rFonts w:ascii="Comic Sans MS" w:hAnsi="Comic Sans MS"/>
          <w:bCs/>
        </w:rPr>
        <w:t>Ogni computer parla con qualsiasi altro computer in al massimo due passi.</w:t>
      </w:r>
    </w:p>
    <w:p w:rsidR="00544FE0" w:rsidRPr="00544FE0" w:rsidRDefault="00544FE0" w:rsidP="00544FE0">
      <w:pPr>
        <w:pStyle w:val="Titolo1"/>
      </w:pPr>
      <w:r w:rsidRPr="00544FE0">
        <w:t>Svantaggi:</w:t>
      </w:r>
    </w:p>
    <w:p w:rsidR="00544FE0" w:rsidRDefault="00544FE0" w:rsidP="00544FE0">
      <w:pPr>
        <w:spacing w:before="100" w:beforeAutospacing="1" w:after="100" w:afterAutospacing="1" w:line="240" w:lineRule="auto"/>
        <w:rPr>
          <w:rFonts w:ascii="Comic Sans MS" w:hAnsi="Comic Sans MS"/>
          <w:bCs/>
        </w:rPr>
      </w:pPr>
      <w:r w:rsidRPr="00544FE0">
        <w:rPr>
          <w:rFonts w:ascii="Comic Sans MS" w:hAnsi="Comic Sans MS"/>
          <w:bCs/>
        </w:rPr>
        <w:t>Se il computer centrale collassa non riescono più a parlarsi gli altri computer.</w:t>
      </w:r>
    </w:p>
    <w:p w:rsidR="00544FE0" w:rsidRDefault="00544FE0" w:rsidP="00544FE0">
      <w:pPr>
        <w:pStyle w:val="Titolo1"/>
        <w:jc w:val="center"/>
        <w:rPr>
          <w:color w:val="FF0000"/>
        </w:rPr>
      </w:pPr>
      <w:r w:rsidRPr="00544FE0">
        <w:rPr>
          <w:color w:val="FF0000"/>
        </w:rPr>
        <w:t>Tipologia ad anello</w:t>
      </w:r>
    </w:p>
    <w:p w:rsidR="00544FE0" w:rsidRDefault="00544FE0" w:rsidP="00544FE0">
      <w:pPr>
        <w:pStyle w:val="NormaleWeb"/>
        <w:rPr>
          <w:rFonts w:ascii="Comic Sans MS" w:hAnsi="Comic Sans MS"/>
          <w:sz w:val="22"/>
          <w:szCs w:val="22"/>
        </w:rPr>
      </w:pPr>
      <w:r>
        <w:rPr>
          <w:rFonts w:ascii="Comic Sans MS" w:hAnsi="Comic Sans MS"/>
          <w:sz w:val="22"/>
          <w:szCs w:val="22"/>
        </w:rPr>
        <w:t>E</w:t>
      </w:r>
      <w:r w:rsidRPr="008A18EA">
        <w:rPr>
          <w:rFonts w:ascii="Comic Sans MS" w:hAnsi="Comic Sans MS"/>
          <w:sz w:val="22"/>
          <w:szCs w:val="22"/>
        </w:rPr>
        <w:t>' una topologia a bus dove le due estremità sono connesse a formare un anello. Un anello è dunque una struttura unidirezionale rinchiusa su se stessa in cui le informazioni si propagano in una sola direzione. L’informazione, organizzata in pacchetti ognuno dei quali contiene l’indirizzo di destinazione, gira all’interno di questo anello fino a raggiungere il nodo destinatario.</w:t>
      </w:r>
    </w:p>
    <w:p w:rsidR="00544FE0" w:rsidRDefault="00544FE0" w:rsidP="00544FE0">
      <w:pPr>
        <w:pStyle w:val="NormaleWeb"/>
        <w:rPr>
          <w:rFonts w:ascii="Comic Sans MS" w:hAnsi="Comic Sans MS"/>
          <w:sz w:val="22"/>
          <w:szCs w:val="22"/>
        </w:rPr>
      </w:pPr>
      <w:r>
        <w:rPr>
          <w:rFonts w:ascii="Comic Sans MS" w:hAnsi="Comic Sans MS"/>
          <w:noProof/>
          <w:sz w:val="22"/>
          <w:szCs w:val="22"/>
        </w:rPr>
        <w:drawing>
          <wp:inline distT="0" distB="0" distL="0" distR="0" wp14:anchorId="2B96D230" wp14:editId="540A55A6">
            <wp:extent cx="1905000" cy="895350"/>
            <wp:effectExtent l="19050" t="0" r="0" b="0"/>
            <wp:docPr id="4" name="Immagine 1"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10"/>
                    <a:stretch>
                      <a:fillRect/>
                    </a:stretch>
                  </pic:blipFill>
                  <pic:spPr>
                    <a:xfrm>
                      <a:off x="0" y="0"/>
                      <a:ext cx="1904763" cy="895239"/>
                    </a:xfrm>
                    <a:prstGeom prst="rect">
                      <a:avLst/>
                    </a:prstGeom>
                  </pic:spPr>
                </pic:pic>
              </a:graphicData>
            </a:graphic>
          </wp:inline>
        </w:drawing>
      </w:r>
    </w:p>
    <w:p w:rsidR="00544FE0" w:rsidRPr="00544FE0" w:rsidRDefault="00544FE0" w:rsidP="00544FE0">
      <w:pPr>
        <w:pStyle w:val="NormaleWeb"/>
        <w:rPr>
          <w:rFonts w:ascii="Comic Sans MS" w:hAnsi="Comic Sans MS"/>
          <w:b/>
        </w:rPr>
      </w:pPr>
      <w:r w:rsidRPr="00544FE0">
        <w:rPr>
          <w:rStyle w:val="Titolo1Carattere"/>
        </w:rPr>
        <w:t>Vantaggi:</w:t>
      </w:r>
      <w:r w:rsidRPr="00544FE0">
        <w:rPr>
          <w:rFonts w:ascii="Comic Sans MS" w:hAnsi="Comic Sans MS"/>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544FE0">
        <w:rPr>
          <w:rFonts w:ascii="Comic Sans MS" w:hAnsi="Comic Sans MS"/>
        </w:rPr>
        <w:t>la</w:t>
      </w:r>
      <w:r w:rsidRPr="00544FE0">
        <w:rPr>
          <w:rFonts w:ascii="Comic Sans MS" w:hAnsi="Comic Sans MS"/>
          <w:b/>
        </w:rPr>
        <w:t xml:space="preserve"> </w:t>
      </w:r>
      <w:r w:rsidRPr="00544FE0">
        <w:rPr>
          <w:rFonts w:ascii="Comic Sans MS" w:hAnsi="Comic Sans MS"/>
        </w:rPr>
        <w:t>morte di un nodo non blocca la</w:t>
      </w:r>
      <w:r w:rsidRPr="00544FE0">
        <w:rPr>
          <w:rFonts w:ascii="Comic Sans MS" w:hAnsi="Comic Sans MS"/>
          <w:b/>
        </w:rPr>
        <w:t xml:space="preserve"> </w:t>
      </w:r>
      <w:r w:rsidRPr="00544FE0">
        <w:rPr>
          <w:rFonts w:ascii="Comic Sans MS" w:hAnsi="Comic Sans MS"/>
        </w:rPr>
        <w:t>comunicazione tra gli altri</w:t>
      </w:r>
    </w:p>
    <w:p w:rsidR="00544FE0" w:rsidRPr="00544FE0" w:rsidRDefault="00544FE0" w:rsidP="00544FE0">
      <w:pPr>
        <w:pStyle w:val="Titolo1"/>
        <w:rPr>
          <w:rFonts w:eastAsia="Times New Roman"/>
        </w:rPr>
      </w:pPr>
      <w:r w:rsidRPr="00544FE0">
        <w:rPr>
          <w:rFonts w:eastAsia="Times New Roman"/>
        </w:rPr>
        <w:t>Svantaggi:</w:t>
      </w:r>
    </w:p>
    <w:p w:rsidR="00544FE0" w:rsidRPr="00544FE0" w:rsidRDefault="00544FE0" w:rsidP="00544FE0">
      <w:pPr>
        <w:pStyle w:val="NormaleWeb"/>
        <w:rPr>
          <w:rFonts w:ascii="Comic Sans MS" w:hAnsi="Comic Sans MS"/>
          <w:b/>
        </w:rPr>
      </w:pPr>
      <w:r w:rsidRPr="00544FE0">
        <w:rPr>
          <w:rFonts w:ascii="Comic Sans MS" w:hAnsi="Comic Sans MS"/>
          <w:b/>
        </w:rPr>
        <w:t xml:space="preserve">1) </w:t>
      </w:r>
      <w:r w:rsidRPr="00544FE0">
        <w:rPr>
          <w:rFonts w:ascii="Comic Sans MS" w:hAnsi="Comic Sans MS"/>
        </w:rPr>
        <w:t>Il numero di passi per parlare tra due nodi può essere molto grande.</w:t>
      </w:r>
    </w:p>
    <w:p w:rsidR="00544FE0" w:rsidRDefault="00544FE0" w:rsidP="00544FE0">
      <w:pPr>
        <w:pStyle w:val="NormaleWeb"/>
        <w:rPr>
          <w:rFonts w:ascii="Comic Sans MS" w:hAnsi="Comic Sans MS"/>
        </w:rPr>
      </w:pPr>
      <w:r w:rsidRPr="00544FE0">
        <w:rPr>
          <w:rFonts w:ascii="Comic Sans MS" w:hAnsi="Comic Sans MS"/>
          <w:b/>
        </w:rPr>
        <w:t>2</w:t>
      </w:r>
      <w:r w:rsidRPr="00544FE0">
        <w:rPr>
          <w:rFonts w:ascii="Comic Sans MS" w:hAnsi="Comic Sans MS"/>
        </w:rPr>
        <w:t xml:space="preserve">)   problema di sicurezza e la comunicazione tra due nodi passa attraverso altri nodi. </w:t>
      </w:r>
    </w:p>
    <w:p w:rsidR="00544FE0" w:rsidRDefault="00544FE0" w:rsidP="00544FE0">
      <w:pPr>
        <w:pStyle w:val="Titolo1"/>
        <w:jc w:val="center"/>
        <w:rPr>
          <w:color w:val="FF0000"/>
        </w:rPr>
      </w:pPr>
      <w:r w:rsidRPr="00544FE0">
        <w:rPr>
          <w:color w:val="FF0000"/>
        </w:rPr>
        <w:t>Tipologia a bus</w:t>
      </w:r>
    </w:p>
    <w:p w:rsidR="00544FE0" w:rsidRDefault="00544FE0" w:rsidP="00544FE0">
      <w:pPr>
        <w:rPr>
          <w:rFonts w:ascii="Verdana" w:eastAsia="MS Mincho" w:hAnsi="Verdana"/>
          <w:color w:val="000000"/>
          <w:sz w:val="28"/>
          <w:szCs w:val="28"/>
        </w:rPr>
      </w:pPr>
      <w:r w:rsidRPr="00CA1E1B">
        <w:rPr>
          <w:rFonts w:ascii="Verdana" w:eastAsia="MS Mincho" w:hAnsi="Verdana"/>
          <w:color w:val="000000"/>
          <w:sz w:val="28"/>
          <w:szCs w:val="28"/>
        </w:rPr>
        <w:t>Nella topologia a bus tutti i PC sono connessi tra loro in modo lineare, per così dire in sequenza "a catena".</w:t>
      </w:r>
    </w:p>
    <w:p w:rsidR="00544FE0" w:rsidRDefault="00544FE0" w:rsidP="00544FE0">
      <w:pPr>
        <w:rPr>
          <w:rFonts w:ascii="Verdana" w:eastAsia="MS Mincho" w:hAnsi="Verdana"/>
          <w:color w:val="000000"/>
          <w:sz w:val="28"/>
          <w:szCs w:val="28"/>
        </w:rPr>
      </w:pPr>
      <w:bookmarkStart w:id="0" w:name="_GoBack"/>
      <w:bookmarkEnd w:id="0"/>
    </w:p>
    <w:p w:rsidR="00544FE0" w:rsidRPr="00544FE0" w:rsidRDefault="00544FE0" w:rsidP="00544FE0"/>
    <w:p w:rsidR="00544FE0" w:rsidRPr="008A18EA" w:rsidRDefault="00544FE0" w:rsidP="00544FE0">
      <w:pPr>
        <w:pStyle w:val="NormaleWeb"/>
        <w:rPr>
          <w:rFonts w:ascii="Comic Sans MS" w:hAnsi="Comic Sans MS"/>
          <w:sz w:val="22"/>
          <w:szCs w:val="22"/>
        </w:rPr>
      </w:pPr>
    </w:p>
    <w:p w:rsidR="00544FE0" w:rsidRPr="00544FE0" w:rsidRDefault="00544FE0" w:rsidP="00544FE0"/>
    <w:p w:rsidR="00544FE0" w:rsidRPr="00544FE0" w:rsidRDefault="00544FE0"/>
    <w:sectPr w:rsidR="00544FE0" w:rsidRPr="00544FE0">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FE0" w:rsidRDefault="00544FE0" w:rsidP="00544FE0">
      <w:pPr>
        <w:spacing w:after="0" w:line="240" w:lineRule="auto"/>
      </w:pPr>
      <w:r>
        <w:separator/>
      </w:r>
    </w:p>
  </w:endnote>
  <w:endnote w:type="continuationSeparator" w:id="0">
    <w:p w:rsidR="00544FE0" w:rsidRDefault="00544FE0" w:rsidP="0054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FE0" w:rsidRDefault="00544FE0" w:rsidP="00544FE0">
      <w:pPr>
        <w:spacing w:after="0" w:line="240" w:lineRule="auto"/>
      </w:pPr>
      <w:r>
        <w:separator/>
      </w:r>
    </w:p>
  </w:footnote>
  <w:footnote w:type="continuationSeparator" w:id="0">
    <w:p w:rsidR="00544FE0" w:rsidRDefault="00544FE0" w:rsidP="00544F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FE0" w:rsidRDefault="00544FE0">
    <w:pPr>
      <w:pStyle w:val="Intestazion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ttango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olo"/>
                            <w:tag w:val=""/>
                            <w:id w:val="1189017394"/>
                            <w:dataBinding w:prefixMappings="xmlns:ns0='http://purl.org/dc/elements/1.1/' xmlns:ns1='http://schemas.openxmlformats.org/package/2006/metadata/core-properties' " w:xpath="/ns1:coreProperties[1]/ns0:title[1]" w:storeItemID="{6C3C8BC8-F283-45AE-878A-BAB7291924A1}"/>
                            <w:text/>
                          </w:sdtPr>
                          <w:sdtContent>
                            <w:p w:rsidR="00544FE0" w:rsidRDefault="00544FE0">
                              <w:pPr>
                                <w:pStyle w:val="Intestazione"/>
                                <w:jc w:val="center"/>
                                <w:rPr>
                                  <w:caps/>
                                  <w:color w:val="FFFFFF" w:themeColor="background1"/>
                                </w:rPr>
                              </w:pPr>
                              <w:r>
                                <w:rPr>
                                  <w:caps/>
                                  <w:color w:val="FFFFFF" w:themeColor="background1"/>
                                </w:rPr>
                                <w:t>rete informatiche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ttango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V60Q5QCAACYBQAADgAAAAAAAAAAAAAAAAAuAgAAZHJzL2Uyb0RvYy54bWxQ&#10;SwECLQAUAAYACAAAACEAl7dHW9wAAAAEAQAADwAAAAAAAAAAAAAAAADuBAAAZHJzL2Rvd25yZXYu&#10;eG1sUEsFBgAAAAAEAAQA8wAAAPcFAAAAAA==&#10;" o:allowoverlap="f" fillcolor="#5b9bd5 [3204]" stroked="f" strokeweight="1pt">
              <v:textbox style="mso-fit-shape-to-text:t">
                <w:txbxContent>
                  <w:sdt>
                    <w:sdtPr>
                      <w:rPr>
                        <w:caps/>
                        <w:color w:val="FFFFFF" w:themeColor="background1"/>
                      </w:rPr>
                      <w:alias w:val="Titolo"/>
                      <w:tag w:val=""/>
                      <w:id w:val="1189017394"/>
                      <w:dataBinding w:prefixMappings="xmlns:ns0='http://purl.org/dc/elements/1.1/' xmlns:ns1='http://schemas.openxmlformats.org/package/2006/metadata/core-properties' " w:xpath="/ns1:coreProperties[1]/ns0:title[1]" w:storeItemID="{6C3C8BC8-F283-45AE-878A-BAB7291924A1}"/>
                      <w:text/>
                    </w:sdtPr>
                    <w:sdtContent>
                      <w:p w:rsidR="00544FE0" w:rsidRDefault="00544FE0">
                        <w:pPr>
                          <w:pStyle w:val="Intestazione"/>
                          <w:jc w:val="center"/>
                          <w:rPr>
                            <w:caps/>
                            <w:color w:val="FFFFFF" w:themeColor="background1"/>
                          </w:rPr>
                        </w:pPr>
                        <w:r>
                          <w:rPr>
                            <w:caps/>
                            <w:color w:val="FFFFFF" w:themeColor="background1"/>
                          </w:rPr>
                          <w:t>rete informatiche</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FE0"/>
    <w:rsid w:val="00544F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0B2D62-E1F8-4B1C-B2B7-5451EF7C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44F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544F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4FE0"/>
    <w:rPr>
      <w:rFonts w:asciiTheme="majorHAnsi" w:eastAsiaTheme="majorEastAsia" w:hAnsiTheme="majorHAnsi" w:cstheme="majorBidi"/>
      <w:color w:val="2E74B5" w:themeColor="accent1" w:themeShade="BF"/>
      <w:sz w:val="32"/>
      <w:szCs w:val="32"/>
    </w:rPr>
  </w:style>
  <w:style w:type="paragraph" w:styleId="NormaleWeb">
    <w:name w:val="Normal (Web)"/>
    <w:basedOn w:val="Normale"/>
    <w:uiPriority w:val="99"/>
    <w:unhideWhenUsed/>
    <w:rsid w:val="00544FE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544FE0"/>
    <w:rPr>
      <w:rFonts w:asciiTheme="majorHAnsi" w:eastAsiaTheme="majorEastAsia" w:hAnsiTheme="majorHAnsi" w:cstheme="majorBidi"/>
      <w:color w:val="2E74B5" w:themeColor="accent1" w:themeShade="BF"/>
      <w:sz w:val="26"/>
      <w:szCs w:val="26"/>
    </w:rPr>
  </w:style>
  <w:style w:type="paragraph" w:styleId="Intestazione">
    <w:name w:val="header"/>
    <w:basedOn w:val="Normale"/>
    <w:link w:val="IntestazioneCarattere"/>
    <w:uiPriority w:val="99"/>
    <w:unhideWhenUsed/>
    <w:rsid w:val="00544FE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44FE0"/>
  </w:style>
  <w:style w:type="paragraph" w:styleId="Pidipagina">
    <w:name w:val="footer"/>
    <w:basedOn w:val="Normale"/>
    <w:link w:val="PidipaginaCarattere"/>
    <w:uiPriority w:val="99"/>
    <w:unhideWhenUsed/>
    <w:rsid w:val="00544FE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alizzato 1">
      <a:majorFont>
        <a:latin typeface="Comic Sans MS"/>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C5C90-B16E-4D30-B656-DA671BA72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rete informatiche</dc:title>
  <dc:subject/>
  <dc:creator>johanna Carranza</dc:creator>
  <cp:keywords/>
  <dc:description/>
  <cp:lastModifiedBy>johanna Carranza</cp:lastModifiedBy>
  <cp:revision>1</cp:revision>
  <dcterms:created xsi:type="dcterms:W3CDTF">2013-09-20T05:29:00Z</dcterms:created>
  <dcterms:modified xsi:type="dcterms:W3CDTF">2013-09-20T05:51:00Z</dcterms:modified>
</cp:coreProperties>
</file>