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878C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</w:pPr>
      <w:bookmarkStart w:id="0" w:name="_GoBack"/>
      <w:bookmarkEnd w:id="0"/>
    </w:p>
    <w:p w14:paraId="2A1AF1AF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</w:pPr>
    </w:p>
    <w:p w14:paraId="66B688BC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</w:pPr>
    </w:p>
    <w:p w14:paraId="03A87D0D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</w:pPr>
    </w:p>
    <w:p w14:paraId="71D20CA6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</w:pPr>
    </w:p>
    <w:p w14:paraId="223C2D99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</w:pPr>
    </w:p>
    <w:p w14:paraId="79AE12A2" w14:textId="0DF99450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  <w:r w:rsidRPr="00581358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t>Interactive Arts and Sciences: Web Media Production</w:t>
      </w:r>
      <w:r w:rsidRPr="00581358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br/>
        <w:t>IASC-STAC 1P02 D02 FW 2018</w:t>
      </w:r>
      <w:r w:rsidRPr="00581358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br/>
        <w:t xml:space="preserve">Assignment </w:t>
      </w:r>
      <w:r w:rsidR="00461B7D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t>4</w:t>
      </w:r>
      <w:r w:rsidRPr="00581358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t xml:space="preserve"> </w:t>
      </w:r>
      <w:r w:rsidR="00461B7D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t>–</w:t>
      </w:r>
      <w:r w:rsidRPr="00581358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t xml:space="preserve"> </w:t>
      </w:r>
      <w:r w:rsidR="00461B7D">
        <w:rPr>
          <w:rFonts w:ascii="Times New Roman" w:eastAsia="Times New Roman" w:hAnsi="Times New Roman" w:cs="Times New Roman"/>
          <w:b/>
          <w:bCs/>
          <w:color w:val="414141"/>
          <w:shd w:val="clear" w:color="auto" w:fill="FFFFFF"/>
          <w:lang w:val="en-US" w:eastAsia="en-CA"/>
        </w:rPr>
        <w:t>Final Website</w:t>
      </w:r>
    </w:p>
    <w:p w14:paraId="260DB8B4" w14:textId="60C89AB1" w:rsidR="003A5BD0" w:rsidRPr="00581358" w:rsidRDefault="003A5BD0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  <w:r w:rsidRPr="00581358"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  <w:t xml:space="preserve">WEBSITE: </w:t>
      </w:r>
      <w:r w:rsidR="00461B7D"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  <w:t>saferbeauty.html (saferbeauty.ca)</w:t>
      </w:r>
    </w:p>
    <w:p w14:paraId="7773A1EF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  <w:r w:rsidRPr="00581358"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  <w:t>Brock University</w:t>
      </w:r>
    </w:p>
    <w:p w14:paraId="2A185825" w14:textId="77777777" w:rsidR="004F44EE" w:rsidRPr="00581358" w:rsidRDefault="004F44EE" w:rsidP="004F44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</w:p>
    <w:p w14:paraId="02FA42E9" w14:textId="77777777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  <w:r w:rsidRPr="00581358"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  <w:t>Maria Pillitteri #9381880</w:t>
      </w:r>
    </w:p>
    <w:p w14:paraId="55E5925A" w14:textId="02BCF779" w:rsidR="004F44EE" w:rsidRPr="00581358" w:rsidRDefault="004F44EE" w:rsidP="004F44EE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  <w:r w:rsidRPr="00581358"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  <w:t xml:space="preserve">November </w:t>
      </w:r>
      <w:r w:rsidR="00461B7D"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  <w:t>30</w:t>
      </w:r>
      <w:r w:rsidRPr="00581358"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  <w:t>, 2018</w:t>
      </w:r>
    </w:p>
    <w:p w14:paraId="4496E5C1" w14:textId="77777777" w:rsidR="00BF63A1" w:rsidRDefault="00BF63A1">
      <w:pPr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</w:p>
    <w:p w14:paraId="46DF3A91" w14:textId="77777777" w:rsidR="00BF63A1" w:rsidRDefault="00BF63A1">
      <w:pPr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</w:p>
    <w:p w14:paraId="5093F513" w14:textId="7E96AC72" w:rsidR="00BF63A1" w:rsidRDefault="00BF63A1">
      <w:pPr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</w:p>
    <w:p w14:paraId="75629609" w14:textId="6222D2D3" w:rsidR="00BF63A1" w:rsidRDefault="00BF63A1">
      <w:pPr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</w:p>
    <w:p w14:paraId="6CFED6B8" w14:textId="07804A88" w:rsidR="00BF63A1" w:rsidRDefault="00BF63A1">
      <w:pPr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</w:p>
    <w:p w14:paraId="5FB7F648" w14:textId="2F700ECF" w:rsidR="00BF63A1" w:rsidRDefault="00BF63A1">
      <w:pPr>
        <w:rPr>
          <w:rFonts w:ascii="Times New Roman" w:eastAsia="Times New Roman" w:hAnsi="Times New Roman" w:cs="Times New Roman"/>
          <w:b/>
          <w:bCs/>
          <w:color w:val="414141"/>
          <w:lang w:val="en-US" w:eastAsia="en-CA"/>
        </w:rPr>
      </w:pPr>
    </w:p>
    <w:p w14:paraId="632C58E4" w14:textId="42FBC7C2" w:rsidR="004F44EE" w:rsidRPr="00573B91" w:rsidRDefault="004F44EE">
      <w:pPr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val="en-US" w:eastAsia="en-CA"/>
        </w:rPr>
        <w:br w:type="page"/>
      </w:r>
    </w:p>
    <w:p w14:paraId="008970E2" w14:textId="5658C430" w:rsidR="00EC6A3F" w:rsidRPr="00573B91" w:rsidRDefault="0081558F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lastRenderedPageBreak/>
        <w:t xml:space="preserve">The purpose of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Safer Beauty website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is to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provide safer products, recipes and tips for three categories: household cleaning products; beauty and makeup; and lawn and garden.  </w:t>
      </w:r>
    </w:p>
    <w:p w14:paraId="44978DA9" w14:textId="799DFAFB" w:rsidR="00581358" w:rsidRPr="00573B91" w:rsidRDefault="00581358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</w:t>
      </w:r>
      <w:r w:rsidR="001126BF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ONTRAST:</w:t>
      </w:r>
      <w:r w:rsidR="00CB2B47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</w:p>
    <w:p w14:paraId="22174C7E" w14:textId="0B766F6B" w:rsidR="003515AB" w:rsidRPr="00573B91" w:rsidRDefault="001126BF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This site uses 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a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calming </w:t>
      </w:r>
      <w:r w:rsidR="00BC2AA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complementary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colour scheme that 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clean and crisp such as citrus, sky blue, green grass and crisp linen.  The wrapper and </w:t>
      </w:r>
      <w:r w:rsidR="00BF63A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background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colours are 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off white tones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to allow the beauty of the pictures to shine through. </w:t>
      </w:r>
      <w:r w:rsidR="003515AB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</w:t>
      </w:r>
      <w:r w:rsidR="00FA6B65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grayscale test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show</w:t>
      </w:r>
      <w:r w:rsidR="00BC2AA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s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BC2AA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that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text on the screen is le</w:t>
      </w:r>
      <w:r w:rsidR="00FA6B65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gible.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Header (H1) will be limited to special text for promotion or sales. H2 and H3 headers 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will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be 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used 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more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often</w:t>
      </w:r>
      <w:r w:rsidR="00461B7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529284B8" w14:textId="5C667EC5" w:rsidR="001126BF" w:rsidRPr="00573B91" w:rsidRDefault="001126BF" w:rsidP="00573B91">
      <w:pPr>
        <w:shd w:val="clear" w:color="auto" w:fill="FFFFFF"/>
        <w:spacing w:after="150" w:line="480" w:lineRule="auto"/>
        <w:rPr>
          <w:sz w:val="24"/>
          <w:szCs w:val="24"/>
        </w:rPr>
      </w:pPr>
      <w:r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REPITITION:</w:t>
      </w:r>
      <w:r w:rsidR="00CB2B47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 </w:t>
      </w:r>
    </w:p>
    <w:p w14:paraId="7966BCB0" w14:textId="297A4EA8" w:rsidR="00BC1013" w:rsidRPr="00573B91" w:rsidRDefault="001126BF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Repetition occurs 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through the navigation bar remaining on the pages in the same spot and the 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three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main categories displayed below the main</w:t>
      </w:r>
      <w:r w:rsid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body on the home page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The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top 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navigation bar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s all on one line for a clean look. 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It 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will remain in place for all four pages, as will the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banner, 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logo and accreditations.  The three main categories will be displayed below the main content of the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home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page.  In marketing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,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things grouped in 3’s, 5’s or 7’s is pleasing to the eye and is </w:t>
      </w:r>
      <w:r w:rsidR="00BC1013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cohesi</w:t>
      </w:r>
      <w:r w:rsidR="00EC6A3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ve</w:t>
      </w:r>
      <w:r w:rsidR="00BC1013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3B27A017" w14:textId="3958E9D3" w:rsidR="001126BF" w:rsidRPr="00573B91" w:rsidRDefault="001126BF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ALIGNMENT:</w:t>
      </w:r>
    </w:p>
    <w:p w14:paraId="7A35635A" w14:textId="279C38BB" w:rsidR="00AD1448" w:rsidRPr="00573B91" w:rsidRDefault="00EC6A3F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navigation bar is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 one line with equal spacing between each of the words.  The body of the page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left aligned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with a “hard vertical edge”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for </w:t>
      </w:r>
      <w:r w:rsidR="008E309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visual connection with other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content as you scroll down.  The body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will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typically be a short topic followed by the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three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cohesive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sub</w:t>
      </w:r>
      <w:r w:rsidR="008E309D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topics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:  one left aligned, another in the center and the third one to the right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, spaced equally apart.</w:t>
      </w:r>
    </w:p>
    <w:p w14:paraId="051A0D7D" w14:textId="5DC4F3B3" w:rsidR="00D24BE7" w:rsidRPr="00573B91" w:rsidRDefault="00D24BE7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Sub-topic pages will have the same logo banner and navigation bar but will only have the main body (left aligned) but no further sub-categories.</w:t>
      </w:r>
    </w:p>
    <w:p w14:paraId="07656A61" w14:textId="59F4BF66" w:rsidR="001126BF" w:rsidRPr="00573B91" w:rsidRDefault="001126BF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lastRenderedPageBreak/>
        <w:t>PROXIMITY:</w:t>
      </w:r>
    </w:p>
    <w:p w14:paraId="3E0B6D3E" w14:textId="65522E8A" w:rsidR="00AB5764" w:rsidRDefault="00573B91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</w:t>
      </w:r>
      <w:r w:rsidR="001126B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tems should be placed close together and grouped together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for proximity.</w:t>
      </w:r>
      <w:r w:rsidR="001126B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The banner, logo and navigation bar and the three categories: Household Products, Beauty &amp; Makeup and Lawn &amp; Garden, all offer proximity</w:t>
      </w:r>
      <w:r w:rsidR="001126B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Each of the three categories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have t</w:t>
      </w:r>
      <w:r w:rsidR="00492786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heir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own sub-</w:t>
      </w:r>
      <w:r w:rsidR="001126BF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webpage.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1CF85B8B" w14:textId="7BA3CF68" w:rsidR="00573B91" w:rsidRPr="00573B91" w:rsidRDefault="00573B91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SUMMARY:</w:t>
      </w:r>
    </w:p>
    <w:p w14:paraId="1C7CF70A" w14:textId="602AEC3D" w:rsidR="00F85374" w:rsidRPr="00573B91" w:rsidRDefault="00AB5764" w:rsidP="00573B91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In summary,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he top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banner, logo and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navigation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bar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same for all four pages for continuity.  The top navigation bar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contained within one line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containing: Home, Household Products, Beauty &amp; Makeup, Lawn &amp; Garden and Contact Us.  The second, third and fourth menu options will all navigate to new webpages.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entire site, background, wrapper,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logo, 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body, and text </w:t>
      </w:r>
      <w:r w:rsidR="00492786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utilize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 pleasing complementary colour scheme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one that is reminiscent of green grass, blue skies, fresh citrus and crisp linens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The </w:t>
      </w:r>
      <w:r w:rsidR="00877222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alignment</w:t>
      </w:r>
      <w:r w:rsidR="00877222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of the 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body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r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left justified with a clear hard vertical edge to facilitate reading flow.  As well, headings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and colour of background and text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used to give </w:t>
      </w:r>
      <w:r w:rsidR="0095051C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contrast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</w:t>
      </w:r>
      <w:r w:rsidR="0095051C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epetitio</w:t>
      </w:r>
      <w:r w:rsidR="00D24BE7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n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occurs 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with the navigation bar items and the three category blocks on the home page and with </w:t>
      </w:r>
      <w:r w:rsidR="00573B9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continuity (logo banner and nav bar)</w:t>
      </w:r>
      <w:r w:rsidR="00D24BE7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between the home page and subpages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The 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body section </w:t>
      </w:r>
      <w:r w:rsidR="0049278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scrollable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, while the </w:t>
      </w:r>
      <w:r w:rsidR="00573B9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banner logo and 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top navigation menu bar are stationary.  This adds </w:t>
      </w:r>
      <w:r w:rsidR="00343121" w:rsidRPr="00573B91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proximity</w:t>
      </w:r>
      <w:r w:rsidR="00343121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by keeping related items grouped together.</w:t>
      </w:r>
      <w:r w:rsidR="0095051C" w:rsidRPr="00573B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sectPr w:rsidR="00F85374" w:rsidRPr="00573B91" w:rsidSect="00AD1448">
      <w:headerReference w:type="default" r:id="rId7"/>
      <w:pgSz w:w="12240" w:h="15840"/>
      <w:pgMar w:top="1440" w:right="118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93344" w14:textId="77777777" w:rsidR="00EB0FCB" w:rsidRDefault="00EB0FCB" w:rsidP="00F85374">
      <w:pPr>
        <w:spacing w:after="0" w:line="240" w:lineRule="auto"/>
      </w:pPr>
      <w:r>
        <w:separator/>
      </w:r>
    </w:p>
  </w:endnote>
  <w:endnote w:type="continuationSeparator" w:id="0">
    <w:p w14:paraId="72120EA8" w14:textId="77777777" w:rsidR="00EB0FCB" w:rsidRDefault="00EB0FCB" w:rsidP="00F8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958A6" w14:textId="77777777" w:rsidR="00EB0FCB" w:rsidRDefault="00EB0FCB" w:rsidP="00F85374">
      <w:pPr>
        <w:spacing w:after="0" w:line="240" w:lineRule="auto"/>
      </w:pPr>
      <w:r>
        <w:separator/>
      </w:r>
    </w:p>
  </w:footnote>
  <w:footnote w:type="continuationSeparator" w:id="0">
    <w:p w14:paraId="1C334B66" w14:textId="77777777" w:rsidR="00EB0FCB" w:rsidRDefault="00EB0FCB" w:rsidP="00F8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43AB4" w14:textId="15131122" w:rsidR="00F85374" w:rsidRPr="00581358" w:rsidRDefault="00461B7D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FINAL WEBSITE </w:t>
    </w:r>
    <w:r w:rsidR="00F85374" w:rsidRPr="00581358">
      <w:rPr>
        <w:rFonts w:ascii="Times New Roman" w:hAnsi="Times New Roman" w:cs="Times New Roman"/>
        <w:lang w:val="en-US"/>
      </w:rPr>
      <w:t xml:space="preserve">- </w:t>
    </w:r>
    <w:r>
      <w:rPr>
        <w:rFonts w:ascii="Times New Roman" w:hAnsi="Times New Roman" w:cs="Times New Roman"/>
        <w:lang w:val="en-US"/>
      </w:rPr>
      <w:t>SAFERBEAUTY</w:t>
    </w:r>
    <w:hyperlink r:id="rId1" w:history="1"/>
    <w:r w:rsidRPr="00461B7D">
      <w:rPr>
        <w:rStyle w:val="Hyperlink"/>
        <w:rFonts w:ascii="Times New Roman" w:hAnsi="Times New Roman" w:cs="Times New Roman"/>
        <w:u w:val="none"/>
        <w:lang w:val="en-US"/>
      </w:rPr>
      <w:tab/>
    </w:r>
    <w:r w:rsidRPr="00461B7D">
      <w:rPr>
        <w:rStyle w:val="Hyperlink"/>
        <w:rFonts w:ascii="Times New Roman" w:hAnsi="Times New Roman" w:cs="Times New Roman"/>
        <w:u w:val="none"/>
        <w:lang w:val="en-US"/>
      </w:rPr>
      <w:tab/>
    </w:r>
    <w:r w:rsidR="00AD1448">
      <w:rPr>
        <w:rFonts w:ascii="Times New Roman" w:hAnsi="Times New Roman" w:cs="Times New Roman"/>
        <w:lang w:val="en-US"/>
      </w:rPr>
      <w:t>Maria Pillit</w:t>
    </w:r>
    <w:r w:rsidR="00757983">
      <w:rPr>
        <w:rFonts w:ascii="Times New Roman" w:hAnsi="Times New Roman" w:cs="Times New Roman"/>
        <w:lang w:val="en-US"/>
      </w:rPr>
      <w:t>t</w:t>
    </w:r>
    <w:r w:rsidR="00AD1448">
      <w:rPr>
        <w:rFonts w:ascii="Times New Roman" w:hAnsi="Times New Roman" w:cs="Times New Roman"/>
        <w:lang w:val="en-US"/>
      </w:rPr>
      <w:t>eri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96486"/>
    <w:multiLevelType w:val="multilevel"/>
    <w:tmpl w:val="853A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A2F"/>
    <w:rsid w:val="001126BF"/>
    <w:rsid w:val="00141744"/>
    <w:rsid w:val="00223A2F"/>
    <w:rsid w:val="00343121"/>
    <w:rsid w:val="003515AB"/>
    <w:rsid w:val="003A5BD0"/>
    <w:rsid w:val="00461B7D"/>
    <w:rsid w:val="00492786"/>
    <w:rsid w:val="004A5AEF"/>
    <w:rsid w:val="004F44EE"/>
    <w:rsid w:val="00547C64"/>
    <w:rsid w:val="00573B91"/>
    <w:rsid w:val="00581358"/>
    <w:rsid w:val="00683B84"/>
    <w:rsid w:val="00711354"/>
    <w:rsid w:val="00757983"/>
    <w:rsid w:val="0081558F"/>
    <w:rsid w:val="00877222"/>
    <w:rsid w:val="008E2B4D"/>
    <w:rsid w:val="008E309D"/>
    <w:rsid w:val="0095051C"/>
    <w:rsid w:val="009A4C20"/>
    <w:rsid w:val="00AB5764"/>
    <w:rsid w:val="00AD1448"/>
    <w:rsid w:val="00BC1013"/>
    <w:rsid w:val="00BC2AA9"/>
    <w:rsid w:val="00BF63A1"/>
    <w:rsid w:val="00C37449"/>
    <w:rsid w:val="00CB2B47"/>
    <w:rsid w:val="00D24BE7"/>
    <w:rsid w:val="00D97F32"/>
    <w:rsid w:val="00DD3E7F"/>
    <w:rsid w:val="00EB0FCB"/>
    <w:rsid w:val="00EC6A3F"/>
    <w:rsid w:val="00F47D2A"/>
    <w:rsid w:val="00F85374"/>
    <w:rsid w:val="00F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CCE6F"/>
  <w15:chartTrackingRefBased/>
  <w15:docId w15:val="{BE8F0195-65E3-4D95-9F35-F0A058D4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4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F44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374"/>
  </w:style>
  <w:style w:type="paragraph" w:styleId="Footer">
    <w:name w:val="footer"/>
    <w:basedOn w:val="Normal"/>
    <w:link w:val="FooterChar"/>
    <w:uiPriority w:val="99"/>
    <w:unhideWhenUsed/>
    <w:rsid w:val="00F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eniaga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Pillitteri</dc:creator>
  <cp:keywords/>
  <dc:description/>
  <cp:lastModifiedBy>Maria Pillitteri</cp:lastModifiedBy>
  <cp:revision>2</cp:revision>
  <dcterms:created xsi:type="dcterms:W3CDTF">2018-11-30T23:45:00Z</dcterms:created>
  <dcterms:modified xsi:type="dcterms:W3CDTF">2018-11-30T23:45:00Z</dcterms:modified>
</cp:coreProperties>
</file>