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735B33" w14:textId="6C4E6360" w:rsidR="00906F0F" w:rsidRDefault="00363600">
      <w:r>
        <w:t>Question 1:</w:t>
      </w:r>
    </w:p>
    <w:p w14:paraId="08490E21" w14:textId="06159829" w:rsidR="00363600" w:rsidRDefault="00363600" w:rsidP="00363600">
      <w:r>
        <w:t xml:space="preserve">According to Lucas et al, the virtual machines are effective because of two factors: </w:t>
      </w:r>
      <w:r>
        <w:t>rapport-building</w:t>
      </w:r>
      <w:r>
        <w:t xml:space="preserve"> </w:t>
      </w:r>
      <w:r>
        <w:t>us</w:t>
      </w:r>
      <w:r>
        <w:t>ing</w:t>
      </w:r>
      <w:r>
        <w:t xml:space="preserve"> vision and prosodic analysis to provide active listening behaviors</w:t>
      </w:r>
      <w:r>
        <w:t xml:space="preserve"> helping  to reduce the fear</w:t>
      </w:r>
      <w:r w:rsidR="000D7852">
        <w:t xml:space="preserve"> of self-disclosure and </w:t>
      </w:r>
      <w:r w:rsidR="000D7852">
        <w:rPr>
          <w:rFonts w:ascii="Times New Roman" w:eastAsia="Times New Roman" w:hAnsi="Times New Roman" w:cs="Times New Roman"/>
          <w:color w:val="202124"/>
          <w:spacing w:val="2"/>
          <w:shd w:val="clear" w:color="auto" w:fill="FFFFFF"/>
        </w:rPr>
        <w:t xml:space="preserve">allow for a sense of </w:t>
      </w:r>
      <w:r w:rsidR="000D7852">
        <w:rPr>
          <w:rFonts w:ascii="Times New Roman" w:eastAsia="Times New Roman" w:hAnsi="Times New Roman" w:cs="Times New Roman"/>
          <w:color w:val="202124"/>
          <w:spacing w:val="2"/>
          <w:shd w:val="clear" w:color="auto" w:fill="FFFFFF"/>
        </w:rPr>
        <w:t>anonymity</w:t>
      </w:r>
      <w:r w:rsidR="000D7852">
        <w:rPr>
          <w:rFonts w:ascii="Times New Roman" w:eastAsia="Times New Roman" w:hAnsi="Times New Roman" w:cs="Times New Roman"/>
          <w:color w:val="202124"/>
          <w:spacing w:val="2"/>
          <w:shd w:val="clear" w:color="auto" w:fill="FFFFFF"/>
        </w:rPr>
        <w:t>, an illusion of privacy</w:t>
      </w:r>
      <w:r w:rsidR="000D7852">
        <w:rPr>
          <w:rFonts w:ascii="Times New Roman" w:eastAsia="Times New Roman" w:hAnsi="Times New Roman" w:cs="Times New Roman"/>
          <w:color w:val="202124"/>
          <w:spacing w:val="2"/>
          <w:shd w:val="clear" w:color="auto" w:fill="FFFFFF"/>
        </w:rPr>
        <w:t>,</w:t>
      </w:r>
      <w:r w:rsidR="000D7852" w:rsidRPr="000D7852">
        <w:t xml:space="preserve"> </w:t>
      </w:r>
      <w:r w:rsidR="000D7852">
        <w:t>to elicit more honest respo</w:t>
      </w:r>
      <w:r w:rsidR="000D7852">
        <w:t>nse</w:t>
      </w:r>
      <w:r w:rsidR="000D7852">
        <w:t xml:space="preserve"> com</w:t>
      </w:r>
      <w:r w:rsidR="000D7852">
        <w:t>ing</w:t>
      </w:r>
      <w:r w:rsidR="000D7852">
        <w:t xml:space="preserve"> from the sense that no one is observing or judging</w:t>
      </w:r>
      <w:r w:rsidR="000D7852">
        <w:t>.</w:t>
      </w:r>
    </w:p>
    <w:p w14:paraId="79A92F0D" w14:textId="3F1ED901" w:rsidR="000D7852" w:rsidRDefault="000D7852" w:rsidP="00363600">
      <w:r>
        <w:t>Question 2:</w:t>
      </w:r>
    </w:p>
    <w:p w14:paraId="1D77DA00" w14:textId="37611225" w:rsidR="00421C6E" w:rsidRDefault="00421C6E" w:rsidP="00363600">
      <w:r>
        <w:t xml:space="preserve">The study design was an experimental research since the author manipulated the independent parameters to measure the dependent parameters. </w:t>
      </w:r>
      <w:r>
        <w:rPr>
          <w:rFonts w:ascii="Times New Roman" w:eastAsia="Times New Roman" w:hAnsi="Times New Roman" w:cs="Times New Roman"/>
        </w:rPr>
        <w:t xml:space="preserve">The </w:t>
      </w:r>
      <w:r>
        <w:rPr>
          <w:rFonts w:ascii="Times New Roman" w:eastAsia="Times New Roman" w:hAnsi="Times New Roman" w:cs="Times New Roman"/>
        </w:rPr>
        <w:t xml:space="preserve">participants </w:t>
      </w:r>
      <w:r>
        <w:rPr>
          <w:rFonts w:ascii="Times New Roman" w:eastAsia="Times New Roman" w:hAnsi="Times New Roman" w:cs="Times New Roman"/>
        </w:rPr>
        <w:t xml:space="preserve">in the study </w:t>
      </w:r>
      <w:r>
        <w:rPr>
          <w:rFonts w:ascii="Times New Roman" w:eastAsia="Times New Roman" w:hAnsi="Times New Roman" w:cs="Times New Roman"/>
        </w:rPr>
        <w:t xml:space="preserve">were randomly assigned to either the </w:t>
      </w:r>
      <w:r>
        <w:rPr>
          <w:rFonts w:ascii="Times New Roman" w:eastAsia="Times New Roman" w:hAnsi="Times New Roman" w:cs="Times New Roman"/>
        </w:rPr>
        <w:t xml:space="preserve">virtual human </w:t>
      </w:r>
      <w:r>
        <w:rPr>
          <w:rFonts w:ascii="Times New Roman" w:eastAsia="Times New Roman" w:hAnsi="Times New Roman" w:cs="Times New Roman"/>
        </w:rPr>
        <w:t>or human</w:t>
      </w:r>
      <w:r>
        <w:rPr>
          <w:rFonts w:ascii="Times New Roman" w:eastAsia="Times New Roman" w:hAnsi="Times New Roman" w:cs="Times New Roman"/>
        </w:rPr>
        <w:t>. S</w:t>
      </w:r>
      <w:r>
        <w:rPr>
          <w:rFonts w:ascii="Times New Roman" w:eastAsia="Times New Roman" w:hAnsi="Times New Roman" w:cs="Times New Roman"/>
        </w:rPr>
        <w:t>ome participants interacted with VH when it was controlled by a human, whereas other participants interacted with VH when her responses were fully automated</w:t>
      </w:r>
      <w:r>
        <w:rPr>
          <w:rFonts w:ascii="Times New Roman" w:eastAsia="Times New Roman" w:hAnsi="Times New Roman" w:cs="Times New Roman"/>
        </w:rPr>
        <w:t xml:space="preserve"> independent of what they were told. Such study was conducted to gather evidence for the hypothesis whether humans interact more openly in front of a virtual human as compared to a human.</w:t>
      </w:r>
    </w:p>
    <w:p w14:paraId="355D68D8" w14:textId="2A385C7A" w:rsidR="000D7852" w:rsidRDefault="000D7852" w:rsidP="00363600">
      <w:r>
        <w:t>Question 3:</w:t>
      </w:r>
    </w:p>
    <w:p w14:paraId="79396AD5" w14:textId="689E257A" w:rsidR="000D7852" w:rsidRDefault="000D7852" w:rsidP="000D7852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main take is that the </w:t>
      </w:r>
      <w:r>
        <w:rPr>
          <w:rFonts w:ascii="Times New Roman" w:eastAsia="Times New Roman" w:hAnsi="Times New Roman" w:cs="Times New Roman"/>
        </w:rPr>
        <w:t>VHs can help overcome psychological barriers in clinical interviews.</w:t>
      </w:r>
      <w:r w:rsidR="00421C6E">
        <w:rPr>
          <w:rFonts w:ascii="Times New Roman" w:eastAsia="Times New Roman" w:hAnsi="Times New Roman" w:cs="Times New Roman"/>
        </w:rPr>
        <w:t xml:space="preserve"> The participants p</w:t>
      </w:r>
      <w:r>
        <w:rPr>
          <w:rFonts w:ascii="Times New Roman" w:eastAsia="Times New Roman" w:hAnsi="Times New Roman" w:cs="Times New Roman"/>
        </w:rPr>
        <w:t>rovid</w:t>
      </w:r>
      <w:r w:rsidR="00421C6E"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</w:rPr>
        <w:t xml:space="preserve"> more open and honest responses in medical interviews </w:t>
      </w:r>
      <w:r w:rsidR="00421C6E">
        <w:rPr>
          <w:rFonts w:ascii="Times New Roman" w:eastAsia="Times New Roman" w:hAnsi="Times New Roman" w:cs="Times New Roman"/>
        </w:rPr>
        <w:t xml:space="preserve">that </w:t>
      </w:r>
      <w:r>
        <w:rPr>
          <w:rFonts w:ascii="Times New Roman" w:eastAsia="Times New Roman" w:hAnsi="Times New Roman" w:cs="Times New Roman"/>
        </w:rPr>
        <w:t xml:space="preserve">can help </w:t>
      </w:r>
      <w:r w:rsidR="00421C6E">
        <w:rPr>
          <w:rFonts w:ascii="Times New Roman" w:eastAsia="Times New Roman" w:hAnsi="Times New Roman" w:cs="Times New Roman"/>
        </w:rPr>
        <w:t>them</w:t>
      </w:r>
      <w:r>
        <w:rPr>
          <w:rFonts w:ascii="Times New Roman" w:eastAsia="Times New Roman" w:hAnsi="Times New Roman" w:cs="Times New Roman"/>
        </w:rPr>
        <w:t xml:space="preserve"> receive better care and avoid serious consequences. Therefore, the benefits of VH-administrated clinical interviews </w:t>
      </w:r>
      <w:r w:rsidR="00421C6E">
        <w:rPr>
          <w:rFonts w:ascii="Times New Roman" w:eastAsia="Times New Roman" w:hAnsi="Times New Roman" w:cs="Times New Roman"/>
        </w:rPr>
        <w:t>are substantial</w:t>
      </w:r>
      <w:r>
        <w:rPr>
          <w:rFonts w:ascii="Times New Roman" w:eastAsia="Times New Roman" w:hAnsi="Times New Roman" w:cs="Times New Roman"/>
        </w:rPr>
        <w:t xml:space="preserve">. Another </w:t>
      </w:r>
      <w:r w:rsidR="00421C6E">
        <w:rPr>
          <w:rFonts w:ascii="Times New Roman" w:eastAsia="Times New Roman" w:hAnsi="Times New Roman" w:cs="Times New Roman"/>
        </w:rPr>
        <w:t xml:space="preserve">benefit is that the </w:t>
      </w:r>
      <w:r>
        <w:rPr>
          <w:rFonts w:ascii="Times New Roman" w:eastAsia="Times New Roman" w:hAnsi="Times New Roman" w:cs="Times New Roman"/>
        </w:rPr>
        <w:t>VH-interviewers can be used to reach patients for whom it would otherwise be more costly to provide health screening services, such as those who are in a remote or sparely populated location.</w:t>
      </w:r>
    </w:p>
    <w:p w14:paraId="4F408611" w14:textId="672DB20B" w:rsidR="000D7852" w:rsidRPr="000D7852" w:rsidRDefault="00FC1485" w:rsidP="00363600">
      <w:r>
        <w:t>\</w:t>
      </w:r>
    </w:p>
    <w:sectPr w:rsidR="000D7852" w:rsidRPr="000D7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497D"/>
    <w:multiLevelType w:val="hybridMultilevel"/>
    <w:tmpl w:val="0018E1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00"/>
    <w:rsid w:val="000D7852"/>
    <w:rsid w:val="00321747"/>
    <w:rsid w:val="00363600"/>
    <w:rsid w:val="00421C6E"/>
    <w:rsid w:val="00717A68"/>
    <w:rsid w:val="00F8015E"/>
    <w:rsid w:val="00FC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B622B"/>
  <w15:chartTrackingRefBased/>
  <w15:docId w15:val="{87B0453C-67B8-4809-A9B9-18D6A2F5C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3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 piplani</dc:creator>
  <cp:keywords/>
  <dc:description/>
  <cp:lastModifiedBy>mehak piplani</cp:lastModifiedBy>
  <cp:revision>3</cp:revision>
  <dcterms:created xsi:type="dcterms:W3CDTF">2021-02-04T02:26:00Z</dcterms:created>
  <dcterms:modified xsi:type="dcterms:W3CDTF">2021-02-04T03:05:00Z</dcterms:modified>
</cp:coreProperties>
</file>