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A6E71" w14:textId="4D46F358" w:rsidR="00906F0F" w:rsidRPr="003B36C5" w:rsidRDefault="0080306A" w:rsidP="0080306A">
      <w:pPr>
        <w:jc w:val="center"/>
        <w:rPr>
          <w:rFonts w:asciiTheme="majorHAnsi" w:hAnsiTheme="majorHAnsi" w:cstheme="majorHAnsi"/>
          <w:b/>
          <w:bCs/>
          <w:sz w:val="18"/>
          <w:szCs w:val="18"/>
        </w:rPr>
      </w:pPr>
      <w:r w:rsidRPr="003B36C5">
        <w:rPr>
          <w:rFonts w:asciiTheme="majorHAnsi" w:hAnsiTheme="majorHAnsi" w:cstheme="majorHAnsi"/>
          <w:b/>
          <w:bCs/>
          <w:sz w:val="18"/>
          <w:szCs w:val="18"/>
        </w:rPr>
        <w:t>CSCI Assignment 1</w:t>
      </w:r>
    </w:p>
    <w:p w14:paraId="35F24D83" w14:textId="69F10E34" w:rsidR="0080306A" w:rsidRPr="003B36C5" w:rsidRDefault="0080306A" w:rsidP="0080306A">
      <w:pPr>
        <w:jc w:val="right"/>
        <w:rPr>
          <w:rFonts w:asciiTheme="majorHAnsi" w:hAnsiTheme="majorHAnsi" w:cstheme="majorHAnsi"/>
          <w:b/>
          <w:bCs/>
          <w:sz w:val="18"/>
          <w:szCs w:val="18"/>
        </w:rPr>
      </w:pPr>
      <w:r w:rsidRPr="003B36C5">
        <w:rPr>
          <w:rFonts w:asciiTheme="majorHAnsi" w:hAnsiTheme="majorHAnsi" w:cstheme="majorHAnsi"/>
          <w:b/>
          <w:bCs/>
          <w:sz w:val="18"/>
          <w:szCs w:val="18"/>
        </w:rPr>
        <w:t>Mehak Piplani</w:t>
      </w:r>
    </w:p>
    <w:p w14:paraId="5FBAC119" w14:textId="4AC8FC64" w:rsidR="0080306A" w:rsidRPr="003B36C5" w:rsidRDefault="0080306A" w:rsidP="0080306A">
      <w:pPr>
        <w:rPr>
          <w:rFonts w:asciiTheme="majorHAnsi" w:hAnsiTheme="majorHAnsi" w:cstheme="majorHAnsi"/>
          <w:b/>
          <w:bCs/>
          <w:sz w:val="18"/>
          <w:szCs w:val="18"/>
        </w:rPr>
      </w:pPr>
      <w:r w:rsidRPr="003B36C5">
        <w:rPr>
          <w:rFonts w:asciiTheme="majorHAnsi" w:hAnsiTheme="majorHAnsi" w:cstheme="majorHAnsi"/>
          <w:b/>
          <w:bCs/>
          <w:sz w:val="18"/>
          <w:szCs w:val="18"/>
        </w:rPr>
        <w:t>Question 1:</w:t>
      </w:r>
    </w:p>
    <w:p w14:paraId="5017F7F1" w14:textId="77777777" w:rsidR="0080306A" w:rsidRPr="003B36C5" w:rsidRDefault="0080306A" w:rsidP="0080306A">
      <w:pPr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</w:pPr>
      <w:r w:rsidRPr="003B36C5">
        <w:rPr>
          <w:rFonts w:asciiTheme="majorHAnsi" w:hAnsiTheme="majorHAnsi" w:cstheme="majorHAnsi"/>
          <w:sz w:val="18"/>
          <w:szCs w:val="18"/>
        </w:rPr>
        <w:t xml:space="preserve">The value of Fleiss’ kappa inter-annotator agreement on the whole set is </w:t>
      </w:r>
      <w:r w:rsidRPr="003B36C5"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  <w:t>0.650311.</w:t>
      </w:r>
    </w:p>
    <w:p w14:paraId="4DC79741" w14:textId="19DB9251" w:rsidR="0080306A" w:rsidRPr="003B36C5" w:rsidRDefault="0080306A" w:rsidP="0080306A">
      <w:pPr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</w:pPr>
      <w:r w:rsidRPr="003B36C5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According to table 1, the inter-annotator agreement between the annotators can be interpreted as </w:t>
      </w:r>
      <w:r w:rsidRPr="003B36C5"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  <w:t>substantial agreement.</w:t>
      </w:r>
    </w:p>
    <w:p w14:paraId="1788E77F" w14:textId="5FA70A1E" w:rsidR="0080306A" w:rsidRPr="003B36C5" w:rsidRDefault="0080306A" w:rsidP="0080306A">
      <w:pPr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</w:pPr>
      <w:r w:rsidRPr="003B36C5"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  <w:t>Question 2:</w:t>
      </w:r>
    </w:p>
    <w:p w14:paraId="263C1809" w14:textId="662B15D0" w:rsidR="0080306A" w:rsidRPr="003B36C5" w:rsidRDefault="0080306A" w:rsidP="0080306A">
      <w:pPr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  <w:r w:rsidRPr="003B36C5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The value of </w:t>
      </w:r>
      <w:r w:rsidRPr="003B36C5">
        <w:rPr>
          <w:rFonts w:asciiTheme="majorHAnsi" w:hAnsiTheme="majorHAnsi" w:cstheme="majorHAnsi"/>
          <w:sz w:val="18"/>
          <w:szCs w:val="18"/>
        </w:rPr>
        <w:t xml:space="preserve">Cohen’s kappa inter-annotator agreement between each </w:t>
      </w:r>
      <w:r w:rsidRPr="003B36C5">
        <w:rPr>
          <w:rFonts w:asciiTheme="majorHAnsi" w:hAnsiTheme="majorHAnsi" w:cstheme="majorHAnsi"/>
          <w:b/>
          <w:bCs/>
          <w:sz w:val="18"/>
          <w:szCs w:val="18"/>
        </w:rPr>
        <w:t>annotator 1</w:t>
      </w:r>
      <w:r w:rsidRPr="003B36C5">
        <w:rPr>
          <w:rFonts w:asciiTheme="majorHAnsi" w:hAnsiTheme="majorHAnsi" w:cstheme="majorHAnsi"/>
          <w:sz w:val="18"/>
          <w:szCs w:val="18"/>
        </w:rPr>
        <w:t xml:space="preserve"> and the result of the majority vote is </w:t>
      </w:r>
      <w:r w:rsidRPr="003B36C5"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  <w:t>0.89455.</w:t>
      </w:r>
    </w:p>
    <w:p w14:paraId="373ACF2F" w14:textId="0B8C30A2" w:rsidR="0080306A" w:rsidRPr="003B36C5" w:rsidRDefault="0080306A" w:rsidP="0080306A">
      <w:pPr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</w:pPr>
      <w:r w:rsidRPr="003B36C5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The value of </w:t>
      </w:r>
      <w:r w:rsidRPr="003B36C5">
        <w:rPr>
          <w:rFonts w:asciiTheme="majorHAnsi" w:hAnsiTheme="majorHAnsi" w:cstheme="majorHAnsi"/>
          <w:sz w:val="18"/>
          <w:szCs w:val="18"/>
        </w:rPr>
        <w:t xml:space="preserve">Cohen’s kappa inter-annotator agreement between each </w:t>
      </w:r>
      <w:r w:rsidRPr="003B36C5">
        <w:rPr>
          <w:rFonts w:asciiTheme="majorHAnsi" w:hAnsiTheme="majorHAnsi" w:cstheme="majorHAnsi"/>
          <w:b/>
          <w:bCs/>
          <w:sz w:val="18"/>
          <w:szCs w:val="18"/>
        </w:rPr>
        <w:t>annotator 2</w:t>
      </w:r>
      <w:r w:rsidRPr="003B36C5">
        <w:rPr>
          <w:rFonts w:asciiTheme="majorHAnsi" w:hAnsiTheme="majorHAnsi" w:cstheme="majorHAnsi"/>
          <w:sz w:val="18"/>
          <w:szCs w:val="18"/>
        </w:rPr>
        <w:t xml:space="preserve"> and the result of the majority vote is </w:t>
      </w:r>
      <w:r w:rsidRPr="003B36C5"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  <w:t>0.78418.</w:t>
      </w:r>
    </w:p>
    <w:p w14:paraId="6AF8652B" w14:textId="1C326FBA" w:rsidR="0080306A" w:rsidRPr="003B36C5" w:rsidRDefault="0080306A" w:rsidP="0080306A">
      <w:pPr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</w:pPr>
      <w:r w:rsidRPr="003B36C5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The value of </w:t>
      </w:r>
      <w:r w:rsidRPr="003B36C5">
        <w:rPr>
          <w:rFonts w:asciiTheme="majorHAnsi" w:hAnsiTheme="majorHAnsi" w:cstheme="majorHAnsi"/>
          <w:sz w:val="18"/>
          <w:szCs w:val="18"/>
        </w:rPr>
        <w:t xml:space="preserve">Cohen’s kappa inter-annotator agreement between each </w:t>
      </w:r>
      <w:r w:rsidRPr="003B36C5">
        <w:rPr>
          <w:rFonts w:asciiTheme="majorHAnsi" w:hAnsiTheme="majorHAnsi" w:cstheme="majorHAnsi"/>
          <w:b/>
          <w:bCs/>
          <w:sz w:val="18"/>
          <w:szCs w:val="18"/>
        </w:rPr>
        <w:t>annotator 3</w:t>
      </w:r>
      <w:r w:rsidRPr="003B36C5">
        <w:rPr>
          <w:rFonts w:asciiTheme="majorHAnsi" w:hAnsiTheme="majorHAnsi" w:cstheme="majorHAnsi"/>
          <w:sz w:val="18"/>
          <w:szCs w:val="18"/>
        </w:rPr>
        <w:t xml:space="preserve"> and the result of the majority vote is </w:t>
      </w:r>
      <w:r w:rsidRPr="003B36C5"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  <w:t>0.79799.</w:t>
      </w:r>
    </w:p>
    <w:p w14:paraId="7090D99C" w14:textId="163C7151" w:rsidR="0080306A" w:rsidRPr="003B36C5" w:rsidRDefault="0080306A" w:rsidP="0080306A">
      <w:pPr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</w:pPr>
      <w:r w:rsidRPr="003B36C5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Ranking:</w:t>
      </w:r>
      <w:r w:rsidRPr="003B36C5"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  <w:t xml:space="preserve"> Annotator 1, Annotator 3, Annotator 2</w:t>
      </w:r>
    </w:p>
    <w:p w14:paraId="477153CE" w14:textId="01797737" w:rsidR="0080306A" w:rsidRPr="003B36C5" w:rsidRDefault="0080306A" w:rsidP="0080306A">
      <w:pPr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</w:pPr>
      <w:r w:rsidRPr="003B36C5"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  <w:t>Question 3:</w:t>
      </w:r>
    </w:p>
    <w:p w14:paraId="4553D6ED" w14:textId="0B3E153F" w:rsidR="0038774B" w:rsidRPr="003B36C5" w:rsidRDefault="0080306A" w:rsidP="0080306A">
      <w:pPr>
        <w:rPr>
          <w:rFonts w:asciiTheme="majorHAnsi" w:hAnsiTheme="majorHAnsi" w:cstheme="majorHAnsi"/>
          <w:sz w:val="18"/>
          <w:szCs w:val="18"/>
        </w:rPr>
      </w:pPr>
      <w:r w:rsidRPr="003B36C5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In this scenario where</w:t>
      </w:r>
      <w:r w:rsidR="0038774B" w:rsidRPr="003B36C5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</w:t>
      </w:r>
      <w:r w:rsidRPr="003B36C5">
        <w:rPr>
          <w:rFonts w:asciiTheme="majorHAnsi" w:hAnsiTheme="majorHAnsi" w:cstheme="majorHAnsi"/>
          <w:sz w:val="18"/>
          <w:szCs w:val="18"/>
        </w:rPr>
        <w:t>annotator 1 has higher familiarity with this task and therefore his</w:t>
      </w:r>
      <w:r w:rsidR="0038774B" w:rsidRPr="003B36C5">
        <w:rPr>
          <w:rFonts w:asciiTheme="majorHAnsi" w:hAnsiTheme="majorHAnsi" w:cstheme="majorHAnsi"/>
          <w:sz w:val="18"/>
          <w:szCs w:val="18"/>
        </w:rPr>
        <w:t xml:space="preserve"> </w:t>
      </w:r>
      <w:r w:rsidRPr="003B36C5">
        <w:rPr>
          <w:rFonts w:asciiTheme="majorHAnsi" w:hAnsiTheme="majorHAnsi" w:cstheme="majorHAnsi"/>
          <w:sz w:val="18"/>
          <w:szCs w:val="18"/>
        </w:rPr>
        <w:t xml:space="preserve">vote </w:t>
      </w:r>
      <w:r w:rsidR="0038774B" w:rsidRPr="003B36C5">
        <w:rPr>
          <w:rFonts w:asciiTheme="majorHAnsi" w:hAnsiTheme="majorHAnsi" w:cstheme="majorHAnsi"/>
          <w:sz w:val="18"/>
          <w:szCs w:val="18"/>
        </w:rPr>
        <w:t>is</w:t>
      </w:r>
      <w:r w:rsidRPr="003B36C5">
        <w:rPr>
          <w:rFonts w:asciiTheme="majorHAnsi" w:hAnsiTheme="majorHAnsi" w:cstheme="majorHAnsi"/>
          <w:sz w:val="18"/>
          <w:szCs w:val="18"/>
        </w:rPr>
        <w:t xml:space="preserve"> assigned twice the weight as annotator 2 and 3</w:t>
      </w:r>
      <w:r w:rsidR="0038774B" w:rsidRPr="003B36C5">
        <w:rPr>
          <w:rFonts w:asciiTheme="majorHAnsi" w:hAnsiTheme="majorHAnsi" w:cstheme="majorHAnsi"/>
          <w:sz w:val="18"/>
          <w:szCs w:val="18"/>
        </w:rPr>
        <w:t>, the ties of votes can be observed when Annotator 2’s rating is same as Annotator 3’s rating but different from Annotator 1 ‘s rating. According to my understanding, in such a scenario we should give more priority to the rating given by Annotator 2/3 since its judged by two people as same but gets a tie due to more weightage given to rating of Annotator 1 who could be wrong (even after high familiarity). (2 responses compared to 1).</w:t>
      </w:r>
      <w:r w:rsidR="00CF7959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30CE0491" w14:textId="68E28F3F" w:rsidR="00EC2001" w:rsidRPr="003B36C5" w:rsidRDefault="00EC2001" w:rsidP="0080306A">
      <w:pPr>
        <w:rPr>
          <w:rFonts w:asciiTheme="majorHAnsi" w:hAnsiTheme="majorHAnsi" w:cstheme="majorHAnsi"/>
          <w:b/>
          <w:bCs/>
          <w:sz w:val="18"/>
          <w:szCs w:val="18"/>
        </w:rPr>
      </w:pPr>
      <w:r w:rsidRPr="003B36C5">
        <w:rPr>
          <w:rFonts w:asciiTheme="majorHAnsi" w:hAnsiTheme="majorHAnsi" w:cstheme="majorHAnsi"/>
          <w:b/>
          <w:bCs/>
          <w:sz w:val="18"/>
          <w:szCs w:val="18"/>
        </w:rPr>
        <w:t>Question 4:</w:t>
      </w:r>
    </w:p>
    <w:p w14:paraId="569E5720" w14:textId="27085E21" w:rsidR="00EC2001" w:rsidRPr="003B36C5" w:rsidRDefault="00EC2001" w:rsidP="0080306A">
      <w:pPr>
        <w:rPr>
          <w:rFonts w:asciiTheme="majorHAnsi" w:hAnsiTheme="majorHAnsi" w:cstheme="majorHAnsi"/>
          <w:sz w:val="18"/>
          <w:szCs w:val="18"/>
        </w:rPr>
      </w:pPr>
      <w:r w:rsidRPr="003B36C5">
        <w:rPr>
          <w:rFonts w:asciiTheme="majorHAnsi" w:hAnsiTheme="majorHAnsi" w:cstheme="majorHAnsi"/>
          <w:sz w:val="18"/>
          <w:szCs w:val="18"/>
        </w:rPr>
        <w:t>The cues I observed correlated to different type of opinions are:</w:t>
      </w:r>
    </w:p>
    <w:p w14:paraId="2CEF14A9" w14:textId="30A87349" w:rsidR="0080306A" w:rsidRPr="003B36C5" w:rsidRDefault="00EC2001" w:rsidP="0080306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3B36C5">
        <w:rPr>
          <w:rFonts w:asciiTheme="majorHAnsi" w:hAnsiTheme="majorHAnsi" w:cstheme="majorHAnsi"/>
          <w:b/>
          <w:bCs/>
          <w:sz w:val="18"/>
          <w:szCs w:val="18"/>
        </w:rPr>
        <w:t>Positive:</w:t>
      </w:r>
    </w:p>
    <w:p w14:paraId="495B71F7" w14:textId="23CCB1D6" w:rsidR="00EC2001" w:rsidRPr="003B36C5" w:rsidRDefault="003B36C5" w:rsidP="00EC200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3B36C5">
        <w:rPr>
          <w:rFonts w:asciiTheme="majorHAnsi" w:hAnsiTheme="majorHAnsi" w:cstheme="majorHAnsi"/>
          <w:sz w:val="18"/>
          <w:szCs w:val="18"/>
        </w:rPr>
        <w:t>Smile on the face, confidence on face</w:t>
      </w:r>
    </w:p>
    <w:p w14:paraId="7ECF1EF4" w14:textId="103D3CF6" w:rsidR="003B36C5" w:rsidRPr="003B36C5" w:rsidRDefault="003B36C5" w:rsidP="00EC200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3B36C5">
        <w:rPr>
          <w:rFonts w:asciiTheme="majorHAnsi" w:hAnsiTheme="majorHAnsi" w:cstheme="majorHAnsi"/>
          <w:sz w:val="18"/>
          <w:szCs w:val="18"/>
        </w:rPr>
        <w:t>Excitement in the tone</w:t>
      </w:r>
    </w:p>
    <w:p w14:paraId="3A2761E7" w14:textId="6869417C" w:rsidR="003B36C5" w:rsidRDefault="003B36C5" w:rsidP="003B36C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8"/>
          <w:szCs w:val="18"/>
        </w:rPr>
      </w:pPr>
      <w:r w:rsidRPr="003B36C5">
        <w:rPr>
          <w:rFonts w:asciiTheme="majorHAnsi" w:hAnsiTheme="majorHAnsi" w:cstheme="majorHAnsi"/>
          <w:sz w:val="18"/>
          <w:szCs w:val="18"/>
        </w:rPr>
        <w:t>Looking directly towards the camera/screen</w:t>
      </w:r>
    </w:p>
    <w:p w14:paraId="29022C08" w14:textId="77777777" w:rsidR="006C0C2D" w:rsidRPr="003B36C5" w:rsidRDefault="006C0C2D" w:rsidP="006C0C2D">
      <w:pPr>
        <w:pStyle w:val="ListParagraph"/>
        <w:ind w:left="1440"/>
        <w:rPr>
          <w:rFonts w:asciiTheme="majorHAnsi" w:hAnsiTheme="majorHAnsi" w:cstheme="majorHAnsi"/>
          <w:sz w:val="18"/>
          <w:szCs w:val="18"/>
        </w:rPr>
      </w:pPr>
    </w:p>
    <w:p w14:paraId="218B3A8E" w14:textId="4BBDDB9B" w:rsidR="003B36C5" w:rsidRPr="003B36C5" w:rsidRDefault="003B36C5" w:rsidP="003B36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3B36C5">
        <w:rPr>
          <w:rFonts w:asciiTheme="majorHAnsi" w:hAnsiTheme="majorHAnsi" w:cstheme="majorHAnsi"/>
          <w:b/>
          <w:bCs/>
          <w:sz w:val="18"/>
          <w:szCs w:val="18"/>
        </w:rPr>
        <w:t>Neutral:</w:t>
      </w:r>
    </w:p>
    <w:p w14:paraId="4D9E9C41" w14:textId="2FE0E239" w:rsidR="003B36C5" w:rsidRPr="003B36C5" w:rsidRDefault="003B36C5" w:rsidP="003B36C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3B36C5">
        <w:rPr>
          <w:rFonts w:asciiTheme="majorHAnsi" w:hAnsiTheme="majorHAnsi" w:cstheme="majorHAnsi"/>
          <w:sz w:val="18"/>
          <w:szCs w:val="18"/>
        </w:rPr>
        <w:t>Gaze change either towards side or upward</w:t>
      </w:r>
    </w:p>
    <w:p w14:paraId="5350BD17" w14:textId="40BC70DE" w:rsidR="003B36C5" w:rsidRDefault="003B36C5" w:rsidP="003B36C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3B36C5">
        <w:rPr>
          <w:rFonts w:asciiTheme="majorHAnsi" w:hAnsiTheme="majorHAnsi" w:cstheme="majorHAnsi"/>
          <w:sz w:val="18"/>
          <w:szCs w:val="18"/>
        </w:rPr>
        <w:t>Extra explanations</w:t>
      </w:r>
    </w:p>
    <w:p w14:paraId="1842BCBB" w14:textId="6A76D006" w:rsidR="0086139A" w:rsidRDefault="0086139A" w:rsidP="003B36C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Calmness in tone</w:t>
      </w:r>
    </w:p>
    <w:p w14:paraId="2492EC33" w14:textId="77777777" w:rsidR="006C0C2D" w:rsidRPr="003B36C5" w:rsidRDefault="006C0C2D" w:rsidP="006C0C2D">
      <w:pPr>
        <w:pStyle w:val="ListParagraph"/>
        <w:ind w:left="1440"/>
        <w:rPr>
          <w:rFonts w:asciiTheme="majorHAnsi" w:hAnsiTheme="majorHAnsi" w:cstheme="majorHAnsi"/>
          <w:sz w:val="18"/>
          <w:szCs w:val="18"/>
        </w:rPr>
      </w:pPr>
    </w:p>
    <w:p w14:paraId="3F8CEFCF" w14:textId="253316A6" w:rsidR="003B36C5" w:rsidRPr="003B36C5" w:rsidRDefault="003B36C5" w:rsidP="003B36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3B36C5">
        <w:rPr>
          <w:rFonts w:asciiTheme="majorHAnsi" w:hAnsiTheme="majorHAnsi" w:cstheme="majorHAnsi"/>
          <w:b/>
          <w:bCs/>
          <w:sz w:val="18"/>
          <w:szCs w:val="18"/>
        </w:rPr>
        <w:t>Negative:</w:t>
      </w:r>
    </w:p>
    <w:p w14:paraId="33F8A018" w14:textId="146C4D62" w:rsidR="003B36C5" w:rsidRPr="003B36C5" w:rsidRDefault="003B36C5" w:rsidP="003B36C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3B36C5">
        <w:rPr>
          <w:rFonts w:asciiTheme="majorHAnsi" w:hAnsiTheme="majorHAnsi" w:cstheme="majorHAnsi"/>
          <w:sz w:val="18"/>
          <w:szCs w:val="18"/>
        </w:rPr>
        <w:t>Downward gaze</w:t>
      </w:r>
    </w:p>
    <w:p w14:paraId="19E173AF" w14:textId="1344EB34" w:rsidR="003B36C5" w:rsidRPr="003B36C5" w:rsidRDefault="003B36C5" w:rsidP="003B36C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3B36C5">
        <w:rPr>
          <w:rFonts w:asciiTheme="majorHAnsi" w:hAnsiTheme="majorHAnsi" w:cstheme="majorHAnsi"/>
          <w:sz w:val="18"/>
          <w:szCs w:val="18"/>
        </w:rPr>
        <w:t>Pausing in between</w:t>
      </w:r>
    </w:p>
    <w:p w14:paraId="55FFD306" w14:textId="6B73F248" w:rsidR="003B36C5" w:rsidRPr="003B36C5" w:rsidRDefault="003B36C5" w:rsidP="003B36C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3B36C5">
        <w:rPr>
          <w:rFonts w:asciiTheme="majorHAnsi" w:hAnsiTheme="majorHAnsi" w:cstheme="majorHAnsi"/>
          <w:sz w:val="18"/>
          <w:szCs w:val="18"/>
        </w:rPr>
        <w:t>Anger in tone</w:t>
      </w:r>
    </w:p>
    <w:p w14:paraId="5A229F4D" w14:textId="7FF81BB8" w:rsidR="003B36C5" w:rsidRPr="003B36C5" w:rsidRDefault="003B36C5" w:rsidP="003B36C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3B36C5">
        <w:rPr>
          <w:rFonts w:asciiTheme="majorHAnsi" w:hAnsiTheme="majorHAnsi" w:cstheme="majorHAnsi"/>
          <w:sz w:val="18"/>
          <w:szCs w:val="18"/>
        </w:rPr>
        <w:t>Seriousness in tone</w:t>
      </w:r>
    </w:p>
    <w:p w14:paraId="6C4C4CC4" w14:textId="6B1757A9" w:rsidR="003B36C5" w:rsidRDefault="003B36C5" w:rsidP="003B36C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 w:rsidRPr="003B36C5">
        <w:rPr>
          <w:rFonts w:asciiTheme="majorHAnsi" w:hAnsiTheme="majorHAnsi" w:cstheme="majorHAnsi"/>
          <w:sz w:val="18"/>
          <w:szCs w:val="18"/>
        </w:rPr>
        <w:t>Increase in pitch</w:t>
      </w:r>
    </w:p>
    <w:p w14:paraId="798AD44B" w14:textId="10657F9F" w:rsidR="0086139A" w:rsidRDefault="0086139A" w:rsidP="003B36C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Eyebrow movement</w:t>
      </w:r>
    </w:p>
    <w:p w14:paraId="103BCCC5" w14:textId="6EA34215" w:rsidR="00CF7959" w:rsidRPr="00CF7959" w:rsidRDefault="006C0C2D" w:rsidP="00CF7959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The cues which I want to focus on four experiments and question 5 include </w:t>
      </w:r>
      <w:r w:rsidRPr="006C0C2D">
        <w:rPr>
          <w:rFonts w:asciiTheme="majorHAnsi" w:hAnsiTheme="majorHAnsi" w:cstheme="majorHAnsi"/>
          <w:b/>
          <w:bCs/>
          <w:sz w:val="18"/>
          <w:szCs w:val="18"/>
        </w:rPr>
        <w:t>tone</w:t>
      </w:r>
      <w:r w:rsidR="0086139A">
        <w:rPr>
          <w:rFonts w:asciiTheme="majorHAnsi" w:hAnsiTheme="majorHAnsi" w:cstheme="majorHAnsi"/>
          <w:b/>
          <w:bCs/>
          <w:sz w:val="18"/>
          <w:szCs w:val="18"/>
        </w:rPr>
        <w:t xml:space="preserve"> + expression</w:t>
      </w:r>
      <w:r>
        <w:rPr>
          <w:rFonts w:asciiTheme="majorHAnsi" w:hAnsiTheme="majorHAnsi" w:cstheme="majorHAnsi"/>
          <w:sz w:val="18"/>
          <w:szCs w:val="18"/>
        </w:rPr>
        <w:t>, and</w:t>
      </w:r>
      <w:r w:rsidRPr="006C0C2D">
        <w:rPr>
          <w:rFonts w:asciiTheme="majorHAnsi" w:hAnsiTheme="majorHAnsi" w:cstheme="majorHAnsi"/>
          <w:b/>
          <w:bCs/>
          <w:sz w:val="18"/>
          <w:szCs w:val="18"/>
        </w:rPr>
        <w:t xml:space="preserve"> gaze</w:t>
      </w:r>
      <w:r>
        <w:rPr>
          <w:rFonts w:asciiTheme="majorHAnsi" w:hAnsiTheme="majorHAnsi" w:cstheme="majorHAnsi"/>
          <w:b/>
          <w:bCs/>
          <w:sz w:val="18"/>
          <w:szCs w:val="18"/>
        </w:rPr>
        <w:t>.</w:t>
      </w:r>
    </w:p>
    <w:p w14:paraId="3F314152" w14:textId="77777777" w:rsidR="006C0C2D" w:rsidRDefault="006C0C2D" w:rsidP="003B36C5">
      <w:pPr>
        <w:rPr>
          <w:rFonts w:asciiTheme="majorHAnsi" w:hAnsiTheme="majorHAnsi" w:cstheme="majorHAnsi"/>
          <w:b/>
          <w:bCs/>
          <w:sz w:val="18"/>
          <w:szCs w:val="18"/>
        </w:rPr>
      </w:pPr>
    </w:p>
    <w:p w14:paraId="2963A3AD" w14:textId="77777777" w:rsidR="006C0C2D" w:rsidRDefault="006C0C2D" w:rsidP="003B36C5">
      <w:pPr>
        <w:rPr>
          <w:rFonts w:asciiTheme="majorHAnsi" w:hAnsiTheme="majorHAnsi" w:cstheme="majorHAnsi"/>
          <w:b/>
          <w:bCs/>
          <w:sz w:val="18"/>
          <w:szCs w:val="18"/>
        </w:rPr>
      </w:pPr>
    </w:p>
    <w:p w14:paraId="64F3DD74" w14:textId="77777777" w:rsidR="006C0C2D" w:rsidRDefault="006C0C2D" w:rsidP="003B36C5">
      <w:pPr>
        <w:rPr>
          <w:rFonts w:asciiTheme="majorHAnsi" w:hAnsiTheme="majorHAnsi" w:cstheme="majorHAnsi"/>
          <w:b/>
          <w:bCs/>
          <w:sz w:val="18"/>
          <w:szCs w:val="18"/>
        </w:rPr>
      </w:pPr>
    </w:p>
    <w:p w14:paraId="2496CB94" w14:textId="77777777" w:rsidR="006C0C2D" w:rsidRDefault="006C0C2D" w:rsidP="003B36C5">
      <w:pPr>
        <w:rPr>
          <w:rFonts w:asciiTheme="majorHAnsi" w:hAnsiTheme="majorHAnsi" w:cstheme="majorHAnsi"/>
          <w:b/>
          <w:bCs/>
          <w:sz w:val="18"/>
          <w:szCs w:val="18"/>
        </w:rPr>
      </w:pPr>
    </w:p>
    <w:p w14:paraId="2B3210BE" w14:textId="77777777" w:rsidR="006C0C2D" w:rsidRDefault="006C0C2D" w:rsidP="003B36C5">
      <w:pPr>
        <w:rPr>
          <w:rFonts w:asciiTheme="majorHAnsi" w:hAnsiTheme="majorHAnsi" w:cstheme="majorHAnsi"/>
          <w:b/>
          <w:bCs/>
          <w:sz w:val="18"/>
          <w:szCs w:val="18"/>
        </w:rPr>
      </w:pPr>
    </w:p>
    <w:p w14:paraId="3BC08CBB" w14:textId="480CB96B" w:rsidR="003B36C5" w:rsidRPr="003B36C5" w:rsidRDefault="003B36C5" w:rsidP="003B36C5">
      <w:pPr>
        <w:rPr>
          <w:rFonts w:asciiTheme="majorHAnsi" w:hAnsiTheme="majorHAnsi" w:cstheme="majorHAnsi"/>
          <w:b/>
          <w:bCs/>
          <w:sz w:val="18"/>
          <w:szCs w:val="18"/>
        </w:rPr>
      </w:pPr>
      <w:r w:rsidRPr="003B36C5">
        <w:rPr>
          <w:rFonts w:asciiTheme="majorHAnsi" w:hAnsiTheme="majorHAnsi" w:cstheme="majorHAnsi"/>
          <w:b/>
          <w:bCs/>
          <w:sz w:val="18"/>
          <w:szCs w:val="18"/>
        </w:rPr>
        <w:lastRenderedPageBreak/>
        <w:t>Question 5:</w:t>
      </w:r>
    </w:p>
    <w:p w14:paraId="3CBD9235" w14:textId="1F4C5BBD" w:rsidR="003B36C5" w:rsidRDefault="003B36C5" w:rsidP="003B36C5">
      <w:pPr>
        <w:rPr>
          <w:rFonts w:asciiTheme="majorHAnsi" w:hAnsiTheme="majorHAnsi" w:cstheme="majorHAnsi"/>
          <w:sz w:val="18"/>
          <w:szCs w:val="18"/>
        </w:rPr>
      </w:pPr>
      <w:r w:rsidRPr="003B36C5">
        <w:rPr>
          <w:rFonts w:asciiTheme="majorHAnsi" w:hAnsiTheme="majorHAnsi" w:cstheme="majorHAnsi"/>
          <w:sz w:val="18"/>
          <w:szCs w:val="18"/>
        </w:rPr>
        <w:t>According to the cues observed:</w:t>
      </w:r>
    </w:p>
    <w:p w14:paraId="4F6831C2" w14:textId="2CB61B43" w:rsidR="006C0C2D" w:rsidRPr="006C0C2D" w:rsidRDefault="006C0C2D" w:rsidP="006C0C2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6C0C2D">
        <w:rPr>
          <w:rFonts w:asciiTheme="majorHAnsi" w:hAnsiTheme="majorHAnsi" w:cstheme="majorHAnsi"/>
          <w:b/>
          <w:bCs/>
          <w:sz w:val="18"/>
          <w:szCs w:val="18"/>
        </w:rPr>
        <w:t>T</w:t>
      </w:r>
      <w:r w:rsidR="0086139A" w:rsidRPr="006C0C2D">
        <w:rPr>
          <w:rFonts w:asciiTheme="majorHAnsi" w:hAnsiTheme="majorHAnsi" w:cstheme="majorHAnsi"/>
          <w:b/>
          <w:bCs/>
          <w:sz w:val="18"/>
          <w:szCs w:val="18"/>
        </w:rPr>
        <w:t>one</w:t>
      </w:r>
      <w:r w:rsidR="0086139A">
        <w:rPr>
          <w:rFonts w:asciiTheme="majorHAnsi" w:hAnsiTheme="majorHAnsi" w:cstheme="majorHAnsi"/>
          <w:b/>
          <w:bCs/>
          <w:sz w:val="18"/>
          <w:szCs w:val="18"/>
        </w:rPr>
        <w:t xml:space="preserve"> + expression</w:t>
      </w:r>
      <w:r w:rsidR="0086139A" w:rsidRPr="006C0C2D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</w:p>
    <w:p w14:paraId="4C11F823" w14:textId="77777777" w:rsidR="006C0C2D" w:rsidRDefault="006C0C2D" w:rsidP="006C0C2D">
      <w:pPr>
        <w:ind w:firstLine="72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The rating for tone would have values:</w:t>
      </w:r>
    </w:p>
    <w:p w14:paraId="5A66230A" w14:textId="17CAA892" w:rsidR="006C0C2D" w:rsidRDefault="006C0C2D" w:rsidP="006C0C2D">
      <w:pPr>
        <w:ind w:left="720" w:firstLine="72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1: Excitement</w:t>
      </w:r>
      <w:r w:rsidR="0086139A">
        <w:rPr>
          <w:rFonts w:asciiTheme="majorHAnsi" w:hAnsiTheme="majorHAnsi" w:cstheme="majorHAnsi"/>
          <w:sz w:val="18"/>
          <w:szCs w:val="18"/>
        </w:rPr>
        <w:t xml:space="preserve">, happy expression, </w:t>
      </w:r>
    </w:p>
    <w:p w14:paraId="06AADE77" w14:textId="0966EC2E" w:rsidR="006C0C2D" w:rsidRDefault="006C0C2D" w:rsidP="006C0C2D">
      <w:pPr>
        <w:ind w:firstLine="72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ab/>
        <w:t>0: Calmness</w:t>
      </w:r>
      <w:r w:rsidR="0086139A">
        <w:rPr>
          <w:rFonts w:asciiTheme="majorHAnsi" w:hAnsiTheme="majorHAnsi" w:cstheme="majorHAnsi"/>
          <w:sz w:val="18"/>
          <w:szCs w:val="18"/>
        </w:rPr>
        <w:t>, neutral reaction</w:t>
      </w:r>
    </w:p>
    <w:p w14:paraId="3C03B175" w14:textId="01226C71" w:rsidR="006C0C2D" w:rsidRPr="006C0C2D" w:rsidRDefault="006C0C2D" w:rsidP="006C0C2D">
      <w:pPr>
        <w:ind w:left="720" w:firstLine="72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-1: anger</w:t>
      </w:r>
      <w:r w:rsidR="0086139A">
        <w:rPr>
          <w:rFonts w:asciiTheme="majorHAnsi" w:hAnsiTheme="majorHAnsi" w:cstheme="majorHAnsi"/>
          <w:sz w:val="18"/>
          <w:szCs w:val="18"/>
        </w:rPr>
        <w:t>, high pitch</w:t>
      </w:r>
    </w:p>
    <w:p w14:paraId="10689357" w14:textId="77777777" w:rsidR="006C0C2D" w:rsidRPr="003B36C5" w:rsidRDefault="006C0C2D" w:rsidP="006C0C2D">
      <w:pPr>
        <w:ind w:firstLine="720"/>
        <w:rPr>
          <w:rFonts w:asciiTheme="majorHAnsi" w:hAnsiTheme="majorHAnsi" w:cstheme="majorHAnsi"/>
          <w:sz w:val="18"/>
          <w:szCs w:val="18"/>
        </w:rPr>
      </w:pPr>
    </w:p>
    <w:p w14:paraId="17BF3781" w14:textId="4C42DF58" w:rsidR="003B36C5" w:rsidRPr="003B36C5" w:rsidRDefault="003B36C5" w:rsidP="006C0C2D">
      <w:pPr>
        <w:ind w:firstLine="720"/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  <w:r w:rsidRPr="003B36C5">
        <w:rPr>
          <w:rFonts w:asciiTheme="majorHAnsi" w:hAnsiTheme="majorHAnsi" w:cstheme="majorHAnsi"/>
          <w:sz w:val="18"/>
          <w:szCs w:val="18"/>
        </w:rPr>
        <w:t xml:space="preserve">The Pearson correlation coefficient for </w:t>
      </w:r>
      <w:r w:rsidRPr="003B36C5">
        <w:rPr>
          <w:rFonts w:asciiTheme="majorHAnsi" w:hAnsiTheme="majorHAnsi" w:cstheme="majorHAnsi"/>
          <w:b/>
          <w:bCs/>
          <w:sz w:val="18"/>
          <w:szCs w:val="18"/>
        </w:rPr>
        <w:t>0h-zjBukYpk *</w:t>
      </w:r>
      <w:r w:rsidRPr="003B36C5">
        <w:rPr>
          <w:rFonts w:asciiTheme="majorHAnsi" w:hAnsiTheme="majorHAnsi" w:cstheme="majorHAnsi"/>
          <w:sz w:val="18"/>
          <w:szCs w:val="18"/>
        </w:rPr>
        <w:t xml:space="preserve"> video clips is </w:t>
      </w:r>
      <w:r w:rsidR="0098685D" w:rsidRPr="000D582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0.616952</w:t>
      </w:r>
      <w:r w:rsidRPr="003B36C5"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  <w:t>.</w:t>
      </w:r>
    </w:p>
    <w:p w14:paraId="3D4CB838" w14:textId="3F1F2F82" w:rsidR="003B36C5" w:rsidRPr="000679B8" w:rsidRDefault="003B36C5" w:rsidP="006C0C2D">
      <w:pPr>
        <w:ind w:firstLine="720"/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</w:pPr>
      <w:r w:rsidRPr="003B36C5">
        <w:rPr>
          <w:rFonts w:asciiTheme="majorHAnsi" w:hAnsiTheme="majorHAnsi" w:cstheme="majorHAnsi"/>
          <w:sz w:val="18"/>
          <w:szCs w:val="18"/>
        </w:rPr>
        <w:t xml:space="preserve">The Pearson correlation coefficient for </w:t>
      </w:r>
      <w:r w:rsidRPr="003B36C5">
        <w:rPr>
          <w:rFonts w:asciiTheme="majorHAnsi" w:hAnsiTheme="majorHAnsi" w:cstheme="majorHAnsi"/>
          <w:b/>
          <w:bCs/>
          <w:sz w:val="18"/>
          <w:szCs w:val="18"/>
        </w:rPr>
        <w:t>1DmNV9C1hbY *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Pr="003B36C5">
        <w:rPr>
          <w:rFonts w:asciiTheme="majorHAnsi" w:hAnsiTheme="majorHAnsi" w:cstheme="majorHAnsi"/>
          <w:sz w:val="18"/>
          <w:szCs w:val="18"/>
        </w:rPr>
        <w:t xml:space="preserve">video clips is </w:t>
      </w:r>
      <w:r w:rsidR="008C16F2" w:rsidRPr="000679B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0.766964</w:t>
      </w:r>
      <w:r w:rsidRPr="000679B8"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  <w:t>.</w:t>
      </w:r>
    </w:p>
    <w:p w14:paraId="4E8D584B" w14:textId="53C2AE3D" w:rsidR="006C0C2D" w:rsidRPr="006C0C2D" w:rsidRDefault="006C0C2D" w:rsidP="006C0C2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Gaze</w:t>
      </w:r>
      <w:r w:rsidR="0086139A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</w:p>
    <w:p w14:paraId="1F81239E" w14:textId="77777777" w:rsidR="006C0C2D" w:rsidRDefault="006C0C2D" w:rsidP="006C0C2D">
      <w:pPr>
        <w:ind w:firstLine="72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The rating for tone would have values:</w:t>
      </w:r>
    </w:p>
    <w:p w14:paraId="1113F931" w14:textId="4BF80263" w:rsidR="006C0C2D" w:rsidRDefault="006C0C2D" w:rsidP="006C0C2D">
      <w:pPr>
        <w:ind w:left="720" w:firstLine="72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1: </w:t>
      </w:r>
      <w:r w:rsidR="004105E2">
        <w:rPr>
          <w:rFonts w:asciiTheme="majorHAnsi" w:hAnsiTheme="majorHAnsi" w:cstheme="majorHAnsi"/>
          <w:sz w:val="18"/>
          <w:szCs w:val="18"/>
        </w:rPr>
        <w:t>eyes to the screen</w:t>
      </w:r>
    </w:p>
    <w:p w14:paraId="25FF2D80" w14:textId="7557A33D" w:rsidR="006C0C2D" w:rsidRDefault="006C0C2D" w:rsidP="006C0C2D">
      <w:pPr>
        <w:ind w:left="720" w:firstLine="72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0: side/upward gaze</w:t>
      </w:r>
      <w:r w:rsidR="0086139A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464B8E96" w14:textId="4E002EA7" w:rsidR="006C0C2D" w:rsidRPr="006C0C2D" w:rsidRDefault="006C0C2D" w:rsidP="006C0C2D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  <w:t xml:space="preserve">-1: </w:t>
      </w:r>
      <w:r w:rsidR="004105E2">
        <w:rPr>
          <w:rFonts w:asciiTheme="majorHAnsi" w:hAnsiTheme="majorHAnsi" w:cstheme="majorHAnsi"/>
          <w:sz w:val="18"/>
          <w:szCs w:val="18"/>
        </w:rPr>
        <w:t>Downward gaze</w:t>
      </w:r>
    </w:p>
    <w:p w14:paraId="5BA9FCC3" w14:textId="77777777" w:rsidR="006C0C2D" w:rsidRPr="003B36C5" w:rsidRDefault="006C0C2D" w:rsidP="006C0C2D">
      <w:pPr>
        <w:ind w:firstLine="720"/>
        <w:rPr>
          <w:rFonts w:asciiTheme="majorHAnsi" w:hAnsiTheme="majorHAnsi" w:cstheme="majorHAnsi"/>
          <w:sz w:val="18"/>
          <w:szCs w:val="18"/>
        </w:rPr>
      </w:pPr>
    </w:p>
    <w:p w14:paraId="2352B0BD" w14:textId="215961E7" w:rsidR="006C0C2D" w:rsidRPr="003B36C5" w:rsidRDefault="006C0C2D" w:rsidP="006C0C2D">
      <w:pPr>
        <w:ind w:firstLine="720"/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  <w:r w:rsidRPr="003B36C5">
        <w:rPr>
          <w:rFonts w:asciiTheme="majorHAnsi" w:hAnsiTheme="majorHAnsi" w:cstheme="majorHAnsi"/>
          <w:sz w:val="18"/>
          <w:szCs w:val="18"/>
        </w:rPr>
        <w:t xml:space="preserve">The Pearson correlation coefficient for </w:t>
      </w:r>
      <w:r w:rsidRPr="003B36C5">
        <w:rPr>
          <w:rFonts w:asciiTheme="majorHAnsi" w:hAnsiTheme="majorHAnsi" w:cstheme="majorHAnsi"/>
          <w:b/>
          <w:bCs/>
          <w:sz w:val="18"/>
          <w:szCs w:val="18"/>
        </w:rPr>
        <w:t>0h-zjBukYpk *</w:t>
      </w:r>
      <w:r w:rsidRPr="003B36C5">
        <w:rPr>
          <w:rFonts w:asciiTheme="majorHAnsi" w:hAnsiTheme="majorHAnsi" w:cstheme="majorHAnsi"/>
          <w:sz w:val="18"/>
          <w:szCs w:val="18"/>
        </w:rPr>
        <w:t xml:space="preserve"> video clips is </w:t>
      </w:r>
      <w:r w:rsidR="000D5828" w:rsidRPr="000D582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0.5903922</w:t>
      </w:r>
      <w:r w:rsidRPr="004105E2"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  <w:t>.</w:t>
      </w:r>
    </w:p>
    <w:p w14:paraId="36530BB7" w14:textId="5545F560" w:rsidR="006C0C2D" w:rsidRPr="003B36C5" w:rsidRDefault="006C0C2D" w:rsidP="006C0C2D">
      <w:pPr>
        <w:ind w:firstLine="720"/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  <w:r w:rsidRPr="003B36C5">
        <w:rPr>
          <w:rFonts w:asciiTheme="majorHAnsi" w:hAnsiTheme="majorHAnsi" w:cstheme="majorHAnsi"/>
          <w:sz w:val="18"/>
          <w:szCs w:val="18"/>
        </w:rPr>
        <w:t xml:space="preserve">The Pearson correlation coefficient for </w:t>
      </w:r>
      <w:r w:rsidRPr="003B36C5">
        <w:rPr>
          <w:rFonts w:asciiTheme="majorHAnsi" w:hAnsiTheme="majorHAnsi" w:cstheme="majorHAnsi"/>
          <w:b/>
          <w:bCs/>
          <w:sz w:val="18"/>
          <w:szCs w:val="18"/>
        </w:rPr>
        <w:t>1DmNV9C1hbY *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Pr="003B36C5">
        <w:rPr>
          <w:rFonts w:asciiTheme="majorHAnsi" w:hAnsiTheme="majorHAnsi" w:cstheme="majorHAnsi"/>
          <w:sz w:val="18"/>
          <w:szCs w:val="18"/>
        </w:rPr>
        <w:t xml:space="preserve">video clips is </w:t>
      </w:r>
      <w:r w:rsidR="000679B8" w:rsidRPr="000679B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0.710219</w:t>
      </w:r>
      <w:r w:rsidRPr="003B36C5"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  <w:t>.</w:t>
      </w:r>
    </w:p>
    <w:p w14:paraId="411427EE" w14:textId="6FACAD9D" w:rsidR="003B36C5" w:rsidRPr="003B36C5" w:rsidRDefault="003B36C5" w:rsidP="003B36C5">
      <w:pPr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</w:pPr>
    </w:p>
    <w:p w14:paraId="57671F78" w14:textId="05F4B48D" w:rsidR="003B36C5" w:rsidRPr="003B36C5" w:rsidRDefault="003B36C5" w:rsidP="003B36C5">
      <w:pPr>
        <w:rPr>
          <w:rFonts w:asciiTheme="majorHAnsi" w:hAnsiTheme="majorHAnsi" w:cstheme="majorHAnsi"/>
          <w:sz w:val="18"/>
          <w:szCs w:val="18"/>
        </w:rPr>
      </w:pPr>
      <w:r w:rsidRPr="003B36C5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691C0FCF" w14:textId="77777777" w:rsidR="003B36C5" w:rsidRPr="003B36C5" w:rsidRDefault="003B36C5" w:rsidP="003B36C5">
      <w:pPr>
        <w:pStyle w:val="ListParagraph"/>
        <w:ind w:left="1416"/>
        <w:rPr>
          <w:rFonts w:asciiTheme="majorHAnsi" w:hAnsiTheme="majorHAnsi" w:cstheme="majorHAnsi"/>
          <w:sz w:val="18"/>
          <w:szCs w:val="18"/>
        </w:rPr>
      </w:pPr>
    </w:p>
    <w:p w14:paraId="4817DC87" w14:textId="77777777" w:rsidR="003B36C5" w:rsidRPr="003B36C5" w:rsidRDefault="003B36C5" w:rsidP="003B36C5">
      <w:pPr>
        <w:pStyle w:val="ListParagraph"/>
        <w:ind w:left="1440"/>
        <w:rPr>
          <w:rFonts w:asciiTheme="majorHAnsi" w:hAnsiTheme="majorHAnsi" w:cstheme="majorHAnsi"/>
          <w:b/>
          <w:bCs/>
          <w:sz w:val="18"/>
          <w:szCs w:val="18"/>
        </w:rPr>
      </w:pPr>
    </w:p>
    <w:p w14:paraId="1D8ADE24" w14:textId="77777777" w:rsidR="0080306A" w:rsidRPr="003B36C5" w:rsidRDefault="0080306A" w:rsidP="0080306A">
      <w:pPr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14:paraId="6213FA0F" w14:textId="336CFE3F" w:rsidR="0080306A" w:rsidRPr="003B36C5" w:rsidRDefault="0080306A" w:rsidP="0080306A">
      <w:pPr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</w:pPr>
    </w:p>
    <w:p w14:paraId="776286D5" w14:textId="77777777" w:rsidR="0080306A" w:rsidRPr="003B36C5" w:rsidRDefault="0080306A" w:rsidP="0080306A">
      <w:pPr>
        <w:rPr>
          <w:rFonts w:asciiTheme="majorHAnsi" w:hAnsiTheme="majorHAnsi" w:cstheme="majorHAnsi"/>
          <w:b/>
          <w:bCs/>
          <w:color w:val="212121"/>
          <w:sz w:val="18"/>
          <w:szCs w:val="18"/>
          <w:shd w:val="clear" w:color="auto" w:fill="FFFFFF"/>
        </w:rPr>
      </w:pPr>
    </w:p>
    <w:p w14:paraId="0E6D3F0C" w14:textId="77777777" w:rsidR="0080306A" w:rsidRPr="003B36C5" w:rsidRDefault="0080306A" w:rsidP="0080306A">
      <w:pPr>
        <w:rPr>
          <w:rFonts w:asciiTheme="majorHAnsi" w:hAnsiTheme="majorHAnsi" w:cstheme="majorHAnsi"/>
          <w:sz w:val="18"/>
          <w:szCs w:val="18"/>
        </w:rPr>
      </w:pPr>
    </w:p>
    <w:sectPr w:rsidR="0080306A" w:rsidRPr="003B3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099B"/>
    <w:multiLevelType w:val="hybridMultilevel"/>
    <w:tmpl w:val="969A2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70369"/>
    <w:multiLevelType w:val="hybridMultilevel"/>
    <w:tmpl w:val="8242C624"/>
    <w:lvl w:ilvl="0" w:tplc="29B8D6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CE2090"/>
    <w:multiLevelType w:val="hybridMultilevel"/>
    <w:tmpl w:val="3FA29176"/>
    <w:lvl w:ilvl="0" w:tplc="80EC6D16">
      <w:start w:val="1"/>
      <w:numFmt w:val="decimal"/>
      <w:lvlText w:val="%1)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3" w15:restartNumberingAfterBreak="0">
    <w:nsid w:val="21B3174C"/>
    <w:multiLevelType w:val="hybridMultilevel"/>
    <w:tmpl w:val="EABE20A8"/>
    <w:lvl w:ilvl="0" w:tplc="33DABB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091DB4"/>
    <w:multiLevelType w:val="hybridMultilevel"/>
    <w:tmpl w:val="6046F9A0"/>
    <w:lvl w:ilvl="0" w:tplc="E1449C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472FD4"/>
    <w:multiLevelType w:val="hybridMultilevel"/>
    <w:tmpl w:val="BCB89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C7427"/>
    <w:multiLevelType w:val="hybridMultilevel"/>
    <w:tmpl w:val="BF046E26"/>
    <w:lvl w:ilvl="0" w:tplc="7C684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5A7902"/>
    <w:multiLevelType w:val="hybridMultilevel"/>
    <w:tmpl w:val="B3569D64"/>
    <w:lvl w:ilvl="0" w:tplc="28C6BBF2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DE0177"/>
    <w:multiLevelType w:val="hybridMultilevel"/>
    <w:tmpl w:val="9CCA97AE"/>
    <w:lvl w:ilvl="0" w:tplc="B194FD5E">
      <w:start w:val="1"/>
      <w:numFmt w:val="lowerLetter"/>
      <w:lvlText w:val="%1)"/>
      <w:lvlJc w:val="left"/>
      <w:pPr>
        <w:ind w:left="1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6A"/>
    <w:rsid w:val="000679B8"/>
    <w:rsid w:val="000D5828"/>
    <w:rsid w:val="00321747"/>
    <w:rsid w:val="0038774B"/>
    <w:rsid w:val="003B36C5"/>
    <w:rsid w:val="004105E2"/>
    <w:rsid w:val="004C66F2"/>
    <w:rsid w:val="005458A5"/>
    <w:rsid w:val="006307DB"/>
    <w:rsid w:val="006C0C2D"/>
    <w:rsid w:val="0080306A"/>
    <w:rsid w:val="0086139A"/>
    <w:rsid w:val="008C16F2"/>
    <w:rsid w:val="0098685D"/>
    <w:rsid w:val="00CF7959"/>
    <w:rsid w:val="00EC2001"/>
    <w:rsid w:val="00F8015E"/>
    <w:rsid w:val="00FD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40C0"/>
  <w15:chartTrackingRefBased/>
  <w15:docId w15:val="{57782222-0CA0-48D8-840D-A5DDBDA3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piplani</dc:creator>
  <cp:keywords/>
  <dc:description/>
  <cp:lastModifiedBy>mehak piplani</cp:lastModifiedBy>
  <cp:revision>11</cp:revision>
  <dcterms:created xsi:type="dcterms:W3CDTF">2021-02-05T03:17:00Z</dcterms:created>
  <dcterms:modified xsi:type="dcterms:W3CDTF">2021-02-15T05:29:00Z</dcterms:modified>
</cp:coreProperties>
</file>